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3D8" w:rsidRPr="0066708D" w:rsidRDefault="008743D8" w:rsidP="00371BE4">
      <w:pPr>
        <w:pStyle w:val="a7"/>
        <w:spacing w:after="0" w:afterAutospacing="0"/>
        <w:jc w:val="center"/>
        <w:rPr>
          <w:b/>
          <w:color w:val="000000"/>
          <w:sz w:val="28"/>
          <w:szCs w:val="28"/>
        </w:rPr>
      </w:pPr>
      <w:bookmarkStart w:id="0" w:name="_GoBack"/>
      <w:bookmarkEnd w:id="0"/>
      <w:r w:rsidRPr="0066708D">
        <w:rPr>
          <w:b/>
          <w:color w:val="000000"/>
          <w:sz w:val="28"/>
          <w:szCs w:val="28"/>
        </w:rPr>
        <w:t>МИНИСТЕРСТВО РОССИЙСКОЙ ФЕДЕРАЦИИ</w:t>
      </w:r>
    </w:p>
    <w:p w:rsidR="008743D8" w:rsidRPr="0066708D" w:rsidRDefault="008743D8" w:rsidP="00371BE4">
      <w:pPr>
        <w:pStyle w:val="a7"/>
        <w:spacing w:after="0" w:afterAutospacing="0"/>
        <w:jc w:val="center"/>
        <w:rPr>
          <w:b/>
          <w:color w:val="000000"/>
          <w:sz w:val="28"/>
          <w:szCs w:val="28"/>
        </w:rPr>
      </w:pPr>
      <w:r w:rsidRPr="0066708D">
        <w:rPr>
          <w:b/>
          <w:color w:val="000000"/>
          <w:sz w:val="28"/>
          <w:szCs w:val="28"/>
        </w:rPr>
        <w:t>ПО ДЕЛАМ ГРАЖДАНСКОЙ ОБОРОНЫ, ЧРЕЗВЫЧАЙНЫМ СИТУАЦИЯМ</w:t>
      </w:r>
    </w:p>
    <w:p w:rsidR="008743D8" w:rsidRPr="0066708D" w:rsidRDefault="008743D8" w:rsidP="00371BE4">
      <w:pPr>
        <w:pStyle w:val="a7"/>
        <w:spacing w:after="0" w:afterAutospacing="0"/>
        <w:jc w:val="center"/>
        <w:rPr>
          <w:b/>
          <w:color w:val="000000"/>
          <w:sz w:val="28"/>
          <w:szCs w:val="28"/>
        </w:rPr>
      </w:pPr>
      <w:r w:rsidRPr="0066708D">
        <w:rPr>
          <w:b/>
          <w:color w:val="000000"/>
          <w:sz w:val="28"/>
          <w:szCs w:val="28"/>
        </w:rPr>
        <w:t>И ЛИКВИДАЦИИ ПОСЛЕДСТВИЙ СТИХИЙНЫХ БЕДСТВИЙ</w:t>
      </w:r>
    </w:p>
    <w:p w:rsidR="008743D8" w:rsidRDefault="008743D8" w:rsidP="00371BE4">
      <w:pPr>
        <w:pStyle w:val="a7"/>
        <w:spacing w:after="0" w:afterAutospacing="0"/>
        <w:jc w:val="center"/>
        <w:rPr>
          <w:b/>
          <w:color w:val="000000"/>
          <w:sz w:val="28"/>
          <w:szCs w:val="28"/>
        </w:rPr>
      </w:pPr>
      <w:r w:rsidRPr="0066708D">
        <w:rPr>
          <w:b/>
          <w:color w:val="000000"/>
          <w:sz w:val="28"/>
          <w:szCs w:val="28"/>
        </w:rPr>
        <w:t>АКАДЕМИЯ ГОСУДАРСТВЕННОЙ ПРОТИВОПОЖАРНОЙ СЛУЖБЫ</w:t>
      </w:r>
    </w:p>
    <w:p w:rsidR="0066708D" w:rsidRPr="0066708D" w:rsidRDefault="0066708D" w:rsidP="00371BE4">
      <w:pPr>
        <w:pStyle w:val="a7"/>
        <w:spacing w:before="0" w:beforeAutospacing="0" w:after="0" w:afterAutospacing="0"/>
        <w:jc w:val="center"/>
        <w:rPr>
          <w:b/>
          <w:color w:val="000000"/>
          <w:sz w:val="28"/>
          <w:szCs w:val="28"/>
        </w:rPr>
      </w:pPr>
    </w:p>
    <w:p w:rsidR="008743D8" w:rsidRPr="0066708D" w:rsidRDefault="008743D8" w:rsidP="00371BE4">
      <w:pPr>
        <w:pStyle w:val="a7"/>
        <w:spacing w:after="0" w:afterAutospacing="0"/>
        <w:jc w:val="center"/>
        <w:rPr>
          <w:b/>
          <w:color w:val="000000"/>
          <w:sz w:val="28"/>
          <w:szCs w:val="28"/>
          <w:u w:val="single"/>
        </w:rPr>
      </w:pPr>
      <w:r w:rsidRPr="0066708D">
        <w:rPr>
          <w:b/>
          <w:color w:val="000000"/>
          <w:sz w:val="28"/>
          <w:szCs w:val="28"/>
          <w:u w:val="single"/>
        </w:rPr>
        <w:t>ИНСТИТУТ УПРАВЛЕНИЯ И КОМПЛЕКСНОЙ БЕЗОПАСНОСТИ</w:t>
      </w:r>
    </w:p>
    <w:p w:rsidR="008743D8" w:rsidRPr="00CF56C3" w:rsidRDefault="008743D8" w:rsidP="00371BE4">
      <w:pPr>
        <w:pStyle w:val="a7"/>
        <w:spacing w:after="0" w:afterAutospacing="0"/>
        <w:jc w:val="center"/>
        <w:rPr>
          <w:b/>
          <w:color w:val="000000"/>
          <w:sz w:val="28"/>
          <w:szCs w:val="27"/>
        </w:rPr>
      </w:pPr>
      <w:r w:rsidRPr="00CF56C3">
        <w:rPr>
          <w:b/>
          <w:color w:val="000000"/>
          <w:sz w:val="28"/>
          <w:szCs w:val="27"/>
        </w:rPr>
        <w:t>Кафедра управления и экономики ГПС</w:t>
      </w:r>
    </w:p>
    <w:p w:rsidR="008743D8" w:rsidRPr="00CF56C3" w:rsidRDefault="008743D8" w:rsidP="00371BE4">
      <w:pPr>
        <w:pStyle w:val="a7"/>
        <w:spacing w:after="0" w:afterAutospacing="0"/>
        <w:jc w:val="center"/>
        <w:rPr>
          <w:b/>
          <w:color w:val="000000"/>
          <w:sz w:val="28"/>
          <w:szCs w:val="27"/>
        </w:rPr>
      </w:pPr>
      <w:r w:rsidRPr="00CF56C3">
        <w:rPr>
          <w:b/>
          <w:color w:val="000000"/>
          <w:sz w:val="28"/>
          <w:szCs w:val="27"/>
        </w:rPr>
        <w:t>КОНТРОЛЬНАЯ РАБОТА ПО ДИСЦИПЛИНЕ</w:t>
      </w:r>
    </w:p>
    <w:p w:rsidR="008743D8" w:rsidRPr="00CF56C3" w:rsidRDefault="008743D8" w:rsidP="00371BE4">
      <w:pPr>
        <w:pStyle w:val="a7"/>
        <w:spacing w:after="0" w:afterAutospacing="0"/>
        <w:jc w:val="center"/>
        <w:rPr>
          <w:b/>
          <w:color w:val="000000"/>
          <w:sz w:val="28"/>
          <w:szCs w:val="27"/>
        </w:rPr>
      </w:pPr>
      <w:r w:rsidRPr="00CF56C3">
        <w:rPr>
          <w:b/>
          <w:color w:val="000000"/>
          <w:sz w:val="28"/>
          <w:szCs w:val="27"/>
        </w:rPr>
        <w:t>«ОСНОВЫ МУНИЦИПАЛЬНОГО И ГОСУДАРСТВЕННОГО УПРАВЛЕНИЯ»</w:t>
      </w:r>
    </w:p>
    <w:p w:rsidR="008743D8" w:rsidRPr="00CF56C3" w:rsidRDefault="008743D8" w:rsidP="00921C05">
      <w:pPr>
        <w:pStyle w:val="a7"/>
        <w:spacing w:line="360" w:lineRule="auto"/>
        <w:jc w:val="center"/>
        <w:rPr>
          <w:color w:val="000000"/>
          <w:sz w:val="28"/>
          <w:szCs w:val="27"/>
        </w:rPr>
      </w:pPr>
      <w:r w:rsidRPr="00CF56C3">
        <w:rPr>
          <w:b/>
          <w:color w:val="000000"/>
          <w:sz w:val="28"/>
          <w:szCs w:val="27"/>
        </w:rPr>
        <w:t xml:space="preserve">Тема: </w:t>
      </w:r>
      <w:r w:rsidRPr="00CF56C3">
        <w:rPr>
          <w:color w:val="000000"/>
          <w:sz w:val="28"/>
          <w:szCs w:val="27"/>
        </w:rPr>
        <w:t>«</w:t>
      </w:r>
      <w:r w:rsidR="00371BE4" w:rsidRPr="00371BE4">
        <w:rPr>
          <w:color w:val="000000"/>
          <w:sz w:val="28"/>
          <w:szCs w:val="27"/>
        </w:rPr>
        <w:t>Административно-территориальное устройство Российской Федерации: практика, опыт, проблемы и перспективы совершенствования.</w:t>
      </w:r>
      <w:r w:rsidR="00CF56C3" w:rsidRPr="00CF56C3">
        <w:rPr>
          <w:color w:val="000000"/>
          <w:sz w:val="28"/>
          <w:szCs w:val="27"/>
        </w:rPr>
        <w:t>»</w:t>
      </w:r>
    </w:p>
    <w:p w:rsidR="00C75F5C" w:rsidRPr="00CF56C3" w:rsidRDefault="00C75F5C">
      <w:pPr>
        <w:rPr>
          <w:b/>
          <w:sz w:val="24"/>
        </w:rPr>
      </w:pPr>
    </w:p>
    <w:p w:rsidR="00E359AE" w:rsidRDefault="00E359AE"/>
    <w:p w:rsidR="00371BE4" w:rsidRDefault="00371BE4"/>
    <w:p w:rsidR="00371BE4" w:rsidRDefault="00371BE4"/>
    <w:p w:rsidR="00371BE4" w:rsidRDefault="00371BE4"/>
    <w:p w:rsidR="00371BE4" w:rsidRDefault="00371BE4"/>
    <w:p w:rsidR="00E359AE" w:rsidRDefault="00E359AE"/>
    <w:p w:rsidR="00E359AE" w:rsidRDefault="00FE2C85">
      <w:pPr>
        <w:rPr>
          <w:rFonts w:ascii="Times New Roman" w:hAnsi="Times New Roman" w:cs="Times New Roman"/>
          <w:sz w:val="28"/>
          <w:szCs w:val="28"/>
        </w:rPr>
      </w:pPr>
      <w:r>
        <w:rPr>
          <w:rFonts w:ascii="Times New Roman" w:hAnsi="Times New Roman" w:cs="Times New Roman"/>
          <w:sz w:val="28"/>
          <w:szCs w:val="28"/>
        </w:rPr>
        <w:t xml:space="preserve">              </w:t>
      </w:r>
      <w:r w:rsidR="009E4BAC" w:rsidRPr="009E4BAC">
        <w:rPr>
          <w:rFonts w:ascii="Times New Roman" w:hAnsi="Times New Roman" w:cs="Times New Roman"/>
          <w:sz w:val="28"/>
          <w:szCs w:val="28"/>
        </w:rPr>
        <w:t>Исполнил</w:t>
      </w:r>
      <w:r w:rsidR="00595BCC">
        <w:rPr>
          <w:rFonts w:ascii="Times New Roman" w:hAnsi="Times New Roman" w:cs="Times New Roman"/>
          <w:sz w:val="28"/>
          <w:szCs w:val="28"/>
        </w:rPr>
        <w:tab/>
      </w:r>
      <w:r w:rsidR="00595BCC">
        <w:rPr>
          <w:rFonts w:ascii="Times New Roman" w:hAnsi="Times New Roman" w:cs="Times New Roman"/>
          <w:sz w:val="28"/>
          <w:szCs w:val="28"/>
        </w:rPr>
        <w:tab/>
      </w:r>
      <w:r w:rsidR="00595BCC">
        <w:rPr>
          <w:rFonts w:ascii="Times New Roman" w:hAnsi="Times New Roman" w:cs="Times New Roman"/>
          <w:sz w:val="28"/>
          <w:szCs w:val="28"/>
        </w:rPr>
        <w:tab/>
      </w:r>
      <w:r w:rsidR="00595BCC">
        <w:rPr>
          <w:rFonts w:ascii="Times New Roman" w:hAnsi="Times New Roman" w:cs="Times New Roman"/>
          <w:sz w:val="28"/>
          <w:szCs w:val="28"/>
        </w:rPr>
        <w:tab/>
      </w:r>
      <w:r w:rsidR="00595BCC">
        <w:rPr>
          <w:rFonts w:ascii="Times New Roman" w:hAnsi="Times New Roman" w:cs="Times New Roman"/>
          <w:sz w:val="28"/>
          <w:szCs w:val="28"/>
        </w:rPr>
        <w:tab/>
      </w:r>
      <w:r>
        <w:rPr>
          <w:rFonts w:ascii="Times New Roman" w:hAnsi="Times New Roman" w:cs="Times New Roman"/>
          <w:sz w:val="28"/>
          <w:szCs w:val="28"/>
        </w:rPr>
        <w:tab/>
      </w:r>
      <w:r w:rsidR="00C121E3">
        <w:rPr>
          <w:rFonts w:ascii="Times New Roman" w:hAnsi="Times New Roman" w:cs="Times New Roman"/>
          <w:sz w:val="28"/>
          <w:szCs w:val="28"/>
        </w:rPr>
        <w:t xml:space="preserve">    </w:t>
      </w:r>
      <w:r w:rsidR="009E4BAC">
        <w:rPr>
          <w:rFonts w:ascii="Times New Roman" w:hAnsi="Times New Roman" w:cs="Times New Roman"/>
          <w:sz w:val="28"/>
          <w:szCs w:val="28"/>
        </w:rPr>
        <w:t>Проверил</w:t>
      </w:r>
    </w:p>
    <w:p w:rsidR="00FE2C85" w:rsidRDefault="009E4BAC">
      <w:pPr>
        <w:rPr>
          <w:rFonts w:ascii="Times New Roman" w:hAnsi="Times New Roman" w:cs="Times New Roman"/>
          <w:sz w:val="28"/>
          <w:szCs w:val="28"/>
        </w:rPr>
      </w:pPr>
      <w:r>
        <w:rPr>
          <w:rFonts w:ascii="Times New Roman" w:hAnsi="Times New Roman" w:cs="Times New Roman"/>
          <w:sz w:val="28"/>
          <w:szCs w:val="28"/>
        </w:rPr>
        <w:t>Слушатель факультета 3217Г</w:t>
      </w:r>
      <w:r w:rsidR="00C121E3">
        <w:rPr>
          <w:rFonts w:ascii="Times New Roman" w:hAnsi="Times New Roman" w:cs="Times New Roman"/>
          <w:sz w:val="28"/>
          <w:szCs w:val="28"/>
        </w:rPr>
        <w:tab/>
      </w:r>
      <w:r w:rsidR="00C121E3">
        <w:rPr>
          <w:rFonts w:ascii="Times New Roman" w:hAnsi="Times New Roman" w:cs="Times New Roman"/>
          <w:sz w:val="28"/>
          <w:szCs w:val="28"/>
        </w:rPr>
        <w:tab/>
      </w:r>
      <w:r w:rsidR="00595BCC">
        <w:rPr>
          <w:rFonts w:ascii="Times New Roman" w:hAnsi="Times New Roman" w:cs="Times New Roman"/>
          <w:sz w:val="28"/>
          <w:szCs w:val="28"/>
        </w:rPr>
        <w:tab/>
      </w:r>
      <w:r w:rsidR="00595BCC">
        <w:rPr>
          <w:rFonts w:ascii="Times New Roman" w:hAnsi="Times New Roman" w:cs="Times New Roman"/>
          <w:sz w:val="28"/>
          <w:szCs w:val="28"/>
        </w:rPr>
        <w:tab/>
        <w:t>Кандидат военных наук</w:t>
      </w:r>
    </w:p>
    <w:p w:rsidR="00C121E3" w:rsidRDefault="00FE2C85">
      <w:pPr>
        <w:rPr>
          <w:rFonts w:ascii="Times New Roman" w:hAnsi="Times New Roman" w:cs="Times New Roman"/>
          <w:sz w:val="28"/>
          <w:szCs w:val="28"/>
        </w:rPr>
      </w:pPr>
      <w:r>
        <w:rPr>
          <w:rFonts w:ascii="Times New Roman" w:hAnsi="Times New Roman" w:cs="Times New Roman"/>
          <w:sz w:val="28"/>
          <w:szCs w:val="28"/>
        </w:rPr>
        <w:t xml:space="preserve">Студент Ивашкевич Алсу </w:t>
      </w:r>
      <w:r w:rsidR="00595BCC">
        <w:rPr>
          <w:rFonts w:ascii="Times New Roman" w:hAnsi="Times New Roman" w:cs="Times New Roman"/>
          <w:sz w:val="28"/>
          <w:szCs w:val="28"/>
        </w:rPr>
        <w:tab/>
      </w:r>
      <w:r w:rsidR="00595BCC">
        <w:rPr>
          <w:rFonts w:ascii="Times New Roman" w:hAnsi="Times New Roman" w:cs="Times New Roman"/>
          <w:sz w:val="28"/>
          <w:szCs w:val="28"/>
        </w:rPr>
        <w:tab/>
      </w:r>
      <w:r w:rsidR="00595BCC">
        <w:rPr>
          <w:rFonts w:ascii="Times New Roman" w:hAnsi="Times New Roman" w:cs="Times New Roman"/>
          <w:sz w:val="28"/>
          <w:szCs w:val="28"/>
        </w:rPr>
        <w:tab/>
      </w:r>
      <w:r w:rsidR="00595BCC">
        <w:rPr>
          <w:rFonts w:ascii="Times New Roman" w:hAnsi="Times New Roman" w:cs="Times New Roman"/>
          <w:sz w:val="28"/>
          <w:szCs w:val="28"/>
        </w:rPr>
        <w:tab/>
        <w:t>Доцент Неровных Александр</w:t>
      </w:r>
      <w:r w:rsidR="00C121E3">
        <w:rPr>
          <w:rFonts w:ascii="Times New Roman" w:hAnsi="Times New Roman" w:cs="Times New Roman"/>
          <w:sz w:val="28"/>
          <w:szCs w:val="28"/>
        </w:rPr>
        <w:br/>
        <w:t xml:space="preserve">           </w:t>
      </w:r>
      <w:r>
        <w:rPr>
          <w:rFonts w:ascii="Times New Roman" w:hAnsi="Times New Roman" w:cs="Times New Roman"/>
          <w:sz w:val="28"/>
          <w:szCs w:val="28"/>
        </w:rPr>
        <w:t>Михайловна</w:t>
      </w:r>
      <w:r w:rsidR="0072237E">
        <w:rPr>
          <w:rFonts w:ascii="Times New Roman" w:hAnsi="Times New Roman" w:cs="Times New Roman"/>
          <w:sz w:val="28"/>
          <w:szCs w:val="28"/>
        </w:rPr>
        <w:tab/>
      </w:r>
      <w:r w:rsidR="0072237E">
        <w:rPr>
          <w:rFonts w:ascii="Times New Roman" w:hAnsi="Times New Roman" w:cs="Times New Roman"/>
          <w:sz w:val="28"/>
          <w:szCs w:val="28"/>
        </w:rPr>
        <w:tab/>
      </w:r>
      <w:r w:rsidR="0072237E">
        <w:rPr>
          <w:rFonts w:ascii="Times New Roman" w:hAnsi="Times New Roman" w:cs="Times New Roman"/>
          <w:sz w:val="28"/>
          <w:szCs w:val="28"/>
        </w:rPr>
        <w:tab/>
      </w:r>
      <w:r w:rsidR="0072237E">
        <w:rPr>
          <w:rFonts w:ascii="Times New Roman" w:hAnsi="Times New Roman" w:cs="Times New Roman"/>
          <w:sz w:val="28"/>
          <w:szCs w:val="28"/>
        </w:rPr>
        <w:tab/>
      </w:r>
      <w:r w:rsidR="0072237E">
        <w:rPr>
          <w:rFonts w:ascii="Times New Roman" w:hAnsi="Times New Roman" w:cs="Times New Roman"/>
          <w:sz w:val="28"/>
          <w:szCs w:val="28"/>
        </w:rPr>
        <w:tab/>
      </w:r>
      <w:r w:rsidR="0072237E">
        <w:rPr>
          <w:rFonts w:ascii="Times New Roman" w:hAnsi="Times New Roman" w:cs="Times New Roman"/>
          <w:sz w:val="28"/>
          <w:szCs w:val="28"/>
        </w:rPr>
        <w:tab/>
        <w:t xml:space="preserve">   Николаевич</w:t>
      </w:r>
    </w:p>
    <w:p w:rsidR="00FE2C85" w:rsidRPr="009E4BAC" w:rsidRDefault="007821BD">
      <w:pPr>
        <w:rPr>
          <w:rFonts w:ascii="Times New Roman" w:hAnsi="Times New Roman" w:cs="Times New Roman"/>
          <w:sz w:val="28"/>
          <w:szCs w:val="28"/>
        </w:rPr>
      </w:pPr>
      <w:r>
        <w:rPr>
          <w:rFonts w:ascii="Times New Roman" w:hAnsi="Times New Roman" w:cs="Times New Roman"/>
          <w:sz w:val="28"/>
          <w:szCs w:val="28"/>
        </w:rPr>
        <w:t xml:space="preserve">   «___»__________2018г.</w:t>
      </w:r>
      <w:r w:rsidR="00FE2C85">
        <w:rPr>
          <w:rFonts w:ascii="Times New Roman" w:hAnsi="Times New Roman" w:cs="Times New Roman"/>
          <w:sz w:val="28"/>
          <w:szCs w:val="28"/>
        </w:rPr>
        <w:tab/>
      </w:r>
      <w:r w:rsidR="00FE2C85">
        <w:rPr>
          <w:rFonts w:ascii="Times New Roman" w:hAnsi="Times New Roman" w:cs="Times New Roman"/>
          <w:sz w:val="28"/>
          <w:szCs w:val="28"/>
        </w:rPr>
        <w:tab/>
      </w:r>
      <w:r>
        <w:rPr>
          <w:rFonts w:ascii="Times New Roman" w:hAnsi="Times New Roman" w:cs="Times New Roman"/>
          <w:sz w:val="28"/>
          <w:szCs w:val="28"/>
        </w:rPr>
        <w:tab/>
      </w:r>
      <w:r w:rsidR="00FE2C85">
        <w:rPr>
          <w:rFonts w:ascii="Times New Roman" w:hAnsi="Times New Roman" w:cs="Times New Roman"/>
          <w:sz w:val="28"/>
          <w:szCs w:val="28"/>
        </w:rPr>
        <w:tab/>
      </w:r>
      <w:r>
        <w:rPr>
          <w:rFonts w:ascii="Times New Roman" w:hAnsi="Times New Roman" w:cs="Times New Roman"/>
          <w:sz w:val="28"/>
          <w:szCs w:val="28"/>
        </w:rPr>
        <w:t xml:space="preserve">    «___»__________2018г.</w:t>
      </w:r>
      <w:r w:rsidR="00FE2C85">
        <w:rPr>
          <w:rFonts w:ascii="Times New Roman" w:hAnsi="Times New Roman" w:cs="Times New Roman"/>
          <w:sz w:val="28"/>
          <w:szCs w:val="28"/>
        </w:rPr>
        <w:tab/>
      </w:r>
    </w:p>
    <w:p w:rsidR="0072237E" w:rsidRDefault="0072237E" w:rsidP="00721AE9">
      <w:pPr>
        <w:jc w:val="center"/>
        <w:rPr>
          <w:rFonts w:ascii="Times New Roman" w:hAnsi="Times New Roman" w:cs="Times New Roman"/>
          <w:b/>
          <w:sz w:val="28"/>
          <w:szCs w:val="28"/>
        </w:rPr>
      </w:pPr>
    </w:p>
    <w:p w:rsidR="00E359AE" w:rsidRPr="009E4BAC" w:rsidRDefault="00721AE9" w:rsidP="00721AE9">
      <w:pPr>
        <w:jc w:val="center"/>
        <w:rPr>
          <w:rFonts w:ascii="Times New Roman" w:hAnsi="Times New Roman" w:cs="Times New Roman"/>
          <w:b/>
          <w:sz w:val="28"/>
          <w:szCs w:val="28"/>
        </w:rPr>
      </w:pPr>
      <w:r>
        <w:rPr>
          <w:rFonts w:ascii="Times New Roman" w:hAnsi="Times New Roman" w:cs="Times New Roman"/>
          <w:b/>
          <w:sz w:val="28"/>
          <w:szCs w:val="28"/>
        </w:rPr>
        <w:t>Москва 2018</w:t>
      </w:r>
    </w:p>
    <w:p w:rsidR="00E359AE" w:rsidRPr="004D5894" w:rsidRDefault="004D5894" w:rsidP="004D5894">
      <w:pPr>
        <w:jc w:val="center"/>
        <w:rPr>
          <w:rFonts w:ascii="Times New Roman" w:hAnsi="Times New Roman" w:cs="Times New Roman"/>
          <w:b/>
          <w:sz w:val="28"/>
          <w:szCs w:val="28"/>
        </w:rPr>
      </w:pPr>
      <w:r w:rsidRPr="004D5894">
        <w:rPr>
          <w:rFonts w:ascii="Times New Roman" w:hAnsi="Times New Roman" w:cs="Times New Roman"/>
          <w:b/>
          <w:sz w:val="28"/>
          <w:szCs w:val="28"/>
        </w:rPr>
        <w:lastRenderedPageBreak/>
        <w:t>Содержание</w:t>
      </w:r>
    </w:p>
    <w:tbl>
      <w:tblPr>
        <w:tblStyle w:val="a8"/>
        <w:tblW w:w="0" w:type="auto"/>
        <w:tblBorders>
          <w:insideH w:val="none" w:sz="0" w:space="0" w:color="auto"/>
          <w:insideV w:val="none" w:sz="0" w:space="0" w:color="auto"/>
        </w:tblBorders>
        <w:tblLook w:val="04A0" w:firstRow="1" w:lastRow="0" w:firstColumn="1" w:lastColumn="0" w:noHBand="0" w:noVBand="1"/>
      </w:tblPr>
      <w:tblGrid>
        <w:gridCol w:w="8186"/>
        <w:gridCol w:w="1385"/>
      </w:tblGrid>
      <w:tr w:rsidR="004D5894" w:rsidTr="002C241F">
        <w:tc>
          <w:tcPr>
            <w:tcW w:w="8046" w:type="dxa"/>
            <w:tcBorders>
              <w:right w:val="nil"/>
            </w:tcBorders>
          </w:tcPr>
          <w:p w:rsidR="004D5894" w:rsidRDefault="005A3C9E" w:rsidP="00290E4E">
            <w:pPr>
              <w:spacing w:line="360" w:lineRule="auto"/>
              <w:rPr>
                <w:rFonts w:ascii="Times New Roman" w:hAnsi="Times New Roman" w:cs="Times New Roman"/>
                <w:sz w:val="28"/>
                <w:szCs w:val="28"/>
              </w:rPr>
            </w:pPr>
            <w:r>
              <w:rPr>
                <w:rFonts w:ascii="Times New Roman" w:hAnsi="Times New Roman" w:cs="Times New Roman"/>
                <w:sz w:val="28"/>
                <w:szCs w:val="28"/>
              </w:rPr>
              <w:t>Введение</w:t>
            </w:r>
            <w:r w:rsidR="00AE749B">
              <w:rPr>
                <w:rFonts w:ascii="Times New Roman" w:hAnsi="Times New Roman" w:cs="Times New Roman"/>
                <w:sz w:val="28"/>
                <w:szCs w:val="28"/>
              </w:rPr>
              <w:t>……………………………………………………………….</w:t>
            </w:r>
          </w:p>
        </w:tc>
        <w:tc>
          <w:tcPr>
            <w:tcW w:w="1525" w:type="dxa"/>
            <w:tcBorders>
              <w:top w:val="single" w:sz="4" w:space="0" w:color="auto"/>
              <w:left w:val="nil"/>
              <w:bottom w:val="nil"/>
            </w:tcBorders>
            <w:vAlign w:val="bottom"/>
          </w:tcPr>
          <w:p w:rsidR="004D5894" w:rsidRDefault="00AE749B" w:rsidP="00AE749B">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r w:rsidR="005A3C9E">
              <w:rPr>
                <w:rFonts w:ascii="Times New Roman" w:hAnsi="Times New Roman" w:cs="Times New Roman"/>
                <w:sz w:val="28"/>
                <w:szCs w:val="28"/>
              </w:rPr>
              <w:t xml:space="preserve"> стр.</w:t>
            </w:r>
          </w:p>
        </w:tc>
      </w:tr>
      <w:tr w:rsidR="004D5894" w:rsidTr="002C241F">
        <w:tc>
          <w:tcPr>
            <w:tcW w:w="8046" w:type="dxa"/>
            <w:tcBorders>
              <w:right w:val="nil"/>
            </w:tcBorders>
          </w:tcPr>
          <w:p w:rsidR="004D5894" w:rsidRDefault="005A3C9E" w:rsidP="00290E4E">
            <w:pPr>
              <w:spacing w:line="360" w:lineRule="auto"/>
              <w:rPr>
                <w:rFonts w:ascii="Times New Roman" w:hAnsi="Times New Roman" w:cs="Times New Roman"/>
                <w:sz w:val="28"/>
                <w:szCs w:val="28"/>
              </w:rPr>
            </w:pPr>
            <w:r w:rsidRPr="005A3C9E">
              <w:rPr>
                <w:rFonts w:ascii="Times New Roman" w:hAnsi="Times New Roman" w:cs="Times New Roman"/>
                <w:sz w:val="28"/>
                <w:szCs w:val="28"/>
              </w:rPr>
              <w:t>Глава 1. Субъекты Российской Федерации</w:t>
            </w:r>
            <w:r w:rsidR="00AE749B">
              <w:rPr>
                <w:rFonts w:ascii="Times New Roman" w:hAnsi="Times New Roman" w:cs="Times New Roman"/>
                <w:sz w:val="28"/>
                <w:szCs w:val="28"/>
              </w:rPr>
              <w:t>…………………………</w:t>
            </w:r>
          </w:p>
        </w:tc>
        <w:tc>
          <w:tcPr>
            <w:tcW w:w="1525" w:type="dxa"/>
            <w:tcBorders>
              <w:top w:val="nil"/>
              <w:left w:val="nil"/>
              <w:bottom w:val="nil"/>
            </w:tcBorders>
            <w:vAlign w:val="bottom"/>
          </w:tcPr>
          <w:p w:rsidR="004D5894" w:rsidRDefault="00AE749B" w:rsidP="00AE749B">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r w:rsidR="0002660B">
              <w:rPr>
                <w:rFonts w:ascii="Times New Roman" w:hAnsi="Times New Roman" w:cs="Times New Roman"/>
                <w:sz w:val="28"/>
                <w:szCs w:val="28"/>
              </w:rPr>
              <w:t xml:space="preserve"> стр.</w:t>
            </w:r>
          </w:p>
        </w:tc>
      </w:tr>
      <w:tr w:rsidR="00290E4E" w:rsidTr="002C241F">
        <w:trPr>
          <w:trHeight w:val="539"/>
        </w:trPr>
        <w:tc>
          <w:tcPr>
            <w:tcW w:w="8046" w:type="dxa"/>
            <w:tcBorders>
              <w:right w:val="nil"/>
            </w:tcBorders>
          </w:tcPr>
          <w:p w:rsidR="00290E4E" w:rsidRDefault="00290E4E" w:rsidP="00290E4E">
            <w:pPr>
              <w:spacing w:line="360" w:lineRule="auto"/>
              <w:rPr>
                <w:rFonts w:ascii="Times New Roman" w:hAnsi="Times New Roman" w:cs="Times New Roman"/>
                <w:sz w:val="28"/>
                <w:szCs w:val="28"/>
              </w:rPr>
            </w:pPr>
            <w:r w:rsidRPr="0002660B">
              <w:rPr>
                <w:rFonts w:ascii="Times New Roman" w:hAnsi="Times New Roman" w:cs="Times New Roman"/>
                <w:sz w:val="28"/>
                <w:szCs w:val="28"/>
              </w:rPr>
              <w:t>Глава 2. Административно-территориальное у</w:t>
            </w:r>
            <w:r>
              <w:rPr>
                <w:rFonts w:ascii="Times New Roman" w:hAnsi="Times New Roman" w:cs="Times New Roman"/>
                <w:sz w:val="28"/>
                <w:szCs w:val="28"/>
              </w:rPr>
              <w:t>стройство Российской Федерации.</w:t>
            </w:r>
          </w:p>
        </w:tc>
        <w:tc>
          <w:tcPr>
            <w:tcW w:w="1525" w:type="dxa"/>
            <w:vMerge w:val="restart"/>
            <w:tcBorders>
              <w:top w:val="nil"/>
              <w:left w:val="nil"/>
              <w:bottom w:val="nil"/>
            </w:tcBorders>
            <w:vAlign w:val="bottom"/>
          </w:tcPr>
          <w:p w:rsidR="00290E4E" w:rsidRDefault="00AE749B" w:rsidP="00AE749B">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r w:rsidR="00290E4E">
              <w:rPr>
                <w:rFonts w:ascii="Times New Roman" w:hAnsi="Times New Roman" w:cs="Times New Roman"/>
                <w:sz w:val="28"/>
                <w:szCs w:val="28"/>
              </w:rPr>
              <w:t xml:space="preserve"> стр.</w:t>
            </w:r>
          </w:p>
        </w:tc>
      </w:tr>
      <w:tr w:rsidR="00290E4E" w:rsidTr="002C241F">
        <w:trPr>
          <w:trHeight w:val="538"/>
        </w:trPr>
        <w:tc>
          <w:tcPr>
            <w:tcW w:w="8046" w:type="dxa"/>
            <w:tcBorders>
              <w:right w:val="nil"/>
            </w:tcBorders>
          </w:tcPr>
          <w:p w:rsidR="00290E4E" w:rsidRPr="0002660B" w:rsidRDefault="00AE749B" w:rsidP="00290E4E">
            <w:pPr>
              <w:spacing w:line="360" w:lineRule="auto"/>
              <w:rPr>
                <w:rFonts w:ascii="Times New Roman" w:hAnsi="Times New Roman" w:cs="Times New Roman"/>
                <w:sz w:val="28"/>
                <w:szCs w:val="28"/>
              </w:rPr>
            </w:pPr>
            <w:r>
              <w:rPr>
                <w:rFonts w:ascii="Times New Roman" w:hAnsi="Times New Roman" w:cs="Times New Roman"/>
                <w:sz w:val="28"/>
                <w:szCs w:val="28"/>
              </w:rPr>
              <w:t>2.</w:t>
            </w:r>
            <w:r w:rsidR="00290E4E" w:rsidRPr="00290E4E">
              <w:rPr>
                <w:rFonts w:ascii="Times New Roman" w:hAnsi="Times New Roman" w:cs="Times New Roman"/>
                <w:sz w:val="28"/>
                <w:szCs w:val="28"/>
              </w:rPr>
              <w:t>1 Понятие и принципы административно-территориального устройства</w:t>
            </w:r>
            <w:r w:rsidR="002C241F">
              <w:rPr>
                <w:rFonts w:ascii="Times New Roman" w:hAnsi="Times New Roman" w:cs="Times New Roman"/>
                <w:sz w:val="28"/>
                <w:szCs w:val="28"/>
              </w:rPr>
              <w:t>……………………………………………………………...</w:t>
            </w:r>
          </w:p>
        </w:tc>
        <w:tc>
          <w:tcPr>
            <w:tcW w:w="1525" w:type="dxa"/>
            <w:vMerge/>
            <w:tcBorders>
              <w:top w:val="nil"/>
              <w:left w:val="nil"/>
              <w:bottom w:val="nil"/>
            </w:tcBorders>
            <w:vAlign w:val="bottom"/>
          </w:tcPr>
          <w:p w:rsidR="00290E4E" w:rsidRDefault="00290E4E" w:rsidP="00AE749B">
            <w:pPr>
              <w:spacing w:line="360" w:lineRule="auto"/>
              <w:jc w:val="center"/>
              <w:rPr>
                <w:rFonts w:ascii="Times New Roman" w:hAnsi="Times New Roman" w:cs="Times New Roman"/>
                <w:sz w:val="28"/>
                <w:szCs w:val="28"/>
              </w:rPr>
            </w:pPr>
          </w:p>
        </w:tc>
      </w:tr>
      <w:tr w:rsidR="004D5894" w:rsidTr="002C241F">
        <w:tc>
          <w:tcPr>
            <w:tcW w:w="8046" w:type="dxa"/>
            <w:tcBorders>
              <w:right w:val="nil"/>
            </w:tcBorders>
          </w:tcPr>
          <w:p w:rsidR="004D5894" w:rsidRDefault="00AE749B" w:rsidP="00290E4E">
            <w:pPr>
              <w:spacing w:line="360" w:lineRule="auto"/>
              <w:rPr>
                <w:rFonts w:ascii="Times New Roman" w:hAnsi="Times New Roman" w:cs="Times New Roman"/>
                <w:sz w:val="28"/>
                <w:szCs w:val="28"/>
              </w:rPr>
            </w:pPr>
            <w:r>
              <w:rPr>
                <w:rFonts w:ascii="Times New Roman" w:hAnsi="Times New Roman" w:cs="Times New Roman"/>
                <w:sz w:val="28"/>
                <w:szCs w:val="28"/>
              </w:rPr>
              <w:t>2.</w:t>
            </w:r>
            <w:r w:rsidR="0002660B" w:rsidRPr="0002660B">
              <w:rPr>
                <w:rFonts w:ascii="Times New Roman" w:hAnsi="Times New Roman" w:cs="Times New Roman"/>
                <w:sz w:val="28"/>
                <w:szCs w:val="28"/>
              </w:rPr>
              <w:t>2. Республика в составе Российской Федерации как субъект административно-территориального устройства</w:t>
            </w:r>
            <w:r w:rsidR="002C241F">
              <w:rPr>
                <w:rFonts w:ascii="Times New Roman" w:hAnsi="Times New Roman" w:cs="Times New Roman"/>
                <w:sz w:val="28"/>
                <w:szCs w:val="28"/>
              </w:rPr>
              <w:t>…………………...</w:t>
            </w:r>
          </w:p>
        </w:tc>
        <w:tc>
          <w:tcPr>
            <w:tcW w:w="1525" w:type="dxa"/>
            <w:tcBorders>
              <w:top w:val="nil"/>
              <w:left w:val="nil"/>
              <w:bottom w:val="nil"/>
            </w:tcBorders>
            <w:vAlign w:val="bottom"/>
          </w:tcPr>
          <w:p w:rsidR="004D5894" w:rsidRDefault="00AE749B" w:rsidP="00AE749B">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r w:rsidR="0002660B">
              <w:rPr>
                <w:rFonts w:ascii="Times New Roman" w:hAnsi="Times New Roman" w:cs="Times New Roman"/>
                <w:sz w:val="28"/>
                <w:szCs w:val="28"/>
              </w:rPr>
              <w:t xml:space="preserve"> стр</w:t>
            </w:r>
            <w:r w:rsidR="00893BE9">
              <w:rPr>
                <w:rFonts w:ascii="Times New Roman" w:hAnsi="Times New Roman" w:cs="Times New Roman"/>
                <w:sz w:val="28"/>
                <w:szCs w:val="28"/>
              </w:rPr>
              <w:t>.</w:t>
            </w:r>
          </w:p>
        </w:tc>
      </w:tr>
      <w:tr w:rsidR="004D5894" w:rsidTr="002C241F">
        <w:tc>
          <w:tcPr>
            <w:tcW w:w="8046" w:type="dxa"/>
            <w:tcBorders>
              <w:right w:val="nil"/>
            </w:tcBorders>
          </w:tcPr>
          <w:p w:rsidR="004D5894" w:rsidRDefault="00AE749B" w:rsidP="00290E4E">
            <w:pPr>
              <w:spacing w:line="360" w:lineRule="auto"/>
              <w:rPr>
                <w:rFonts w:ascii="Times New Roman" w:hAnsi="Times New Roman" w:cs="Times New Roman"/>
                <w:sz w:val="28"/>
                <w:szCs w:val="28"/>
              </w:rPr>
            </w:pPr>
            <w:r>
              <w:rPr>
                <w:rFonts w:ascii="Times New Roman" w:hAnsi="Times New Roman" w:cs="Times New Roman"/>
                <w:sz w:val="28"/>
                <w:szCs w:val="28"/>
              </w:rPr>
              <w:t>2.</w:t>
            </w:r>
            <w:r w:rsidR="0002660B" w:rsidRPr="0002660B">
              <w:rPr>
                <w:rFonts w:ascii="Times New Roman" w:hAnsi="Times New Roman" w:cs="Times New Roman"/>
                <w:sz w:val="28"/>
                <w:szCs w:val="28"/>
              </w:rPr>
              <w:t>3. Край, область, город федерального значения как субъекты административно-территориального устройства РФ</w:t>
            </w:r>
            <w:r w:rsidR="002C241F">
              <w:rPr>
                <w:rFonts w:ascii="Times New Roman" w:hAnsi="Times New Roman" w:cs="Times New Roman"/>
                <w:sz w:val="28"/>
                <w:szCs w:val="28"/>
              </w:rPr>
              <w:t>……………….</w:t>
            </w:r>
          </w:p>
        </w:tc>
        <w:tc>
          <w:tcPr>
            <w:tcW w:w="1525" w:type="dxa"/>
            <w:tcBorders>
              <w:top w:val="nil"/>
              <w:left w:val="nil"/>
              <w:bottom w:val="nil"/>
            </w:tcBorders>
            <w:vAlign w:val="bottom"/>
          </w:tcPr>
          <w:p w:rsidR="004D5894" w:rsidRDefault="00AE749B" w:rsidP="00AE749B">
            <w:pPr>
              <w:spacing w:line="360" w:lineRule="auto"/>
              <w:jc w:val="center"/>
              <w:rPr>
                <w:rFonts w:ascii="Times New Roman" w:hAnsi="Times New Roman" w:cs="Times New Roman"/>
                <w:sz w:val="28"/>
                <w:szCs w:val="28"/>
              </w:rPr>
            </w:pPr>
            <w:r>
              <w:rPr>
                <w:rFonts w:ascii="Times New Roman" w:hAnsi="Times New Roman" w:cs="Times New Roman"/>
                <w:sz w:val="28"/>
                <w:szCs w:val="28"/>
              </w:rPr>
              <w:t>13</w:t>
            </w:r>
            <w:r w:rsidR="00893BE9">
              <w:rPr>
                <w:rFonts w:ascii="Times New Roman" w:hAnsi="Times New Roman" w:cs="Times New Roman"/>
                <w:sz w:val="28"/>
                <w:szCs w:val="28"/>
              </w:rPr>
              <w:t xml:space="preserve"> стр.</w:t>
            </w:r>
          </w:p>
        </w:tc>
      </w:tr>
      <w:tr w:rsidR="004D5894" w:rsidTr="002C241F">
        <w:tc>
          <w:tcPr>
            <w:tcW w:w="8046" w:type="dxa"/>
            <w:tcBorders>
              <w:right w:val="nil"/>
            </w:tcBorders>
          </w:tcPr>
          <w:p w:rsidR="004D5894" w:rsidRDefault="00AE749B" w:rsidP="00290E4E">
            <w:pPr>
              <w:spacing w:line="360" w:lineRule="auto"/>
              <w:rPr>
                <w:rFonts w:ascii="Times New Roman" w:hAnsi="Times New Roman" w:cs="Times New Roman"/>
                <w:sz w:val="28"/>
                <w:szCs w:val="28"/>
              </w:rPr>
            </w:pPr>
            <w:r>
              <w:rPr>
                <w:rFonts w:ascii="Times New Roman" w:hAnsi="Times New Roman" w:cs="Times New Roman"/>
                <w:sz w:val="28"/>
                <w:szCs w:val="28"/>
              </w:rPr>
              <w:t>2.</w:t>
            </w:r>
            <w:r w:rsidR="00893BE9" w:rsidRPr="00893BE9">
              <w:rPr>
                <w:rFonts w:ascii="Times New Roman" w:hAnsi="Times New Roman" w:cs="Times New Roman"/>
                <w:sz w:val="28"/>
                <w:szCs w:val="28"/>
              </w:rPr>
              <w:t>4. Автономная область, автономный округ как единицы административно-территориального устройства РФ</w:t>
            </w:r>
            <w:r w:rsidR="002C241F">
              <w:rPr>
                <w:rFonts w:ascii="Times New Roman" w:hAnsi="Times New Roman" w:cs="Times New Roman"/>
                <w:sz w:val="28"/>
                <w:szCs w:val="28"/>
              </w:rPr>
              <w:t>……………….</w:t>
            </w:r>
          </w:p>
        </w:tc>
        <w:tc>
          <w:tcPr>
            <w:tcW w:w="1525" w:type="dxa"/>
            <w:tcBorders>
              <w:top w:val="nil"/>
              <w:left w:val="nil"/>
              <w:bottom w:val="nil"/>
            </w:tcBorders>
            <w:vAlign w:val="bottom"/>
          </w:tcPr>
          <w:p w:rsidR="004D5894" w:rsidRDefault="00AE749B" w:rsidP="00AE749B">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r w:rsidR="00893BE9">
              <w:rPr>
                <w:rFonts w:ascii="Times New Roman" w:hAnsi="Times New Roman" w:cs="Times New Roman"/>
                <w:sz w:val="28"/>
                <w:szCs w:val="28"/>
              </w:rPr>
              <w:t xml:space="preserve"> стр.</w:t>
            </w:r>
          </w:p>
        </w:tc>
      </w:tr>
      <w:tr w:rsidR="004D5894" w:rsidTr="002C241F">
        <w:tc>
          <w:tcPr>
            <w:tcW w:w="8046" w:type="dxa"/>
            <w:tcBorders>
              <w:right w:val="nil"/>
            </w:tcBorders>
          </w:tcPr>
          <w:p w:rsidR="004D5894" w:rsidRDefault="00AE749B" w:rsidP="00290E4E">
            <w:pPr>
              <w:spacing w:line="360" w:lineRule="auto"/>
              <w:rPr>
                <w:rFonts w:ascii="Times New Roman" w:hAnsi="Times New Roman" w:cs="Times New Roman"/>
                <w:sz w:val="28"/>
                <w:szCs w:val="28"/>
              </w:rPr>
            </w:pPr>
            <w:r>
              <w:rPr>
                <w:rFonts w:ascii="Times New Roman" w:hAnsi="Times New Roman" w:cs="Times New Roman"/>
                <w:sz w:val="28"/>
                <w:szCs w:val="28"/>
              </w:rPr>
              <w:t>2.</w:t>
            </w:r>
            <w:r w:rsidR="00893BE9" w:rsidRPr="00893BE9">
              <w:rPr>
                <w:rFonts w:ascii="Times New Roman" w:hAnsi="Times New Roman" w:cs="Times New Roman"/>
                <w:sz w:val="28"/>
                <w:szCs w:val="28"/>
              </w:rPr>
              <w:t>5. Административно-территориальное устройство субъектов Российской Федерации</w:t>
            </w:r>
            <w:r w:rsidR="002C241F">
              <w:rPr>
                <w:rFonts w:ascii="Times New Roman" w:hAnsi="Times New Roman" w:cs="Times New Roman"/>
                <w:sz w:val="28"/>
                <w:szCs w:val="28"/>
              </w:rPr>
              <w:t>……………………………………………….</w:t>
            </w:r>
          </w:p>
        </w:tc>
        <w:tc>
          <w:tcPr>
            <w:tcW w:w="1525" w:type="dxa"/>
            <w:tcBorders>
              <w:top w:val="nil"/>
              <w:left w:val="nil"/>
              <w:bottom w:val="nil"/>
            </w:tcBorders>
            <w:vAlign w:val="bottom"/>
          </w:tcPr>
          <w:p w:rsidR="004D5894" w:rsidRDefault="00AE749B" w:rsidP="00AE749B">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r w:rsidR="00893BE9">
              <w:rPr>
                <w:rFonts w:ascii="Times New Roman" w:hAnsi="Times New Roman" w:cs="Times New Roman"/>
                <w:sz w:val="28"/>
                <w:szCs w:val="28"/>
              </w:rPr>
              <w:t xml:space="preserve"> стр.</w:t>
            </w:r>
          </w:p>
        </w:tc>
      </w:tr>
      <w:tr w:rsidR="004D5894" w:rsidTr="002C241F">
        <w:tc>
          <w:tcPr>
            <w:tcW w:w="8046" w:type="dxa"/>
            <w:tcBorders>
              <w:right w:val="nil"/>
            </w:tcBorders>
          </w:tcPr>
          <w:p w:rsidR="004D5894" w:rsidRDefault="00893BE9" w:rsidP="00290E4E">
            <w:pPr>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2C241F">
              <w:rPr>
                <w:rFonts w:ascii="Times New Roman" w:hAnsi="Times New Roman" w:cs="Times New Roman"/>
                <w:sz w:val="28"/>
                <w:szCs w:val="28"/>
              </w:rPr>
              <w:t>…………………………………………………………….</w:t>
            </w:r>
          </w:p>
        </w:tc>
        <w:tc>
          <w:tcPr>
            <w:tcW w:w="1525" w:type="dxa"/>
            <w:tcBorders>
              <w:top w:val="nil"/>
              <w:left w:val="nil"/>
              <w:bottom w:val="nil"/>
            </w:tcBorders>
            <w:vAlign w:val="bottom"/>
          </w:tcPr>
          <w:p w:rsidR="004D5894" w:rsidRDefault="00893BE9" w:rsidP="00AE749B">
            <w:pPr>
              <w:spacing w:line="360" w:lineRule="auto"/>
              <w:jc w:val="center"/>
              <w:rPr>
                <w:rFonts w:ascii="Times New Roman" w:hAnsi="Times New Roman" w:cs="Times New Roman"/>
                <w:sz w:val="28"/>
                <w:szCs w:val="28"/>
              </w:rPr>
            </w:pPr>
            <w:r>
              <w:rPr>
                <w:rFonts w:ascii="Times New Roman" w:hAnsi="Times New Roman" w:cs="Times New Roman"/>
                <w:sz w:val="28"/>
                <w:szCs w:val="28"/>
              </w:rPr>
              <w:t>25 стр.</w:t>
            </w:r>
          </w:p>
        </w:tc>
      </w:tr>
      <w:tr w:rsidR="00893BE9" w:rsidTr="002C241F">
        <w:tc>
          <w:tcPr>
            <w:tcW w:w="8046" w:type="dxa"/>
            <w:tcBorders>
              <w:right w:val="nil"/>
            </w:tcBorders>
          </w:tcPr>
          <w:p w:rsidR="00893BE9" w:rsidRDefault="00893BE9" w:rsidP="00290E4E">
            <w:pPr>
              <w:spacing w:line="360" w:lineRule="auto"/>
              <w:rPr>
                <w:rFonts w:ascii="Times New Roman" w:hAnsi="Times New Roman" w:cs="Times New Roman"/>
                <w:sz w:val="28"/>
                <w:szCs w:val="28"/>
              </w:rPr>
            </w:pPr>
            <w:r w:rsidRPr="00893BE9">
              <w:rPr>
                <w:rFonts w:ascii="Times New Roman" w:hAnsi="Times New Roman" w:cs="Times New Roman"/>
                <w:sz w:val="28"/>
                <w:szCs w:val="28"/>
              </w:rPr>
              <w:t>Список литературы</w:t>
            </w:r>
            <w:r w:rsidR="002C241F">
              <w:rPr>
                <w:rFonts w:ascii="Times New Roman" w:hAnsi="Times New Roman" w:cs="Times New Roman"/>
                <w:sz w:val="28"/>
                <w:szCs w:val="28"/>
              </w:rPr>
              <w:t>……………………………………………………</w:t>
            </w:r>
          </w:p>
        </w:tc>
        <w:tc>
          <w:tcPr>
            <w:tcW w:w="1525" w:type="dxa"/>
            <w:tcBorders>
              <w:top w:val="nil"/>
              <w:left w:val="nil"/>
              <w:bottom w:val="single" w:sz="4" w:space="0" w:color="auto"/>
            </w:tcBorders>
            <w:vAlign w:val="bottom"/>
          </w:tcPr>
          <w:p w:rsidR="00893BE9" w:rsidRDefault="008C28F5" w:rsidP="00AE749B">
            <w:pPr>
              <w:spacing w:line="360" w:lineRule="auto"/>
              <w:jc w:val="center"/>
              <w:rPr>
                <w:rFonts w:ascii="Times New Roman" w:hAnsi="Times New Roman" w:cs="Times New Roman"/>
                <w:sz w:val="28"/>
                <w:szCs w:val="28"/>
              </w:rPr>
            </w:pPr>
            <w:r>
              <w:rPr>
                <w:rFonts w:ascii="Times New Roman" w:hAnsi="Times New Roman" w:cs="Times New Roman"/>
                <w:sz w:val="28"/>
                <w:szCs w:val="28"/>
              </w:rPr>
              <w:t>26 стр.</w:t>
            </w:r>
          </w:p>
        </w:tc>
      </w:tr>
    </w:tbl>
    <w:p w:rsidR="00E359AE" w:rsidRPr="009E4BAC" w:rsidRDefault="00E359AE">
      <w:pPr>
        <w:rPr>
          <w:rFonts w:ascii="Times New Roman" w:hAnsi="Times New Roman" w:cs="Times New Roman"/>
          <w:sz w:val="28"/>
          <w:szCs w:val="28"/>
        </w:rPr>
      </w:pPr>
    </w:p>
    <w:p w:rsidR="00E359AE" w:rsidRDefault="00E359AE"/>
    <w:p w:rsidR="00E359AE" w:rsidRDefault="00E359AE"/>
    <w:p w:rsidR="00E359AE" w:rsidRDefault="00E359AE"/>
    <w:p w:rsidR="00E359AE" w:rsidRDefault="00E359AE"/>
    <w:p w:rsidR="00E359AE" w:rsidRDefault="00E359AE"/>
    <w:p w:rsidR="00E359AE" w:rsidRDefault="00E359AE"/>
    <w:p w:rsidR="00E359AE" w:rsidRDefault="00E359AE"/>
    <w:p w:rsidR="00E359AE" w:rsidRDefault="00E359AE"/>
    <w:p w:rsidR="00E359AE" w:rsidRDefault="00E359AE"/>
    <w:p w:rsidR="00E359AE" w:rsidRDefault="00E359AE"/>
    <w:p w:rsidR="00E359AE" w:rsidRDefault="00E359AE">
      <w:pPr>
        <w:sectPr w:rsidR="00E359AE">
          <w:headerReference w:type="first" r:id="rId8"/>
          <w:footerReference w:type="first" r:id="rId9"/>
          <w:pgSz w:w="11906" w:h="16838"/>
          <w:pgMar w:top="1134" w:right="850" w:bottom="1134" w:left="1701" w:header="708" w:footer="708" w:gutter="0"/>
          <w:cols w:space="708"/>
          <w:docGrid w:linePitch="360"/>
        </w:sectPr>
      </w:pPr>
    </w:p>
    <w:p w:rsidR="00515EB2" w:rsidRPr="00515EB2" w:rsidRDefault="00515EB2" w:rsidP="00515EB2">
      <w:pPr>
        <w:spacing w:after="0" w:line="360" w:lineRule="auto"/>
        <w:jc w:val="center"/>
        <w:rPr>
          <w:rFonts w:ascii="Times New Roman" w:hAnsi="Times New Roman" w:cs="Times New Roman"/>
          <w:b/>
          <w:sz w:val="28"/>
          <w:szCs w:val="28"/>
        </w:rPr>
      </w:pPr>
      <w:r w:rsidRPr="00515EB2">
        <w:rPr>
          <w:rFonts w:ascii="Times New Roman" w:hAnsi="Times New Roman" w:cs="Times New Roman"/>
          <w:b/>
          <w:sz w:val="28"/>
          <w:szCs w:val="28"/>
        </w:rPr>
        <w:lastRenderedPageBreak/>
        <w:t>Введение</w:t>
      </w:r>
    </w:p>
    <w:p w:rsidR="00515EB2" w:rsidRPr="00515EB2" w:rsidRDefault="003C45C1" w:rsidP="003C45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42776">
        <w:rPr>
          <w:rFonts w:ascii="Times New Roman" w:hAnsi="Times New Roman" w:cs="Times New Roman"/>
          <w:sz w:val="28"/>
          <w:szCs w:val="28"/>
        </w:rPr>
        <w:t>Начина с 862 года Русь, а ныне</w:t>
      </w:r>
      <w:r w:rsidR="00515EB2" w:rsidRPr="00515EB2">
        <w:rPr>
          <w:rFonts w:ascii="Times New Roman" w:hAnsi="Times New Roman" w:cs="Times New Roman"/>
          <w:sz w:val="28"/>
          <w:szCs w:val="28"/>
        </w:rPr>
        <w:t xml:space="preserve"> Россия прошла через разные формы государственного устройства. При царе она была унитарным государством. При советской власти Россия провозглашена в январе 1918 г. федерацией, с 1922 года существовал Союз ССР, в 1991 г. он упразднен, и на территории бывшего когда-то единым государства возникло 15 новых государств - самостоятельных субъектов международного права. Россия развивается сегодня как федеративное государство, состоящее из республик (государств), национально-территориальных автономных единиц и территориальных образований.</w:t>
      </w:r>
    </w:p>
    <w:p w:rsidR="00515EB2" w:rsidRPr="00515EB2" w:rsidRDefault="00515EB2" w:rsidP="003C45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5EB2">
        <w:rPr>
          <w:rFonts w:ascii="Times New Roman" w:hAnsi="Times New Roman" w:cs="Times New Roman"/>
          <w:sz w:val="28"/>
          <w:szCs w:val="28"/>
        </w:rPr>
        <w:t>Российская Федерация есть федеративное государство, состоящее из субъектов Федерации, т.е. государственных образований, являющихся членами данного единого государства. Это конкретизируется в положениях: о суверенитете России, верховенстве ее Конституции и законов на всей территории России и т.д.; о составе равноправных субъектов Федерации и основах федеративного устройства; о единстве российского гражданства; органах государственной власти Российской Федерации и ее субъектов, о разграничении предметов ведения и полномочий между федеральными органами власти и орган</w:t>
      </w:r>
      <w:r>
        <w:rPr>
          <w:rFonts w:ascii="Times New Roman" w:hAnsi="Times New Roman" w:cs="Times New Roman"/>
          <w:sz w:val="28"/>
          <w:szCs w:val="28"/>
        </w:rPr>
        <w:t>ами власти субъектов Федерации.</w:t>
      </w:r>
    </w:p>
    <w:p w:rsidR="00515EB2" w:rsidRPr="00515EB2" w:rsidRDefault="00515EB2" w:rsidP="003C45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5EB2">
        <w:rPr>
          <w:rFonts w:ascii="Times New Roman" w:hAnsi="Times New Roman" w:cs="Times New Roman"/>
          <w:sz w:val="28"/>
          <w:szCs w:val="28"/>
        </w:rPr>
        <w:t>Видовой состав субъектов Федерации предопределяется в ч. 1 ст. 5 Конституции. В юридическом смысле это означает, что членами Российской Федерации могут быть образования только установленной формы - республика, край, область, город федерального значения, автоно</w:t>
      </w:r>
      <w:r>
        <w:rPr>
          <w:rFonts w:ascii="Times New Roman" w:hAnsi="Times New Roman" w:cs="Times New Roman"/>
          <w:sz w:val="28"/>
          <w:szCs w:val="28"/>
        </w:rPr>
        <w:t>мная область, автономный округ.</w:t>
      </w:r>
    </w:p>
    <w:p w:rsidR="00444DE1" w:rsidRPr="00444DE1" w:rsidRDefault="00515EB2" w:rsidP="00444D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44DE1" w:rsidRPr="00444DE1">
        <w:rPr>
          <w:rFonts w:ascii="Times New Roman" w:hAnsi="Times New Roman" w:cs="Times New Roman"/>
          <w:sz w:val="28"/>
          <w:szCs w:val="28"/>
        </w:rPr>
        <w:t>Административно-территориальное устройство - это система территориальной организации государства, на основе которой образуются и функционируют органы государственного управления.</w:t>
      </w:r>
    </w:p>
    <w:p w:rsidR="003C45C1" w:rsidRDefault="00444DE1" w:rsidP="005060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444DE1">
        <w:rPr>
          <w:rFonts w:ascii="Times New Roman" w:hAnsi="Times New Roman" w:cs="Times New Roman"/>
          <w:sz w:val="28"/>
          <w:szCs w:val="28"/>
        </w:rPr>
        <w:t>Россия, будучи многонациональной республикой, по своему государственному устройству является федерацией, построенной по национально-территориальному принципу. Иначе говоря, в Российской Федерации реализуется такая система государственного устройства, при которой входящие в состав государства члены (субъекты федерации) имеют собственные предметы ведения (полномочия), собственные законодательные, исполнительные и судебные органы и – что особенно важно – собственное административно-территориальное устройство, то есть территорию и границы.</w:t>
      </w:r>
    </w:p>
    <w:p w:rsidR="00515EB2" w:rsidRDefault="005060EB" w:rsidP="005060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5EB2" w:rsidRPr="00515EB2">
        <w:rPr>
          <w:rFonts w:ascii="Times New Roman" w:hAnsi="Times New Roman" w:cs="Times New Roman"/>
          <w:sz w:val="28"/>
          <w:szCs w:val="28"/>
        </w:rPr>
        <w:t>Целью данной курсовой работы является на основе комплексного анализа состава и конституционного статуса административно-территориальных образований Российской Федерации показать их сходство, различия, проблемные вопросы, имеющиеся в административно-территориальном устройстве субъектов, т.к. правильное понимание и уяснение указанных вопросов играет важное значение для процесса Конституционного преобразования России, по</w:t>
      </w:r>
      <w:r w:rsidR="00515EB2">
        <w:rPr>
          <w:rFonts w:ascii="Times New Roman" w:hAnsi="Times New Roman" w:cs="Times New Roman"/>
          <w:sz w:val="28"/>
          <w:szCs w:val="28"/>
        </w:rPr>
        <w:t>строения правового государства.</w:t>
      </w:r>
    </w:p>
    <w:p w:rsidR="00515EB2" w:rsidRPr="00515EB2" w:rsidRDefault="00515EB2" w:rsidP="005060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5EB2">
        <w:rPr>
          <w:rFonts w:ascii="Times New Roman" w:hAnsi="Times New Roman" w:cs="Times New Roman"/>
          <w:sz w:val="28"/>
          <w:szCs w:val="28"/>
        </w:rPr>
        <w:t xml:space="preserve">В соответствие с поставленной целью можно выделить следующие задачи: определение понятия и состава субъектов Российской Федерации и их административно - территориального устройства </w:t>
      </w:r>
      <w:r>
        <w:rPr>
          <w:rFonts w:ascii="Times New Roman" w:hAnsi="Times New Roman" w:cs="Times New Roman"/>
          <w:sz w:val="28"/>
          <w:szCs w:val="28"/>
        </w:rPr>
        <w:t>на базе определенных принципов.</w:t>
      </w:r>
    </w:p>
    <w:p w:rsidR="0069369A" w:rsidRDefault="00515EB2" w:rsidP="005060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15EB2">
        <w:rPr>
          <w:rFonts w:ascii="Times New Roman" w:hAnsi="Times New Roman" w:cs="Times New Roman"/>
          <w:sz w:val="28"/>
          <w:szCs w:val="28"/>
        </w:rPr>
        <w:t>Актуальность данной темы является очевидной, т.к. в условиях многонационального государства равноправное и свободное положение субъектов Федерации и грамотное, с учетом мнения национального принципа, разделение территории республики на административно-территориальные единицы, позволит во многом избежать как экономических, так и национально-этнических проблем и конфликтов.</w:t>
      </w:r>
    </w:p>
    <w:p w:rsidR="0069369A" w:rsidRDefault="0069369A">
      <w:pPr>
        <w:rPr>
          <w:rFonts w:ascii="Times New Roman" w:hAnsi="Times New Roman" w:cs="Times New Roman"/>
          <w:sz w:val="28"/>
          <w:szCs w:val="28"/>
        </w:rPr>
      </w:pPr>
      <w:r>
        <w:rPr>
          <w:rFonts w:ascii="Times New Roman" w:hAnsi="Times New Roman" w:cs="Times New Roman"/>
          <w:sz w:val="28"/>
          <w:szCs w:val="28"/>
        </w:rPr>
        <w:br w:type="page"/>
      </w:r>
    </w:p>
    <w:p w:rsidR="00230B82" w:rsidRPr="00A75492" w:rsidRDefault="00230B82" w:rsidP="00A75492">
      <w:pPr>
        <w:spacing w:after="0" w:line="360" w:lineRule="auto"/>
        <w:jc w:val="center"/>
        <w:rPr>
          <w:rFonts w:ascii="Times New Roman" w:hAnsi="Times New Roman" w:cs="Times New Roman"/>
          <w:b/>
          <w:sz w:val="28"/>
          <w:szCs w:val="28"/>
        </w:rPr>
      </w:pPr>
      <w:r w:rsidRPr="00A75492">
        <w:rPr>
          <w:rFonts w:ascii="Times New Roman" w:hAnsi="Times New Roman" w:cs="Times New Roman"/>
          <w:b/>
          <w:sz w:val="28"/>
          <w:szCs w:val="28"/>
        </w:rPr>
        <w:t>Глава 1. Субъекты Российской Федерации.</w:t>
      </w:r>
    </w:p>
    <w:p w:rsidR="00230B82" w:rsidRPr="00230B82" w:rsidRDefault="00A75492"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Субъекты Российской Федерации всех видов перечислены в Конституции РФ в алфавитном порядке. Тем самым указывается на государственные образования, учредившие Федерацию и являющиеся равноправными участниками соответствующих конституционно-правовых отношений. </w:t>
      </w:r>
    </w:p>
    <w:p w:rsidR="00230B82" w:rsidRPr="00230B82" w:rsidRDefault="00A75492"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Закрепление в Конституции наименований всех субъектов Федерации исключает возможность выхода какого-то ни было субъекта из состава Федерации в одностороннем порядке. Конституция не исключает возможность расширения состава субъектов Федерации. </w:t>
      </w:r>
    </w:p>
    <w:p w:rsidR="00230B82" w:rsidRPr="00230B82" w:rsidRDefault="00A75492"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Российская Федерация - федеративное государство, в состав которого входят республики, автономная область, автономные округа, созданные в результате реализации права народов на самоопределение, края и области, города Москва и Санкт-Петербург как полноправные субъекты Российской Федерации. </w:t>
      </w:r>
    </w:p>
    <w:p w:rsidR="00230B82" w:rsidRPr="00230B82" w:rsidRDefault="00A75492"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В составе Российской Федерации находятся: </w:t>
      </w:r>
    </w:p>
    <w:p w:rsidR="00230B82" w:rsidRPr="00230B82" w:rsidRDefault="00230B82" w:rsidP="00230B82">
      <w:pPr>
        <w:spacing w:after="0" w:line="360" w:lineRule="auto"/>
        <w:jc w:val="both"/>
        <w:rPr>
          <w:rFonts w:ascii="Times New Roman" w:hAnsi="Times New Roman" w:cs="Times New Roman"/>
          <w:sz w:val="28"/>
          <w:szCs w:val="28"/>
        </w:rPr>
      </w:pPr>
      <w:r w:rsidRPr="00230B82">
        <w:rPr>
          <w:rFonts w:ascii="Times New Roman" w:hAnsi="Times New Roman" w:cs="Times New Roman"/>
          <w:sz w:val="28"/>
          <w:szCs w:val="28"/>
        </w:rPr>
        <w:t xml:space="preserve">Республика Адыгея (Адыгея), Республика Башкортостан, Республика Бурятия, Республика Горный Алтай, Дагестанская Советская Социалистическая республика - Республика Дагестан, Ингушская Республика, Кабардино-Балкарская Республика, Республика Калмыкия - Хальмг Тангч, Карачаево-Черкесская Республика, Республика Карелия, Республика Коми, Республика Марий Эл, Мордовская Советская Социалистическая Республика, Республика Саха (Якутия), Северо-Осетинская Республика, Республика Татарстан, Республика Тува, Удмуртская Республика, Республика Хакасия, Чеченская Республика, Чувашская Республика - Чуваш республики; </w:t>
      </w:r>
    </w:p>
    <w:p w:rsidR="00230B82" w:rsidRPr="00230B82" w:rsidRDefault="00230B82" w:rsidP="00230B82">
      <w:pPr>
        <w:spacing w:after="0" w:line="360" w:lineRule="auto"/>
        <w:jc w:val="both"/>
        <w:rPr>
          <w:rFonts w:ascii="Times New Roman" w:hAnsi="Times New Roman" w:cs="Times New Roman"/>
          <w:sz w:val="28"/>
          <w:szCs w:val="28"/>
        </w:rPr>
      </w:pPr>
      <w:r w:rsidRPr="00230B82">
        <w:rPr>
          <w:rFonts w:ascii="Times New Roman" w:hAnsi="Times New Roman" w:cs="Times New Roman"/>
          <w:sz w:val="28"/>
          <w:szCs w:val="28"/>
        </w:rPr>
        <w:t xml:space="preserve">Края: Алтайский, Краснодарский, Красноярский, Приморский, Ставропольский, Хабаровский; </w:t>
      </w:r>
    </w:p>
    <w:p w:rsidR="00230B82" w:rsidRPr="00230B82" w:rsidRDefault="00A75492"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Области: </w:t>
      </w:r>
      <w:r>
        <w:rPr>
          <w:rFonts w:ascii="Times New Roman" w:hAnsi="Times New Roman" w:cs="Times New Roman"/>
          <w:sz w:val="28"/>
          <w:szCs w:val="28"/>
        </w:rPr>
        <w:br/>
      </w:r>
      <w:r w:rsidR="00230B82" w:rsidRPr="00230B82">
        <w:rPr>
          <w:rFonts w:ascii="Times New Roman" w:hAnsi="Times New Roman" w:cs="Times New Roman"/>
          <w:sz w:val="28"/>
          <w:szCs w:val="28"/>
        </w:rPr>
        <w:t xml:space="preserve">Амурская, Архангельская, Астраханская, Белгородская, Брянская, Владимирская, Волгоградская, Вологодская, Воронежская, Вятская, Екатеринбургская, Ивановская, Иркутская, Калининградская, Калужская, Камчатская, Кемеровская, Костромская, Курганская, Курская, Ленинградская, Липецкая, Магаданская, Московская, Мурманская, Нижегородская, Новгородская, Новосибирская, Омская, Оренбургская, Орловская, Пензенская, Пермская, Псковская, Ростовская, Рязанская, Самарская, Саратовская, Сахалинская, Смоленская, Тамбовская, Тверская, Томская, Тульская, Тюменская, Ульяновская, Челябинская, Читинская, Ярославская; </w:t>
      </w:r>
    </w:p>
    <w:p w:rsidR="00230B82" w:rsidRPr="00230B82" w:rsidRDefault="00A75492"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Города республиканского подчинения: Москва, Санкт-Петербург; </w:t>
      </w:r>
    </w:p>
    <w:p w:rsidR="00230B82" w:rsidRPr="00230B82" w:rsidRDefault="00A75492"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Автономная область: Еврейская; </w:t>
      </w:r>
    </w:p>
    <w:p w:rsidR="00EF2989" w:rsidRDefault="00A75492" w:rsidP="00EF29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F2989">
        <w:rPr>
          <w:rFonts w:ascii="Times New Roman" w:hAnsi="Times New Roman" w:cs="Times New Roman"/>
          <w:sz w:val="28"/>
          <w:szCs w:val="28"/>
        </w:rPr>
        <w:t>Автономные округа:</w:t>
      </w:r>
    </w:p>
    <w:p w:rsidR="00230B82" w:rsidRPr="00230B82" w:rsidRDefault="00230B82" w:rsidP="00EF2989">
      <w:pPr>
        <w:spacing w:after="0" w:line="360" w:lineRule="auto"/>
        <w:jc w:val="both"/>
        <w:rPr>
          <w:rFonts w:ascii="Times New Roman" w:hAnsi="Times New Roman" w:cs="Times New Roman"/>
          <w:sz w:val="28"/>
          <w:szCs w:val="28"/>
        </w:rPr>
      </w:pPr>
      <w:r w:rsidRPr="00230B82">
        <w:rPr>
          <w:rFonts w:ascii="Times New Roman" w:hAnsi="Times New Roman" w:cs="Times New Roman"/>
          <w:sz w:val="28"/>
          <w:szCs w:val="28"/>
        </w:rPr>
        <w:t xml:space="preserve">Агинский Бурятский, Коми-Пермяцкий, Корякский, Ненецкий, Таймырский (Долгано-Ненецкий), Усть-Ордынский Бурятский, Ханты-Мансийский, Чукотский, Эвенкийский, Ямало-Ненецкий. </w:t>
      </w:r>
    </w:p>
    <w:p w:rsidR="00230B82" w:rsidRPr="00230B82" w:rsidRDefault="008E5DF7"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Конституция и федеральное законодательство не содержат критериев обретения субъектом той или иной формы. Однако республики (до начала 90-х годов - автономные советские социалистические республики и автономные области - Адыгейская, Горно-Алтайская, Карачаево-Черкесская, Хакасская, находившиеся в составе краев), автономные области и автономные округа рассматривались как государственно-правовые формы самоопределения соответствующих народов Российской Федерации, а края, области, города федерального значения (в прошлом - города республиканского значения) представляли собой наиболее крупные ее администрати</w:t>
      </w:r>
      <w:r>
        <w:rPr>
          <w:rFonts w:ascii="Times New Roman" w:hAnsi="Times New Roman" w:cs="Times New Roman"/>
          <w:sz w:val="28"/>
          <w:szCs w:val="28"/>
        </w:rPr>
        <w:t>вно-территориальные единицы.</w:t>
      </w:r>
    </w:p>
    <w:p w:rsidR="00230B82" w:rsidRPr="00230B82" w:rsidRDefault="008E5DF7"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В настоящее время республики, автономную область и автономные округа по-прежнему отличают особенности национального состава населения, быта и культуры. Именно поэтому республики, где данные особенности выражены наиболее рельефно, наделяются некоторыми специфическими правами. Вместе с тем независимо от государственно-правовой формы все члены Российской Федерации объединены одним понятием - "субъект Российской Федерации"; они равноправны в этом качестве, а также равноправны между собой во взаимоотношениях с федеральными органами государственной власти. </w:t>
      </w:r>
    </w:p>
    <w:p w:rsidR="00230B82" w:rsidRPr="00230B82" w:rsidRDefault="00230B82" w:rsidP="00230B82">
      <w:pPr>
        <w:spacing w:after="0" w:line="360" w:lineRule="auto"/>
        <w:jc w:val="both"/>
        <w:rPr>
          <w:rFonts w:ascii="Times New Roman" w:hAnsi="Times New Roman" w:cs="Times New Roman"/>
          <w:sz w:val="28"/>
          <w:szCs w:val="28"/>
        </w:rPr>
      </w:pPr>
      <w:r w:rsidRPr="00230B82">
        <w:rPr>
          <w:rFonts w:ascii="Times New Roman" w:hAnsi="Times New Roman" w:cs="Times New Roman"/>
          <w:sz w:val="28"/>
          <w:szCs w:val="28"/>
        </w:rPr>
        <w:t xml:space="preserve"> </w:t>
      </w:r>
      <w:r w:rsidR="008E5DF7">
        <w:rPr>
          <w:rFonts w:ascii="Times New Roman" w:hAnsi="Times New Roman" w:cs="Times New Roman"/>
          <w:sz w:val="28"/>
          <w:szCs w:val="28"/>
        </w:rPr>
        <w:tab/>
      </w:r>
      <w:r w:rsidRPr="00230B82">
        <w:rPr>
          <w:rFonts w:ascii="Times New Roman" w:hAnsi="Times New Roman" w:cs="Times New Roman"/>
          <w:sz w:val="28"/>
          <w:szCs w:val="28"/>
        </w:rPr>
        <w:t>Перечень субъектов Федерации дается по видам в той последовательности, как они приводятся в ч. 1 ст. 5 Конституции, а внутри каждого из них - в алфавитном порядке</w:t>
      </w:r>
      <w:r w:rsidR="00974B1A">
        <w:rPr>
          <w:rFonts w:ascii="Times New Roman" w:hAnsi="Times New Roman" w:cs="Times New Roman"/>
          <w:sz w:val="28"/>
          <w:szCs w:val="28"/>
        </w:rPr>
        <w:t xml:space="preserve">. </w:t>
      </w:r>
      <w:r w:rsidRPr="00230B82">
        <w:rPr>
          <w:rFonts w:ascii="Times New Roman" w:hAnsi="Times New Roman" w:cs="Times New Roman"/>
          <w:sz w:val="28"/>
          <w:szCs w:val="28"/>
        </w:rPr>
        <w:t xml:space="preserve">Такой подход подчеркивает юридическую нейтральность данного перечня: занимаемое в нем место никак не может повлиять на равный конституционный статус включенных в него субъектов. </w:t>
      </w:r>
    </w:p>
    <w:p w:rsidR="00230B82" w:rsidRPr="00230B82" w:rsidRDefault="008E5DF7"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Названия субъектов Федерации даны в том варианте, который определен ими. Они отражают исторические и иные особенности местности, а названия республик, автономной области и автономных округов - имя титульных наций и народов. </w:t>
      </w:r>
    </w:p>
    <w:p w:rsidR="00230B82" w:rsidRPr="00230B82" w:rsidRDefault="008E5DF7"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41D76">
        <w:rPr>
          <w:rFonts w:ascii="Times New Roman" w:hAnsi="Times New Roman" w:cs="Times New Roman"/>
          <w:sz w:val="28"/>
          <w:szCs w:val="28"/>
        </w:rPr>
        <w:t>Таким образом, можно сделать вывод по данной главе, что к</w:t>
      </w:r>
      <w:r w:rsidR="00230B82" w:rsidRPr="00230B82">
        <w:rPr>
          <w:rFonts w:ascii="Times New Roman" w:hAnsi="Times New Roman" w:cs="Times New Roman"/>
          <w:sz w:val="28"/>
          <w:szCs w:val="28"/>
        </w:rPr>
        <w:t>аждый субъект Федерации, имеет собственную территорию. Правовой статус территории субъектов помимо федеральной Конституции определяется также их конституциями и уставами. Территория любого субъекта Федерации есть составная часть российской территории, непосредственно входящая в нее. Например, факт нахождения автономного округа в составе края или области не означает, что он входит в состав Федерации опосредованно. Территория автономного округа является составной частью территории Российской Федерации. К такому выводу пришел Конституционный Суд РФ в постановлении по делу о проверке конституционности Закона РФ от 17 июня 1992 г. "О непосредственном вхождении Чукотского автономного округа в со</w:t>
      </w:r>
      <w:r w:rsidR="00230B82">
        <w:rPr>
          <w:rFonts w:ascii="Times New Roman" w:hAnsi="Times New Roman" w:cs="Times New Roman"/>
          <w:sz w:val="28"/>
          <w:szCs w:val="28"/>
        </w:rPr>
        <w:t xml:space="preserve">став Российской Федерации". </w:t>
      </w:r>
    </w:p>
    <w:p w:rsidR="00230B82" w:rsidRPr="00230B82" w:rsidRDefault="008E5DF7"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Территории субъектов Федерации разделяются административными границами, установленными еще до образования на территории России федеративного государства. </w:t>
      </w:r>
    </w:p>
    <w:p w:rsidR="00230B82" w:rsidRPr="00230B82" w:rsidRDefault="008E5DF7"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30B82" w:rsidRPr="00230B82">
        <w:rPr>
          <w:rFonts w:ascii="Times New Roman" w:hAnsi="Times New Roman" w:cs="Times New Roman"/>
          <w:sz w:val="28"/>
          <w:szCs w:val="28"/>
        </w:rPr>
        <w:t xml:space="preserve">Важной гарантией обладания собственной территорией являются положения конституций и уставов субъектов Федерации, согласно которым их территория не может быть изменена без согласия субъекта. </w:t>
      </w:r>
    </w:p>
    <w:p w:rsidR="00D30166" w:rsidRDefault="008E5DF7" w:rsidP="00230B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D30166" w:rsidRDefault="00D30166">
      <w:pPr>
        <w:rPr>
          <w:rFonts w:ascii="Times New Roman" w:hAnsi="Times New Roman" w:cs="Times New Roman"/>
          <w:sz w:val="28"/>
          <w:szCs w:val="28"/>
        </w:rPr>
      </w:pPr>
      <w:r>
        <w:rPr>
          <w:rFonts w:ascii="Times New Roman" w:hAnsi="Times New Roman" w:cs="Times New Roman"/>
          <w:sz w:val="28"/>
          <w:szCs w:val="28"/>
        </w:rPr>
        <w:br w:type="page"/>
      </w:r>
    </w:p>
    <w:p w:rsidR="00E02DAC" w:rsidRPr="00F7716E" w:rsidRDefault="00E02DAC" w:rsidP="00F7716E">
      <w:pPr>
        <w:spacing w:after="0" w:line="360" w:lineRule="auto"/>
        <w:jc w:val="center"/>
        <w:rPr>
          <w:rFonts w:ascii="Times New Roman" w:hAnsi="Times New Roman" w:cs="Times New Roman"/>
          <w:b/>
          <w:sz w:val="28"/>
          <w:szCs w:val="28"/>
        </w:rPr>
      </w:pPr>
      <w:r w:rsidRPr="00F7716E">
        <w:rPr>
          <w:rFonts w:ascii="Times New Roman" w:hAnsi="Times New Roman" w:cs="Times New Roman"/>
          <w:b/>
          <w:sz w:val="28"/>
          <w:szCs w:val="28"/>
        </w:rPr>
        <w:t>Глава 2. Административно-территориальное устройство Российской Федерации.</w:t>
      </w:r>
    </w:p>
    <w:p w:rsidR="00E02DAC" w:rsidRPr="00F7716E" w:rsidRDefault="00E02DAC" w:rsidP="00F7716E">
      <w:pPr>
        <w:spacing w:after="0" w:line="360" w:lineRule="auto"/>
        <w:jc w:val="center"/>
        <w:rPr>
          <w:rFonts w:ascii="Times New Roman" w:hAnsi="Times New Roman" w:cs="Times New Roman"/>
          <w:b/>
          <w:sz w:val="28"/>
          <w:szCs w:val="28"/>
        </w:rPr>
      </w:pPr>
      <w:r w:rsidRPr="00F7716E">
        <w:rPr>
          <w:rFonts w:ascii="Times New Roman" w:hAnsi="Times New Roman" w:cs="Times New Roman"/>
          <w:b/>
          <w:sz w:val="28"/>
          <w:szCs w:val="28"/>
        </w:rPr>
        <w:t>§1 Понятие и принципы административно-территориального устройства</w:t>
      </w:r>
    </w:p>
    <w:p w:rsidR="00F7716E" w:rsidRPr="00E02DAC" w:rsidRDefault="00F7716E"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Административно-терри</w:t>
      </w:r>
      <w:r>
        <w:rPr>
          <w:rFonts w:ascii="Times New Roman" w:hAnsi="Times New Roman" w:cs="Times New Roman"/>
          <w:sz w:val="28"/>
          <w:szCs w:val="28"/>
        </w:rPr>
        <w:t>ториальное устройство государст</w:t>
      </w:r>
      <w:r w:rsidR="00E02DAC" w:rsidRPr="00E02DAC">
        <w:rPr>
          <w:rFonts w:ascii="Times New Roman" w:hAnsi="Times New Roman" w:cs="Times New Roman"/>
          <w:sz w:val="28"/>
          <w:szCs w:val="28"/>
        </w:rPr>
        <w:t>ва — это разделение его территории на определенные части, в соответствии с которыми строится система местных органов государственной власти и органов местного самоуправления. Такие части принято называть административно-</w:t>
      </w:r>
      <w:r>
        <w:rPr>
          <w:rFonts w:ascii="Times New Roman" w:hAnsi="Times New Roman" w:cs="Times New Roman"/>
          <w:sz w:val="28"/>
          <w:szCs w:val="28"/>
        </w:rPr>
        <w:t>террито­риальными единицами.</w:t>
      </w:r>
    </w:p>
    <w:p w:rsidR="00E02DAC" w:rsidRDefault="00F7716E"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Административно-территориальное устройство является атрибутом любого государс</w:t>
      </w:r>
      <w:r w:rsidR="009F1A65">
        <w:rPr>
          <w:rFonts w:ascii="Times New Roman" w:hAnsi="Times New Roman" w:cs="Times New Roman"/>
          <w:sz w:val="28"/>
          <w:szCs w:val="28"/>
        </w:rPr>
        <w:t>тва. Однако если унитарное госу</w:t>
      </w:r>
      <w:r w:rsidR="00E02DAC" w:rsidRPr="00E02DAC">
        <w:rPr>
          <w:rFonts w:ascii="Times New Roman" w:hAnsi="Times New Roman" w:cs="Times New Roman"/>
          <w:sz w:val="28"/>
          <w:szCs w:val="28"/>
        </w:rPr>
        <w:t>дарство само делится на административно-территориальные единицы, то в федеративно</w:t>
      </w:r>
      <w:r w:rsidR="009F1A65">
        <w:rPr>
          <w:rFonts w:ascii="Times New Roman" w:hAnsi="Times New Roman" w:cs="Times New Roman"/>
          <w:sz w:val="28"/>
          <w:szCs w:val="28"/>
        </w:rPr>
        <w:t>м государстве такое деление име</w:t>
      </w:r>
      <w:r w:rsidR="00E02DAC" w:rsidRPr="00E02DAC">
        <w:rPr>
          <w:rFonts w:ascii="Times New Roman" w:hAnsi="Times New Roman" w:cs="Times New Roman"/>
          <w:sz w:val="28"/>
          <w:szCs w:val="28"/>
        </w:rPr>
        <w:t xml:space="preserve">ют лишь субъекты федерации. </w:t>
      </w:r>
    </w:p>
    <w:p w:rsidR="00E27981" w:rsidRDefault="00E27981"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27981">
        <w:rPr>
          <w:rFonts w:ascii="Times New Roman" w:hAnsi="Times New Roman" w:cs="Times New Roman"/>
          <w:sz w:val="28"/>
          <w:szCs w:val="28"/>
        </w:rPr>
        <w:t>Существуют следующие административно-территориальные единицы:</w:t>
      </w:r>
    </w:p>
    <w:p w:rsidR="008A2201" w:rsidRPr="00E02DAC" w:rsidRDefault="008A2201" w:rsidP="00E02DAC">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202018" cy="4643562"/>
            <wp:effectExtent l="0" t="0" r="6604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E02DAC" w:rsidRPr="00E02DAC" w:rsidRDefault="009F1A65"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 </w:t>
      </w:r>
    </w:p>
    <w:p w:rsidR="00E02DAC" w:rsidRPr="00E02DAC" w:rsidRDefault="009F1A65"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Важнейшим </w:t>
      </w:r>
      <w:r w:rsidR="00E27981">
        <w:rPr>
          <w:rFonts w:ascii="Times New Roman" w:hAnsi="Times New Roman" w:cs="Times New Roman"/>
          <w:sz w:val="28"/>
          <w:szCs w:val="28"/>
        </w:rPr>
        <w:t>рядом принципов является экономический</w:t>
      </w:r>
      <w:r w:rsidR="00E02DAC" w:rsidRPr="00E02DAC">
        <w:rPr>
          <w:rFonts w:ascii="Times New Roman" w:hAnsi="Times New Roman" w:cs="Times New Roman"/>
          <w:sz w:val="28"/>
          <w:szCs w:val="28"/>
        </w:rPr>
        <w:t>, требующий при образо</w:t>
      </w:r>
      <w:r>
        <w:rPr>
          <w:rFonts w:ascii="Times New Roman" w:hAnsi="Times New Roman" w:cs="Times New Roman"/>
          <w:sz w:val="28"/>
          <w:szCs w:val="28"/>
        </w:rPr>
        <w:t>вании административно-территори</w:t>
      </w:r>
      <w:r w:rsidR="00E02DAC" w:rsidRPr="00E02DAC">
        <w:rPr>
          <w:rFonts w:ascii="Times New Roman" w:hAnsi="Times New Roman" w:cs="Times New Roman"/>
          <w:sz w:val="28"/>
          <w:szCs w:val="28"/>
        </w:rPr>
        <w:t>альных единиц учета особенностей хозяйственного профиля, направления развития хозяйства, количества и плотности населения, наличия центров его экономического тяготения, состояния путей сообщения</w:t>
      </w:r>
      <w:r>
        <w:rPr>
          <w:rFonts w:ascii="Times New Roman" w:hAnsi="Times New Roman" w:cs="Times New Roman"/>
          <w:sz w:val="28"/>
          <w:szCs w:val="28"/>
        </w:rPr>
        <w:t>. Реализация этого принципа спо</w:t>
      </w:r>
      <w:r w:rsidR="00E02DAC" w:rsidRPr="00E02DAC">
        <w:rPr>
          <w:rFonts w:ascii="Times New Roman" w:hAnsi="Times New Roman" w:cs="Times New Roman"/>
          <w:sz w:val="28"/>
          <w:szCs w:val="28"/>
        </w:rPr>
        <w:t xml:space="preserve">собствует как развитию производительных сил страны и от­дельных ее частей, так и успешному выполнению местными органами государственной </w:t>
      </w:r>
      <w:r>
        <w:rPr>
          <w:rFonts w:ascii="Times New Roman" w:hAnsi="Times New Roman" w:cs="Times New Roman"/>
          <w:sz w:val="28"/>
          <w:szCs w:val="28"/>
        </w:rPr>
        <w:t>власти и органами местного само</w:t>
      </w:r>
      <w:r w:rsidR="00E02DAC" w:rsidRPr="00E02DAC">
        <w:rPr>
          <w:rFonts w:ascii="Times New Roman" w:hAnsi="Times New Roman" w:cs="Times New Roman"/>
          <w:sz w:val="28"/>
          <w:szCs w:val="28"/>
        </w:rPr>
        <w:t xml:space="preserve">управления стоящих перед </w:t>
      </w:r>
      <w:r>
        <w:rPr>
          <w:rFonts w:ascii="Times New Roman" w:hAnsi="Times New Roman" w:cs="Times New Roman"/>
          <w:sz w:val="28"/>
          <w:szCs w:val="28"/>
        </w:rPr>
        <w:t>ними задач в хозяйственном и со</w:t>
      </w:r>
      <w:r w:rsidR="00E02DAC" w:rsidRPr="00E02DAC">
        <w:rPr>
          <w:rFonts w:ascii="Times New Roman" w:hAnsi="Times New Roman" w:cs="Times New Roman"/>
          <w:sz w:val="28"/>
          <w:szCs w:val="28"/>
        </w:rPr>
        <w:t xml:space="preserve">циальном развитии соответствующих территорий. </w:t>
      </w:r>
    </w:p>
    <w:p w:rsidR="00E02DAC" w:rsidRPr="00E02DAC" w:rsidRDefault="009F1A65"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В условиях многонаци</w:t>
      </w:r>
      <w:r>
        <w:rPr>
          <w:rFonts w:ascii="Times New Roman" w:hAnsi="Times New Roman" w:cs="Times New Roman"/>
          <w:sz w:val="28"/>
          <w:szCs w:val="28"/>
        </w:rPr>
        <w:t>онального государства, каким яв</w:t>
      </w:r>
      <w:r w:rsidR="00E02DAC" w:rsidRPr="00E02DAC">
        <w:rPr>
          <w:rFonts w:ascii="Times New Roman" w:hAnsi="Times New Roman" w:cs="Times New Roman"/>
          <w:sz w:val="28"/>
          <w:szCs w:val="28"/>
        </w:rPr>
        <w:t>ляется Российская Феде</w:t>
      </w:r>
      <w:r>
        <w:rPr>
          <w:rFonts w:ascii="Times New Roman" w:hAnsi="Times New Roman" w:cs="Times New Roman"/>
          <w:sz w:val="28"/>
          <w:szCs w:val="28"/>
        </w:rPr>
        <w:t>рация, важную роль играет нацио</w:t>
      </w:r>
      <w:r w:rsidR="00E02DAC" w:rsidRPr="00E02DAC">
        <w:rPr>
          <w:rFonts w:ascii="Times New Roman" w:hAnsi="Times New Roman" w:cs="Times New Roman"/>
          <w:sz w:val="28"/>
          <w:szCs w:val="28"/>
        </w:rPr>
        <w:t>нальный принцип админ</w:t>
      </w:r>
      <w:r>
        <w:rPr>
          <w:rFonts w:ascii="Times New Roman" w:hAnsi="Times New Roman" w:cs="Times New Roman"/>
          <w:sz w:val="28"/>
          <w:szCs w:val="28"/>
        </w:rPr>
        <w:t>истративно-территориального уст</w:t>
      </w:r>
      <w:r w:rsidR="00E02DAC" w:rsidRPr="00E02DAC">
        <w:rPr>
          <w:rFonts w:ascii="Times New Roman" w:hAnsi="Times New Roman" w:cs="Times New Roman"/>
          <w:sz w:val="28"/>
          <w:szCs w:val="28"/>
        </w:rPr>
        <w:t>ройства. Он предполагает всесторонний учет национального состава населения и его о</w:t>
      </w:r>
      <w:r>
        <w:rPr>
          <w:rFonts w:ascii="Times New Roman" w:hAnsi="Times New Roman" w:cs="Times New Roman"/>
          <w:sz w:val="28"/>
          <w:szCs w:val="28"/>
        </w:rPr>
        <w:t>собенностей при создании и изме</w:t>
      </w:r>
      <w:r w:rsidR="00E02DAC" w:rsidRPr="00E02DAC">
        <w:rPr>
          <w:rFonts w:ascii="Times New Roman" w:hAnsi="Times New Roman" w:cs="Times New Roman"/>
          <w:sz w:val="28"/>
          <w:szCs w:val="28"/>
        </w:rPr>
        <w:t>нении административно-территориальных единиц, ч</w:t>
      </w:r>
      <w:r>
        <w:rPr>
          <w:rFonts w:ascii="Times New Roman" w:hAnsi="Times New Roman" w:cs="Times New Roman"/>
          <w:sz w:val="28"/>
          <w:szCs w:val="28"/>
        </w:rPr>
        <w:t>то спо</w:t>
      </w:r>
      <w:r w:rsidR="00E02DAC" w:rsidRPr="00E02DAC">
        <w:rPr>
          <w:rFonts w:ascii="Times New Roman" w:hAnsi="Times New Roman" w:cs="Times New Roman"/>
          <w:sz w:val="28"/>
          <w:szCs w:val="28"/>
        </w:rPr>
        <w:t xml:space="preserve">собствует социально-культурному развитию малочисленных наций и народностей Российской Федерации. </w:t>
      </w:r>
    </w:p>
    <w:p w:rsidR="00AB139A" w:rsidRDefault="009F1A65"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Успешное решение местными органами государственной власти и органами местного самоуправления стоящих перед ними задач во многом зависит от их близости к населению, позволяющей им лучше удовлетворять повседневные нужды и запросы населения, опираться на его помощь. </w:t>
      </w:r>
    </w:p>
    <w:p w:rsidR="00E02DAC" w:rsidRPr="00E02DAC" w:rsidRDefault="00AB139A"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Следовательно,</w:t>
      </w:r>
      <w:r w:rsidR="00E02DAC" w:rsidRPr="00E02DAC">
        <w:rPr>
          <w:rFonts w:ascii="Times New Roman" w:hAnsi="Times New Roman" w:cs="Times New Roman"/>
          <w:sz w:val="28"/>
          <w:szCs w:val="28"/>
        </w:rPr>
        <w:t xml:space="preserve"> максимальное приближен</w:t>
      </w:r>
      <w:r w:rsidR="009F1A65">
        <w:rPr>
          <w:rFonts w:ascii="Times New Roman" w:hAnsi="Times New Roman" w:cs="Times New Roman"/>
          <w:sz w:val="28"/>
          <w:szCs w:val="28"/>
        </w:rPr>
        <w:t>ие, как государственного аппара</w:t>
      </w:r>
      <w:r w:rsidR="00E02DAC" w:rsidRPr="00E02DAC">
        <w:rPr>
          <w:rFonts w:ascii="Times New Roman" w:hAnsi="Times New Roman" w:cs="Times New Roman"/>
          <w:sz w:val="28"/>
          <w:szCs w:val="28"/>
        </w:rPr>
        <w:t>та, так и местного сам</w:t>
      </w:r>
      <w:r w:rsidR="009F1A65">
        <w:rPr>
          <w:rFonts w:ascii="Times New Roman" w:hAnsi="Times New Roman" w:cs="Times New Roman"/>
          <w:sz w:val="28"/>
          <w:szCs w:val="28"/>
        </w:rPr>
        <w:t>оуправления к населению тоже яв</w:t>
      </w:r>
      <w:r w:rsidR="00E02DAC" w:rsidRPr="00E02DAC">
        <w:rPr>
          <w:rFonts w:ascii="Times New Roman" w:hAnsi="Times New Roman" w:cs="Times New Roman"/>
          <w:sz w:val="28"/>
          <w:szCs w:val="28"/>
        </w:rPr>
        <w:t xml:space="preserve">ляется важным принципом, в </w:t>
      </w:r>
      <w:r w:rsidR="009F1A65">
        <w:rPr>
          <w:rFonts w:ascii="Times New Roman" w:hAnsi="Times New Roman" w:cs="Times New Roman"/>
          <w:sz w:val="28"/>
          <w:szCs w:val="28"/>
        </w:rPr>
        <w:t>соответствии с которым стро</w:t>
      </w:r>
      <w:r w:rsidR="00E02DAC" w:rsidRPr="00E02DAC">
        <w:rPr>
          <w:rFonts w:ascii="Times New Roman" w:hAnsi="Times New Roman" w:cs="Times New Roman"/>
          <w:sz w:val="28"/>
          <w:szCs w:val="28"/>
        </w:rPr>
        <w:t>ится административно-те</w:t>
      </w:r>
      <w:r w:rsidR="009F1A65">
        <w:rPr>
          <w:rFonts w:ascii="Times New Roman" w:hAnsi="Times New Roman" w:cs="Times New Roman"/>
          <w:sz w:val="28"/>
          <w:szCs w:val="28"/>
        </w:rPr>
        <w:t>рриториальное устройство субъектов Российской Федерации.</w:t>
      </w:r>
    </w:p>
    <w:p w:rsidR="003677D9" w:rsidRDefault="003677D9" w:rsidP="00E279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Действующая Констит</w:t>
      </w:r>
      <w:r w:rsidR="00AB139A">
        <w:rPr>
          <w:rFonts w:ascii="Times New Roman" w:hAnsi="Times New Roman" w:cs="Times New Roman"/>
          <w:sz w:val="28"/>
          <w:szCs w:val="28"/>
        </w:rPr>
        <w:t>уция Российской Федерации не ре</w:t>
      </w:r>
      <w:r w:rsidR="00E02DAC" w:rsidRPr="00E02DAC">
        <w:rPr>
          <w:rFonts w:ascii="Times New Roman" w:hAnsi="Times New Roman" w:cs="Times New Roman"/>
          <w:sz w:val="28"/>
          <w:szCs w:val="28"/>
        </w:rPr>
        <w:t>гулирует вопросы админ</w:t>
      </w:r>
      <w:r w:rsidR="00AB139A">
        <w:rPr>
          <w:rFonts w:ascii="Times New Roman" w:hAnsi="Times New Roman" w:cs="Times New Roman"/>
          <w:sz w:val="28"/>
          <w:szCs w:val="28"/>
        </w:rPr>
        <w:t>истративно-территориального уст</w:t>
      </w:r>
      <w:r w:rsidR="00E02DAC" w:rsidRPr="00E02DAC">
        <w:rPr>
          <w:rFonts w:ascii="Times New Roman" w:hAnsi="Times New Roman" w:cs="Times New Roman"/>
          <w:sz w:val="28"/>
          <w:szCs w:val="28"/>
        </w:rPr>
        <w:t>ройства. Эти вопросы — область деятель</w:t>
      </w:r>
      <w:r w:rsidR="00AB139A">
        <w:rPr>
          <w:rFonts w:ascii="Times New Roman" w:hAnsi="Times New Roman" w:cs="Times New Roman"/>
          <w:sz w:val="28"/>
          <w:szCs w:val="28"/>
        </w:rPr>
        <w:t>ности главным образ</w:t>
      </w:r>
      <w:r w:rsidR="00E02DAC" w:rsidRPr="00E02DAC">
        <w:rPr>
          <w:rFonts w:ascii="Times New Roman" w:hAnsi="Times New Roman" w:cs="Times New Roman"/>
          <w:sz w:val="28"/>
          <w:szCs w:val="28"/>
        </w:rPr>
        <w:t>ом субъектов Российской Федерации, каждый из которых решает их самостоятельно</w:t>
      </w:r>
      <w:r w:rsidR="00AB139A">
        <w:rPr>
          <w:rFonts w:ascii="Times New Roman" w:hAnsi="Times New Roman" w:cs="Times New Roman"/>
          <w:sz w:val="28"/>
          <w:szCs w:val="28"/>
        </w:rPr>
        <w:t>, применительно к своим специфи</w:t>
      </w:r>
      <w:r w:rsidR="00E02DAC" w:rsidRPr="00E02DAC">
        <w:rPr>
          <w:rFonts w:ascii="Times New Roman" w:hAnsi="Times New Roman" w:cs="Times New Roman"/>
          <w:sz w:val="28"/>
          <w:szCs w:val="28"/>
        </w:rPr>
        <w:t>ческим условиям в конст</w:t>
      </w:r>
      <w:r w:rsidR="00AB139A">
        <w:rPr>
          <w:rFonts w:ascii="Times New Roman" w:hAnsi="Times New Roman" w:cs="Times New Roman"/>
          <w:sz w:val="28"/>
          <w:szCs w:val="28"/>
        </w:rPr>
        <w:t>итуциях республик в составе Рос</w:t>
      </w:r>
      <w:r w:rsidR="00E02DAC" w:rsidRPr="00E02DAC">
        <w:rPr>
          <w:rFonts w:ascii="Times New Roman" w:hAnsi="Times New Roman" w:cs="Times New Roman"/>
          <w:sz w:val="28"/>
          <w:szCs w:val="28"/>
        </w:rPr>
        <w:t xml:space="preserve">сийской Федерации, а также в уставах других ее субъектов. </w:t>
      </w:r>
    </w:p>
    <w:p w:rsidR="00E02DAC" w:rsidRPr="00AB139A" w:rsidRDefault="00E02DAC" w:rsidP="00AB139A">
      <w:pPr>
        <w:spacing w:after="0" w:line="360" w:lineRule="auto"/>
        <w:jc w:val="center"/>
        <w:rPr>
          <w:rFonts w:ascii="Times New Roman" w:hAnsi="Times New Roman" w:cs="Times New Roman"/>
          <w:b/>
          <w:sz w:val="28"/>
          <w:szCs w:val="28"/>
        </w:rPr>
      </w:pPr>
      <w:r w:rsidRPr="00AB139A">
        <w:rPr>
          <w:rFonts w:ascii="Times New Roman" w:hAnsi="Times New Roman" w:cs="Times New Roman"/>
          <w:b/>
          <w:sz w:val="28"/>
          <w:szCs w:val="28"/>
        </w:rPr>
        <w:t>§2. Республика в составе Российской Федерации как субъект административно-территориального устройства.</w:t>
      </w:r>
    </w:p>
    <w:p w:rsidR="00E02DAC" w:rsidRPr="00E02DAC" w:rsidRDefault="00B6558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В составе Российской Федерации в качестве ее субъектов в настоящее время находится 21 республика. Эти республики существенно отличаются друг от друга по размеру территории, ч</w:t>
      </w:r>
      <w:r w:rsidR="00A37821">
        <w:rPr>
          <w:rFonts w:ascii="Times New Roman" w:hAnsi="Times New Roman" w:cs="Times New Roman"/>
          <w:sz w:val="28"/>
          <w:szCs w:val="28"/>
        </w:rPr>
        <w:t>исленности населения и т. д. На</w:t>
      </w:r>
      <w:r w:rsidR="00E02DAC" w:rsidRPr="00E02DAC">
        <w:rPr>
          <w:rFonts w:ascii="Times New Roman" w:hAnsi="Times New Roman" w:cs="Times New Roman"/>
          <w:sz w:val="28"/>
          <w:szCs w:val="28"/>
        </w:rPr>
        <w:t>пример, территория Республики Бурятия составляет 351,3 тыс. кв. км, а Р</w:t>
      </w:r>
      <w:r w:rsidR="00A37821">
        <w:rPr>
          <w:rFonts w:ascii="Times New Roman" w:hAnsi="Times New Roman" w:cs="Times New Roman"/>
          <w:sz w:val="28"/>
          <w:szCs w:val="28"/>
        </w:rPr>
        <w:t>еспублика Северная Осетия — Ала</w:t>
      </w:r>
      <w:r w:rsidR="00E02DAC" w:rsidRPr="00E02DAC">
        <w:rPr>
          <w:rFonts w:ascii="Times New Roman" w:hAnsi="Times New Roman" w:cs="Times New Roman"/>
          <w:sz w:val="28"/>
          <w:szCs w:val="28"/>
        </w:rPr>
        <w:t xml:space="preserve">ния имеет территорию размером в 8 тыс. кв. км. Население Республики Башкортостан более чем в 5 раз превышает на­селение Кабардино-Балкарской Республики и более чем в 16 </w:t>
      </w:r>
      <w:r w:rsidR="00A37821" w:rsidRPr="00E02DAC">
        <w:rPr>
          <w:rFonts w:ascii="Times New Roman" w:hAnsi="Times New Roman" w:cs="Times New Roman"/>
          <w:sz w:val="28"/>
          <w:szCs w:val="28"/>
        </w:rPr>
        <w:t>раз</w:t>
      </w:r>
      <w:r w:rsidR="00E02DAC" w:rsidRPr="00E02DAC">
        <w:rPr>
          <w:rFonts w:ascii="Times New Roman" w:hAnsi="Times New Roman" w:cs="Times New Roman"/>
          <w:sz w:val="28"/>
          <w:szCs w:val="28"/>
        </w:rPr>
        <w:t xml:space="preserve"> — население Республики Тыва. Однако эти различия не оказывают влияния ни на и</w:t>
      </w:r>
      <w:r w:rsidR="00A37821">
        <w:rPr>
          <w:rFonts w:ascii="Times New Roman" w:hAnsi="Times New Roman" w:cs="Times New Roman"/>
          <w:sz w:val="28"/>
          <w:szCs w:val="28"/>
        </w:rPr>
        <w:t>х место в составе Российской Фе</w:t>
      </w:r>
      <w:r w:rsidR="00E02DAC" w:rsidRPr="00E02DAC">
        <w:rPr>
          <w:rFonts w:ascii="Times New Roman" w:hAnsi="Times New Roman" w:cs="Times New Roman"/>
          <w:sz w:val="28"/>
          <w:szCs w:val="28"/>
        </w:rPr>
        <w:t>дерации, ни на объем их полномочий. Таким образом, все республики имеют равный конституционно-правовой статус в</w:t>
      </w:r>
      <w:r w:rsidR="00A37821">
        <w:rPr>
          <w:rFonts w:ascii="Times New Roman" w:hAnsi="Times New Roman" w:cs="Times New Roman"/>
          <w:sz w:val="28"/>
          <w:szCs w:val="28"/>
        </w:rPr>
        <w:t xml:space="preserve"> составе Российской Федерации.</w:t>
      </w:r>
      <w:r w:rsidR="00E02DAC" w:rsidRPr="00E02DAC">
        <w:rPr>
          <w:rFonts w:ascii="Times New Roman" w:hAnsi="Times New Roman" w:cs="Times New Roman"/>
          <w:sz w:val="28"/>
          <w:szCs w:val="28"/>
        </w:rPr>
        <w:t xml:space="preserve"> </w:t>
      </w:r>
    </w:p>
    <w:p w:rsidR="00E02DAC" w:rsidRPr="00E02DAC" w:rsidRDefault="00A37821"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Республика в составе Российской Федерации — это демократическое правовое государство, созданное в ее рамках. </w:t>
      </w:r>
    </w:p>
    <w:p w:rsidR="00E02DAC" w:rsidRPr="00E02DAC" w:rsidRDefault="00A37821"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Согласно Конституции Российской Федерации (ст. 66), статус республики определяется Федеральной Конституцией и конституцией республики. Таким образом, Конституция Российской Федерации устанавливает конституционно-правовой характер взаимоотношений между Федерацией и ее субъектами — республиками в со</w:t>
      </w:r>
      <w:r>
        <w:rPr>
          <w:rFonts w:ascii="Times New Roman" w:hAnsi="Times New Roman" w:cs="Times New Roman"/>
          <w:sz w:val="28"/>
          <w:szCs w:val="28"/>
        </w:rPr>
        <w:t>ставе Российской Федерации.</w:t>
      </w:r>
    </w:p>
    <w:p w:rsidR="00E02DAC" w:rsidRPr="00E02DAC" w:rsidRDefault="00A37821"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Конституционно-правовой статус республики характеризуется, прежде </w:t>
      </w:r>
      <w:r w:rsidRPr="00E02DAC">
        <w:rPr>
          <w:rFonts w:ascii="Times New Roman" w:hAnsi="Times New Roman" w:cs="Times New Roman"/>
          <w:sz w:val="28"/>
          <w:szCs w:val="28"/>
        </w:rPr>
        <w:t>всего,</w:t>
      </w:r>
      <w:r w:rsidR="00E02DAC" w:rsidRPr="00E02DAC">
        <w:rPr>
          <w:rFonts w:ascii="Times New Roman" w:hAnsi="Times New Roman" w:cs="Times New Roman"/>
          <w:sz w:val="28"/>
          <w:szCs w:val="28"/>
        </w:rPr>
        <w:t xml:space="preserve"> тем, </w:t>
      </w:r>
      <w:r>
        <w:rPr>
          <w:rFonts w:ascii="Times New Roman" w:hAnsi="Times New Roman" w:cs="Times New Roman"/>
          <w:sz w:val="28"/>
          <w:szCs w:val="28"/>
        </w:rPr>
        <w:t>что республика является государ</w:t>
      </w:r>
      <w:r w:rsidR="00E02DAC" w:rsidRPr="00E02DAC">
        <w:rPr>
          <w:rFonts w:ascii="Times New Roman" w:hAnsi="Times New Roman" w:cs="Times New Roman"/>
          <w:sz w:val="28"/>
          <w:szCs w:val="28"/>
        </w:rPr>
        <w:t>ством в составе Российской Федерации, обладающим всей полнотой государственной (законодательной, исполнительной, судебной) власти на своей территории, кроме тех полномочий, которые в соотве</w:t>
      </w:r>
      <w:r>
        <w:rPr>
          <w:rFonts w:ascii="Times New Roman" w:hAnsi="Times New Roman" w:cs="Times New Roman"/>
          <w:sz w:val="28"/>
          <w:szCs w:val="28"/>
        </w:rPr>
        <w:t>тствии с Конституцией России на</w:t>
      </w:r>
      <w:r w:rsidR="00E02DAC" w:rsidRPr="00E02DAC">
        <w:rPr>
          <w:rFonts w:ascii="Times New Roman" w:hAnsi="Times New Roman" w:cs="Times New Roman"/>
          <w:sz w:val="28"/>
          <w:szCs w:val="28"/>
        </w:rPr>
        <w:t>ходятся в ведении федеральных органов государственной власти. Государственная вла</w:t>
      </w:r>
      <w:r>
        <w:rPr>
          <w:rFonts w:ascii="Times New Roman" w:hAnsi="Times New Roman" w:cs="Times New Roman"/>
          <w:sz w:val="28"/>
          <w:szCs w:val="28"/>
        </w:rPr>
        <w:t>сть республики исходит от ее на</w:t>
      </w:r>
      <w:r w:rsidR="00E02DAC" w:rsidRPr="00E02DAC">
        <w:rPr>
          <w:rFonts w:ascii="Times New Roman" w:hAnsi="Times New Roman" w:cs="Times New Roman"/>
          <w:sz w:val="28"/>
          <w:szCs w:val="28"/>
        </w:rPr>
        <w:t>рода, реализовавшего свое</w:t>
      </w:r>
      <w:r>
        <w:rPr>
          <w:rFonts w:ascii="Times New Roman" w:hAnsi="Times New Roman" w:cs="Times New Roman"/>
          <w:sz w:val="28"/>
          <w:szCs w:val="28"/>
        </w:rPr>
        <w:t xml:space="preserve"> право на самоопределение в фор</w:t>
      </w:r>
      <w:r w:rsidR="00E02DAC" w:rsidRPr="00E02DAC">
        <w:rPr>
          <w:rFonts w:ascii="Times New Roman" w:hAnsi="Times New Roman" w:cs="Times New Roman"/>
          <w:sz w:val="28"/>
          <w:szCs w:val="28"/>
        </w:rPr>
        <w:t xml:space="preserve">ме государства в составе Российской Федерации. </w:t>
      </w:r>
    </w:p>
    <w:p w:rsidR="00E02DAC" w:rsidRPr="00E02DAC" w:rsidRDefault="00A37821"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Конституционно-правовой статус республики в составе Российской Федерации дал</w:t>
      </w:r>
      <w:r w:rsidR="00B6558C">
        <w:rPr>
          <w:rFonts w:ascii="Times New Roman" w:hAnsi="Times New Roman" w:cs="Times New Roman"/>
          <w:sz w:val="28"/>
          <w:szCs w:val="28"/>
        </w:rPr>
        <w:t>ее характеризуется тем, что каж</w:t>
      </w:r>
      <w:r w:rsidR="00E02DAC" w:rsidRPr="00E02DAC">
        <w:rPr>
          <w:rFonts w:ascii="Times New Roman" w:hAnsi="Times New Roman" w:cs="Times New Roman"/>
          <w:sz w:val="28"/>
          <w:szCs w:val="28"/>
        </w:rPr>
        <w:t xml:space="preserve">дая республика имеет свою территорию. </w:t>
      </w:r>
    </w:p>
    <w:p w:rsidR="00E02DAC" w:rsidRPr="00E02DAC" w:rsidRDefault="00D2084D"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Республика обладает территориальным верховенством. Ее территория - пространственный п</w:t>
      </w:r>
      <w:r>
        <w:rPr>
          <w:rFonts w:ascii="Times New Roman" w:hAnsi="Times New Roman" w:cs="Times New Roman"/>
          <w:sz w:val="28"/>
          <w:szCs w:val="28"/>
        </w:rPr>
        <w:t>редел ее власти. Вы</w:t>
      </w:r>
      <w:r w:rsidR="00E02DAC" w:rsidRPr="00E02DAC">
        <w:rPr>
          <w:rFonts w:ascii="Times New Roman" w:hAnsi="Times New Roman" w:cs="Times New Roman"/>
          <w:sz w:val="28"/>
          <w:szCs w:val="28"/>
        </w:rPr>
        <w:t>сшие органы государстве</w:t>
      </w:r>
      <w:r>
        <w:rPr>
          <w:rFonts w:ascii="Times New Roman" w:hAnsi="Times New Roman" w:cs="Times New Roman"/>
          <w:sz w:val="28"/>
          <w:szCs w:val="28"/>
        </w:rPr>
        <w:t>нной власти республики распрост</w:t>
      </w:r>
      <w:r w:rsidR="00E02DAC" w:rsidRPr="00E02DAC">
        <w:rPr>
          <w:rFonts w:ascii="Times New Roman" w:hAnsi="Times New Roman" w:cs="Times New Roman"/>
          <w:sz w:val="28"/>
          <w:szCs w:val="28"/>
        </w:rPr>
        <w:t xml:space="preserve">раняют свою власть на всю территорию республики. </w:t>
      </w:r>
    </w:p>
    <w:p w:rsidR="00E02DAC" w:rsidRPr="00E02DAC" w:rsidRDefault="00E02DAC" w:rsidP="00E02DAC">
      <w:pPr>
        <w:spacing w:after="0" w:line="360" w:lineRule="auto"/>
        <w:jc w:val="both"/>
        <w:rPr>
          <w:rFonts w:ascii="Times New Roman" w:hAnsi="Times New Roman" w:cs="Times New Roman"/>
          <w:sz w:val="28"/>
          <w:szCs w:val="28"/>
        </w:rPr>
      </w:pPr>
      <w:r w:rsidRPr="00E02DAC">
        <w:rPr>
          <w:rFonts w:ascii="Times New Roman" w:hAnsi="Times New Roman" w:cs="Times New Roman"/>
          <w:sz w:val="28"/>
          <w:szCs w:val="28"/>
        </w:rPr>
        <w:t>Территория республики не может быть изменена без ее согласия, Границы меж</w:t>
      </w:r>
      <w:r w:rsidR="00D2084D">
        <w:rPr>
          <w:rFonts w:ascii="Times New Roman" w:hAnsi="Times New Roman" w:cs="Times New Roman"/>
          <w:sz w:val="28"/>
          <w:szCs w:val="28"/>
        </w:rPr>
        <w:t>ду субъектами Российской Федера</w:t>
      </w:r>
      <w:r w:rsidRPr="00E02DAC">
        <w:rPr>
          <w:rFonts w:ascii="Times New Roman" w:hAnsi="Times New Roman" w:cs="Times New Roman"/>
          <w:sz w:val="28"/>
          <w:szCs w:val="28"/>
        </w:rPr>
        <w:t xml:space="preserve">ции, согласно федеральной Конституции (ст. 67), могут быть изменены с их взаимного согласия. </w:t>
      </w:r>
    </w:p>
    <w:p w:rsidR="00E02DAC" w:rsidRPr="00E02DAC" w:rsidRDefault="00D2084D"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Конституционно-правовой статус республики в составе Российской Федерации характеризуется и тем, что каждая республика имеет свою конституционно-правовую систему, которая включает конституцию республики, республиканские законы и другие нормативные правовые акты, изданные, в пределах ее компетенции, договоры и соглашения республики с Российской Федерацией, с другими ее субъектами. Каждая республика п</w:t>
      </w:r>
      <w:r>
        <w:rPr>
          <w:rFonts w:ascii="Times New Roman" w:hAnsi="Times New Roman" w:cs="Times New Roman"/>
          <w:sz w:val="28"/>
          <w:szCs w:val="28"/>
        </w:rPr>
        <w:t>ринимает свою конституцию, кото</w:t>
      </w:r>
      <w:r w:rsidR="00E02DAC" w:rsidRPr="00E02DAC">
        <w:rPr>
          <w:rFonts w:ascii="Times New Roman" w:hAnsi="Times New Roman" w:cs="Times New Roman"/>
          <w:sz w:val="28"/>
          <w:szCs w:val="28"/>
        </w:rPr>
        <w:t>рая закрепляет основы ее конституционного строя; права, свободы и обязанности человека и гражданина в республике; государственно-правовой с</w:t>
      </w:r>
      <w:r>
        <w:rPr>
          <w:rFonts w:ascii="Times New Roman" w:hAnsi="Times New Roman" w:cs="Times New Roman"/>
          <w:sz w:val="28"/>
          <w:szCs w:val="28"/>
        </w:rPr>
        <w:t>татус республики; систему, прин</w:t>
      </w:r>
      <w:r w:rsidR="00E02DAC" w:rsidRPr="00E02DAC">
        <w:rPr>
          <w:rFonts w:ascii="Times New Roman" w:hAnsi="Times New Roman" w:cs="Times New Roman"/>
          <w:sz w:val="28"/>
          <w:szCs w:val="28"/>
        </w:rPr>
        <w:t>ципы организации и деяте</w:t>
      </w:r>
      <w:r w:rsidR="00B6558C">
        <w:rPr>
          <w:rFonts w:ascii="Times New Roman" w:hAnsi="Times New Roman" w:cs="Times New Roman"/>
          <w:sz w:val="28"/>
          <w:szCs w:val="28"/>
        </w:rPr>
        <w:t>льности, а также компетенцию за</w:t>
      </w:r>
      <w:r w:rsidR="00E02DAC" w:rsidRPr="00E02DAC">
        <w:rPr>
          <w:rFonts w:ascii="Times New Roman" w:hAnsi="Times New Roman" w:cs="Times New Roman"/>
          <w:sz w:val="28"/>
          <w:szCs w:val="28"/>
        </w:rPr>
        <w:t>конодательных, исполнительных и судебных</w:t>
      </w:r>
      <w:r>
        <w:rPr>
          <w:rFonts w:ascii="Times New Roman" w:hAnsi="Times New Roman" w:cs="Times New Roman"/>
          <w:sz w:val="28"/>
          <w:szCs w:val="28"/>
        </w:rPr>
        <w:t xml:space="preserve"> органов респуб</w:t>
      </w:r>
      <w:r w:rsidR="00E02DAC" w:rsidRPr="00E02DAC">
        <w:rPr>
          <w:rFonts w:ascii="Times New Roman" w:hAnsi="Times New Roman" w:cs="Times New Roman"/>
          <w:sz w:val="28"/>
          <w:szCs w:val="28"/>
        </w:rPr>
        <w:t xml:space="preserve">лики и органов местного самоуправления. </w:t>
      </w:r>
    </w:p>
    <w:p w:rsidR="00E02DAC" w:rsidRPr="00E02DAC" w:rsidRDefault="00D2084D"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Имеющиеся у республик конституции устанавливаются ими самостоятельно. Он</w:t>
      </w:r>
      <w:r>
        <w:rPr>
          <w:rFonts w:ascii="Times New Roman" w:hAnsi="Times New Roman" w:cs="Times New Roman"/>
          <w:sz w:val="28"/>
          <w:szCs w:val="28"/>
        </w:rPr>
        <w:t>и принимаются в порядке, опреде</w:t>
      </w:r>
      <w:r w:rsidR="00E02DAC" w:rsidRPr="00E02DAC">
        <w:rPr>
          <w:rFonts w:ascii="Times New Roman" w:hAnsi="Times New Roman" w:cs="Times New Roman"/>
          <w:sz w:val="28"/>
          <w:szCs w:val="28"/>
        </w:rPr>
        <w:t xml:space="preserve">ленном самой республикой, и не нуждаются в последующем их утверждении органами государственной </w:t>
      </w:r>
      <w:r>
        <w:rPr>
          <w:rFonts w:ascii="Times New Roman" w:hAnsi="Times New Roman" w:cs="Times New Roman"/>
          <w:sz w:val="28"/>
          <w:szCs w:val="28"/>
        </w:rPr>
        <w:t>власти Россий</w:t>
      </w:r>
      <w:r w:rsidR="00E02DAC" w:rsidRPr="00E02DAC">
        <w:rPr>
          <w:rFonts w:ascii="Times New Roman" w:hAnsi="Times New Roman" w:cs="Times New Roman"/>
          <w:sz w:val="28"/>
          <w:szCs w:val="28"/>
        </w:rPr>
        <w:t xml:space="preserve">ской Федерации. </w:t>
      </w:r>
    </w:p>
    <w:p w:rsidR="00E02DAC" w:rsidRPr="00E02DAC" w:rsidRDefault="00D2084D"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Являясь относительно самостоятельной, республиканская конституционно-правовая система входит в федеральную конституционно-правовую систему в качестве ее составной части. Поэтому конституции, законы и иные нормативные правовые акты республик </w:t>
      </w:r>
      <w:r w:rsidR="003356B9">
        <w:rPr>
          <w:rFonts w:ascii="Times New Roman" w:hAnsi="Times New Roman" w:cs="Times New Roman"/>
          <w:sz w:val="28"/>
          <w:szCs w:val="28"/>
        </w:rPr>
        <w:t>не могут противоречить Конститу</w:t>
      </w:r>
      <w:r w:rsidR="00E02DAC" w:rsidRPr="00E02DAC">
        <w:rPr>
          <w:rFonts w:ascii="Times New Roman" w:hAnsi="Times New Roman" w:cs="Times New Roman"/>
          <w:sz w:val="28"/>
          <w:szCs w:val="28"/>
        </w:rPr>
        <w:t>ции Российской Федерац</w:t>
      </w:r>
      <w:r w:rsidR="00564F0F">
        <w:rPr>
          <w:rFonts w:ascii="Times New Roman" w:hAnsi="Times New Roman" w:cs="Times New Roman"/>
          <w:sz w:val="28"/>
          <w:szCs w:val="28"/>
        </w:rPr>
        <w:t>ии и федеральным законам, приня</w:t>
      </w:r>
      <w:r w:rsidR="00E02DAC" w:rsidRPr="00E02DAC">
        <w:rPr>
          <w:rFonts w:ascii="Times New Roman" w:hAnsi="Times New Roman" w:cs="Times New Roman"/>
          <w:sz w:val="28"/>
          <w:szCs w:val="28"/>
        </w:rPr>
        <w:t xml:space="preserve">тым в пределах полномочий Российской Федерации. В случае противоречия между федеральным законом и актом, изданным в республике, действует федеральный закон. </w:t>
      </w:r>
    </w:p>
    <w:p w:rsidR="00E02DAC" w:rsidRPr="00E02DAC" w:rsidRDefault="00D2084D"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Вместе с тем в случае противоречия между федеральным законом, изданным вне пределов полномочий Российской Федерации, и нормативным правовым актом республики действует нормативный правовой акт последней. </w:t>
      </w:r>
    </w:p>
    <w:p w:rsidR="00E02DAC" w:rsidRPr="00E02DAC" w:rsidRDefault="00D2084D"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Республика в составе Российской Федерации пользуется правом законодательной инициативы в Федеральном Собрании Российской Федерации. Она вправе участвовать в разработке федеральных нор</w:t>
      </w:r>
      <w:r>
        <w:rPr>
          <w:rFonts w:ascii="Times New Roman" w:hAnsi="Times New Roman" w:cs="Times New Roman"/>
          <w:sz w:val="28"/>
          <w:szCs w:val="28"/>
        </w:rPr>
        <w:t>мативных правовых актов по пред</w:t>
      </w:r>
      <w:r w:rsidR="00E02DAC" w:rsidRPr="00E02DAC">
        <w:rPr>
          <w:rFonts w:ascii="Times New Roman" w:hAnsi="Times New Roman" w:cs="Times New Roman"/>
          <w:sz w:val="28"/>
          <w:szCs w:val="28"/>
        </w:rPr>
        <w:t>метам совместного ведени</w:t>
      </w:r>
      <w:r>
        <w:rPr>
          <w:rFonts w:ascii="Times New Roman" w:hAnsi="Times New Roman" w:cs="Times New Roman"/>
          <w:sz w:val="28"/>
          <w:szCs w:val="28"/>
        </w:rPr>
        <w:t>я Федерации и республик в ее со</w:t>
      </w:r>
      <w:r w:rsidR="00E02DAC" w:rsidRPr="00E02DAC">
        <w:rPr>
          <w:rFonts w:ascii="Times New Roman" w:hAnsi="Times New Roman" w:cs="Times New Roman"/>
          <w:sz w:val="28"/>
          <w:szCs w:val="28"/>
        </w:rPr>
        <w:t xml:space="preserve">ставе. </w:t>
      </w:r>
    </w:p>
    <w:p w:rsidR="00E02DAC" w:rsidRPr="00E02DAC" w:rsidRDefault="00D2084D"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При нарушении федерал</w:t>
      </w:r>
      <w:r>
        <w:rPr>
          <w:rFonts w:ascii="Times New Roman" w:hAnsi="Times New Roman" w:cs="Times New Roman"/>
          <w:sz w:val="28"/>
          <w:szCs w:val="28"/>
        </w:rPr>
        <w:t>ьными властями прерогатив ре</w:t>
      </w:r>
      <w:r w:rsidR="00E02DAC" w:rsidRPr="00E02DAC">
        <w:rPr>
          <w:rFonts w:ascii="Times New Roman" w:hAnsi="Times New Roman" w:cs="Times New Roman"/>
          <w:sz w:val="28"/>
          <w:szCs w:val="28"/>
        </w:rPr>
        <w:t>спублики в области нормотворческой деятельности она вправе обратиться за защитой своих интересов в Конституционный Суд Российской Федерации. Республика в состав</w:t>
      </w:r>
      <w:r>
        <w:rPr>
          <w:rFonts w:ascii="Times New Roman" w:hAnsi="Times New Roman" w:cs="Times New Roman"/>
          <w:sz w:val="28"/>
          <w:szCs w:val="28"/>
        </w:rPr>
        <w:t>е Российской Федерации самостоя</w:t>
      </w:r>
      <w:r w:rsidR="00E02DAC" w:rsidRPr="00E02DAC">
        <w:rPr>
          <w:rFonts w:ascii="Times New Roman" w:hAnsi="Times New Roman" w:cs="Times New Roman"/>
          <w:sz w:val="28"/>
          <w:szCs w:val="28"/>
        </w:rPr>
        <w:t>тельно определяет систему своих органов государственной власти в соответствии с основами конституционного строя, общими принципами ор</w:t>
      </w:r>
      <w:r>
        <w:rPr>
          <w:rFonts w:ascii="Times New Roman" w:hAnsi="Times New Roman" w:cs="Times New Roman"/>
          <w:sz w:val="28"/>
          <w:szCs w:val="28"/>
        </w:rPr>
        <w:t>ганизации представительных и ис</w:t>
      </w:r>
      <w:r w:rsidR="00E02DAC" w:rsidRPr="00E02DAC">
        <w:rPr>
          <w:rFonts w:ascii="Times New Roman" w:hAnsi="Times New Roman" w:cs="Times New Roman"/>
          <w:sz w:val="28"/>
          <w:szCs w:val="28"/>
        </w:rPr>
        <w:t xml:space="preserve">полнительных органов государственной власти в Российской Федерации и республиканским законодательством. </w:t>
      </w:r>
    </w:p>
    <w:p w:rsidR="00E02DAC" w:rsidRPr="00E02DAC" w:rsidRDefault="00D52579"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838A1">
        <w:rPr>
          <w:rFonts w:ascii="Times New Roman" w:hAnsi="Times New Roman" w:cs="Times New Roman"/>
          <w:sz w:val="28"/>
          <w:szCs w:val="28"/>
        </w:rPr>
        <w:t>Обобщая вышеизложенные доводы по теме</w:t>
      </w:r>
      <w:r w:rsidR="00F343AA">
        <w:rPr>
          <w:rFonts w:ascii="Times New Roman" w:hAnsi="Times New Roman" w:cs="Times New Roman"/>
          <w:sz w:val="28"/>
          <w:szCs w:val="28"/>
        </w:rPr>
        <w:t xml:space="preserve"> «р</w:t>
      </w:r>
      <w:r w:rsidR="00F343AA" w:rsidRPr="00F343AA">
        <w:rPr>
          <w:rFonts w:ascii="Times New Roman" w:hAnsi="Times New Roman" w:cs="Times New Roman"/>
          <w:sz w:val="28"/>
          <w:szCs w:val="28"/>
        </w:rPr>
        <w:t>еспублика в составе Российской Федерации как субъект административно-территориального устройства</w:t>
      </w:r>
      <w:r w:rsidR="00F343AA">
        <w:rPr>
          <w:rFonts w:ascii="Times New Roman" w:hAnsi="Times New Roman" w:cs="Times New Roman"/>
          <w:sz w:val="28"/>
          <w:szCs w:val="28"/>
        </w:rPr>
        <w:t>»</w:t>
      </w:r>
      <w:r w:rsidR="009173B7">
        <w:rPr>
          <w:rFonts w:ascii="Times New Roman" w:hAnsi="Times New Roman" w:cs="Times New Roman"/>
          <w:sz w:val="28"/>
          <w:szCs w:val="28"/>
        </w:rPr>
        <w:t>, мы пришли к выводу о том, что к</w:t>
      </w:r>
      <w:r w:rsidR="00E02DAC" w:rsidRPr="00E02DAC">
        <w:rPr>
          <w:rFonts w:ascii="Times New Roman" w:hAnsi="Times New Roman" w:cs="Times New Roman"/>
          <w:sz w:val="28"/>
          <w:szCs w:val="28"/>
        </w:rPr>
        <w:t>аждая республика име</w:t>
      </w:r>
      <w:r w:rsidR="00D2084D">
        <w:rPr>
          <w:rFonts w:ascii="Times New Roman" w:hAnsi="Times New Roman" w:cs="Times New Roman"/>
          <w:sz w:val="28"/>
          <w:szCs w:val="28"/>
        </w:rPr>
        <w:t>ет свой законодательный (пред</w:t>
      </w:r>
      <w:r w:rsidR="00E02DAC" w:rsidRPr="00E02DAC">
        <w:rPr>
          <w:rFonts w:ascii="Times New Roman" w:hAnsi="Times New Roman" w:cs="Times New Roman"/>
          <w:sz w:val="28"/>
          <w:szCs w:val="28"/>
        </w:rPr>
        <w:t>ставительный) орган — парламент; главу исполнительной власти или главу республи</w:t>
      </w:r>
      <w:r>
        <w:rPr>
          <w:rFonts w:ascii="Times New Roman" w:hAnsi="Times New Roman" w:cs="Times New Roman"/>
          <w:sz w:val="28"/>
          <w:szCs w:val="28"/>
        </w:rPr>
        <w:t>ки (Президента); свое правитель</w:t>
      </w:r>
      <w:r w:rsidR="00E02DAC" w:rsidRPr="00E02DAC">
        <w:rPr>
          <w:rFonts w:ascii="Times New Roman" w:hAnsi="Times New Roman" w:cs="Times New Roman"/>
          <w:sz w:val="28"/>
          <w:szCs w:val="28"/>
        </w:rPr>
        <w:t>ство; свои Верховный су</w:t>
      </w:r>
      <w:r>
        <w:rPr>
          <w:rFonts w:ascii="Times New Roman" w:hAnsi="Times New Roman" w:cs="Times New Roman"/>
          <w:sz w:val="28"/>
          <w:szCs w:val="28"/>
        </w:rPr>
        <w:t>д и Высший арбитражный суд. Мно</w:t>
      </w:r>
      <w:r w:rsidR="00E02DAC" w:rsidRPr="00E02DAC">
        <w:rPr>
          <w:rFonts w:ascii="Times New Roman" w:hAnsi="Times New Roman" w:cs="Times New Roman"/>
          <w:sz w:val="28"/>
          <w:szCs w:val="28"/>
        </w:rPr>
        <w:t>гие республики имеют свой Конституционный суд. Систему органов прокуратуры в рес</w:t>
      </w:r>
      <w:r>
        <w:rPr>
          <w:rFonts w:ascii="Times New Roman" w:hAnsi="Times New Roman" w:cs="Times New Roman"/>
          <w:sz w:val="28"/>
          <w:szCs w:val="28"/>
        </w:rPr>
        <w:t>публике возглавляет прокурор ре</w:t>
      </w:r>
      <w:r w:rsidR="00E02DAC" w:rsidRPr="00E02DAC">
        <w:rPr>
          <w:rFonts w:ascii="Times New Roman" w:hAnsi="Times New Roman" w:cs="Times New Roman"/>
          <w:sz w:val="28"/>
          <w:szCs w:val="28"/>
        </w:rPr>
        <w:t>спублики, подчиненны</w:t>
      </w:r>
      <w:r>
        <w:rPr>
          <w:rFonts w:ascii="Times New Roman" w:hAnsi="Times New Roman" w:cs="Times New Roman"/>
          <w:sz w:val="28"/>
          <w:szCs w:val="28"/>
        </w:rPr>
        <w:t>й Генеральному прокурору Россий</w:t>
      </w:r>
      <w:r w:rsidR="00E02DAC" w:rsidRPr="00E02DAC">
        <w:rPr>
          <w:rFonts w:ascii="Times New Roman" w:hAnsi="Times New Roman" w:cs="Times New Roman"/>
          <w:sz w:val="28"/>
          <w:szCs w:val="28"/>
        </w:rPr>
        <w:t xml:space="preserve">ской Федерации. </w:t>
      </w:r>
    </w:p>
    <w:p w:rsidR="00F343AA" w:rsidRDefault="00D52579"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В пределах ведения </w:t>
      </w:r>
      <w:r>
        <w:rPr>
          <w:rFonts w:ascii="Times New Roman" w:hAnsi="Times New Roman" w:cs="Times New Roman"/>
          <w:sz w:val="28"/>
          <w:szCs w:val="28"/>
        </w:rPr>
        <w:t>Российской Федерации и полно</w:t>
      </w:r>
      <w:r w:rsidR="00E02DAC" w:rsidRPr="00E02DAC">
        <w:rPr>
          <w:rFonts w:ascii="Times New Roman" w:hAnsi="Times New Roman" w:cs="Times New Roman"/>
          <w:sz w:val="28"/>
          <w:szCs w:val="28"/>
        </w:rPr>
        <w:t xml:space="preserve">мочий по </w:t>
      </w:r>
      <w:r w:rsidR="00B6558C">
        <w:rPr>
          <w:rFonts w:ascii="Times New Roman" w:hAnsi="Times New Roman" w:cs="Times New Roman"/>
          <w:sz w:val="28"/>
          <w:szCs w:val="28"/>
        </w:rPr>
        <w:t>ее</w:t>
      </w:r>
      <w:r w:rsidR="00B6558C" w:rsidRPr="00E02DAC">
        <w:rPr>
          <w:rFonts w:ascii="Times New Roman" w:hAnsi="Times New Roman" w:cs="Times New Roman"/>
          <w:sz w:val="28"/>
          <w:szCs w:val="28"/>
        </w:rPr>
        <w:t xml:space="preserve"> </w:t>
      </w:r>
      <w:r w:rsidR="00E02DAC" w:rsidRPr="00E02DAC">
        <w:rPr>
          <w:rFonts w:ascii="Times New Roman" w:hAnsi="Times New Roman" w:cs="Times New Roman"/>
          <w:sz w:val="28"/>
          <w:szCs w:val="28"/>
        </w:rPr>
        <w:t>предметам совместного ведения Российской Федерации и республик в ее составе</w:t>
      </w:r>
      <w:r>
        <w:rPr>
          <w:rFonts w:ascii="Times New Roman" w:hAnsi="Times New Roman" w:cs="Times New Roman"/>
          <w:sz w:val="28"/>
          <w:szCs w:val="28"/>
        </w:rPr>
        <w:t xml:space="preserve"> органы исполнительной вла</w:t>
      </w:r>
      <w:r w:rsidR="00E02DAC" w:rsidRPr="00E02DAC">
        <w:rPr>
          <w:rFonts w:ascii="Times New Roman" w:hAnsi="Times New Roman" w:cs="Times New Roman"/>
          <w:sz w:val="28"/>
          <w:szCs w:val="28"/>
        </w:rPr>
        <w:t>сти этих республик входят в единую систему исполнительной власти</w:t>
      </w:r>
      <w:r w:rsidR="00A2363E">
        <w:rPr>
          <w:rFonts w:ascii="Times New Roman" w:hAnsi="Times New Roman" w:cs="Times New Roman"/>
          <w:sz w:val="28"/>
          <w:szCs w:val="28"/>
        </w:rPr>
        <w:t xml:space="preserve"> в Российской Федерации. </w:t>
      </w:r>
    </w:p>
    <w:p w:rsidR="00E02DAC" w:rsidRPr="00E02DAC" w:rsidRDefault="00F343AA"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Каждая республика имеет свое гражданство, которое определяется республиканским законом. </w:t>
      </w:r>
    </w:p>
    <w:p w:rsidR="00E02DAC" w:rsidRPr="009173B7" w:rsidRDefault="00E02DAC" w:rsidP="009173B7">
      <w:pPr>
        <w:spacing w:after="0" w:line="360" w:lineRule="auto"/>
        <w:jc w:val="center"/>
        <w:rPr>
          <w:rFonts w:ascii="Times New Roman" w:hAnsi="Times New Roman" w:cs="Times New Roman"/>
          <w:b/>
          <w:sz w:val="28"/>
          <w:szCs w:val="28"/>
        </w:rPr>
      </w:pPr>
      <w:r w:rsidRPr="009173B7">
        <w:rPr>
          <w:rFonts w:ascii="Times New Roman" w:hAnsi="Times New Roman" w:cs="Times New Roman"/>
          <w:b/>
          <w:sz w:val="28"/>
          <w:szCs w:val="28"/>
        </w:rPr>
        <w:t>§3. Край, область, город федерального значения как субъекты административно-территориального устройства РФ.</w:t>
      </w:r>
    </w:p>
    <w:p w:rsidR="00E02DAC" w:rsidRPr="00E02DAC" w:rsidRDefault="00116F96"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В составе Российской Федерации б краев, 49 областей 2 города федерального значения — Москва и Санкт-Петербург. Они являются государственно-территориальными образованиями в составе Российской Федерации, которым в соответствии с действующей Конституцией Российской Федерации (ст. 65) придан статус </w:t>
      </w:r>
      <w:r>
        <w:rPr>
          <w:rFonts w:ascii="Times New Roman" w:hAnsi="Times New Roman" w:cs="Times New Roman"/>
          <w:sz w:val="28"/>
          <w:szCs w:val="28"/>
        </w:rPr>
        <w:t>субъектов Российской Федерации.</w:t>
      </w:r>
      <w:r w:rsidR="00E02DAC" w:rsidRPr="00E02DAC">
        <w:rPr>
          <w:rFonts w:ascii="Times New Roman" w:hAnsi="Times New Roman" w:cs="Times New Roman"/>
          <w:sz w:val="28"/>
          <w:szCs w:val="28"/>
        </w:rPr>
        <w:t xml:space="preserve"> </w:t>
      </w:r>
    </w:p>
    <w:p w:rsidR="00E02DAC" w:rsidRPr="00E02DAC" w:rsidRDefault="00330CC8"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Статус краев, областей и приравненных к ним городов федерального значения определяется Конституцией Российской Федерации (гл. 3), Федеративным договором от 31 марта 1992 г. И другими федеральными актами. </w:t>
      </w:r>
    </w:p>
    <w:p w:rsidR="00E02DAC" w:rsidRPr="00E02DAC" w:rsidRDefault="00330CC8"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Являясь субъектами Российской Федерации, края, области и города федерального значения обладают определенной учредительной властью. Они вправе принимать свои уставы, законы и иные нормативные правовые акты. </w:t>
      </w:r>
    </w:p>
    <w:p w:rsidR="00E02DAC" w:rsidRPr="00E02DAC" w:rsidRDefault="005C0B8B"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Устав закрепляет конституционно-правовой статус края, области, города федерального значения; организацию государственной власти, порядок нормотворческой деятельности; административно-территориальное деление и организацию местного самоуправления. </w:t>
      </w:r>
    </w:p>
    <w:p w:rsidR="00E02DAC" w:rsidRPr="00E02DAC" w:rsidRDefault="005C0B8B"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Края, области, города федерального значения располагают своей территорией, которая не может быть изменена без их согласия. Границы между ними и другими субъектами Российской Федерации могут быть изменены с их согласия. Каждый край, область, город федерального значения образуют органы представительной, исполнительной и судебной власти, которые действуют на основе Конституции Российской Федерации, а также уставов края, области, города федерального значения. </w:t>
      </w:r>
    </w:p>
    <w:p w:rsidR="00E02DAC" w:rsidRPr="00E02DAC" w:rsidRDefault="005C0B8B"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Надо сказать, что если прежде органы власти краев, областей, городов республиканского значения относились законодательством к местным органам власти, то в настоящее время они к таковым не относятся, а являются органами государственной власти субъектов Федерации. </w:t>
      </w:r>
    </w:p>
    <w:p w:rsidR="00E02DAC" w:rsidRPr="00E02DAC" w:rsidRDefault="005C0B8B"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Края, области, города федерального значения вправе иметь свою символику. Края, области, города Москва и Санкт-Петербург являются самостоятельными участниками международных и внешнеэкономических связей, соглашений с другими краями, областями, а также республиками, автономной областью, автономными округами, если это не противоречит Конституции и законам Российской Федерации. Координация международных и внешнеполитических связей краев, областей, городов Мосты и Санкт-Петербурга осуществляется федеральными органами государственной власти Российской Федерации совместно с органами власти краев, областей, городов Москвы и Санкт-Петербурга. </w:t>
      </w:r>
    </w:p>
    <w:p w:rsidR="00E02DAC" w:rsidRPr="00E02DAC" w:rsidRDefault="005C0B8B"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Статус края, области, города федерального значения; может быть изменен только по взаимному согласию Российской Федерации и соответствующего края, области, города федерального значения </w:t>
      </w:r>
    </w:p>
    <w:p w:rsidR="00E02DAC" w:rsidRPr="00E02DAC" w:rsidRDefault="00271964"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Края и области имеют свои административные центры. </w:t>
      </w:r>
    </w:p>
    <w:p w:rsidR="00E02DAC" w:rsidRPr="00E02DAC" w:rsidRDefault="00271964"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Определенными особенностями характеризуется статус такого субъекта Российской Федерации, как Москва, являющегося столицей России. 15 апреля 1993 г. был принят Закон Российской Федерации «О статусе столицы Российской Федерации». </w:t>
      </w:r>
    </w:p>
    <w:p w:rsidR="00E02DAC" w:rsidRPr="00E02DAC" w:rsidRDefault="00271964"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Органы государственной власти города Москвы в связи с осуществлением функций столицы: предоставляют в установленном законом порядке федеральным органам государственной власти Российской Федерации, представительствам республик в составе Российской Федерации, автономной области, автономных округов, краев, областей, города Санкт-Петербурга, а также дипломатическим представительствам иностранных государств в Российской Федерации земельные участки, здания, строения, сооружения и помещения, жилой фонд, жилищно-коммунальные, транспортные и иные услуги; обеспечивают необходимые условия для проведения общегосударственных и международных мероприятий; участвуют в разработке и осуществлении целевых федеральных программ развития города Москвы; участвуют в содержании и развитии систем связи, федеральных автомобильных дорог общего пользования и иных транспортных систем на территории города Москвы; согласовывают проект генерального плана развития города Москвы с федеральными органами государственной власти Российской Федерации. </w:t>
      </w:r>
    </w:p>
    <w:p w:rsidR="00E02DAC" w:rsidRPr="00E02DAC" w:rsidRDefault="00271964"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Затраты Москвы, связанные с осуществлением ею функций столицы, полностью компенсируются за счет субвенций из республиканского бюджета Российской Федерации. </w:t>
      </w:r>
    </w:p>
    <w:p w:rsidR="00E02DAC" w:rsidRPr="00E02DAC" w:rsidRDefault="00271964"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Здания, строения, сооружения и помещения, находящиеся в собственности города Москвы, предоставляются его органами государственной власти федеральным органам государственной власти, представительствам субъектов Федерации в аренду в порядке, установленном законодательством Российской Федерации. </w:t>
      </w:r>
    </w:p>
    <w:p w:rsidR="00E02DAC" w:rsidRDefault="00271964"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В таком же порядке предоставляются в аренду находящиеся в собственности города Москвы здания, строения, сооружения и помещения дипломатическим представительствам иностранных государств в Российской Федерации, если иное не установлено международными договорами Российской Федерации. </w:t>
      </w:r>
    </w:p>
    <w:p w:rsidR="00F3616A" w:rsidRPr="00E02DAC" w:rsidRDefault="00F3616A"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Из изложенных доводов следует сделать вывод, что </w:t>
      </w:r>
      <w:r w:rsidRPr="00F3616A">
        <w:rPr>
          <w:rFonts w:ascii="Times New Roman" w:hAnsi="Times New Roman" w:cs="Times New Roman"/>
          <w:sz w:val="28"/>
          <w:szCs w:val="28"/>
        </w:rPr>
        <w:t>одной из особенностей Российской Федерации является разно вариантность ее субъектов. С заключением Федеративного договора 31 марта 1992 года и принятием Конституции Российской Федерации 1993 года субъектами Российской Федерации признаны края, области, города федерального значения (Москва и Санкт-Петербург)</w:t>
      </w:r>
      <w:r>
        <w:rPr>
          <w:rFonts w:ascii="Times New Roman" w:hAnsi="Times New Roman" w:cs="Times New Roman"/>
          <w:sz w:val="28"/>
          <w:szCs w:val="28"/>
        </w:rPr>
        <w:t>.</w:t>
      </w:r>
      <w:r w:rsidRPr="00F3616A">
        <w:t xml:space="preserve"> </w:t>
      </w:r>
      <w:r w:rsidRPr="00F3616A">
        <w:rPr>
          <w:rFonts w:ascii="Times New Roman" w:hAnsi="Times New Roman" w:cs="Times New Roman"/>
          <w:sz w:val="28"/>
          <w:szCs w:val="28"/>
        </w:rPr>
        <w:t>По всем предыдущим Конституциям РСФСР край и область относились к административно-территориальным образованиям и их взаимоотношения с органами государственной власти Федерации носили характер, который обычно складывается между государством и его административно-территориальными единицами, то есть обычный характер унитарного государства. Федеративные отношения складывались только между государством и национальными государствами (автономными республиками) и национально-государственными образованиями (автономными областями и национальными округами).</w:t>
      </w:r>
    </w:p>
    <w:p w:rsidR="005C0B8B" w:rsidRDefault="005C0B8B">
      <w:pPr>
        <w:rPr>
          <w:rFonts w:ascii="Times New Roman" w:hAnsi="Times New Roman" w:cs="Times New Roman"/>
          <w:sz w:val="28"/>
          <w:szCs w:val="28"/>
        </w:rPr>
      </w:pPr>
      <w:r>
        <w:rPr>
          <w:rFonts w:ascii="Times New Roman" w:hAnsi="Times New Roman" w:cs="Times New Roman"/>
          <w:sz w:val="28"/>
          <w:szCs w:val="28"/>
        </w:rPr>
        <w:br w:type="page"/>
      </w:r>
    </w:p>
    <w:p w:rsidR="00E02DAC" w:rsidRPr="00750A0F" w:rsidRDefault="00E02DAC" w:rsidP="00750A0F">
      <w:pPr>
        <w:spacing w:after="0" w:line="360" w:lineRule="auto"/>
        <w:jc w:val="center"/>
        <w:rPr>
          <w:rFonts w:ascii="Times New Roman" w:hAnsi="Times New Roman" w:cs="Times New Roman"/>
          <w:b/>
          <w:sz w:val="28"/>
          <w:szCs w:val="28"/>
        </w:rPr>
      </w:pPr>
      <w:r w:rsidRPr="00750A0F">
        <w:rPr>
          <w:rFonts w:ascii="Times New Roman" w:hAnsi="Times New Roman" w:cs="Times New Roman"/>
          <w:b/>
          <w:sz w:val="28"/>
          <w:szCs w:val="28"/>
        </w:rPr>
        <w:t>§4. Автономная область, автономный округ как единицы административно-территориального устройства РФ.</w:t>
      </w:r>
    </w:p>
    <w:p w:rsidR="00E02DAC" w:rsidRPr="00E02DAC" w:rsidRDefault="00750A0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В составе Российской Федерации в качестве ее субъект находятся: Еврейская автономная область, а также Эвенкийский и Таймырский (в составе Красноярского края); Ненецкий (в составе Архангельской области); Коми-Пермяцкий (в составе Пермской области); Мансийский и Ямало-Ненецкий (в составе Тюменской области); Усть-Ордынский Бурятский (в составе Иркутской области); Корякский (в составе Камчатской области); Агинский Бурятский (в составе Читинской области) и Чукотский автономные округа. </w:t>
      </w:r>
    </w:p>
    <w:p w:rsidR="00E02DAC" w:rsidRPr="00E02DAC" w:rsidRDefault="00750A0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Еврейская автономная область является одной из форм национальной государственности народов Российской Федерации. </w:t>
      </w:r>
    </w:p>
    <w:p w:rsidR="00E02DAC" w:rsidRPr="00E02DAC" w:rsidRDefault="00750A0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Автономный округ — национальное государственное образование, отличающееся особым национальным составом и бытом населения. Он является формой национальной государственности малых народностей и этнических групп Крайнего Севера, Сибири и Дальнего Востока. До 1990 года все автономные округа находились в составе краев или областей. Законом от 15 декабря 1990 г.[8] автономным округам была предоставлена возможность самостоятельно решать вопрос о вхождении в состав Федерации через край, область или непосредственно. Этим правом воспользовался Чукотский автономный округ, который в соответствии с Законом Российской Федерации от 17 нюня 1992 г. входит непосредственно </w:t>
      </w:r>
      <w:r w:rsidR="006E1908">
        <w:rPr>
          <w:rFonts w:ascii="Times New Roman" w:hAnsi="Times New Roman" w:cs="Times New Roman"/>
          <w:sz w:val="28"/>
          <w:szCs w:val="28"/>
        </w:rPr>
        <w:t>в состав Российской Федерации.</w:t>
      </w:r>
      <w:r w:rsidR="00E02DAC" w:rsidRPr="00E02DAC">
        <w:rPr>
          <w:rFonts w:ascii="Times New Roman" w:hAnsi="Times New Roman" w:cs="Times New Roman"/>
          <w:sz w:val="28"/>
          <w:szCs w:val="28"/>
        </w:rPr>
        <w:t xml:space="preserve"> </w:t>
      </w:r>
    </w:p>
    <w:p w:rsidR="00E02DAC" w:rsidRPr="00E02DAC" w:rsidRDefault="00A258CE"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Однако действующая Конституция Российской Федерации такой возможности не предусматривает. В ней указывается (ст. 66), что отношения автономных округов, находящихся в составе края или области, могут регулироваться федеральным законом и договором между органами государственной власти автономного округа соответственно органами государственной власти края или области. В ней также указывается (ст. 67), что границы между субъектами Российской Федерации могут быть изменены только с их взаимного согласия. </w:t>
      </w:r>
    </w:p>
    <w:p w:rsidR="00E02DAC" w:rsidRPr="00E02DAC" w:rsidRDefault="00A258CE"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Автономные округа обладают огромной территорией при небольшой численности населения. Семь автономных округов имеют территорию от 181,5 тыс. кв. км (Ненецкий) до 860,2 тыс. кв. км (Таймырский), причем пять из них — более полумиллиона квадратных километров. В то же время только в одном из них, Ханты-Мансийском, население составляет более полумиллиона человек. </w:t>
      </w:r>
    </w:p>
    <w:p w:rsidR="00E02DAC" w:rsidRPr="00E02DAC" w:rsidRDefault="00A258CE"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В каждом автономном округе проживает, как правиле, несколько народностей. Например, в Ханты-Мансийском автономном округе проживают ханты, манси, коми и ненцы; в Корякском — коряки, чукчи, ительмены и ламуты; в Чукотском — чукчи, эскимосы, эвены, коряки и юкагиры. </w:t>
      </w:r>
    </w:p>
    <w:p w:rsidR="00E02DAC" w:rsidRPr="00E02DAC" w:rsidRDefault="00906FE3"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Статус автономной области</w:t>
      </w:r>
      <w:r w:rsidR="00A258CE">
        <w:rPr>
          <w:rFonts w:ascii="Times New Roman" w:hAnsi="Times New Roman" w:cs="Times New Roman"/>
          <w:sz w:val="28"/>
          <w:szCs w:val="28"/>
        </w:rPr>
        <w:t xml:space="preserve"> и</w:t>
      </w:r>
      <w:r w:rsidR="00E02DAC" w:rsidRPr="00E02DAC">
        <w:rPr>
          <w:rFonts w:ascii="Times New Roman" w:hAnsi="Times New Roman" w:cs="Times New Roman"/>
          <w:sz w:val="28"/>
          <w:szCs w:val="28"/>
        </w:rPr>
        <w:t xml:space="preserve"> автономного округа определяется Конституцией Российской Федерации, Федератив</w:t>
      </w:r>
      <w:r>
        <w:rPr>
          <w:rFonts w:ascii="Times New Roman" w:hAnsi="Times New Roman" w:cs="Times New Roman"/>
          <w:sz w:val="28"/>
          <w:szCs w:val="28"/>
        </w:rPr>
        <w:t>ным договором от 31 марта 1992</w:t>
      </w:r>
    </w:p>
    <w:p w:rsidR="00E02DAC" w:rsidRPr="00E02DAC" w:rsidRDefault="00906FE3"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Согласно Конституции Российской Федерации (ст.66)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 </w:t>
      </w:r>
    </w:p>
    <w:p w:rsidR="00E02DAC" w:rsidRPr="00E02DAC" w:rsidRDefault="00906FE3"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 Кроме того, отношения автономных входящих в состав края или области, могут регулироваться федеральным законом и договором между органами государственной власти соответственно края или области. </w:t>
      </w:r>
    </w:p>
    <w:p w:rsidR="00E02DAC" w:rsidRPr="00E02DAC" w:rsidRDefault="00906FE3"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7884">
        <w:rPr>
          <w:rFonts w:ascii="Times New Roman" w:hAnsi="Times New Roman" w:cs="Times New Roman"/>
          <w:sz w:val="28"/>
          <w:szCs w:val="28"/>
        </w:rPr>
        <w:t>Итак, а</w:t>
      </w:r>
      <w:r w:rsidR="00E02DAC" w:rsidRPr="00E02DAC">
        <w:rPr>
          <w:rFonts w:ascii="Times New Roman" w:hAnsi="Times New Roman" w:cs="Times New Roman"/>
          <w:sz w:val="28"/>
          <w:szCs w:val="28"/>
        </w:rPr>
        <w:t xml:space="preserve">втономная область и автономные округа обладают элементами учредительной власти. Это проявляется в их праве принимать своя уставы, законы я иные нормативные правовые акты. </w:t>
      </w:r>
    </w:p>
    <w:p w:rsidR="00E02DAC" w:rsidRPr="00E02DAC" w:rsidRDefault="00906FE3"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Автономная область и автономный округ располагают своей территорией, которая не может быть измена без их согласия. </w:t>
      </w:r>
    </w:p>
    <w:p w:rsidR="00E02DAC" w:rsidRPr="00E02DAC" w:rsidRDefault="00906FE3"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Статус автономной области и автономного округа может быть изменен по взаимному согласию Российской Федерации и автономной области или автономного округа в соответствии с федеральным конституционным законом. </w:t>
      </w:r>
    </w:p>
    <w:p w:rsidR="00E02DAC" w:rsidRPr="00E02DAC" w:rsidRDefault="00E02DAC" w:rsidP="00E02DAC">
      <w:pPr>
        <w:spacing w:after="0" w:line="360" w:lineRule="auto"/>
        <w:jc w:val="both"/>
        <w:rPr>
          <w:rFonts w:ascii="Times New Roman" w:hAnsi="Times New Roman" w:cs="Times New Roman"/>
          <w:sz w:val="28"/>
          <w:szCs w:val="28"/>
        </w:rPr>
      </w:pPr>
      <w:r w:rsidRPr="00E02DAC">
        <w:rPr>
          <w:rFonts w:ascii="Times New Roman" w:hAnsi="Times New Roman" w:cs="Times New Roman"/>
          <w:sz w:val="28"/>
          <w:szCs w:val="28"/>
        </w:rPr>
        <w:t xml:space="preserve"> Взаимоотношения м</w:t>
      </w:r>
      <w:r w:rsidR="00FC6ECD">
        <w:rPr>
          <w:rFonts w:ascii="Times New Roman" w:hAnsi="Times New Roman" w:cs="Times New Roman"/>
          <w:sz w:val="28"/>
          <w:szCs w:val="28"/>
        </w:rPr>
        <w:t>ежду автономными округами, нахо</w:t>
      </w:r>
      <w:r w:rsidRPr="00E02DAC">
        <w:rPr>
          <w:rFonts w:ascii="Times New Roman" w:hAnsi="Times New Roman" w:cs="Times New Roman"/>
          <w:sz w:val="28"/>
          <w:szCs w:val="28"/>
        </w:rPr>
        <w:t xml:space="preserve">дящимися в составе краев </w:t>
      </w:r>
      <w:r w:rsidR="00FC6ECD">
        <w:rPr>
          <w:rFonts w:ascii="Times New Roman" w:hAnsi="Times New Roman" w:cs="Times New Roman"/>
          <w:sz w:val="28"/>
          <w:szCs w:val="28"/>
        </w:rPr>
        <w:t>или областей, определяются уста</w:t>
      </w:r>
      <w:r w:rsidRPr="00E02DAC">
        <w:rPr>
          <w:rFonts w:ascii="Times New Roman" w:hAnsi="Times New Roman" w:cs="Times New Roman"/>
          <w:sz w:val="28"/>
          <w:szCs w:val="28"/>
        </w:rPr>
        <w:t>вами этих краев, областей и уставами соот</w:t>
      </w:r>
      <w:r w:rsidR="00FC6ECD">
        <w:rPr>
          <w:rFonts w:ascii="Times New Roman" w:hAnsi="Times New Roman" w:cs="Times New Roman"/>
          <w:sz w:val="28"/>
          <w:szCs w:val="28"/>
        </w:rPr>
        <w:t>ветствующих ав</w:t>
      </w:r>
      <w:r w:rsidRPr="00E02DAC">
        <w:rPr>
          <w:rFonts w:ascii="Times New Roman" w:hAnsi="Times New Roman" w:cs="Times New Roman"/>
          <w:sz w:val="28"/>
          <w:szCs w:val="28"/>
        </w:rPr>
        <w:t xml:space="preserve">тономных округов. </w:t>
      </w:r>
    </w:p>
    <w:p w:rsidR="00FC6ECD" w:rsidRDefault="00FC6ECD">
      <w:pPr>
        <w:rPr>
          <w:rFonts w:ascii="Times New Roman" w:hAnsi="Times New Roman" w:cs="Times New Roman"/>
          <w:sz w:val="28"/>
          <w:szCs w:val="28"/>
        </w:rPr>
      </w:pPr>
      <w:r>
        <w:rPr>
          <w:rFonts w:ascii="Times New Roman" w:hAnsi="Times New Roman" w:cs="Times New Roman"/>
          <w:sz w:val="28"/>
          <w:szCs w:val="28"/>
        </w:rPr>
        <w:br w:type="page"/>
      </w:r>
    </w:p>
    <w:p w:rsidR="00E02DAC" w:rsidRDefault="00E02DAC" w:rsidP="00D7429B">
      <w:pPr>
        <w:spacing w:after="0" w:line="360" w:lineRule="auto"/>
        <w:jc w:val="center"/>
        <w:rPr>
          <w:rFonts w:ascii="Times New Roman" w:hAnsi="Times New Roman" w:cs="Times New Roman"/>
          <w:b/>
          <w:sz w:val="28"/>
          <w:szCs w:val="28"/>
        </w:rPr>
      </w:pPr>
      <w:r w:rsidRPr="00A97884">
        <w:rPr>
          <w:rFonts w:ascii="Times New Roman" w:hAnsi="Times New Roman" w:cs="Times New Roman"/>
          <w:b/>
          <w:sz w:val="28"/>
          <w:szCs w:val="28"/>
        </w:rPr>
        <w:t>§ 5. Административно-территориальное устройство субъектов Российской Федерации.</w:t>
      </w:r>
    </w:p>
    <w:p w:rsidR="00D7429B" w:rsidRPr="00D7429B" w:rsidRDefault="00D7429B" w:rsidP="00D742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7429B">
        <w:rPr>
          <w:rFonts w:ascii="Times New Roman" w:hAnsi="Times New Roman" w:cs="Times New Roman"/>
          <w:sz w:val="28"/>
          <w:szCs w:val="28"/>
        </w:rPr>
        <w:t>Статья 1 Конституции Российской Федерации гласит Российская Федерация — Россия есть демократическое федеративное правовое государство с ре</w:t>
      </w:r>
      <w:r>
        <w:rPr>
          <w:rFonts w:ascii="Times New Roman" w:hAnsi="Times New Roman" w:cs="Times New Roman"/>
          <w:sz w:val="28"/>
          <w:szCs w:val="28"/>
        </w:rPr>
        <w:t>спубликанской формой правления.</w:t>
      </w:r>
    </w:p>
    <w:p w:rsidR="00D7429B" w:rsidRPr="00D7429B" w:rsidRDefault="00D7429B" w:rsidP="00D742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D7429B">
        <w:rPr>
          <w:rFonts w:ascii="Times New Roman" w:hAnsi="Times New Roman" w:cs="Times New Roman"/>
          <w:sz w:val="28"/>
          <w:szCs w:val="28"/>
        </w:rPr>
        <w:t>В статье 5 Конституции Российск</w:t>
      </w:r>
      <w:r>
        <w:rPr>
          <w:rFonts w:ascii="Times New Roman" w:hAnsi="Times New Roman" w:cs="Times New Roman"/>
          <w:sz w:val="28"/>
          <w:szCs w:val="28"/>
        </w:rPr>
        <w:t>ой Федерации сказано следующее:</w:t>
      </w:r>
    </w:p>
    <w:p w:rsidR="00D7429B" w:rsidRPr="00D7429B" w:rsidRDefault="00D7429B" w:rsidP="00D7429B">
      <w:pPr>
        <w:spacing w:after="0" w:line="360" w:lineRule="auto"/>
        <w:jc w:val="both"/>
        <w:rPr>
          <w:rFonts w:ascii="Times New Roman" w:hAnsi="Times New Roman" w:cs="Times New Roman"/>
          <w:sz w:val="28"/>
          <w:szCs w:val="28"/>
        </w:rPr>
      </w:pPr>
      <w:r w:rsidRPr="00D7429B">
        <w:rPr>
          <w:rFonts w:ascii="Times New Roman" w:hAnsi="Times New Roman" w:cs="Times New Roman"/>
          <w:sz w:val="28"/>
          <w:szCs w:val="28"/>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w:t>
      </w:r>
      <w:r>
        <w:rPr>
          <w:rFonts w:ascii="Times New Roman" w:hAnsi="Times New Roman" w:cs="Times New Roman"/>
          <w:sz w:val="28"/>
          <w:szCs w:val="28"/>
        </w:rPr>
        <w:t>субъектов Российской Федерации.</w:t>
      </w:r>
    </w:p>
    <w:p w:rsidR="00D7429B" w:rsidRPr="00D7429B" w:rsidRDefault="00D7429B" w:rsidP="00D7429B">
      <w:pPr>
        <w:spacing w:after="0" w:line="360" w:lineRule="auto"/>
        <w:jc w:val="both"/>
        <w:rPr>
          <w:rFonts w:ascii="Times New Roman" w:hAnsi="Times New Roman" w:cs="Times New Roman"/>
          <w:sz w:val="28"/>
          <w:szCs w:val="28"/>
        </w:rPr>
      </w:pPr>
      <w:r w:rsidRPr="00D7429B">
        <w:rPr>
          <w:rFonts w:ascii="Times New Roman" w:hAnsi="Times New Roman" w:cs="Times New Roman"/>
          <w:sz w:val="28"/>
          <w:szCs w:val="28"/>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w:t>
      </w:r>
      <w:r>
        <w:rPr>
          <w:rFonts w:ascii="Times New Roman" w:hAnsi="Times New Roman" w:cs="Times New Roman"/>
          <w:sz w:val="28"/>
          <w:szCs w:val="28"/>
        </w:rPr>
        <w:t xml:space="preserve"> свой устав и законодательство.</w:t>
      </w:r>
    </w:p>
    <w:p w:rsidR="00D7429B" w:rsidRPr="00D7429B" w:rsidRDefault="00D7429B" w:rsidP="00D7429B">
      <w:pPr>
        <w:spacing w:after="0" w:line="360" w:lineRule="auto"/>
        <w:jc w:val="both"/>
        <w:rPr>
          <w:rFonts w:ascii="Times New Roman" w:hAnsi="Times New Roman" w:cs="Times New Roman"/>
          <w:sz w:val="28"/>
          <w:szCs w:val="28"/>
        </w:rPr>
      </w:pPr>
      <w:r w:rsidRPr="00D7429B">
        <w:rPr>
          <w:rFonts w:ascii="Times New Roman" w:hAnsi="Times New Roman" w:cs="Times New Roman"/>
          <w:sz w:val="28"/>
          <w:szCs w:val="28"/>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w:t>
      </w:r>
      <w:r>
        <w:rPr>
          <w:rFonts w:ascii="Times New Roman" w:hAnsi="Times New Roman" w:cs="Times New Roman"/>
          <w:sz w:val="28"/>
          <w:szCs w:val="28"/>
        </w:rPr>
        <w:t>народов в Российской Федерации.</w:t>
      </w:r>
    </w:p>
    <w:p w:rsidR="00D7429B" w:rsidRPr="00D7429B" w:rsidRDefault="00D7429B" w:rsidP="00D7429B">
      <w:pPr>
        <w:spacing w:after="0" w:line="360" w:lineRule="auto"/>
        <w:jc w:val="both"/>
        <w:rPr>
          <w:rFonts w:ascii="Times New Roman" w:hAnsi="Times New Roman" w:cs="Times New Roman"/>
          <w:sz w:val="28"/>
          <w:szCs w:val="28"/>
        </w:rPr>
      </w:pPr>
      <w:r w:rsidRPr="00D7429B">
        <w:rPr>
          <w:rFonts w:ascii="Times New Roman" w:hAnsi="Times New Roman" w:cs="Times New Roman"/>
          <w:sz w:val="28"/>
          <w:szCs w:val="28"/>
        </w:rPr>
        <w:t>4. Во взаимоотношениях с федеральными органами государственной власти все субъекты Российской Федерации между собой равноправны.</w:t>
      </w:r>
    </w:p>
    <w:p w:rsidR="00E02DAC" w:rsidRPr="00E02DAC" w:rsidRDefault="005D7C5F" w:rsidP="00D742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Территориальной единицей приз</w:t>
      </w:r>
      <w:r w:rsidR="00A97884">
        <w:rPr>
          <w:rFonts w:ascii="Times New Roman" w:hAnsi="Times New Roman" w:cs="Times New Roman"/>
          <w:sz w:val="28"/>
          <w:szCs w:val="28"/>
        </w:rPr>
        <w:t>нается обособленная часть терри</w:t>
      </w:r>
      <w:r w:rsidR="00E02DAC" w:rsidRPr="00E02DAC">
        <w:rPr>
          <w:rFonts w:ascii="Times New Roman" w:hAnsi="Times New Roman" w:cs="Times New Roman"/>
          <w:sz w:val="28"/>
          <w:szCs w:val="28"/>
        </w:rPr>
        <w:t>тории области в виде одного или нескольких поселений с прилегающими землями и уст</w:t>
      </w:r>
      <w:r w:rsidR="00A97884">
        <w:rPr>
          <w:rFonts w:ascii="Times New Roman" w:hAnsi="Times New Roman" w:cs="Times New Roman"/>
          <w:sz w:val="28"/>
          <w:szCs w:val="28"/>
        </w:rPr>
        <w:t>ановленными границами. Тер</w:t>
      </w:r>
      <w:r w:rsidR="00E02DAC" w:rsidRPr="00E02DAC">
        <w:rPr>
          <w:rFonts w:ascii="Times New Roman" w:hAnsi="Times New Roman" w:cs="Times New Roman"/>
          <w:sz w:val="28"/>
          <w:szCs w:val="28"/>
        </w:rPr>
        <w:t xml:space="preserve">риториальные единицы области подразделяются на единицы базового и первичного уровня территориального устройства области. </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К базовому уровню территориального устройства области относятся города областного значения и районы. К первичному уровню территориального устройства области относятся иные территориальные единицы. По закону </w:t>
      </w:r>
      <w:r>
        <w:rPr>
          <w:rFonts w:ascii="Times New Roman" w:hAnsi="Times New Roman" w:cs="Times New Roman"/>
          <w:sz w:val="28"/>
          <w:szCs w:val="28"/>
        </w:rPr>
        <w:tab/>
      </w:r>
      <w:r w:rsidR="00E02DAC" w:rsidRPr="00E02DAC">
        <w:rPr>
          <w:rFonts w:ascii="Times New Roman" w:hAnsi="Times New Roman" w:cs="Times New Roman"/>
          <w:sz w:val="28"/>
          <w:szCs w:val="28"/>
        </w:rPr>
        <w:t>Воронежской области –</w:t>
      </w:r>
      <w:r w:rsidR="00A97884">
        <w:rPr>
          <w:rFonts w:ascii="Times New Roman" w:hAnsi="Times New Roman" w:cs="Times New Roman"/>
          <w:sz w:val="28"/>
          <w:szCs w:val="28"/>
        </w:rPr>
        <w:t xml:space="preserve"> высший уровень и первичный.</w:t>
      </w:r>
      <w:r w:rsidR="00E02DAC" w:rsidRPr="00E02DAC">
        <w:rPr>
          <w:rFonts w:ascii="Times New Roman" w:hAnsi="Times New Roman" w:cs="Times New Roman"/>
          <w:sz w:val="28"/>
          <w:szCs w:val="28"/>
        </w:rPr>
        <w:t xml:space="preserve"> </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Таким образом, консти</w:t>
      </w:r>
      <w:r w:rsidR="00A97884">
        <w:rPr>
          <w:rFonts w:ascii="Times New Roman" w:hAnsi="Times New Roman" w:cs="Times New Roman"/>
          <w:sz w:val="28"/>
          <w:szCs w:val="28"/>
        </w:rPr>
        <w:t>туции и уставы субъектов Россий</w:t>
      </w:r>
      <w:r w:rsidR="00E02DAC" w:rsidRPr="00E02DAC">
        <w:rPr>
          <w:rFonts w:ascii="Times New Roman" w:hAnsi="Times New Roman" w:cs="Times New Roman"/>
          <w:sz w:val="28"/>
          <w:szCs w:val="28"/>
        </w:rPr>
        <w:t>ской Федерации различают базовые и первичные адм</w:t>
      </w:r>
      <w:r w:rsidR="00A97884">
        <w:rPr>
          <w:rFonts w:ascii="Times New Roman" w:hAnsi="Times New Roman" w:cs="Times New Roman"/>
          <w:sz w:val="28"/>
          <w:szCs w:val="28"/>
        </w:rPr>
        <w:t>инист</w:t>
      </w:r>
      <w:r w:rsidR="00E02DAC" w:rsidRPr="00E02DAC">
        <w:rPr>
          <w:rFonts w:ascii="Times New Roman" w:hAnsi="Times New Roman" w:cs="Times New Roman"/>
          <w:sz w:val="28"/>
          <w:szCs w:val="28"/>
        </w:rPr>
        <w:t xml:space="preserve">ративно-территориальные единицы субъектов. </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К первым из них относятся районы (уезды) и города республиканского, областного (краевого) значения. </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97884">
        <w:rPr>
          <w:rFonts w:ascii="Times New Roman" w:hAnsi="Times New Roman" w:cs="Times New Roman"/>
          <w:sz w:val="28"/>
          <w:szCs w:val="28"/>
        </w:rPr>
        <w:t>Ко вторым - города район</w:t>
      </w:r>
      <w:r w:rsidR="00E02DAC" w:rsidRPr="00E02DAC">
        <w:rPr>
          <w:rFonts w:ascii="Times New Roman" w:hAnsi="Times New Roman" w:cs="Times New Roman"/>
          <w:sz w:val="28"/>
          <w:szCs w:val="28"/>
        </w:rPr>
        <w:t>ного значения, районы в го</w:t>
      </w:r>
      <w:r w:rsidR="00A97884">
        <w:rPr>
          <w:rFonts w:ascii="Times New Roman" w:hAnsi="Times New Roman" w:cs="Times New Roman"/>
          <w:sz w:val="28"/>
          <w:szCs w:val="28"/>
        </w:rPr>
        <w:t>родах, поселки, сельские поселе</w:t>
      </w:r>
      <w:r w:rsidR="00E02DAC" w:rsidRPr="00E02DAC">
        <w:rPr>
          <w:rFonts w:ascii="Times New Roman" w:hAnsi="Times New Roman" w:cs="Times New Roman"/>
          <w:sz w:val="28"/>
          <w:szCs w:val="28"/>
        </w:rPr>
        <w:t xml:space="preserve">ния. </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Район (уезд) — адми</w:t>
      </w:r>
      <w:r w:rsidR="00A97884">
        <w:rPr>
          <w:rFonts w:ascii="Times New Roman" w:hAnsi="Times New Roman" w:cs="Times New Roman"/>
          <w:sz w:val="28"/>
          <w:szCs w:val="28"/>
        </w:rPr>
        <w:t>нистративно-территориальная еди</w:t>
      </w:r>
      <w:r w:rsidR="00E02DAC" w:rsidRPr="00E02DAC">
        <w:rPr>
          <w:rFonts w:ascii="Times New Roman" w:hAnsi="Times New Roman" w:cs="Times New Roman"/>
          <w:sz w:val="28"/>
          <w:szCs w:val="28"/>
        </w:rPr>
        <w:t>ница, составляющая часть республики, края, области, автономной области, автономно</w:t>
      </w:r>
      <w:r w:rsidR="00A97884">
        <w:rPr>
          <w:rFonts w:ascii="Times New Roman" w:hAnsi="Times New Roman" w:cs="Times New Roman"/>
          <w:sz w:val="28"/>
          <w:szCs w:val="28"/>
        </w:rPr>
        <w:t>го округа. В экономическом отно</w:t>
      </w:r>
      <w:r w:rsidR="00E02DAC" w:rsidRPr="00E02DAC">
        <w:rPr>
          <w:rFonts w:ascii="Times New Roman" w:hAnsi="Times New Roman" w:cs="Times New Roman"/>
          <w:sz w:val="28"/>
          <w:szCs w:val="28"/>
        </w:rPr>
        <w:t>шении каждый район (уезд) представляет собой сложный многоотраслевой организм, включающий сельскохозяйственные предприятия, как правило, небольшие промышленные предприятия главным образ</w:t>
      </w:r>
      <w:r w:rsidR="00D75B9A">
        <w:rPr>
          <w:rFonts w:ascii="Times New Roman" w:hAnsi="Times New Roman" w:cs="Times New Roman"/>
          <w:sz w:val="28"/>
          <w:szCs w:val="28"/>
        </w:rPr>
        <w:t>ом, по переработке сельскохозяй</w:t>
      </w:r>
      <w:r w:rsidR="00E02DAC" w:rsidRPr="00E02DAC">
        <w:rPr>
          <w:rFonts w:ascii="Times New Roman" w:hAnsi="Times New Roman" w:cs="Times New Roman"/>
          <w:sz w:val="28"/>
          <w:szCs w:val="28"/>
        </w:rPr>
        <w:t>ственного сырья, коммунально-бытовые предприятия и торгово-закупочные организац</w:t>
      </w:r>
      <w:r w:rsidR="00D75B9A">
        <w:rPr>
          <w:rFonts w:ascii="Times New Roman" w:hAnsi="Times New Roman" w:cs="Times New Roman"/>
          <w:sz w:val="28"/>
          <w:szCs w:val="28"/>
        </w:rPr>
        <w:t>ии. Ведущее место в районе (уез</w:t>
      </w:r>
      <w:r w:rsidR="00E02DAC" w:rsidRPr="00E02DAC">
        <w:rPr>
          <w:rFonts w:ascii="Times New Roman" w:hAnsi="Times New Roman" w:cs="Times New Roman"/>
          <w:sz w:val="28"/>
          <w:szCs w:val="28"/>
        </w:rPr>
        <w:t>де) принадлежит сельскох</w:t>
      </w:r>
      <w:r w:rsidR="00D75B9A">
        <w:rPr>
          <w:rFonts w:ascii="Times New Roman" w:hAnsi="Times New Roman" w:cs="Times New Roman"/>
          <w:sz w:val="28"/>
          <w:szCs w:val="28"/>
        </w:rPr>
        <w:t>озяйственному производству. Кро</w:t>
      </w:r>
      <w:r w:rsidR="00E02DAC" w:rsidRPr="00E02DAC">
        <w:rPr>
          <w:rFonts w:ascii="Times New Roman" w:hAnsi="Times New Roman" w:cs="Times New Roman"/>
          <w:sz w:val="28"/>
          <w:szCs w:val="28"/>
        </w:rPr>
        <w:t xml:space="preserve">ме того, каждый район (уезд) является базой для всех видов социально-культурного обслуживания сельского населения. </w:t>
      </w:r>
      <w:r>
        <w:rPr>
          <w:rFonts w:ascii="Times New Roman" w:hAnsi="Times New Roman" w:cs="Times New Roman"/>
          <w:sz w:val="28"/>
          <w:szCs w:val="28"/>
        </w:rPr>
        <w:tab/>
      </w:r>
      <w:r w:rsidR="00E02DAC" w:rsidRPr="00E02DAC">
        <w:rPr>
          <w:rFonts w:ascii="Times New Roman" w:hAnsi="Times New Roman" w:cs="Times New Roman"/>
          <w:sz w:val="28"/>
          <w:szCs w:val="28"/>
        </w:rPr>
        <w:t>Исключительно важн</w:t>
      </w:r>
      <w:r w:rsidR="00D75B9A">
        <w:rPr>
          <w:rFonts w:ascii="Times New Roman" w:hAnsi="Times New Roman" w:cs="Times New Roman"/>
          <w:sz w:val="28"/>
          <w:szCs w:val="28"/>
        </w:rPr>
        <w:t>ую роль в политической, хозяйст</w:t>
      </w:r>
      <w:r w:rsidR="00E02DAC" w:rsidRPr="00E02DAC">
        <w:rPr>
          <w:rFonts w:ascii="Times New Roman" w:hAnsi="Times New Roman" w:cs="Times New Roman"/>
          <w:sz w:val="28"/>
          <w:szCs w:val="28"/>
        </w:rPr>
        <w:t xml:space="preserve">венной и культурной жизни страны играют города. Они являются местом сосредоточения большинства промышленных предприятий, значительного числа предприятий и учреждений коммунального хозяйства, жилого фонда, медицинских, культурно-просветительных и других учреждений, связанных с обслуживанием населения. </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По подчиненности, зависящей от значения города, численности его населения, его промышленного и культурного уровня, перспектив развития ряда других условий все города подразделяются на следующие основные виды: города республиканского (республики в составе Российской Федерации) значения; города краевого областного, окружного (автономный округ) значения; города районного значения. </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Обеспечение нормального функционирования крупных городов с их сложным хозяйством, обширной территорией и многочисленным населением обуслов</w:t>
      </w:r>
      <w:r w:rsidR="00D75B9A">
        <w:rPr>
          <w:rFonts w:ascii="Times New Roman" w:hAnsi="Times New Roman" w:cs="Times New Roman"/>
          <w:sz w:val="28"/>
          <w:szCs w:val="28"/>
        </w:rPr>
        <w:t>ило их де</w:t>
      </w:r>
      <w:r w:rsidR="00E02DAC" w:rsidRPr="00E02DAC">
        <w:rPr>
          <w:rFonts w:ascii="Times New Roman" w:hAnsi="Times New Roman" w:cs="Times New Roman"/>
          <w:sz w:val="28"/>
          <w:szCs w:val="28"/>
        </w:rPr>
        <w:t xml:space="preserve">ление на менее крупные административно-территориальные единицы — городские районы. </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Городские районы соз</w:t>
      </w:r>
      <w:r w:rsidR="00D75B9A">
        <w:rPr>
          <w:rFonts w:ascii="Times New Roman" w:hAnsi="Times New Roman" w:cs="Times New Roman"/>
          <w:sz w:val="28"/>
          <w:szCs w:val="28"/>
        </w:rPr>
        <w:t>даны во многих городах республи</w:t>
      </w:r>
      <w:r w:rsidR="00E02DAC" w:rsidRPr="00E02DAC">
        <w:rPr>
          <w:rFonts w:ascii="Times New Roman" w:hAnsi="Times New Roman" w:cs="Times New Roman"/>
          <w:sz w:val="28"/>
          <w:szCs w:val="28"/>
        </w:rPr>
        <w:t xml:space="preserve">канского, краевого и областного значения, насчитывающих свыше 100 тыс. человек. Они являются частью этих городов и представляют собой низовую административно-территориальную единицу. </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К городским поселения</w:t>
      </w:r>
      <w:r w:rsidR="00D75B9A">
        <w:rPr>
          <w:rFonts w:ascii="Times New Roman" w:hAnsi="Times New Roman" w:cs="Times New Roman"/>
          <w:sz w:val="28"/>
          <w:szCs w:val="28"/>
        </w:rPr>
        <w:t>м относятся также поселки, явля</w:t>
      </w:r>
      <w:r w:rsidR="00E02DAC" w:rsidRPr="00E02DAC">
        <w:rPr>
          <w:rFonts w:ascii="Times New Roman" w:hAnsi="Times New Roman" w:cs="Times New Roman"/>
          <w:sz w:val="28"/>
          <w:szCs w:val="28"/>
        </w:rPr>
        <w:t>ющиеся одним из видов административно-территориальных единиц. Они отличаются от городов меньшими размерами территории я меньшей чис</w:t>
      </w:r>
      <w:r w:rsidR="00D75B9A">
        <w:rPr>
          <w:rFonts w:ascii="Times New Roman" w:hAnsi="Times New Roman" w:cs="Times New Roman"/>
          <w:sz w:val="28"/>
          <w:szCs w:val="28"/>
        </w:rPr>
        <w:t>ленностью населения. Поселки де</w:t>
      </w:r>
      <w:r w:rsidR="00E02DAC" w:rsidRPr="00E02DAC">
        <w:rPr>
          <w:rFonts w:ascii="Times New Roman" w:hAnsi="Times New Roman" w:cs="Times New Roman"/>
          <w:sz w:val="28"/>
          <w:szCs w:val="28"/>
        </w:rPr>
        <w:t>лятся на три категории: рабочие, курортные и дачные.</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К категории рабочих по</w:t>
      </w:r>
      <w:r w:rsidR="00D75B9A">
        <w:rPr>
          <w:rFonts w:ascii="Times New Roman" w:hAnsi="Times New Roman" w:cs="Times New Roman"/>
          <w:sz w:val="28"/>
          <w:szCs w:val="28"/>
        </w:rPr>
        <w:t>селков относятся населенные пун</w:t>
      </w:r>
      <w:r w:rsidR="00E02DAC" w:rsidRPr="00E02DAC">
        <w:rPr>
          <w:rFonts w:ascii="Times New Roman" w:hAnsi="Times New Roman" w:cs="Times New Roman"/>
          <w:sz w:val="28"/>
          <w:szCs w:val="28"/>
        </w:rPr>
        <w:t>кты, на территории ко</w:t>
      </w:r>
      <w:r w:rsidR="00D75B9A">
        <w:rPr>
          <w:rFonts w:ascii="Times New Roman" w:hAnsi="Times New Roman" w:cs="Times New Roman"/>
          <w:sz w:val="28"/>
          <w:szCs w:val="28"/>
        </w:rPr>
        <w:t>торых имеются промышленные пред</w:t>
      </w:r>
      <w:r w:rsidR="00E02DAC" w:rsidRPr="00E02DAC">
        <w:rPr>
          <w:rFonts w:ascii="Times New Roman" w:hAnsi="Times New Roman" w:cs="Times New Roman"/>
          <w:sz w:val="28"/>
          <w:szCs w:val="28"/>
        </w:rPr>
        <w:t>приятия, стройки, желез</w:t>
      </w:r>
      <w:r w:rsidR="00D75B9A">
        <w:rPr>
          <w:rFonts w:ascii="Times New Roman" w:hAnsi="Times New Roman" w:cs="Times New Roman"/>
          <w:sz w:val="28"/>
          <w:szCs w:val="28"/>
        </w:rPr>
        <w:t>нодорожные узлы и другие, эконо</w:t>
      </w:r>
      <w:r w:rsidR="00E02DAC" w:rsidRPr="00E02DAC">
        <w:rPr>
          <w:rFonts w:ascii="Times New Roman" w:hAnsi="Times New Roman" w:cs="Times New Roman"/>
          <w:sz w:val="28"/>
          <w:szCs w:val="28"/>
        </w:rPr>
        <w:t xml:space="preserve">мически важные объекты. Курортными поселками являются населенные пункты, расположенные в местностях, имеющих лечебное значение. </w:t>
      </w:r>
      <w:r>
        <w:rPr>
          <w:rFonts w:ascii="Times New Roman" w:hAnsi="Times New Roman" w:cs="Times New Roman"/>
          <w:sz w:val="28"/>
          <w:szCs w:val="28"/>
        </w:rPr>
        <w:tab/>
      </w:r>
      <w:r w:rsidR="00E02DAC" w:rsidRPr="00E02DAC">
        <w:rPr>
          <w:rFonts w:ascii="Times New Roman" w:hAnsi="Times New Roman" w:cs="Times New Roman"/>
          <w:sz w:val="28"/>
          <w:szCs w:val="28"/>
        </w:rPr>
        <w:t>К да</w:t>
      </w:r>
      <w:r w:rsidR="00D75B9A">
        <w:rPr>
          <w:rFonts w:ascii="Times New Roman" w:hAnsi="Times New Roman" w:cs="Times New Roman"/>
          <w:sz w:val="28"/>
          <w:szCs w:val="28"/>
        </w:rPr>
        <w:t>чным поселкам относятся населен</w:t>
      </w:r>
      <w:r w:rsidR="00E02DAC" w:rsidRPr="00E02DAC">
        <w:rPr>
          <w:rFonts w:ascii="Times New Roman" w:hAnsi="Times New Roman" w:cs="Times New Roman"/>
          <w:sz w:val="28"/>
          <w:szCs w:val="28"/>
        </w:rPr>
        <w:t>ные пункты, основное назн</w:t>
      </w:r>
      <w:r w:rsidR="00D75B9A">
        <w:rPr>
          <w:rFonts w:ascii="Times New Roman" w:hAnsi="Times New Roman" w:cs="Times New Roman"/>
          <w:sz w:val="28"/>
          <w:szCs w:val="28"/>
        </w:rPr>
        <w:t>ачение которых заключается в об</w:t>
      </w:r>
      <w:r w:rsidR="00E02DAC" w:rsidRPr="00E02DAC">
        <w:rPr>
          <w:rFonts w:ascii="Times New Roman" w:hAnsi="Times New Roman" w:cs="Times New Roman"/>
          <w:sz w:val="28"/>
          <w:szCs w:val="28"/>
        </w:rPr>
        <w:t>служивании городов в качестве места летнег</w:t>
      </w:r>
      <w:r>
        <w:rPr>
          <w:rFonts w:ascii="Times New Roman" w:hAnsi="Times New Roman" w:cs="Times New Roman"/>
          <w:sz w:val="28"/>
          <w:szCs w:val="28"/>
        </w:rPr>
        <w:t>о отдыха или са</w:t>
      </w:r>
      <w:r w:rsidR="00E02DAC" w:rsidRPr="00E02DAC">
        <w:rPr>
          <w:rFonts w:ascii="Times New Roman" w:hAnsi="Times New Roman" w:cs="Times New Roman"/>
          <w:sz w:val="28"/>
          <w:szCs w:val="28"/>
        </w:rPr>
        <w:t xml:space="preserve">наторного лечения. </w:t>
      </w:r>
    </w:p>
    <w:p w:rsidR="00E02DAC" w:rsidRPr="00E02DAC" w:rsidRDefault="005D7C5F"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Самой многочисленн</w:t>
      </w:r>
      <w:r w:rsidR="00D75B9A">
        <w:rPr>
          <w:rFonts w:ascii="Times New Roman" w:hAnsi="Times New Roman" w:cs="Times New Roman"/>
          <w:sz w:val="28"/>
          <w:szCs w:val="28"/>
        </w:rPr>
        <w:t>ой административно-территориаль</w:t>
      </w:r>
      <w:r w:rsidR="00E02DAC" w:rsidRPr="00E02DAC">
        <w:rPr>
          <w:rFonts w:ascii="Times New Roman" w:hAnsi="Times New Roman" w:cs="Times New Roman"/>
          <w:sz w:val="28"/>
          <w:szCs w:val="28"/>
        </w:rPr>
        <w:t>ной единицей в настоящ</w:t>
      </w:r>
      <w:r w:rsidR="00156EAB">
        <w:rPr>
          <w:rFonts w:ascii="Times New Roman" w:hAnsi="Times New Roman" w:cs="Times New Roman"/>
          <w:sz w:val="28"/>
          <w:szCs w:val="28"/>
        </w:rPr>
        <w:t>ее время являются сельские посе</w:t>
      </w:r>
      <w:r w:rsidR="00E02DAC" w:rsidRPr="00E02DAC">
        <w:rPr>
          <w:rFonts w:ascii="Times New Roman" w:hAnsi="Times New Roman" w:cs="Times New Roman"/>
          <w:sz w:val="28"/>
          <w:szCs w:val="28"/>
        </w:rPr>
        <w:t>ления (села, станицы, дере</w:t>
      </w:r>
      <w:r w:rsidR="00D7429B">
        <w:rPr>
          <w:rFonts w:ascii="Times New Roman" w:hAnsi="Times New Roman" w:cs="Times New Roman"/>
          <w:sz w:val="28"/>
          <w:szCs w:val="28"/>
        </w:rPr>
        <w:t>вин, хутора, аулы и др.), подав</w:t>
      </w:r>
      <w:r w:rsidR="00E02DAC" w:rsidRPr="00E02DAC">
        <w:rPr>
          <w:rFonts w:ascii="Times New Roman" w:hAnsi="Times New Roman" w:cs="Times New Roman"/>
          <w:sz w:val="28"/>
          <w:szCs w:val="28"/>
        </w:rPr>
        <w:t>ляющее большинство жителей которых занято сельским хозяйством. Территория сельского поселения как административно-территориаль</w:t>
      </w:r>
      <w:r w:rsidR="00D75B9A">
        <w:rPr>
          <w:rFonts w:ascii="Times New Roman" w:hAnsi="Times New Roman" w:cs="Times New Roman"/>
          <w:sz w:val="28"/>
          <w:szCs w:val="28"/>
        </w:rPr>
        <w:t>ной единицы может охватывать од</w:t>
      </w:r>
      <w:r w:rsidR="00E02DAC" w:rsidRPr="00E02DAC">
        <w:rPr>
          <w:rFonts w:ascii="Times New Roman" w:hAnsi="Times New Roman" w:cs="Times New Roman"/>
          <w:sz w:val="28"/>
          <w:szCs w:val="28"/>
        </w:rPr>
        <w:t xml:space="preserve">но село или несколько сел, образуя сельский округ (волость, сельсовет я т. д.). </w:t>
      </w:r>
    </w:p>
    <w:p w:rsidR="00E02DAC" w:rsidRP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Помимо перечисл</w:t>
      </w:r>
      <w:r w:rsidR="00D75B9A">
        <w:rPr>
          <w:rFonts w:ascii="Times New Roman" w:hAnsi="Times New Roman" w:cs="Times New Roman"/>
          <w:sz w:val="28"/>
          <w:szCs w:val="28"/>
        </w:rPr>
        <w:t>енных административно-территори</w:t>
      </w:r>
      <w:r w:rsidR="00E02DAC" w:rsidRPr="00E02DAC">
        <w:rPr>
          <w:rFonts w:ascii="Times New Roman" w:hAnsi="Times New Roman" w:cs="Times New Roman"/>
          <w:sz w:val="28"/>
          <w:szCs w:val="28"/>
        </w:rPr>
        <w:t xml:space="preserve">альных единиц, ставших давно уже традиционными, на территории Российской Федерации в последние годы созданы и другие административно-территориальные единицы. </w:t>
      </w:r>
      <w:r w:rsidR="00BC5606">
        <w:rPr>
          <w:rFonts w:ascii="Times New Roman" w:hAnsi="Times New Roman" w:cs="Times New Roman"/>
          <w:sz w:val="28"/>
          <w:szCs w:val="28"/>
        </w:rPr>
        <w:tab/>
      </w:r>
      <w:r w:rsidR="00E02DAC" w:rsidRPr="00E02DAC">
        <w:rPr>
          <w:rFonts w:ascii="Times New Roman" w:hAnsi="Times New Roman" w:cs="Times New Roman"/>
          <w:sz w:val="28"/>
          <w:szCs w:val="28"/>
        </w:rPr>
        <w:t>Так, территория Москвы сегодня делятся не на районы в городе, как это было прежде, а н</w:t>
      </w:r>
      <w:r w:rsidR="00D75B9A">
        <w:rPr>
          <w:rFonts w:ascii="Times New Roman" w:hAnsi="Times New Roman" w:cs="Times New Roman"/>
          <w:sz w:val="28"/>
          <w:szCs w:val="28"/>
        </w:rPr>
        <w:t>а административные округа, кото</w:t>
      </w:r>
      <w:r w:rsidR="00E02DAC" w:rsidRPr="00E02DAC">
        <w:rPr>
          <w:rFonts w:ascii="Times New Roman" w:hAnsi="Times New Roman" w:cs="Times New Roman"/>
          <w:sz w:val="28"/>
          <w:szCs w:val="28"/>
        </w:rPr>
        <w:t>рые включают в</w:t>
      </w:r>
      <w:r w:rsidR="00D75B9A">
        <w:rPr>
          <w:rFonts w:ascii="Times New Roman" w:hAnsi="Times New Roman" w:cs="Times New Roman"/>
          <w:sz w:val="28"/>
          <w:szCs w:val="28"/>
        </w:rPr>
        <w:t xml:space="preserve"> себя муниципальные районы.</w:t>
      </w:r>
    </w:p>
    <w:p w:rsid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Административный округ — внутригородская административно-территориальная единица, система органов власти которой строятся на основе централизованного управления. </w:t>
      </w:r>
    </w:p>
    <w:p w:rsidR="00082BB3" w:rsidRPr="00082BB3" w:rsidRDefault="00082BB3" w:rsidP="00082B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82BB3">
        <w:rPr>
          <w:rFonts w:ascii="Times New Roman" w:hAnsi="Times New Roman" w:cs="Times New Roman"/>
          <w:sz w:val="28"/>
          <w:szCs w:val="28"/>
        </w:rPr>
        <w:t>В мае 2000 г. указом Президента Российской Федерации было учре</w:t>
      </w:r>
      <w:r>
        <w:rPr>
          <w:rFonts w:ascii="Times New Roman" w:hAnsi="Times New Roman" w:cs="Times New Roman"/>
          <w:sz w:val="28"/>
          <w:szCs w:val="28"/>
        </w:rPr>
        <w:t>ждено семь федеральных округов:</w:t>
      </w:r>
    </w:p>
    <w:p w:rsidR="00082BB3" w:rsidRPr="00082BB3" w:rsidRDefault="0038087C" w:rsidP="005A0EBD">
      <w:pPr>
        <w:pStyle w:val="ac"/>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673600" behindDoc="0" locked="0" layoutInCell="1" allowOverlap="1">
                <wp:simplePos x="0" y="0"/>
                <wp:positionH relativeFrom="column">
                  <wp:posOffset>443340</wp:posOffset>
                </wp:positionH>
                <wp:positionV relativeFrom="paragraph">
                  <wp:posOffset>61291</wp:posOffset>
                </wp:positionV>
                <wp:extent cx="5255454" cy="2742897"/>
                <wp:effectExtent l="57150" t="38100" r="78740" b="95885"/>
                <wp:wrapNone/>
                <wp:docPr id="11" name="Группа 11"/>
                <wp:cNvGraphicFramePr/>
                <a:graphic xmlns:a="http://schemas.openxmlformats.org/drawingml/2006/main">
                  <a:graphicData uri="http://schemas.microsoft.com/office/word/2010/wordprocessingGroup">
                    <wpg:wgp>
                      <wpg:cNvGrpSpPr/>
                      <wpg:grpSpPr>
                        <a:xfrm>
                          <a:off x="0" y="0"/>
                          <a:ext cx="5255454" cy="2742897"/>
                          <a:chOff x="0" y="0"/>
                          <a:chExt cx="5255454" cy="2742897"/>
                        </a:xfrm>
                      </wpg:grpSpPr>
                      <wps:wsp>
                        <wps:cNvPr id="1" name="Скругленный прямоугольник 1"/>
                        <wps:cNvSpPr/>
                        <wps:spPr>
                          <a:xfrm>
                            <a:off x="0" y="0"/>
                            <a:ext cx="2583815" cy="35750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02660B" w:rsidRPr="006D46AE" w:rsidRDefault="0002660B" w:rsidP="006D46AE">
                              <w:pPr>
                                <w:jc w:val="center"/>
                                <w:rPr>
                                  <w:rFonts w:ascii="Times New Roman" w:hAnsi="Times New Roman" w:cs="Times New Roman"/>
                                  <w:sz w:val="28"/>
                                  <w:szCs w:val="28"/>
                                </w:rPr>
                              </w:pPr>
                              <w:r w:rsidRPr="006D46AE">
                                <w:rPr>
                                  <w:rFonts w:ascii="Times New Roman" w:hAnsi="Times New Roman" w:cs="Times New Roman"/>
                                  <w:sz w:val="28"/>
                                  <w:szCs w:val="28"/>
                                </w:rPr>
                                <w:t>Федеральные о</w:t>
                              </w:r>
                              <w:r>
                                <w:rPr>
                                  <w:rFonts w:ascii="Times New Roman" w:hAnsi="Times New Roman" w:cs="Times New Roman"/>
                                  <w:sz w:val="28"/>
                                  <w:szCs w:val="28"/>
                                </w:rPr>
                                <w:t>к</w:t>
                              </w:r>
                              <w:r w:rsidRPr="006D46AE">
                                <w:rPr>
                                  <w:rFonts w:ascii="Times New Roman" w:hAnsi="Times New Roman" w:cs="Times New Roman"/>
                                  <w:sz w:val="28"/>
                                  <w:szCs w:val="28"/>
                                </w:rPr>
                                <w:t>руга</w:t>
                              </w: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Скругленный прямоугольник 3"/>
                        <wps:cNvSpPr/>
                        <wps:spPr>
                          <a:xfrm>
                            <a:off x="2639833" y="318052"/>
                            <a:ext cx="2583815" cy="35750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02660B" w:rsidRPr="006D46AE" w:rsidRDefault="0002660B" w:rsidP="006D46AE">
                              <w:pPr>
                                <w:jc w:val="center"/>
                                <w:rPr>
                                  <w:rFonts w:ascii="Times New Roman" w:hAnsi="Times New Roman" w:cs="Times New Roman"/>
                                  <w:sz w:val="28"/>
                                  <w:szCs w:val="28"/>
                                </w:rPr>
                              </w:pPr>
                              <w:r>
                                <w:rPr>
                                  <w:rFonts w:ascii="Times New Roman" w:hAnsi="Times New Roman" w:cs="Times New Roman"/>
                                  <w:sz w:val="28"/>
                                  <w:szCs w:val="28"/>
                                </w:rPr>
                                <w:t xml:space="preserve">1. </w:t>
                              </w:r>
                              <w:r w:rsidRPr="00082BB3">
                                <w:rPr>
                                  <w:rFonts w:ascii="Times New Roman" w:hAnsi="Times New Roman" w:cs="Times New Roman"/>
                                  <w:sz w:val="28"/>
                                  <w:szCs w:val="28"/>
                                </w:rPr>
                                <w:t>Центральный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Скругленный прямоугольник 4"/>
                        <wps:cNvSpPr/>
                        <wps:spPr>
                          <a:xfrm>
                            <a:off x="23854" y="2003729"/>
                            <a:ext cx="2583815" cy="35750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02660B" w:rsidRPr="006D46AE" w:rsidRDefault="0002660B" w:rsidP="005A0EBD">
                              <w:pPr>
                                <w:jc w:val="center"/>
                                <w:rPr>
                                  <w:rFonts w:ascii="Times New Roman" w:hAnsi="Times New Roman" w:cs="Times New Roman"/>
                                  <w:sz w:val="28"/>
                                  <w:szCs w:val="28"/>
                                </w:rPr>
                              </w:pPr>
                              <w:r>
                                <w:rPr>
                                  <w:rFonts w:ascii="Times New Roman" w:hAnsi="Times New Roman" w:cs="Times New Roman"/>
                                  <w:sz w:val="28"/>
                                  <w:szCs w:val="28"/>
                                </w:rPr>
                                <w:t xml:space="preserve">6. </w:t>
                              </w:r>
                              <w:r w:rsidRPr="00082BB3">
                                <w:rPr>
                                  <w:rFonts w:ascii="Times New Roman" w:hAnsi="Times New Roman" w:cs="Times New Roman"/>
                                  <w:sz w:val="28"/>
                                  <w:szCs w:val="28"/>
                                </w:rPr>
                                <w:t>Сибирский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Скругленный прямоугольник 5"/>
                        <wps:cNvSpPr/>
                        <wps:spPr>
                          <a:xfrm>
                            <a:off x="2671639" y="1749287"/>
                            <a:ext cx="2583815" cy="35750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02660B" w:rsidRPr="006D46AE" w:rsidRDefault="0002660B" w:rsidP="005A0EBD">
                              <w:pPr>
                                <w:jc w:val="center"/>
                                <w:rPr>
                                  <w:rFonts w:ascii="Times New Roman" w:hAnsi="Times New Roman" w:cs="Times New Roman"/>
                                  <w:sz w:val="28"/>
                                  <w:szCs w:val="28"/>
                                </w:rPr>
                              </w:pPr>
                              <w:r>
                                <w:rPr>
                                  <w:rFonts w:ascii="Times New Roman" w:hAnsi="Times New Roman" w:cs="Times New Roman"/>
                                  <w:sz w:val="28"/>
                                  <w:szCs w:val="28"/>
                                </w:rPr>
                                <w:t xml:space="preserve">5. </w:t>
                              </w:r>
                              <w:r w:rsidRPr="00082BB3">
                                <w:rPr>
                                  <w:rFonts w:ascii="Times New Roman" w:hAnsi="Times New Roman" w:cs="Times New Roman"/>
                                  <w:sz w:val="28"/>
                                  <w:szCs w:val="28"/>
                                </w:rPr>
                                <w:t xml:space="preserve">Уральский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Скругленный прямоугольник 6"/>
                        <wps:cNvSpPr/>
                        <wps:spPr>
                          <a:xfrm>
                            <a:off x="23854" y="1383527"/>
                            <a:ext cx="2583815" cy="35750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02660B" w:rsidRPr="006D46AE" w:rsidRDefault="0002660B" w:rsidP="005A0EBD">
                              <w:pPr>
                                <w:jc w:val="center"/>
                                <w:rPr>
                                  <w:rFonts w:ascii="Times New Roman" w:hAnsi="Times New Roman" w:cs="Times New Roman"/>
                                  <w:sz w:val="28"/>
                                  <w:szCs w:val="28"/>
                                </w:rPr>
                              </w:pPr>
                              <w:r>
                                <w:rPr>
                                  <w:rFonts w:ascii="Times New Roman" w:hAnsi="Times New Roman" w:cs="Times New Roman"/>
                                  <w:sz w:val="28"/>
                                  <w:szCs w:val="28"/>
                                </w:rPr>
                                <w:t xml:space="preserve">4. </w:t>
                              </w:r>
                              <w:r w:rsidRPr="00082BB3">
                                <w:rPr>
                                  <w:rFonts w:ascii="Times New Roman" w:hAnsi="Times New Roman" w:cs="Times New Roman"/>
                                  <w:sz w:val="28"/>
                                  <w:szCs w:val="28"/>
                                </w:rPr>
                                <w:t>Приволжский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Скругленный прямоугольник 7"/>
                        <wps:cNvSpPr/>
                        <wps:spPr>
                          <a:xfrm>
                            <a:off x="2647785" y="1033670"/>
                            <a:ext cx="2583815" cy="35750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02660B" w:rsidRPr="006D46AE" w:rsidRDefault="0002660B" w:rsidP="005A0EBD">
                              <w:pPr>
                                <w:jc w:val="center"/>
                                <w:rPr>
                                  <w:rFonts w:ascii="Times New Roman" w:hAnsi="Times New Roman" w:cs="Times New Roman"/>
                                  <w:sz w:val="28"/>
                                  <w:szCs w:val="28"/>
                                </w:rPr>
                              </w:pPr>
                              <w:r>
                                <w:rPr>
                                  <w:rFonts w:ascii="Times New Roman" w:hAnsi="Times New Roman" w:cs="Times New Roman"/>
                                  <w:sz w:val="28"/>
                                  <w:szCs w:val="28"/>
                                </w:rPr>
                                <w:t xml:space="preserve">3. </w:t>
                              </w:r>
                              <w:r w:rsidRPr="00082BB3">
                                <w:rPr>
                                  <w:rFonts w:ascii="Times New Roman" w:hAnsi="Times New Roman" w:cs="Times New Roman"/>
                                  <w:sz w:val="28"/>
                                  <w:szCs w:val="28"/>
                                </w:rPr>
                                <w:t>Южный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Скругленный прямоугольник 8"/>
                        <wps:cNvSpPr/>
                        <wps:spPr>
                          <a:xfrm>
                            <a:off x="0" y="675861"/>
                            <a:ext cx="2583815" cy="35750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02660B" w:rsidRPr="006D46AE" w:rsidRDefault="0002660B" w:rsidP="005A0EBD">
                              <w:pPr>
                                <w:jc w:val="center"/>
                                <w:rPr>
                                  <w:rFonts w:ascii="Times New Roman" w:hAnsi="Times New Roman" w:cs="Times New Roman"/>
                                  <w:sz w:val="28"/>
                                  <w:szCs w:val="28"/>
                                </w:rPr>
                              </w:pPr>
                              <w:r>
                                <w:rPr>
                                  <w:rFonts w:ascii="Times New Roman" w:hAnsi="Times New Roman" w:cs="Times New Roman"/>
                                  <w:sz w:val="28"/>
                                  <w:szCs w:val="28"/>
                                </w:rPr>
                                <w:t xml:space="preserve">2. </w:t>
                              </w:r>
                              <w:r w:rsidRPr="00082BB3">
                                <w:rPr>
                                  <w:rFonts w:ascii="Times New Roman" w:hAnsi="Times New Roman" w:cs="Times New Roman"/>
                                  <w:sz w:val="28"/>
                                  <w:szCs w:val="28"/>
                                </w:rPr>
                                <w:t xml:space="preserve">Северо-Западный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Скругленный прямоугольник 10"/>
                        <wps:cNvSpPr/>
                        <wps:spPr>
                          <a:xfrm>
                            <a:off x="2663687" y="2385392"/>
                            <a:ext cx="2583815" cy="35750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02660B" w:rsidRPr="006D46AE" w:rsidRDefault="0002660B" w:rsidP="0038087C">
                              <w:pPr>
                                <w:jc w:val="center"/>
                                <w:rPr>
                                  <w:rFonts w:ascii="Times New Roman" w:hAnsi="Times New Roman" w:cs="Times New Roman"/>
                                  <w:sz w:val="28"/>
                                  <w:szCs w:val="28"/>
                                </w:rPr>
                              </w:pPr>
                              <w:r>
                                <w:rPr>
                                  <w:rFonts w:ascii="Times New Roman" w:hAnsi="Times New Roman" w:cs="Times New Roman"/>
                                  <w:sz w:val="28"/>
                                  <w:szCs w:val="28"/>
                                </w:rPr>
                                <w:t>7. Дальневосточный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Группа 11" o:spid="_x0000_s1026" style="position:absolute;left:0;text-align:left;margin-left:34.9pt;margin-top:4.85pt;width:413.8pt;height:3in;z-index:251673600" coordsize="52554,27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">
                <v:roundrect id="Скругленный прямоугольник 1" o:spid="_x0000_s1027" style="position:absolute;width:25838;height:35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BsEA&#10;AADaAAAADwAAAGRycy9kb3ducmV2LnhtbERPXYvCMBB8F+4/hD24N01P8KualqOiCD5ZBV+XZq8t&#10;12xKE7XnrzeC4NOwOzszO6u0N424Uudqywq+RxEI4sLqmksFp+NmOAfhPLLGxjIp+CcHafIxWGGs&#10;7Y0PdM19KYIJuxgVVN63sZSuqMigG9mWOHC/tjPow9iVUnd4C+amkeMomkqDNYeEClvKKir+8otR&#10;MLkv1rtpP6O6XVMRZdl2fw579fXZ/yxBeOr9+/il3unwPjyrPFE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8xwbBAAAA2gAAAA8AAAAAAAAAAAAAAAAAmAIAAGRycy9kb3du&#10;cmV2LnhtbFBLBQYAAAAABAAEAPUAAACGAwAAAAA=&#10;" fillcolor="#a7bfde [1620]" strokecolor="#4579b8 [3044]">
                  <v:fill color2="#e4ecf5 [500]" rotate="t" angle="180" colors="0 #a3c4ff;22938f #bfd5ff;1 #e5eeff" focus="100%" type="gradient"/>
                  <v:shadow on="t" color="black" opacity="24903f" origin=",.5" offset="0,.55556mm"/>
                  <v:textbox>
                    <w:txbxContent>
                      <w:p w:rsidR="0002660B" w:rsidRPr="006D46AE" w:rsidRDefault="0002660B" w:rsidP="006D46AE">
                        <w:pPr>
                          <w:jc w:val="center"/>
                          <w:rPr>
                            <w:rFonts w:ascii="Times New Roman" w:hAnsi="Times New Roman" w:cs="Times New Roman"/>
                            <w:sz w:val="28"/>
                            <w:szCs w:val="28"/>
                          </w:rPr>
                        </w:pPr>
                        <w:r w:rsidRPr="006D46AE">
                          <w:rPr>
                            <w:rFonts w:ascii="Times New Roman" w:hAnsi="Times New Roman" w:cs="Times New Roman"/>
                            <w:sz w:val="28"/>
                            <w:szCs w:val="28"/>
                          </w:rPr>
                          <w:t>Федеральные о</w:t>
                        </w:r>
                        <w:r>
                          <w:rPr>
                            <w:rFonts w:ascii="Times New Roman" w:hAnsi="Times New Roman" w:cs="Times New Roman"/>
                            <w:sz w:val="28"/>
                            <w:szCs w:val="28"/>
                          </w:rPr>
                          <w:t>к</w:t>
                        </w:r>
                        <w:r w:rsidRPr="006D46AE">
                          <w:rPr>
                            <w:rFonts w:ascii="Times New Roman" w:hAnsi="Times New Roman" w:cs="Times New Roman"/>
                            <w:sz w:val="28"/>
                            <w:szCs w:val="28"/>
                          </w:rPr>
                          <w:t>руга</w:t>
                        </w:r>
                        <w:r>
                          <w:rPr>
                            <w:rFonts w:ascii="Times New Roman" w:hAnsi="Times New Roman" w:cs="Times New Roman"/>
                            <w:sz w:val="28"/>
                            <w:szCs w:val="28"/>
                          </w:rPr>
                          <w:t>:</w:t>
                        </w:r>
                      </w:p>
                    </w:txbxContent>
                  </v:textbox>
                </v:roundrect>
                <v:roundrect id="Скругленный прямоугольник 3" o:spid="_x0000_s1028" style="position:absolute;left:26398;top:3180;width:25838;height:35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K458QA&#10;AADaAAAADwAAAGRycy9kb3ducmV2LnhtbESPT4vCMBTE74LfITxhL6LpriBajaKCVPYg+Af0+Gie&#10;bbF56TZZ7e6nN4LgcZiZ3zDTeWNKcaPaFZYVfPYjEMSp1QVnCo6HdW8EwnlkjaVlUvBHDuazdmuK&#10;sbZ33tFt7zMRIOxiVJB7X8VSujQng65vK+LgXWxt0AdZZ1LXeA9wU8qvKBpKgwWHhRwrWuWUXve/&#10;RsF5mOgtHpfRdfzf/T4lg3Pxk22U+ug0iwkIT41/h1/tjVYwgOe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CuOfEAAAA2gAAAA8AAAAAAAAAAAAAAAAAmAIAAGRycy9k&#10;b3ducmV2LnhtbFBLBQYAAAAABAAEAPUAAACJAwAAAAA=&#10;" fillcolor="#a3c4ff" strokecolor="#4a7ebb">
                  <v:fill color2="#e5eeff" rotate="t" angle="180" colors="0 #a3c4ff;22938f #bfd5ff;1 #e5eeff" focus="100%" type="gradient"/>
                  <v:shadow on="t" color="black" opacity="24903f" origin=",.5" offset="0,.55556mm"/>
                  <v:textbox>
                    <w:txbxContent>
                      <w:p w:rsidR="0002660B" w:rsidRPr="006D46AE" w:rsidRDefault="0002660B" w:rsidP="006D46AE">
                        <w:pPr>
                          <w:jc w:val="center"/>
                          <w:rPr>
                            <w:rFonts w:ascii="Times New Roman" w:hAnsi="Times New Roman" w:cs="Times New Roman"/>
                            <w:sz w:val="28"/>
                            <w:szCs w:val="28"/>
                          </w:rPr>
                        </w:pPr>
                        <w:r>
                          <w:rPr>
                            <w:rFonts w:ascii="Times New Roman" w:hAnsi="Times New Roman" w:cs="Times New Roman"/>
                            <w:sz w:val="28"/>
                            <w:szCs w:val="28"/>
                          </w:rPr>
                          <w:t xml:space="preserve">1. </w:t>
                        </w:r>
                        <w:r w:rsidRPr="00082BB3">
                          <w:rPr>
                            <w:rFonts w:ascii="Times New Roman" w:hAnsi="Times New Roman" w:cs="Times New Roman"/>
                            <w:sz w:val="28"/>
                            <w:szCs w:val="28"/>
                          </w:rPr>
                          <w:t>Центральный</w:t>
                        </w:r>
                      </w:p>
                    </w:txbxContent>
                  </v:textbox>
                </v:roundrect>
                <v:roundrect id="Скругленный прямоугольник 4" o:spid="_x0000_s1029" style="position:absolute;left:238;top:20037;width:25838;height:35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gk8YA&#10;AADaAAAADwAAAGRycy9kb3ducmV2LnhtbESPQWvCQBSE74X+h+UJvRTd2Iq0qZtQBVE8CLWCHh/Z&#10;ZxKSfRuzq0n767uC0OMwM98ws7Q3tbhS60rLCsajCARxZnXJuYL993L4BsJ5ZI21ZVLwQw7S5PFh&#10;hrG2HX/RdedzESDsYlRQeN/EUrqsIINuZBvi4J1sa9AH2eZSt9gFuKnlSxRNpcGSw0KBDS0Kyqrd&#10;xSg4Tld6i/t5VL3/Pm8Oq9djec7XSj0N+s8PEJ56/x++t9dawQRuV8IN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gk8YAAADaAAAADwAAAAAAAAAAAAAAAACYAgAAZHJz&#10;L2Rvd25yZXYueG1sUEsFBgAAAAAEAAQA9QAAAIsDAAAAAA==&#10;" fillcolor="#a3c4ff" strokecolor="#4a7ebb">
                  <v:fill color2="#e5eeff" rotate="t" angle="180" colors="0 #a3c4ff;22938f #bfd5ff;1 #e5eeff" focus="100%" type="gradient"/>
                  <v:shadow on="t" color="black" opacity="24903f" origin=",.5" offset="0,.55556mm"/>
                  <v:textbox>
                    <w:txbxContent>
                      <w:p w:rsidR="0002660B" w:rsidRPr="006D46AE" w:rsidRDefault="0002660B" w:rsidP="005A0EBD">
                        <w:pPr>
                          <w:jc w:val="center"/>
                          <w:rPr>
                            <w:rFonts w:ascii="Times New Roman" w:hAnsi="Times New Roman" w:cs="Times New Roman"/>
                            <w:sz w:val="28"/>
                            <w:szCs w:val="28"/>
                          </w:rPr>
                        </w:pPr>
                        <w:r>
                          <w:rPr>
                            <w:rFonts w:ascii="Times New Roman" w:hAnsi="Times New Roman" w:cs="Times New Roman"/>
                            <w:sz w:val="28"/>
                            <w:szCs w:val="28"/>
                          </w:rPr>
                          <w:t xml:space="preserve">6. </w:t>
                        </w:r>
                        <w:r w:rsidRPr="00082BB3">
                          <w:rPr>
                            <w:rFonts w:ascii="Times New Roman" w:hAnsi="Times New Roman" w:cs="Times New Roman"/>
                            <w:sz w:val="28"/>
                            <w:szCs w:val="28"/>
                          </w:rPr>
                          <w:t>Сибирский</w:t>
                        </w:r>
                      </w:p>
                    </w:txbxContent>
                  </v:textbox>
                </v:roundrect>
                <v:roundrect id="Скругленный прямоугольник 5" o:spid="_x0000_s1030" style="position:absolute;left:26716;top:17492;width:25838;height:35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eFCMYA&#10;AADaAAAADwAAAGRycy9kb3ducmV2LnhtbESPQWvCQBSE74X+h+UJvRTd2KK0qZtQBVE8CLWCHh/Z&#10;ZxKSfRuzq0n767uC0OMwM98ws7Q3tbhS60rLCsajCARxZnXJuYL993L4BsJ5ZI21ZVLwQw7S5PFh&#10;hrG2HX/RdedzESDsYlRQeN/EUrqsIINuZBvi4J1sa9AH2eZSt9gFuKnlSxRNpcGSw0KBDS0Kyqrd&#10;xSg4Tld6i/t5VL3/Pm8Oq9djec7XSj0N+s8PEJ56/x++t9dawQRuV8IN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eFCMYAAADaAAAADwAAAAAAAAAAAAAAAACYAgAAZHJz&#10;L2Rvd25yZXYueG1sUEsFBgAAAAAEAAQA9QAAAIsDAAAAAA==&#10;" fillcolor="#a3c4ff" strokecolor="#4a7ebb">
                  <v:fill color2="#e5eeff" rotate="t" angle="180" colors="0 #a3c4ff;22938f #bfd5ff;1 #e5eeff" focus="100%" type="gradient"/>
                  <v:shadow on="t" color="black" opacity="24903f" origin=",.5" offset="0,.55556mm"/>
                  <v:textbox>
                    <w:txbxContent>
                      <w:p w:rsidR="0002660B" w:rsidRPr="006D46AE" w:rsidRDefault="0002660B" w:rsidP="005A0EBD">
                        <w:pPr>
                          <w:jc w:val="center"/>
                          <w:rPr>
                            <w:rFonts w:ascii="Times New Roman" w:hAnsi="Times New Roman" w:cs="Times New Roman"/>
                            <w:sz w:val="28"/>
                            <w:szCs w:val="28"/>
                          </w:rPr>
                        </w:pPr>
                        <w:r>
                          <w:rPr>
                            <w:rFonts w:ascii="Times New Roman" w:hAnsi="Times New Roman" w:cs="Times New Roman"/>
                            <w:sz w:val="28"/>
                            <w:szCs w:val="28"/>
                          </w:rPr>
                          <w:t xml:space="preserve">5. </w:t>
                        </w:r>
                        <w:r w:rsidRPr="00082BB3">
                          <w:rPr>
                            <w:rFonts w:ascii="Times New Roman" w:hAnsi="Times New Roman" w:cs="Times New Roman"/>
                            <w:sz w:val="28"/>
                            <w:szCs w:val="28"/>
                          </w:rPr>
                          <w:t xml:space="preserve">Уральский </w:t>
                        </w:r>
                      </w:p>
                    </w:txbxContent>
                  </v:textbox>
                </v:roundrect>
                <v:roundrect id="Скругленный прямоугольник 6" o:spid="_x0000_s1031" style="position:absolute;left:238;top:13835;width:25838;height:35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bf8QA&#10;AADaAAAADwAAAGRycy9kb3ducmV2LnhtbESPQYvCMBSE74L/ITzBi2i6CkWrUVxBFA8Lq4IeH82z&#10;LTYvtYla/fWbhYU9DjPzDTNbNKYUD6pdYVnBxyACQZxaXXCm4HhY98cgnEfWWFomBS9ysJi3WzNM&#10;tH3yNz32PhMBwi5BBbn3VSKlS3My6Aa2Ig7exdYGfZB1JnWNzwA3pRxGUSwNFhwWcqxolVN63d+N&#10;gnO80V94/Iyuk3dvd9qMzsUt2yrV7TTLKQhPjf8P/7W3WkEMv1fCDZ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1G3/EAAAA2gAAAA8AAAAAAAAAAAAAAAAAmAIAAGRycy9k&#10;b3ducmV2LnhtbFBLBQYAAAAABAAEAPUAAACJAwAAAAA=&#10;" fillcolor="#a3c4ff" strokecolor="#4a7ebb">
                  <v:fill color2="#e5eeff" rotate="t" angle="180" colors="0 #a3c4ff;22938f #bfd5ff;1 #e5eeff" focus="100%" type="gradient"/>
                  <v:shadow on="t" color="black" opacity="24903f" origin=",.5" offset="0,.55556mm"/>
                  <v:textbox>
                    <w:txbxContent>
                      <w:p w:rsidR="0002660B" w:rsidRPr="006D46AE" w:rsidRDefault="0002660B" w:rsidP="005A0EBD">
                        <w:pPr>
                          <w:jc w:val="center"/>
                          <w:rPr>
                            <w:rFonts w:ascii="Times New Roman" w:hAnsi="Times New Roman" w:cs="Times New Roman"/>
                            <w:sz w:val="28"/>
                            <w:szCs w:val="28"/>
                          </w:rPr>
                        </w:pPr>
                        <w:r>
                          <w:rPr>
                            <w:rFonts w:ascii="Times New Roman" w:hAnsi="Times New Roman" w:cs="Times New Roman"/>
                            <w:sz w:val="28"/>
                            <w:szCs w:val="28"/>
                          </w:rPr>
                          <w:t xml:space="preserve">4. </w:t>
                        </w:r>
                        <w:r w:rsidRPr="00082BB3">
                          <w:rPr>
                            <w:rFonts w:ascii="Times New Roman" w:hAnsi="Times New Roman" w:cs="Times New Roman"/>
                            <w:sz w:val="28"/>
                            <w:szCs w:val="28"/>
                          </w:rPr>
                          <w:t>Приволжский</w:t>
                        </w:r>
                      </w:p>
                    </w:txbxContent>
                  </v:textbox>
                </v:roundrect>
                <v:roundrect id="Скругленный прямоугольник 7" o:spid="_x0000_s1032" style="position:absolute;left:26477;top:10336;width:25839;height:35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m+5MUA&#10;AADaAAAADwAAAGRycy9kb3ducmV2LnhtbESPS4vCQBCE74L/YWhhL4tOdgUf0VFUEGUPgg/QY5Np&#10;k2CmJ5sZNfrrnYUFj0VVfUWNp7UpxI0ql1tW8NWJQBAnVuecKjjsl+0BCOeRNRaWScGDHEwnzcYY&#10;Y23vvKXbzqciQNjFqCDzvoyldElGBl3HlsTBO9vKoA+ySqWu8B7gppDfUdSTBnMOCxmWtMgoueyu&#10;RsGpt9IbPMyjy/D5+XNcdU/5b7pW6qNVz0YgPNX+Hf5vr7WCPvxdCTdAT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ub7kxQAAANoAAAAPAAAAAAAAAAAAAAAAAJgCAABkcnMv&#10;ZG93bnJldi54bWxQSwUGAAAAAAQABAD1AAAAigMAAAAA&#10;" fillcolor="#a3c4ff" strokecolor="#4a7ebb">
                  <v:fill color2="#e5eeff" rotate="t" angle="180" colors="0 #a3c4ff;22938f #bfd5ff;1 #e5eeff" focus="100%" type="gradient"/>
                  <v:shadow on="t" color="black" opacity="24903f" origin=",.5" offset="0,.55556mm"/>
                  <v:textbox>
                    <w:txbxContent>
                      <w:p w:rsidR="0002660B" w:rsidRPr="006D46AE" w:rsidRDefault="0002660B" w:rsidP="005A0EBD">
                        <w:pPr>
                          <w:jc w:val="center"/>
                          <w:rPr>
                            <w:rFonts w:ascii="Times New Roman" w:hAnsi="Times New Roman" w:cs="Times New Roman"/>
                            <w:sz w:val="28"/>
                            <w:szCs w:val="28"/>
                          </w:rPr>
                        </w:pPr>
                        <w:r>
                          <w:rPr>
                            <w:rFonts w:ascii="Times New Roman" w:hAnsi="Times New Roman" w:cs="Times New Roman"/>
                            <w:sz w:val="28"/>
                            <w:szCs w:val="28"/>
                          </w:rPr>
                          <w:t xml:space="preserve">3. </w:t>
                        </w:r>
                        <w:r w:rsidRPr="00082BB3">
                          <w:rPr>
                            <w:rFonts w:ascii="Times New Roman" w:hAnsi="Times New Roman" w:cs="Times New Roman"/>
                            <w:sz w:val="28"/>
                            <w:szCs w:val="28"/>
                          </w:rPr>
                          <w:t>Южный</w:t>
                        </w:r>
                      </w:p>
                    </w:txbxContent>
                  </v:textbox>
                </v:roundrect>
                <v:roundrect id="Скругленный прямоугольник 8" o:spid="_x0000_s1033" style="position:absolute;top:6758;width:25838;height:35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qlsEA&#10;AADaAAAADwAAAGRycy9kb3ducmV2LnhtbERPy4rCMBTdD/gP4Q64EU1VEO00igpScTHgA8blpbnT&#10;Fpub2kStfv1kIczycN7JojWVuFPjSssKhoMIBHFmdcm5gtNx05+CcB5ZY2WZFDzJwWLe+Ugw1vbB&#10;e7offC5CCLsYFRTe17GULivIoBvYmjhwv7Yx6ANscqkbfIRwU8lRFE2kwZJDQ4E1rQvKLoebUXCe&#10;pPobT6voMnv1dj/p+Fxe861S3c92+QXCU+v/xW/3VisIW8OVcAP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mKpbBAAAA2gAAAA8AAAAAAAAAAAAAAAAAmAIAAGRycy9kb3du&#10;cmV2LnhtbFBLBQYAAAAABAAEAPUAAACGAwAAAAA=&#10;" fillcolor="#a3c4ff" strokecolor="#4a7ebb">
                  <v:fill color2="#e5eeff" rotate="t" angle="180" colors="0 #a3c4ff;22938f #bfd5ff;1 #e5eeff" focus="100%" type="gradient"/>
                  <v:shadow on="t" color="black" opacity="24903f" origin=",.5" offset="0,.55556mm"/>
                  <v:textbox>
                    <w:txbxContent>
                      <w:p w:rsidR="0002660B" w:rsidRPr="006D46AE" w:rsidRDefault="0002660B" w:rsidP="005A0EBD">
                        <w:pPr>
                          <w:jc w:val="center"/>
                          <w:rPr>
                            <w:rFonts w:ascii="Times New Roman" w:hAnsi="Times New Roman" w:cs="Times New Roman"/>
                            <w:sz w:val="28"/>
                            <w:szCs w:val="28"/>
                          </w:rPr>
                        </w:pPr>
                        <w:r>
                          <w:rPr>
                            <w:rFonts w:ascii="Times New Roman" w:hAnsi="Times New Roman" w:cs="Times New Roman"/>
                            <w:sz w:val="28"/>
                            <w:szCs w:val="28"/>
                          </w:rPr>
                          <w:t xml:space="preserve">2. </w:t>
                        </w:r>
                        <w:r w:rsidRPr="00082BB3">
                          <w:rPr>
                            <w:rFonts w:ascii="Times New Roman" w:hAnsi="Times New Roman" w:cs="Times New Roman"/>
                            <w:sz w:val="28"/>
                            <w:szCs w:val="28"/>
                          </w:rPr>
                          <w:t xml:space="preserve">Северо-Западный </w:t>
                        </w:r>
                      </w:p>
                    </w:txbxContent>
                  </v:textbox>
                </v:roundrect>
                <v:roundrect id="Скругленный прямоугольник 10" o:spid="_x0000_s1034" style="position:absolute;left:26636;top:23853;width:25839;height:35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HmW8YA&#10;AADbAAAADwAAAGRycy9kb3ducmV2LnhtbESPT2vCQBDF7wW/wzIFL6IbK4imrqKFongo+AfqcchO&#10;k2B2Ns2uGv30nYPQ2wzvzXu/mS1aV6krNaH0bGA4SEARZ96WnBs4Hj77E1AhIlusPJOBOwVYzDsv&#10;M0ytv/GOrvuYKwnhkKKBIsY61TpkBTkMA18Ti/bjG4dR1ibXtsGbhLtKvyXJWDssWRoKrOmjoOy8&#10;vzgDp/HafuFxlZynj972ez06lb/5xpjua7t8BxWpjf/m5/XGCr7Qyy8ygJ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HmW8YAAADbAAAADwAAAAAAAAAAAAAAAACYAgAAZHJz&#10;L2Rvd25yZXYueG1sUEsFBgAAAAAEAAQA9QAAAIsDAAAAAA==&#10;" fillcolor="#a3c4ff" strokecolor="#4a7ebb">
                  <v:fill color2="#e5eeff" rotate="t" angle="180" colors="0 #a3c4ff;22938f #bfd5ff;1 #e5eeff" focus="100%" type="gradient"/>
                  <v:shadow on="t" color="black" opacity="24903f" origin=",.5" offset="0,.55556mm"/>
                  <v:textbox>
                    <w:txbxContent>
                      <w:p w:rsidR="0002660B" w:rsidRPr="006D46AE" w:rsidRDefault="0002660B" w:rsidP="0038087C">
                        <w:pPr>
                          <w:jc w:val="center"/>
                          <w:rPr>
                            <w:rFonts w:ascii="Times New Roman" w:hAnsi="Times New Roman" w:cs="Times New Roman"/>
                            <w:sz w:val="28"/>
                            <w:szCs w:val="28"/>
                          </w:rPr>
                        </w:pPr>
                        <w:r>
                          <w:rPr>
                            <w:rFonts w:ascii="Times New Roman" w:hAnsi="Times New Roman" w:cs="Times New Roman"/>
                            <w:sz w:val="28"/>
                            <w:szCs w:val="28"/>
                          </w:rPr>
                          <w:t>7. Дальневосточный</w:t>
                        </w:r>
                      </w:p>
                    </w:txbxContent>
                  </v:textbox>
                </v:roundrect>
              </v:group>
            </w:pict>
          </mc:Fallback>
        </mc:AlternateContent>
      </w:r>
    </w:p>
    <w:p w:rsidR="00082BB3" w:rsidRPr="00082BB3" w:rsidRDefault="00082BB3" w:rsidP="00906753">
      <w:pPr>
        <w:pStyle w:val="ac"/>
        <w:spacing w:after="0" w:line="360" w:lineRule="auto"/>
        <w:jc w:val="both"/>
        <w:rPr>
          <w:rFonts w:ascii="Times New Roman" w:hAnsi="Times New Roman" w:cs="Times New Roman"/>
          <w:sz w:val="28"/>
          <w:szCs w:val="28"/>
        </w:rPr>
      </w:pPr>
    </w:p>
    <w:p w:rsidR="00906753" w:rsidRDefault="00906753" w:rsidP="00082BB3">
      <w:pPr>
        <w:spacing w:after="0" w:line="360" w:lineRule="auto"/>
        <w:jc w:val="both"/>
        <w:rPr>
          <w:rFonts w:ascii="Times New Roman" w:hAnsi="Times New Roman" w:cs="Times New Roman"/>
          <w:sz w:val="28"/>
          <w:szCs w:val="28"/>
        </w:rPr>
      </w:pPr>
    </w:p>
    <w:p w:rsidR="00906753" w:rsidRDefault="00906753" w:rsidP="00082BB3">
      <w:pPr>
        <w:spacing w:after="0" w:line="360" w:lineRule="auto"/>
        <w:jc w:val="both"/>
        <w:rPr>
          <w:rFonts w:ascii="Times New Roman" w:hAnsi="Times New Roman" w:cs="Times New Roman"/>
          <w:sz w:val="28"/>
          <w:szCs w:val="28"/>
        </w:rPr>
      </w:pPr>
    </w:p>
    <w:p w:rsidR="00906753" w:rsidRDefault="00906753" w:rsidP="00082BB3">
      <w:pPr>
        <w:spacing w:after="0" w:line="360" w:lineRule="auto"/>
        <w:jc w:val="both"/>
        <w:rPr>
          <w:rFonts w:ascii="Times New Roman" w:hAnsi="Times New Roman" w:cs="Times New Roman"/>
          <w:sz w:val="28"/>
          <w:szCs w:val="28"/>
        </w:rPr>
      </w:pPr>
    </w:p>
    <w:p w:rsidR="00906753" w:rsidRDefault="00906753" w:rsidP="00082BB3">
      <w:pPr>
        <w:spacing w:after="0" w:line="360" w:lineRule="auto"/>
        <w:jc w:val="both"/>
        <w:rPr>
          <w:rFonts w:ascii="Times New Roman" w:hAnsi="Times New Roman" w:cs="Times New Roman"/>
          <w:sz w:val="28"/>
          <w:szCs w:val="28"/>
        </w:rPr>
      </w:pPr>
    </w:p>
    <w:p w:rsidR="00906753" w:rsidRDefault="00906753" w:rsidP="00082BB3">
      <w:pPr>
        <w:spacing w:after="0" w:line="360" w:lineRule="auto"/>
        <w:jc w:val="both"/>
        <w:rPr>
          <w:rFonts w:ascii="Times New Roman" w:hAnsi="Times New Roman" w:cs="Times New Roman"/>
          <w:sz w:val="28"/>
          <w:szCs w:val="28"/>
        </w:rPr>
      </w:pPr>
    </w:p>
    <w:p w:rsidR="00906753" w:rsidRDefault="00906753" w:rsidP="00082BB3">
      <w:pPr>
        <w:spacing w:after="0" w:line="360" w:lineRule="auto"/>
        <w:jc w:val="both"/>
        <w:rPr>
          <w:rFonts w:ascii="Times New Roman" w:hAnsi="Times New Roman" w:cs="Times New Roman"/>
          <w:sz w:val="28"/>
          <w:szCs w:val="28"/>
        </w:rPr>
      </w:pPr>
    </w:p>
    <w:p w:rsidR="0038087C" w:rsidRDefault="0038087C" w:rsidP="00082BB3">
      <w:pPr>
        <w:spacing w:after="0" w:line="360" w:lineRule="auto"/>
        <w:jc w:val="both"/>
        <w:rPr>
          <w:rFonts w:ascii="Times New Roman" w:hAnsi="Times New Roman" w:cs="Times New Roman"/>
          <w:sz w:val="28"/>
          <w:szCs w:val="28"/>
        </w:rPr>
      </w:pPr>
    </w:p>
    <w:p w:rsidR="0038087C" w:rsidRDefault="0038087C" w:rsidP="00082BB3">
      <w:pPr>
        <w:spacing w:after="0" w:line="360" w:lineRule="auto"/>
        <w:jc w:val="both"/>
        <w:rPr>
          <w:rFonts w:ascii="Times New Roman" w:hAnsi="Times New Roman" w:cs="Times New Roman"/>
          <w:sz w:val="28"/>
          <w:szCs w:val="28"/>
        </w:rPr>
      </w:pPr>
    </w:p>
    <w:p w:rsidR="00082BB3" w:rsidRPr="00082BB3" w:rsidRDefault="00082BB3" w:rsidP="00082B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82BB3">
        <w:rPr>
          <w:rFonts w:ascii="Times New Roman" w:hAnsi="Times New Roman" w:cs="Times New Roman"/>
          <w:sz w:val="28"/>
          <w:szCs w:val="28"/>
        </w:rPr>
        <w:t>Позже Указом Президента России Д. А. Медведева от 19 января 2010 был создан 8 федеральный округ Северо-Кавказский федеральный округ, выделенный из состава Южного федерального округа. Расположен на юге европейской части России, в центральной и вос</w:t>
      </w:r>
      <w:r>
        <w:rPr>
          <w:rFonts w:ascii="Times New Roman" w:hAnsi="Times New Roman" w:cs="Times New Roman"/>
          <w:sz w:val="28"/>
          <w:szCs w:val="28"/>
        </w:rPr>
        <w:t>точной части Северного Кавказа.</w:t>
      </w:r>
    </w:p>
    <w:p w:rsidR="00082BB3" w:rsidRDefault="00082BB3" w:rsidP="00082B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082BB3">
        <w:rPr>
          <w:rFonts w:ascii="Times New Roman" w:hAnsi="Times New Roman" w:cs="Times New Roman"/>
          <w:sz w:val="28"/>
          <w:szCs w:val="28"/>
        </w:rPr>
        <w:t>С 13 мая по 21 июня 2000 года название Северо-Кавказский федеральный округ носил Южный федеральный округ.</w:t>
      </w:r>
    </w:p>
    <w:p w:rsidR="009A0B00" w:rsidRDefault="009A0B00" w:rsidP="00082B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9A0B00">
        <w:rPr>
          <w:rFonts w:ascii="Times New Roman" w:hAnsi="Times New Roman" w:cs="Times New Roman"/>
          <w:sz w:val="28"/>
          <w:szCs w:val="28"/>
        </w:rPr>
        <w:t>Почти все округа состоят преимущественно или только из краёв и областей. Единственным из округов, который почти полностью состоит из национальных республик, является Северо-Кавказский округ.</w:t>
      </w:r>
    </w:p>
    <w:p w:rsidR="001468BA" w:rsidRDefault="001468BA" w:rsidP="00082B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1468BA">
        <w:rPr>
          <w:rFonts w:ascii="Times New Roman" w:hAnsi="Times New Roman" w:cs="Times New Roman"/>
          <w:sz w:val="28"/>
          <w:szCs w:val="28"/>
        </w:rPr>
        <w:t>В округах определены города-центры, в которых размещаются их руководяще-координирующие органы в виде полномочного представителя президента, его аппарата и управлений федеральных ведомств. Северо-Кавказский округ является единственным, в котором город-центр не является административным центром или крупнейшим городом своего субъекта</w:t>
      </w:r>
    </w:p>
    <w:tbl>
      <w:tblPr>
        <w:tblStyle w:val="a8"/>
        <w:tblW w:w="0" w:type="auto"/>
        <w:tblLook w:val="04A0" w:firstRow="1" w:lastRow="0" w:firstColumn="1" w:lastColumn="0" w:noHBand="0" w:noVBand="1"/>
      </w:tblPr>
      <w:tblGrid>
        <w:gridCol w:w="806"/>
        <w:gridCol w:w="2362"/>
        <w:gridCol w:w="1348"/>
        <w:gridCol w:w="1538"/>
        <w:gridCol w:w="1492"/>
        <w:gridCol w:w="2591"/>
      </w:tblGrid>
      <w:tr w:rsidR="002C61B3" w:rsidTr="008D255B">
        <w:tc>
          <w:tcPr>
            <w:tcW w:w="710"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Ном.</w:t>
            </w:r>
          </w:p>
        </w:tc>
        <w:tc>
          <w:tcPr>
            <w:tcW w:w="237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Название округа</w:t>
            </w:r>
          </w:p>
        </w:tc>
        <w:tc>
          <w:tcPr>
            <w:tcW w:w="1418" w:type="dxa"/>
            <w:vAlign w:val="center"/>
          </w:tcPr>
          <w:p w:rsidR="002C61B3" w:rsidRPr="006231B2" w:rsidRDefault="006231B2" w:rsidP="008D255B">
            <w:pPr>
              <w:pStyle w:val="a7"/>
              <w:spacing w:before="240" w:beforeAutospacing="0" w:after="0" w:afterAutospacing="0" w:line="360" w:lineRule="atLeast"/>
              <w:jc w:val="center"/>
              <w:rPr>
                <w:color w:val="000000"/>
                <w:sz w:val="28"/>
                <w:szCs w:val="28"/>
              </w:rPr>
            </w:pPr>
            <w:r w:rsidRPr="006231B2">
              <w:rPr>
                <w:color w:val="000000"/>
                <w:sz w:val="28"/>
                <w:szCs w:val="28"/>
              </w:rPr>
              <w:t>Площадь (км</w:t>
            </w:r>
            <w:r w:rsidR="002C61B3" w:rsidRPr="006231B2">
              <w:rPr>
                <w:color w:val="000000"/>
                <w:sz w:val="28"/>
                <w:szCs w:val="28"/>
              </w:rPr>
              <w:t>)</w:t>
            </w:r>
          </w:p>
        </w:tc>
        <w:tc>
          <w:tcPr>
            <w:tcW w:w="1890" w:type="dxa"/>
            <w:vAlign w:val="center"/>
          </w:tcPr>
          <w:p w:rsidR="002C61B3" w:rsidRPr="006231B2" w:rsidRDefault="006231B2" w:rsidP="008D255B">
            <w:pPr>
              <w:pStyle w:val="a7"/>
              <w:spacing w:before="240" w:beforeAutospacing="0" w:after="0" w:afterAutospacing="0" w:line="360" w:lineRule="atLeast"/>
              <w:jc w:val="center"/>
              <w:rPr>
                <w:color w:val="000000"/>
                <w:sz w:val="28"/>
                <w:szCs w:val="28"/>
              </w:rPr>
            </w:pPr>
            <w:r w:rsidRPr="006231B2">
              <w:rPr>
                <w:color w:val="000000"/>
                <w:sz w:val="28"/>
                <w:szCs w:val="28"/>
              </w:rPr>
              <w:t xml:space="preserve">Население </w:t>
            </w:r>
            <w:r w:rsidR="002C61B3" w:rsidRPr="006231B2">
              <w:rPr>
                <w:color w:val="000000"/>
                <w:sz w:val="28"/>
                <w:szCs w:val="28"/>
              </w:rPr>
              <w:t>на 01. 01. 2012</w:t>
            </w:r>
          </w:p>
        </w:tc>
        <w:tc>
          <w:tcPr>
            <w:tcW w:w="153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Субъектов РФ</w:t>
            </w:r>
          </w:p>
        </w:tc>
        <w:tc>
          <w:tcPr>
            <w:tcW w:w="2209"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Административный центр</w:t>
            </w:r>
          </w:p>
        </w:tc>
      </w:tr>
      <w:tr w:rsidR="002C61B3" w:rsidTr="008D255B">
        <w:trPr>
          <w:trHeight w:val="1245"/>
        </w:trPr>
        <w:tc>
          <w:tcPr>
            <w:tcW w:w="710" w:type="dxa"/>
          </w:tcPr>
          <w:p w:rsidR="002C61B3" w:rsidRPr="006231B2" w:rsidRDefault="002C61B3" w:rsidP="008D255B">
            <w:pPr>
              <w:pStyle w:val="a7"/>
              <w:spacing w:before="240" w:beforeAutospacing="0" w:after="0" w:afterAutospacing="0" w:line="360" w:lineRule="atLeast"/>
              <w:rPr>
                <w:color w:val="000000"/>
                <w:sz w:val="28"/>
                <w:szCs w:val="28"/>
              </w:rPr>
            </w:pPr>
            <w:r w:rsidRPr="006231B2">
              <w:rPr>
                <w:color w:val="000000"/>
                <w:sz w:val="28"/>
                <w:szCs w:val="28"/>
              </w:rPr>
              <w:t>1</w:t>
            </w:r>
          </w:p>
        </w:tc>
        <w:tc>
          <w:tcPr>
            <w:tcW w:w="237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Центральный федеральный округ</w:t>
            </w:r>
          </w:p>
        </w:tc>
        <w:tc>
          <w:tcPr>
            <w:tcW w:w="1418"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652,800</w:t>
            </w:r>
          </w:p>
        </w:tc>
        <w:tc>
          <w:tcPr>
            <w:tcW w:w="1890"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38 539 614</w:t>
            </w:r>
          </w:p>
        </w:tc>
        <w:tc>
          <w:tcPr>
            <w:tcW w:w="153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18</w:t>
            </w:r>
          </w:p>
        </w:tc>
        <w:tc>
          <w:tcPr>
            <w:tcW w:w="2209"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Москва</w:t>
            </w:r>
          </w:p>
        </w:tc>
      </w:tr>
      <w:tr w:rsidR="002C61B3" w:rsidTr="008D255B">
        <w:trPr>
          <w:trHeight w:val="1240"/>
        </w:trPr>
        <w:tc>
          <w:tcPr>
            <w:tcW w:w="710" w:type="dxa"/>
          </w:tcPr>
          <w:p w:rsidR="002C61B3" w:rsidRPr="006231B2" w:rsidRDefault="002C61B3" w:rsidP="008D255B">
            <w:pPr>
              <w:pStyle w:val="a7"/>
              <w:spacing w:before="240" w:beforeAutospacing="0" w:after="0" w:afterAutospacing="0" w:line="360" w:lineRule="atLeast"/>
              <w:rPr>
                <w:color w:val="000000"/>
                <w:sz w:val="28"/>
                <w:szCs w:val="28"/>
              </w:rPr>
            </w:pPr>
            <w:r w:rsidRPr="006231B2">
              <w:rPr>
                <w:color w:val="000000"/>
                <w:sz w:val="28"/>
                <w:szCs w:val="28"/>
              </w:rPr>
              <w:t>2</w:t>
            </w:r>
          </w:p>
        </w:tc>
        <w:tc>
          <w:tcPr>
            <w:tcW w:w="237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Южный федеральный округ</w:t>
            </w:r>
          </w:p>
        </w:tc>
        <w:tc>
          <w:tcPr>
            <w:tcW w:w="1418"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416,840</w:t>
            </w:r>
          </w:p>
        </w:tc>
        <w:tc>
          <w:tcPr>
            <w:tcW w:w="1890"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13 880 708</w:t>
            </w:r>
          </w:p>
        </w:tc>
        <w:tc>
          <w:tcPr>
            <w:tcW w:w="153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6</w:t>
            </w:r>
          </w:p>
        </w:tc>
        <w:tc>
          <w:tcPr>
            <w:tcW w:w="2209"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Ростов-на-Дону</w:t>
            </w:r>
          </w:p>
        </w:tc>
      </w:tr>
      <w:tr w:rsidR="002C61B3" w:rsidTr="008D255B">
        <w:tc>
          <w:tcPr>
            <w:tcW w:w="710" w:type="dxa"/>
          </w:tcPr>
          <w:p w:rsidR="002C61B3" w:rsidRPr="006231B2" w:rsidRDefault="002C61B3" w:rsidP="008D255B">
            <w:pPr>
              <w:pStyle w:val="a7"/>
              <w:spacing w:before="240" w:beforeAutospacing="0" w:after="0" w:afterAutospacing="0" w:line="360" w:lineRule="atLeast"/>
              <w:rPr>
                <w:color w:val="000000"/>
                <w:sz w:val="28"/>
                <w:szCs w:val="28"/>
              </w:rPr>
            </w:pPr>
            <w:r w:rsidRPr="006231B2">
              <w:rPr>
                <w:color w:val="000000"/>
                <w:sz w:val="28"/>
                <w:szCs w:val="28"/>
              </w:rPr>
              <w:t>3</w:t>
            </w:r>
          </w:p>
        </w:tc>
        <w:tc>
          <w:tcPr>
            <w:tcW w:w="237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Северо-Западный федеральный округ</w:t>
            </w:r>
          </w:p>
        </w:tc>
        <w:tc>
          <w:tcPr>
            <w:tcW w:w="1418"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1,677,900</w:t>
            </w:r>
          </w:p>
        </w:tc>
        <w:tc>
          <w:tcPr>
            <w:tcW w:w="1890"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13 652 525</w:t>
            </w:r>
          </w:p>
        </w:tc>
        <w:tc>
          <w:tcPr>
            <w:tcW w:w="153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11</w:t>
            </w:r>
          </w:p>
        </w:tc>
        <w:tc>
          <w:tcPr>
            <w:tcW w:w="2209"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Санкт-Петербург</w:t>
            </w:r>
          </w:p>
        </w:tc>
      </w:tr>
      <w:tr w:rsidR="002C61B3" w:rsidTr="008D255B">
        <w:tc>
          <w:tcPr>
            <w:tcW w:w="710" w:type="dxa"/>
          </w:tcPr>
          <w:p w:rsidR="002C61B3" w:rsidRPr="006231B2" w:rsidRDefault="002C61B3" w:rsidP="008D255B">
            <w:pPr>
              <w:pStyle w:val="a7"/>
              <w:spacing w:before="240" w:beforeAutospacing="0" w:after="0" w:afterAutospacing="0" w:line="360" w:lineRule="atLeast"/>
              <w:rPr>
                <w:color w:val="000000"/>
                <w:sz w:val="28"/>
                <w:szCs w:val="28"/>
              </w:rPr>
            </w:pPr>
            <w:r w:rsidRPr="006231B2">
              <w:rPr>
                <w:color w:val="000000"/>
                <w:sz w:val="28"/>
                <w:szCs w:val="28"/>
              </w:rPr>
              <w:t>4</w:t>
            </w:r>
          </w:p>
        </w:tc>
        <w:tc>
          <w:tcPr>
            <w:tcW w:w="237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Дальневосточный федеральный округ</w:t>
            </w:r>
          </w:p>
        </w:tc>
        <w:tc>
          <w:tcPr>
            <w:tcW w:w="1418"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6,215,900</w:t>
            </w:r>
          </w:p>
        </w:tc>
        <w:tc>
          <w:tcPr>
            <w:tcW w:w="1890"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6 263 219</w:t>
            </w:r>
          </w:p>
        </w:tc>
        <w:tc>
          <w:tcPr>
            <w:tcW w:w="153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9</w:t>
            </w:r>
          </w:p>
        </w:tc>
        <w:tc>
          <w:tcPr>
            <w:tcW w:w="2209"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Хабаровск</w:t>
            </w:r>
          </w:p>
        </w:tc>
      </w:tr>
      <w:tr w:rsidR="002C61B3" w:rsidTr="008D255B">
        <w:tc>
          <w:tcPr>
            <w:tcW w:w="710" w:type="dxa"/>
          </w:tcPr>
          <w:p w:rsidR="002C61B3" w:rsidRPr="006231B2" w:rsidRDefault="002C61B3" w:rsidP="008D255B">
            <w:pPr>
              <w:pStyle w:val="a7"/>
              <w:spacing w:before="240" w:beforeAutospacing="0" w:after="0" w:afterAutospacing="0" w:line="360" w:lineRule="atLeast"/>
              <w:rPr>
                <w:color w:val="000000"/>
                <w:sz w:val="28"/>
                <w:szCs w:val="28"/>
              </w:rPr>
            </w:pPr>
            <w:r w:rsidRPr="006231B2">
              <w:rPr>
                <w:color w:val="000000"/>
                <w:sz w:val="28"/>
                <w:szCs w:val="28"/>
              </w:rPr>
              <w:t>5</w:t>
            </w:r>
          </w:p>
        </w:tc>
        <w:tc>
          <w:tcPr>
            <w:tcW w:w="237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Сибирский федеральный округ</w:t>
            </w:r>
          </w:p>
        </w:tc>
        <w:tc>
          <w:tcPr>
            <w:tcW w:w="1418"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5,114,800</w:t>
            </w:r>
          </w:p>
        </w:tc>
        <w:tc>
          <w:tcPr>
            <w:tcW w:w="1890"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19 254 242</w:t>
            </w:r>
          </w:p>
        </w:tc>
        <w:tc>
          <w:tcPr>
            <w:tcW w:w="153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12</w:t>
            </w:r>
          </w:p>
        </w:tc>
        <w:tc>
          <w:tcPr>
            <w:tcW w:w="2209"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Новосибирск</w:t>
            </w:r>
          </w:p>
        </w:tc>
      </w:tr>
      <w:tr w:rsidR="002C61B3" w:rsidTr="008D255B">
        <w:tc>
          <w:tcPr>
            <w:tcW w:w="710" w:type="dxa"/>
          </w:tcPr>
          <w:p w:rsidR="002C61B3" w:rsidRPr="006231B2" w:rsidRDefault="002C61B3" w:rsidP="008D255B">
            <w:pPr>
              <w:pStyle w:val="a7"/>
              <w:spacing w:before="240" w:beforeAutospacing="0" w:after="0" w:afterAutospacing="0" w:line="360" w:lineRule="atLeast"/>
              <w:rPr>
                <w:color w:val="000000"/>
                <w:sz w:val="28"/>
                <w:szCs w:val="28"/>
              </w:rPr>
            </w:pPr>
            <w:r w:rsidRPr="006231B2">
              <w:rPr>
                <w:color w:val="000000"/>
                <w:sz w:val="28"/>
                <w:szCs w:val="28"/>
              </w:rPr>
              <w:t>6</w:t>
            </w:r>
          </w:p>
        </w:tc>
        <w:tc>
          <w:tcPr>
            <w:tcW w:w="237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Уральский федеральный округ</w:t>
            </w:r>
          </w:p>
        </w:tc>
        <w:tc>
          <w:tcPr>
            <w:tcW w:w="1418"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1,788,900</w:t>
            </w:r>
          </w:p>
        </w:tc>
        <w:tc>
          <w:tcPr>
            <w:tcW w:w="1890"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12 136 912</w:t>
            </w:r>
          </w:p>
        </w:tc>
        <w:tc>
          <w:tcPr>
            <w:tcW w:w="153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6</w:t>
            </w:r>
          </w:p>
        </w:tc>
        <w:tc>
          <w:tcPr>
            <w:tcW w:w="2209"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Екатеринбург</w:t>
            </w:r>
          </w:p>
        </w:tc>
      </w:tr>
      <w:tr w:rsidR="002C61B3" w:rsidTr="008D255B">
        <w:tc>
          <w:tcPr>
            <w:tcW w:w="710" w:type="dxa"/>
          </w:tcPr>
          <w:p w:rsidR="002C61B3" w:rsidRPr="006231B2" w:rsidRDefault="002C61B3" w:rsidP="008D255B">
            <w:pPr>
              <w:pStyle w:val="a7"/>
              <w:spacing w:before="240" w:beforeAutospacing="0" w:after="0" w:afterAutospacing="0" w:line="360" w:lineRule="atLeast"/>
              <w:rPr>
                <w:color w:val="000000"/>
                <w:sz w:val="28"/>
                <w:szCs w:val="28"/>
              </w:rPr>
            </w:pPr>
            <w:r w:rsidRPr="006231B2">
              <w:rPr>
                <w:color w:val="000000"/>
                <w:sz w:val="28"/>
                <w:szCs w:val="28"/>
              </w:rPr>
              <w:t>7</w:t>
            </w:r>
          </w:p>
        </w:tc>
        <w:tc>
          <w:tcPr>
            <w:tcW w:w="237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Приволжский федеральный округ</w:t>
            </w:r>
          </w:p>
        </w:tc>
        <w:tc>
          <w:tcPr>
            <w:tcW w:w="1418"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1,038,000</w:t>
            </w:r>
          </w:p>
        </w:tc>
        <w:tc>
          <w:tcPr>
            <w:tcW w:w="1890"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29 808 653</w:t>
            </w:r>
          </w:p>
        </w:tc>
        <w:tc>
          <w:tcPr>
            <w:tcW w:w="153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14</w:t>
            </w:r>
          </w:p>
        </w:tc>
        <w:tc>
          <w:tcPr>
            <w:tcW w:w="2209"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Нижний Новгород</w:t>
            </w:r>
          </w:p>
        </w:tc>
      </w:tr>
      <w:tr w:rsidR="002C61B3" w:rsidTr="008D255B">
        <w:tc>
          <w:tcPr>
            <w:tcW w:w="710" w:type="dxa"/>
          </w:tcPr>
          <w:p w:rsidR="002C61B3" w:rsidRPr="006231B2" w:rsidRDefault="002C61B3" w:rsidP="008D255B">
            <w:pPr>
              <w:pStyle w:val="a7"/>
              <w:spacing w:before="240" w:beforeAutospacing="0" w:after="0" w:afterAutospacing="0" w:line="360" w:lineRule="atLeast"/>
              <w:rPr>
                <w:color w:val="000000"/>
                <w:sz w:val="28"/>
                <w:szCs w:val="28"/>
              </w:rPr>
            </w:pPr>
            <w:r w:rsidRPr="006231B2">
              <w:rPr>
                <w:color w:val="000000"/>
                <w:sz w:val="28"/>
                <w:szCs w:val="28"/>
              </w:rPr>
              <w:t>8</w:t>
            </w:r>
          </w:p>
        </w:tc>
        <w:tc>
          <w:tcPr>
            <w:tcW w:w="237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Северо-Кавказский федеральный округ</w:t>
            </w:r>
          </w:p>
        </w:tc>
        <w:tc>
          <w:tcPr>
            <w:tcW w:w="1418"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172,360</w:t>
            </w:r>
          </w:p>
        </w:tc>
        <w:tc>
          <w:tcPr>
            <w:tcW w:w="1890"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9 494 233</w:t>
            </w:r>
          </w:p>
        </w:tc>
        <w:tc>
          <w:tcPr>
            <w:tcW w:w="1535"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7</w:t>
            </w:r>
          </w:p>
        </w:tc>
        <w:tc>
          <w:tcPr>
            <w:tcW w:w="2209" w:type="dxa"/>
            <w:vAlign w:val="center"/>
          </w:tcPr>
          <w:p w:rsidR="002C61B3" w:rsidRPr="006231B2" w:rsidRDefault="002C61B3" w:rsidP="008D255B">
            <w:pPr>
              <w:pStyle w:val="a7"/>
              <w:spacing w:before="240" w:beforeAutospacing="0" w:after="0" w:afterAutospacing="0" w:line="360" w:lineRule="atLeast"/>
              <w:jc w:val="center"/>
              <w:rPr>
                <w:color w:val="000000"/>
                <w:sz w:val="28"/>
                <w:szCs w:val="28"/>
              </w:rPr>
            </w:pPr>
            <w:r w:rsidRPr="006231B2">
              <w:rPr>
                <w:color w:val="000000"/>
                <w:sz w:val="28"/>
                <w:szCs w:val="28"/>
              </w:rPr>
              <w:t>Пятигорск</w:t>
            </w:r>
          </w:p>
        </w:tc>
      </w:tr>
    </w:tbl>
    <w:p w:rsidR="00E36638" w:rsidRPr="00E02DAC" w:rsidRDefault="00E36638" w:rsidP="00E02DAC">
      <w:pPr>
        <w:spacing w:after="0" w:line="360" w:lineRule="auto"/>
        <w:jc w:val="both"/>
        <w:rPr>
          <w:rFonts w:ascii="Times New Roman" w:hAnsi="Times New Roman" w:cs="Times New Roman"/>
          <w:sz w:val="28"/>
          <w:szCs w:val="28"/>
        </w:rPr>
      </w:pPr>
    </w:p>
    <w:p w:rsidR="00E02DAC" w:rsidRP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Муниципальный район — административно-территориальная единица города М</w:t>
      </w:r>
      <w:r w:rsidR="00D75B9A">
        <w:rPr>
          <w:rFonts w:ascii="Times New Roman" w:hAnsi="Times New Roman" w:cs="Times New Roman"/>
          <w:sz w:val="28"/>
          <w:szCs w:val="28"/>
        </w:rPr>
        <w:t>осквы, в границах которой осуще</w:t>
      </w:r>
      <w:r w:rsidR="00E02DAC" w:rsidRPr="00E02DAC">
        <w:rPr>
          <w:rFonts w:ascii="Times New Roman" w:hAnsi="Times New Roman" w:cs="Times New Roman"/>
          <w:sz w:val="28"/>
          <w:szCs w:val="28"/>
        </w:rPr>
        <w:t>ствляется самоуправление</w:t>
      </w:r>
      <w:r w:rsidR="00D75B9A">
        <w:rPr>
          <w:rFonts w:ascii="Times New Roman" w:hAnsi="Times New Roman" w:cs="Times New Roman"/>
          <w:sz w:val="28"/>
          <w:szCs w:val="28"/>
        </w:rPr>
        <w:t xml:space="preserve"> населения, проживающего на дан</w:t>
      </w:r>
      <w:r w:rsidR="00E02DAC" w:rsidRPr="00E02DAC">
        <w:rPr>
          <w:rFonts w:ascii="Times New Roman" w:hAnsi="Times New Roman" w:cs="Times New Roman"/>
          <w:sz w:val="28"/>
          <w:szCs w:val="28"/>
        </w:rPr>
        <w:t>ной территории. Муници</w:t>
      </w:r>
      <w:r w:rsidR="00D75B9A">
        <w:rPr>
          <w:rFonts w:ascii="Times New Roman" w:hAnsi="Times New Roman" w:cs="Times New Roman"/>
          <w:sz w:val="28"/>
          <w:szCs w:val="28"/>
        </w:rPr>
        <w:t>пальные районы образуются с уче</w:t>
      </w:r>
      <w:r w:rsidR="00E02DAC" w:rsidRPr="00E02DAC">
        <w:rPr>
          <w:rFonts w:ascii="Times New Roman" w:hAnsi="Times New Roman" w:cs="Times New Roman"/>
          <w:sz w:val="28"/>
          <w:szCs w:val="28"/>
        </w:rPr>
        <w:t xml:space="preserve">том социально-экономических характеристик соответствующих территорий, их градостроительных и исторических особенностей, наличия </w:t>
      </w:r>
      <w:r w:rsidR="00D75B9A">
        <w:rPr>
          <w:rFonts w:ascii="Times New Roman" w:hAnsi="Times New Roman" w:cs="Times New Roman"/>
          <w:sz w:val="28"/>
          <w:szCs w:val="28"/>
        </w:rPr>
        <w:t>жилых комплексов, объектов муни</w:t>
      </w:r>
      <w:r w:rsidR="00E02DAC" w:rsidRPr="00E02DAC">
        <w:rPr>
          <w:rFonts w:ascii="Times New Roman" w:hAnsi="Times New Roman" w:cs="Times New Roman"/>
          <w:sz w:val="28"/>
          <w:szCs w:val="28"/>
        </w:rPr>
        <w:t>ципальной инфраструк</w:t>
      </w:r>
      <w:r w:rsidR="00D75B9A">
        <w:rPr>
          <w:rFonts w:ascii="Times New Roman" w:hAnsi="Times New Roman" w:cs="Times New Roman"/>
          <w:sz w:val="28"/>
          <w:szCs w:val="28"/>
        </w:rPr>
        <w:t>туры. Границы и названия муници</w:t>
      </w:r>
      <w:r w:rsidR="00E02DAC" w:rsidRPr="00E02DAC">
        <w:rPr>
          <w:rFonts w:ascii="Times New Roman" w:hAnsi="Times New Roman" w:cs="Times New Roman"/>
          <w:sz w:val="28"/>
          <w:szCs w:val="28"/>
        </w:rPr>
        <w:t xml:space="preserve">пальных районов устанавливаются Московской городской думой по представлению мэра города Москвы. </w:t>
      </w:r>
    </w:p>
    <w:p w:rsidR="00E02DAC" w:rsidRP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Муниципальный район делится на микрорайоны (п</w:t>
      </w:r>
      <w:r w:rsidR="00D75B9A">
        <w:rPr>
          <w:rFonts w:ascii="Times New Roman" w:hAnsi="Times New Roman" w:cs="Times New Roman"/>
          <w:sz w:val="28"/>
          <w:szCs w:val="28"/>
        </w:rPr>
        <w:t>оселе</w:t>
      </w:r>
      <w:r w:rsidR="00E02DAC" w:rsidRPr="00E02DAC">
        <w:rPr>
          <w:rFonts w:ascii="Times New Roman" w:hAnsi="Times New Roman" w:cs="Times New Roman"/>
          <w:sz w:val="28"/>
          <w:szCs w:val="28"/>
        </w:rPr>
        <w:t>ния), в которых могут создаваться органы территориального общественного самоуправ</w:t>
      </w:r>
      <w:r w:rsidR="00D75B9A">
        <w:rPr>
          <w:rFonts w:ascii="Times New Roman" w:hAnsi="Times New Roman" w:cs="Times New Roman"/>
          <w:sz w:val="28"/>
          <w:szCs w:val="28"/>
        </w:rPr>
        <w:t>ления. Границы и название микро</w:t>
      </w:r>
      <w:r w:rsidR="00E02DAC" w:rsidRPr="00E02DAC">
        <w:rPr>
          <w:rFonts w:ascii="Times New Roman" w:hAnsi="Times New Roman" w:cs="Times New Roman"/>
          <w:sz w:val="28"/>
          <w:szCs w:val="28"/>
        </w:rPr>
        <w:t xml:space="preserve">района определяются органами местного самоуправления муниципального района. </w:t>
      </w:r>
    </w:p>
    <w:p w:rsidR="00E02DAC" w:rsidRP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На территории некото</w:t>
      </w:r>
      <w:r w:rsidR="00D75B9A">
        <w:rPr>
          <w:rFonts w:ascii="Times New Roman" w:hAnsi="Times New Roman" w:cs="Times New Roman"/>
          <w:sz w:val="28"/>
          <w:szCs w:val="28"/>
        </w:rPr>
        <w:t>рых субъектов Федерации для ком</w:t>
      </w:r>
      <w:r w:rsidR="00E02DAC" w:rsidRPr="00E02DAC">
        <w:rPr>
          <w:rFonts w:ascii="Times New Roman" w:hAnsi="Times New Roman" w:cs="Times New Roman"/>
          <w:sz w:val="28"/>
          <w:szCs w:val="28"/>
        </w:rPr>
        <w:t>пактно проживающих численно небольших групп национальностей создаются н</w:t>
      </w:r>
      <w:r w:rsidR="00D75B9A">
        <w:rPr>
          <w:rFonts w:ascii="Times New Roman" w:hAnsi="Times New Roman" w:cs="Times New Roman"/>
          <w:sz w:val="28"/>
          <w:szCs w:val="28"/>
        </w:rPr>
        <w:t>ациональные районы. Немецкие на</w:t>
      </w:r>
      <w:r w:rsidR="00E02DAC" w:rsidRPr="00E02DAC">
        <w:rPr>
          <w:rFonts w:ascii="Times New Roman" w:hAnsi="Times New Roman" w:cs="Times New Roman"/>
          <w:sz w:val="28"/>
          <w:szCs w:val="28"/>
        </w:rPr>
        <w:t xml:space="preserve">циональные районы созданы в Алтайском крае и в Омской области. </w:t>
      </w:r>
    </w:p>
    <w:p w:rsidR="00E02DAC" w:rsidRP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В Российской Федера</w:t>
      </w:r>
      <w:r w:rsidR="00D75B9A">
        <w:rPr>
          <w:rFonts w:ascii="Times New Roman" w:hAnsi="Times New Roman" w:cs="Times New Roman"/>
          <w:sz w:val="28"/>
          <w:szCs w:val="28"/>
        </w:rPr>
        <w:t>ции имеются также закрытые адми</w:t>
      </w:r>
      <w:r w:rsidR="00E02DAC" w:rsidRPr="00E02DAC">
        <w:rPr>
          <w:rFonts w:ascii="Times New Roman" w:hAnsi="Times New Roman" w:cs="Times New Roman"/>
          <w:sz w:val="28"/>
          <w:szCs w:val="28"/>
        </w:rPr>
        <w:t>нистративно-территориальные образования. Согласно Закону Российской Федерации от 1</w:t>
      </w:r>
      <w:r w:rsidR="00D75B9A">
        <w:rPr>
          <w:rFonts w:ascii="Times New Roman" w:hAnsi="Times New Roman" w:cs="Times New Roman"/>
          <w:sz w:val="28"/>
          <w:szCs w:val="28"/>
        </w:rPr>
        <w:t>4 июля 1992 г. «О закрытом адми</w:t>
      </w:r>
      <w:r w:rsidR="00E02DAC" w:rsidRPr="00E02DAC">
        <w:rPr>
          <w:rFonts w:ascii="Times New Roman" w:hAnsi="Times New Roman" w:cs="Times New Roman"/>
          <w:sz w:val="28"/>
          <w:szCs w:val="28"/>
        </w:rPr>
        <w:t>нистративно-территориа</w:t>
      </w:r>
      <w:r w:rsidR="00D75B9A">
        <w:rPr>
          <w:rFonts w:ascii="Times New Roman" w:hAnsi="Times New Roman" w:cs="Times New Roman"/>
          <w:sz w:val="28"/>
          <w:szCs w:val="28"/>
        </w:rPr>
        <w:t>льном образовании», им признает</w:t>
      </w:r>
      <w:r w:rsidR="00E02DAC" w:rsidRPr="00E02DAC">
        <w:rPr>
          <w:rFonts w:ascii="Times New Roman" w:hAnsi="Times New Roman" w:cs="Times New Roman"/>
          <w:sz w:val="28"/>
          <w:szCs w:val="28"/>
        </w:rPr>
        <w:t xml:space="preserve">ся имеющее органы местного самоуправления территориальное образование, в пределах которого расположены промышленные предприятия по разработке, изготовлению, хранению и утилизации оружия массового поражения, переработке радиоактивных к других материалов, военные и иные объекты, для которых необходим особый режим безопасного функционирования и охраны государственной тайны, включающий специальные условия проживания граждан. </w:t>
      </w:r>
    </w:p>
    <w:p w:rsidR="00E02DAC" w:rsidRP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Закрытое административно-территориальное образование является административно-территориальной единицей. Его территория и границы определяются исходя из особого режима безопасного функционирования предприятий и объектов, а также с </w:t>
      </w:r>
      <w:r w:rsidR="00D75B9A">
        <w:rPr>
          <w:rFonts w:ascii="Times New Roman" w:hAnsi="Times New Roman" w:cs="Times New Roman"/>
          <w:sz w:val="28"/>
          <w:szCs w:val="28"/>
        </w:rPr>
        <w:t>учетом потребностей развития на</w:t>
      </w:r>
      <w:r w:rsidR="00E02DAC" w:rsidRPr="00E02DAC">
        <w:rPr>
          <w:rFonts w:ascii="Times New Roman" w:hAnsi="Times New Roman" w:cs="Times New Roman"/>
          <w:sz w:val="28"/>
          <w:szCs w:val="28"/>
        </w:rPr>
        <w:t xml:space="preserve">селенных пунктов. </w:t>
      </w:r>
    </w:p>
    <w:p w:rsidR="00E02DAC" w:rsidRP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Границы закрытого административно-территориального образования могут не совпа</w:t>
      </w:r>
      <w:r w:rsidR="00D75B9A">
        <w:rPr>
          <w:rFonts w:ascii="Times New Roman" w:hAnsi="Times New Roman" w:cs="Times New Roman"/>
          <w:sz w:val="28"/>
          <w:szCs w:val="28"/>
        </w:rPr>
        <w:t>дать с границами республик в со</w:t>
      </w:r>
      <w:r w:rsidR="00E02DAC" w:rsidRPr="00E02DAC">
        <w:rPr>
          <w:rFonts w:ascii="Times New Roman" w:hAnsi="Times New Roman" w:cs="Times New Roman"/>
          <w:sz w:val="28"/>
          <w:szCs w:val="28"/>
        </w:rPr>
        <w:t>ставе Российской Федерац</w:t>
      </w:r>
      <w:r w:rsidR="00D75B9A">
        <w:rPr>
          <w:rFonts w:ascii="Times New Roman" w:hAnsi="Times New Roman" w:cs="Times New Roman"/>
          <w:sz w:val="28"/>
          <w:szCs w:val="28"/>
        </w:rPr>
        <w:t>ии, автономной области, автоном</w:t>
      </w:r>
      <w:r w:rsidR="00E02DAC" w:rsidRPr="00E02DAC">
        <w:rPr>
          <w:rFonts w:ascii="Times New Roman" w:hAnsi="Times New Roman" w:cs="Times New Roman"/>
          <w:sz w:val="28"/>
          <w:szCs w:val="28"/>
        </w:rPr>
        <w:t>ных округов, краев, областей, районов. В ведение органов местного самоуправлени</w:t>
      </w:r>
      <w:r w:rsidR="00D75B9A">
        <w:rPr>
          <w:rFonts w:ascii="Times New Roman" w:hAnsi="Times New Roman" w:cs="Times New Roman"/>
          <w:sz w:val="28"/>
          <w:szCs w:val="28"/>
        </w:rPr>
        <w:t>я закрытого административно-тер</w:t>
      </w:r>
      <w:r w:rsidR="00E02DAC" w:rsidRPr="00E02DAC">
        <w:rPr>
          <w:rFonts w:ascii="Times New Roman" w:hAnsi="Times New Roman" w:cs="Times New Roman"/>
          <w:sz w:val="28"/>
          <w:szCs w:val="28"/>
        </w:rPr>
        <w:t xml:space="preserve">риториального образования передаются другие населенные пункты, расположенные на его территории. </w:t>
      </w:r>
    </w:p>
    <w:p w:rsidR="00E02DAC" w:rsidRP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Населенные пункты</w:t>
      </w:r>
      <w:r>
        <w:rPr>
          <w:rFonts w:ascii="Times New Roman" w:hAnsi="Times New Roman" w:cs="Times New Roman"/>
          <w:sz w:val="28"/>
          <w:szCs w:val="28"/>
        </w:rPr>
        <w:t>, расположенные в закрытом адми</w:t>
      </w:r>
      <w:r w:rsidR="00E02DAC" w:rsidRPr="00E02DAC">
        <w:rPr>
          <w:rFonts w:ascii="Times New Roman" w:hAnsi="Times New Roman" w:cs="Times New Roman"/>
          <w:sz w:val="28"/>
          <w:szCs w:val="28"/>
        </w:rPr>
        <w:t>нистративно-территориальном о</w:t>
      </w:r>
      <w:r>
        <w:rPr>
          <w:rFonts w:ascii="Times New Roman" w:hAnsi="Times New Roman" w:cs="Times New Roman"/>
          <w:sz w:val="28"/>
          <w:szCs w:val="28"/>
        </w:rPr>
        <w:t>бразовании, имеют офици</w:t>
      </w:r>
      <w:r w:rsidR="00E02DAC" w:rsidRPr="00E02DAC">
        <w:rPr>
          <w:rFonts w:ascii="Times New Roman" w:hAnsi="Times New Roman" w:cs="Times New Roman"/>
          <w:sz w:val="28"/>
          <w:szCs w:val="28"/>
        </w:rPr>
        <w:t>альные географические наз</w:t>
      </w:r>
      <w:r>
        <w:rPr>
          <w:rFonts w:ascii="Times New Roman" w:hAnsi="Times New Roman" w:cs="Times New Roman"/>
          <w:sz w:val="28"/>
          <w:szCs w:val="28"/>
        </w:rPr>
        <w:t>вания и вносятся в соответствую</w:t>
      </w:r>
      <w:r w:rsidR="00E02DAC" w:rsidRPr="00E02DAC">
        <w:rPr>
          <w:rFonts w:ascii="Times New Roman" w:hAnsi="Times New Roman" w:cs="Times New Roman"/>
          <w:sz w:val="28"/>
          <w:szCs w:val="28"/>
        </w:rPr>
        <w:t>щие картографические и иные документы, за исключением случаев, специально уст</w:t>
      </w:r>
      <w:r w:rsidR="00156EAB">
        <w:rPr>
          <w:rFonts w:ascii="Times New Roman" w:hAnsi="Times New Roman" w:cs="Times New Roman"/>
          <w:sz w:val="28"/>
          <w:szCs w:val="28"/>
        </w:rPr>
        <w:t>анавливаемых органами государст</w:t>
      </w:r>
      <w:r w:rsidR="00E02DAC" w:rsidRPr="00E02DAC">
        <w:rPr>
          <w:rFonts w:ascii="Times New Roman" w:hAnsi="Times New Roman" w:cs="Times New Roman"/>
          <w:sz w:val="28"/>
          <w:szCs w:val="28"/>
        </w:rPr>
        <w:t xml:space="preserve">венной власти Российской Федерации. </w:t>
      </w:r>
    </w:p>
    <w:p w:rsidR="00E02DAC" w:rsidRP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Закрытое административно-государственное образование находится в ведении ф</w:t>
      </w:r>
      <w:r>
        <w:rPr>
          <w:rFonts w:ascii="Times New Roman" w:hAnsi="Times New Roman" w:cs="Times New Roman"/>
          <w:sz w:val="28"/>
          <w:szCs w:val="28"/>
        </w:rPr>
        <w:t>едеральных органов государствен</w:t>
      </w:r>
      <w:r w:rsidR="00E02DAC" w:rsidRPr="00E02DAC">
        <w:rPr>
          <w:rFonts w:ascii="Times New Roman" w:hAnsi="Times New Roman" w:cs="Times New Roman"/>
          <w:sz w:val="28"/>
          <w:szCs w:val="28"/>
        </w:rPr>
        <w:t>ной власти по вопросам установления административной подчиненности, границ этог</w:t>
      </w:r>
      <w:r>
        <w:rPr>
          <w:rFonts w:ascii="Times New Roman" w:hAnsi="Times New Roman" w:cs="Times New Roman"/>
          <w:sz w:val="28"/>
          <w:szCs w:val="28"/>
        </w:rPr>
        <w:t>о образования я земель, отведен</w:t>
      </w:r>
      <w:r w:rsidR="00E02DAC" w:rsidRPr="00E02DAC">
        <w:rPr>
          <w:rFonts w:ascii="Times New Roman" w:hAnsi="Times New Roman" w:cs="Times New Roman"/>
          <w:sz w:val="28"/>
          <w:szCs w:val="28"/>
        </w:rPr>
        <w:t>ных предприятиям и (или</w:t>
      </w:r>
      <w:r w:rsidR="00156EAB">
        <w:rPr>
          <w:rFonts w:ascii="Times New Roman" w:hAnsi="Times New Roman" w:cs="Times New Roman"/>
          <w:sz w:val="28"/>
          <w:szCs w:val="28"/>
        </w:rPr>
        <w:t>) объектам; определения полномо</w:t>
      </w:r>
      <w:r w:rsidR="00E02DAC" w:rsidRPr="00E02DAC">
        <w:rPr>
          <w:rFonts w:ascii="Times New Roman" w:hAnsi="Times New Roman" w:cs="Times New Roman"/>
          <w:sz w:val="28"/>
          <w:szCs w:val="28"/>
        </w:rPr>
        <w:t>чий органов государственной</w:t>
      </w:r>
      <w:r>
        <w:rPr>
          <w:rFonts w:ascii="Times New Roman" w:hAnsi="Times New Roman" w:cs="Times New Roman"/>
          <w:sz w:val="28"/>
          <w:szCs w:val="28"/>
        </w:rPr>
        <w:t xml:space="preserve"> власти республик в составе Рос</w:t>
      </w:r>
      <w:r w:rsidR="00E02DAC" w:rsidRPr="00E02DAC">
        <w:rPr>
          <w:rFonts w:ascii="Times New Roman" w:hAnsi="Times New Roman" w:cs="Times New Roman"/>
          <w:sz w:val="28"/>
          <w:szCs w:val="28"/>
        </w:rPr>
        <w:t>сийской Федерации, авто</w:t>
      </w:r>
      <w:r w:rsidR="00156EAB">
        <w:rPr>
          <w:rFonts w:ascii="Times New Roman" w:hAnsi="Times New Roman" w:cs="Times New Roman"/>
          <w:sz w:val="28"/>
          <w:szCs w:val="28"/>
        </w:rPr>
        <w:t>номной области, автономных окру</w:t>
      </w:r>
      <w:r w:rsidR="00E02DAC" w:rsidRPr="00E02DAC">
        <w:rPr>
          <w:rFonts w:ascii="Times New Roman" w:hAnsi="Times New Roman" w:cs="Times New Roman"/>
          <w:sz w:val="28"/>
          <w:szCs w:val="28"/>
        </w:rPr>
        <w:t xml:space="preserve">гов, краев, областей в отношении этого образования; введения и обеспечения </w:t>
      </w:r>
      <w:r>
        <w:rPr>
          <w:rFonts w:ascii="Times New Roman" w:hAnsi="Times New Roman" w:cs="Times New Roman"/>
          <w:sz w:val="28"/>
          <w:szCs w:val="28"/>
        </w:rPr>
        <w:t>особого режима безопасного функ</w:t>
      </w:r>
      <w:r w:rsidR="00E02DAC" w:rsidRPr="00E02DAC">
        <w:rPr>
          <w:rFonts w:ascii="Times New Roman" w:hAnsi="Times New Roman" w:cs="Times New Roman"/>
          <w:sz w:val="28"/>
          <w:szCs w:val="28"/>
        </w:rPr>
        <w:t xml:space="preserve">ционирования предприятий и (или) объектов, включающего специальные условия проживания граждан. </w:t>
      </w:r>
    </w:p>
    <w:p w:rsidR="00E02DAC" w:rsidRPr="00E02DAC"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Важным является вопрос о порядке образования и преобразования, различных административно-территориальных единиц. Образование, уп</w:t>
      </w:r>
      <w:r>
        <w:rPr>
          <w:rFonts w:ascii="Times New Roman" w:hAnsi="Times New Roman" w:cs="Times New Roman"/>
          <w:sz w:val="28"/>
          <w:szCs w:val="28"/>
        </w:rPr>
        <w:t>разднение, объединение, установ</w:t>
      </w:r>
      <w:r w:rsidR="00E02DAC" w:rsidRPr="00E02DAC">
        <w:rPr>
          <w:rFonts w:ascii="Times New Roman" w:hAnsi="Times New Roman" w:cs="Times New Roman"/>
          <w:sz w:val="28"/>
          <w:szCs w:val="28"/>
        </w:rPr>
        <w:t>ление границ базовых административно-территориальных единиц осуществляются органами государственной власти соответствующих субъек</w:t>
      </w:r>
      <w:r>
        <w:rPr>
          <w:rFonts w:ascii="Times New Roman" w:hAnsi="Times New Roman" w:cs="Times New Roman"/>
          <w:sz w:val="28"/>
          <w:szCs w:val="28"/>
        </w:rPr>
        <w:t>тов Федерации, а первичных адми</w:t>
      </w:r>
      <w:r w:rsidR="00E02DAC" w:rsidRPr="00E02DAC">
        <w:rPr>
          <w:rFonts w:ascii="Times New Roman" w:hAnsi="Times New Roman" w:cs="Times New Roman"/>
          <w:sz w:val="28"/>
          <w:szCs w:val="28"/>
        </w:rPr>
        <w:t>нистративно-территориа</w:t>
      </w:r>
      <w:r>
        <w:rPr>
          <w:rFonts w:ascii="Times New Roman" w:hAnsi="Times New Roman" w:cs="Times New Roman"/>
          <w:sz w:val="28"/>
          <w:szCs w:val="28"/>
        </w:rPr>
        <w:t>льных единиц - органами государ</w:t>
      </w:r>
      <w:r w:rsidR="00E02DAC" w:rsidRPr="00E02DAC">
        <w:rPr>
          <w:rFonts w:ascii="Times New Roman" w:hAnsi="Times New Roman" w:cs="Times New Roman"/>
          <w:sz w:val="28"/>
          <w:szCs w:val="28"/>
        </w:rPr>
        <w:t>ственной власти или орга</w:t>
      </w:r>
      <w:r>
        <w:rPr>
          <w:rFonts w:ascii="Times New Roman" w:hAnsi="Times New Roman" w:cs="Times New Roman"/>
          <w:sz w:val="28"/>
          <w:szCs w:val="28"/>
        </w:rPr>
        <w:t>нами местного самоуправления ба</w:t>
      </w:r>
      <w:r w:rsidR="00E02DAC" w:rsidRPr="00E02DAC">
        <w:rPr>
          <w:rFonts w:ascii="Times New Roman" w:hAnsi="Times New Roman" w:cs="Times New Roman"/>
          <w:sz w:val="28"/>
          <w:szCs w:val="28"/>
        </w:rPr>
        <w:t>зовых административных единиц, в состав которых входят соответствующие первичные административ</w:t>
      </w:r>
      <w:r>
        <w:rPr>
          <w:rFonts w:ascii="Times New Roman" w:hAnsi="Times New Roman" w:cs="Times New Roman"/>
          <w:sz w:val="28"/>
          <w:szCs w:val="28"/>
        </w:rPr>
        <w:t>но-территориальные единицы.</w:t>
      </w:r>
      <w:r w:rsidR="00E02DAC" w:rsidRPr="00E02DAC">
        <w:rPr>
          <w:rFonts w:ascii="Times New Roman" w:hAnsi="Times New Roman" w:cs="Times New Roman"/>
          <w:sz w:val="28"/>
          <w:szCs w:val="28"/>
        </w:rPr>
        <w:t xml:space="preserve"> </w:t>
      </w:r>
    </w:p>
    <w:p w:rsidR="009A0B00" w:rsidRDefault="00D323CC" w:rsidP="00E02D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02DAC" w:rsidRPr="00E02DAC">
        <w:rPr>
          <w:rFonts w:ascii="Times New Roman" w:hAnsi="Times New Roman" w:cs="Times New Roman"/>
          <w:sz w:val="28"/>
          <w:szCs w:val="28"/>
        </w:rPr>
        <w:t xml:space="preserve">Решение о создании </w:t>
      </w:r>
      <w:r w:rsidR="005D7C5F">
        <w:rPr>
          <w:rFonts w:ascii="Times New Roman" w:hAnsi="Times New Roman" w:cs="Times New Roman"/>
          <w:sz w:val="28"/>
          <w:szCs w:val="28"/>
        </w:rPr>
        <w:t>закрытого административно-терри</w:t>
      </w:r>
      <w:r w:rsidR="00E02DAC" w:rsidRPr="00E02DAC">
        <w:rPr>
          <w:rFonts w:ascii="Times New Roman" w:hAnsi="Times New Roman" w:cs="Times New Roman"/>
          <w:sz w:val="28"/>
          <w:szCs w:val="28"/>
        </w:rPr>
        <w:t>ториального образования</w:t>
      </w:r>
      <w:r>
        <w:rPr>
          <w:rFonts w:ascii="Times New Roman" w:hAnsi="Times New Roman" w:cs="Times New Roman"/>
          <w:sz w:val="28"/>
          <w:szCs w:val="28"/>
        </w:rPr>
        <w:t xml:space="preserve"> с установлением его администра</w:t>
      </w:r>
      <w:r w:rsidR="00E02DAC" w:rsidRPr="00E02DAC">
        <w:rPr>
          <w:rFonts w:ascii="Times New Roman" w:hAnsi="Times New Roman" w:cs="Times New Roman"/>
          <w:sz w:val="28"/>
          <w:szCs w:val="28"/>
        </w:rPr>
        <w:t xml:space="preserve">тивно-территориальной </w:t>
      </w:r>
      <w:r>
        <w:rPr>
          <w:rFonts w:ascii="Times New Roman" w:hAnsi="Times New Roman" w:cs="Times New Roman"/>
          <w:sz w:val="28"/>
          <w:szCs w:val="28"/>
        </w:rPr>
        <w:t>подчиненности принимается Прези</w:t>
      </w:r>
      <w:r w:rsidR="00E02DAC" w:rsidRPr="00E02DAC">
        <w:rPr>
          <w:rFonts w:ascii="Times New Roman" w:hAnsi="Times New Roman" w:cs="Times New Roman"/>
          <w:sz w:val="28"/>
          <w:szCs w:val="28"/>
        </w:rPr>
        <w:t>дентом Российской Федерации по представлению Правительства Российской Федерации в случаях, когда иные меры не могут обеспечить безоп</w:t>
      </w:r>
      <w:r w:rsidR="005D7C5F">
        <w:rPr>
          <w:rFonts w:ascii="Times New Roman" w:hAnsi="Times New Roman" w:cs="Times New Roman"/>
          <w:sz w:val="28"/>
          <w:szCs w:val="28"/>
        </w:rPr>
        <w:t>асное функционирование предприя</w:t>
      </w:r>
      <w:r w:rsidR="00E02DAC" w:rsidRPr="00E02DAC">
        <w:rPr>
          <w:rFonts w:ascii="Times New Roman" w:hAnsi="Times New Roman" w:cs="Times New Roman"/>
          <w:sz w:val="28"/>
          <w:szCs w:val="28"/>
        </w:rPr>
        <w:t>тий и объектов.</w:t>
      </w:r>
    </w:p>
    <w:p w:rsidR="00A847C4" w:rsidRPr="00A847C4" w:rsidRDefault="00A847C4" w:rsidP="00A847C4">
      <w:pPr>
        <w:spacing w:after="0"/>
        <w:jc w:val="center"/>
        <w:rPr>
          <w:rFonts w:ascii="Times New Roman" w:hAnsi="Times New Roman" w:cs="Times New Roman"/>
          <w:b/>
          <w:sz w:val="28"/>
          <w:szCs w:val="28"/>
        </w:rPr>
      </w:pPr>
      <w:r w:rsidRPr="00A847C4">
        <w:rPr>
          <w:rFonts w:ascii="Times New Roman" w:hAnsi="Times New Roman" w:cs="Times New Roman"/>
          <w:b/>
          <w:sz w:val="28"/>
          <w:szCs w:val="28"/>
        </w:rPr>
        <w:t>Заключение.</w:t>
      </w:r>
    </w:p>
    <w:p w:rsidR="00A847C4" w:rsidRPr="00A847C4" w:rsidRDefault="00A847C4" w:rsidP="003C1C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847C4">
        <w:rPr>
          <w:rFonts w:ascii="Times New Roman" w:hAnsi="Times New Roman" w:cs="Times New Roman"/>
          <w:sz w:val="28"/>
          <w:szCs w:val="28"/>
        </w:rPr>
        <w:t>На основе комплексного теоретического исследования проведенного в данной курсовой работе по теме «Административно-территориальное устройство субъектов Российской Федерации» можно сделать вывод о том, что современные тенденции в области государственного строительства все более активно требуют ревизии всего огромного массива федерального законодательства, затягивание с которой искажает перспективу модернизации госуда</w:t>
      </w:r>
      <w:r w:rsidR="003945E6">
        <w:rPr>
          <w:rFonts w:ascii="Times New Roman" w:hAnsi="Times New Roman" w:cs="Times New Roman"/>
          <w:sz w:val="28"/>
          <w:szCs w:val="28"/>
        </w:rPr>
        <w:t xml:space="preserve">рства, ее тактику и стратегию. </w:t>
      </w:r>
      <w:r w:rsidRPr="00A847C4">
        <w:rPr>
          <w:rFonts w:ascii="Times New Roman" w:hAnsi="Times New Roman" w:cs="Times New Roman"/>
          <w:sz w:val="28"/>
          <w:szCs w:val="28"/>
        </w:rPr>
        <w:t xml:space="preserve"> </w:t>
      </w:r>
    </w:p>
    <w:p w:rsidR="00A847C4" w:rsidRPr="00A847C4" w:rsidRDefault="00A847C4" w:rsidP="003C1C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847C4">
        <w:rPr>
          <w:rFonts w:ascii="Times New Roman" w:hAnsi="Times New Roman" w:cs="Times New Roman"/>
          <w:sz w:val="28"/>
          <w:szCs w:val="28"/>
        </w:rPr>
        <w:t xml:space="preserve">Принцип равноправия субъектов Российской Федерации. В части 4 ст.5 Конституции говорится о том, что "во взаимоотношениях с федеральными органами государственной власти все субъекты Российской Федерации между собой равноправны". Однако в части 1 той же статьи сказано, что "Российская Федерация состоит из республик, краев, областей, городов федерального значения, автономной области, автономных округов </w:t>
      </w:r>
      <w:r w:rsidR="003945E6">
        <w:rPr>
          <w:rFonts w:ascii="Times New Roman" w:hAnsi="Times New Roman" w:cs="Times New Roman"/>
          <w:sz w:val="28"/>
          <w:szCs w:val="28"/>
        </w:rPr>
        <w:t xml:space="preserve">". </w:t>
      </w:r>
      <w:r w:rsidRPr="00A847C4">
        <w:rPr>
          <w:rFonts w:ascii="Times New Roman" w:hAnsi="Times New Roman" w:cs="Times New Roman"/>
          <w:sz w:val="28"/>
          <w:szCs w:val="28"/>
        </w:rPr>
        <w:t xml:space="preserve"> </w:t>
      </w:r>
    </w:p>
    <w:p w:rsidR="00A847C4" w:rsidRPr="00A847C4" w:rsidRDefault="00A847C4" w:rsidP="003C1C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A847C4">
        <w:rPr>
          <w:rFonts w:ascii="Times New Roman" w:hAnsi="Times New Roman" w:cs="Times New Roman"/>
          <w:sz w:val="28"/>
          <w:szCs w:val="28"/>
        </w:rPr>
        <w:t xml:space="preserve">Таким образом, существует неразрешенное конституционное противоречие, касающееся правового статуса субъектов Федерации, грозящее деструктивными тенденциями федеративного устройства. Не исключена ситуация, при которой каждый субъект Федерации будет иметь свой собственный исключительный статус. Укажем на некоторые конституционные же противоречия принципу равноправия субъектов Российской Федерации: </w:t>
      </w:r>
    </w:p>
    <w:p w:rsidR="00A847C4" w:rsidRPr="00A847C4" w:rsidRDefault="00A847C4" w:rsidP="003C1C29">
      <w:pPr>
        <w:spacing w:after="0" w:line="360" w:lineRule="auto"/>
        <w:jc w:val="both"/>
        <w:rPr>
          <w:rFonts w:ascii="Times New Roman" w:hAnsi="Times New Roman" w:cs="Times New Roman"/>
          <w:sz w:val="28"/>
          <w:szCs w:val="28"/>
        </w:rPr>
      </w:pPr>
      <w:r w:rsidRPr="00A847C4">
        <w:rPr>
          <w:rFonts w:ascii="Times New Roman" w:hAnsi="Times New Roman" w:cs="Times New Roman"/>
          <w:sz w:val="28"/>
          <w:szCs w:val="28"/>
        </w:rPr>
        <w:t>- предусматривается существование шести разновидностей субъектов: республик, краев, областей, городов федерального значения, автономной области и автономных округов (ч.1 ст.5, а также ст.65);</w:t>
      </w:r>
    </w:p>
    <w:p w:rsidR="00A847C4" w:rsidRPr="00A847C4" w:rsidRDefault="00A847C4" w:rsidP="003C1C29">
      <w:pPr>
        <w:spacing w:after="0" w:line="360" w:lineRule="auto"/>
        <w:jc w:val="both"/>
        <w:rPr>
          <w:rFonts w:ascii="Times New Roman" w:hAnsi="Times New Roman" w:cs="Times New Roman"/>
          <w:sz w:val="28"/>
          <w:szCs w:val="28"/>
        </w:rPr>
      </w:pPr>
      <w:r w:rsidRPr="00A847C4">
        <w:rPr>
          <w:rFonts w:ascii="Times New Roman" w:hAnsi="Times New Roman" w:cs="Times New Roman"/>
          <w:sz w:val="28"/>
          <w:szCs w:val="28"/>
        </w:rPr>
        <w:t xml:space="preserve">- только республика является государством (ч.2 ст.5); </w:t>
      </w:r>
    </w:p>
    <w:p w:rsidR="00553B29" w:rsidRDefault="00A847C4" w:rsidP="003C1C29">
      <w:pPr>
        <w:spacing w:after="0" w:line="360" w:lineRule="auto"/>
        <w:jc w:val="both"/>
        <w:rPr>
          <w:rFonts w:ascii="Times New Roman" w:hAnsi="Times New Roman" w:cs="Times New Roman"/>
          <w:sz w:val="28"/>
          <w:szCs w:val="28"/>
        </w:rPr>
      </w:pPr>
      <w:r w:rsidRPr="00A847C4">
        <w:rPr>
          <w:rFonts w:ascii="Times New Roman" w:hAnsi="Times New Roman" w:cs="Times New Roman"/>
          <w:sz w:val="28"/>
          <w:szCs w:val="28"/>
        </w:rPr>
        <w:t xml:space="preserve">- республики вправе устанавливать свои государственные языки (ч.2 ст.68); </w:t>
      </w:r>
      <w:r w:rsidR="005A146E">
        <w:rPr>
          <w:rFonts w:ascii="Times New Roman" w:hAnsi="Times New Roman" w:cs="Times New Roman"/>
          <w:sz w:val="28"/>
          <w:szCs w:val="28"/>
        </w:rPr>
        <w:br/>
      </w:r>
      <w:r w:rsidRPr="00A847C4">
        <w:rPr>
          <w:rFonts w:ascii="Times New Roman" w:hAnsi="Times New Roman" w:cs="Times New Roman"/>
          <w:sz w:val="28"/>
          <w:szCs w:val="28"/>
        </w:rPr>
        <w:t xml:space="preserve">- существует такая разновидность субъектов Федерации, как автономные округа, входящие в состав других субъектов - краев и областей (ч.4 ст.66), вследствие чего появляется феномен "сложносоставных субъектов РФ"; </w:t>
      </w:r>
      <w:r w:rsidR="00251B07">
        <w:rPr>
          <w:rFonts w:ascii="Times New Roman" w:hAnsi="Times New Roman" w:cs="Times New Roman"/>
          <w:sz w:val="28"/>
          <w:szCs w:val="28"/>
        </w:rPr>
        <w:br/>
      </w:r>
      <w:r w:rsidR="00553B29" w:rsidRPr="00553B29">
        <w:rPr>
          <w:rFonts w:ascii="Times New Roman" w:hAnsi="Times New Roman" w:cs="Times New Roman"/>
          <w:sz w:val="28"/>
          <w:szCs w:val="28"/>
        </w:rPr>
        <w:t>- особый статус имеет город Москва - столица Российской Федерации, что также</w:t>
      </w:r>
    </w:p>
    <w:p w:rsidR="009A0B00" w:rsidRDefault="00251B07" w:rsidP="003C1C29">
      <w:pPr>
        <w:spacing w:after="0" w:line="360" w:lineRule="auto"/>
        <w:jc w:val="both"/>
        <w:rPr>
          <w:rFonts w:ascii="Times New Roman" w:hAnsi="Times New Roman" w:cs="Times New Roman"/>
          <w:sz w:val="28"/>
          <w:szCs w:val="28"/>
        </w:rPr>
      </w:pPr>
      <w:r w:rsidRPr="00251B07">
        <w:rPr>
          <w:rFonts w:ascii="Times New Roman" w:hAnsi="Times New Roman" w:cs="Times New Roman"/>
          <w:sz w:val="28"/>
          <w:szCs w:val="28"/>
        </w:rPr>
        <w:t xml:space="preserve">отражено в Конституции (ч.2 ст.70). </w:t>
      </w:r>
      <w:r w:rsidR="009A0B00">
        <w:rPr>
          <w:rFonts w:ascii="Times New Roman" w:hAnsi="Times New Roman" w:cs="Times New Roman"/>
          <w:sz w:val="28"/>
          <w:szCs w:val="28"/>
        </w:rPr>
        <w:br w:type="page"/>
      </w:r>
    </w:p>
    <w:p w:rsidR="00E359AE" w:rsidRDefault="003945E6" w:rsidP="003945E6">
      <w:pPr>
        <w:spacing w:after="0" w:line="360" w:lineRule="auto"/>
        <w:jc w:val="center"/>
        <w:rPr>
          <w:rFonts w:ascii="Times New Roman" w:hAnsi="Times New Roman" w:cs="Times New Roman"/>
          <w:b/>
          <w:sz w:val="28"/>
          <w:szCs w:val="28"/>
        </w:rPr>
      </w:pPr>
      <w:r w:rsidRPr="003945E6">
        <w:rPr>
          <w:rFonts w:ascii="Times New Roman" w:hAnsi="Times New Roman" w:cs="Times New Roman"/>
          <w:b/>
          <w:sz w:val="28"/>
          <w:szCs w:val="28"/>
        </w:rPr>
        <w:t>Список литературы</w:t>
      </w:r>
    </w:p>
    <w:p w:rsidR="00F94410" w:rsidRDefault="00F94410" w:rsidP="00F94410">
      <w:pPr>
        <w:pStyle w:val="ac"/>
        <w:numPr>
          <w:ilvl w:val="0"/>
          <w:numId w:val="2"/>
        </w:numPr>
        <w:spacing w:after="0" w:line="360" w:lineRule="auto"/>
        <w:rPr>
          <w:rFonts w:ascii="Times New Roman" w:hAnsi="Times New Roman" w:cs="Times New Roman"/>
          <w:sz w:val="28"/>
          <w:szCs w:val="28"/>
        </w:rPr>
      </w:pPr>
      <w:r w:rsidRPr="00042F7A">
        <w:rPr>
          <w:rFonts w:ascii="Times New Roman" w:hAnsi="Times New Roman" w:cs="Times New Roman"/>
          <w:sz w:val="28"/>
          <w:szCs w:val="28"/>
        </w:rPr>
        <w:t>Баглай М.В. Конституционное право Российской Федерации: Учебник для юрид. вузов и факультетов. 3-е изд.- М.: Норма, 2001.-766с.</w:t>
      </w:r>
    </w:p>
    <w:p w:rsidR="003C1C29" w:rsidRPr="00042F7A" w:rsidRDefault="003C1C29" w:rsidP="003C1C29">
      <w:pPr>
        <w:pStyle w:val="ac"/>
        <w:numPr>
          <w:ilvl w:val="0"/>
          <w:numId w:val="2"/>
        </w:numPr>
        <w:spacing w:after="0" w:line="360" w:lineRule="auto"/>
        <w:rPr>
          <w:rFonts w:ascii="Times New Roman" w:hAnsi="Times New Roman" w:cs="Times New Roman"/>
          <w:sz w:val="28"/>
          <w:szCs w:val="28"/>
        </w:rPr>
      </w:pPr>
      <w:r w:rsidRPr="00F94410">
        <w:rPr>
          <w:rFonts w:ascii="Times New Roman" w:hAnsi="Times New Roman" w:cs="Times New Roman"/>
          <w:sz w:val="28"/>
          <w:szCs w:val="28"/>
        </w:rPr>
        <w:t>Зиновьев А.В. Конституционное право России: проблемы теории и практики.- СПб.: Изд. Торг. Дом "Герда", 2000.- 321с.</w:t>
      </w:r>
    </w:p>
    <w:p w:rsidR="00F94410" w:rsidRDefault="00F94410" w:rsidP="00F94410">
      <w:pPr>
        <w:pStyle w:val="ac"/>
        <w:numPr>
          <w:ilvl w:val="0"/>
          <w:numId w:val="2"/>
        </w:numPr>
        <w:spacing w:after="0" w:line="360" w:lineRule="auto"/>
        <w:rPr>
          <w:rFonts w:ascii="Times New Roman" w:hAnsi="Times New Roman" w:cs="Times New Roman"/>
          <w:sz w:val="28"/>
          <w:szCs w:val="28"/>
        </w:rPr>
      </w:pPr>
      <w:r w:rsidRPr="00042F7A">
        <w:rPr>
          <w:rFonts w:ascii="Times New Roman" w:hAnsi="Times New Roman" w:cs="Times New Roman"/>
          <w:sz w:val="28"/>
          <w:szCs w:val="28"/>
        </w:rPr>
        <w:t>Конституционное право России: Сборник конституционно-правовых актов. Том 1-2 / Составитель Н.А. Михалева; Отв. ред. О.Е. Кутафин.- М.: Юристъ, 2001.- 516с</w:t>
      </w:r>
    </w:p>
    <w:p w:rsidR="00042F7A" w:rsidRDefault="00042F7A" w:rsidP="00042F7A">
      <w:pPr>
        <w:pStyle w:val="ac"/>
        <w:numPr>
          <w:ilvl w:val="0"/>
          <w:numId w:val="2"/>
        </w:numPr>
        <w:spacing w:after="0" w:line="360" w:lineRule="auto"/>
        <w:rPr>
          <w:rFonts w:ascii="Times New Roman" w:hAnsi="Times New Roman" w:cs="Times New Roman"/>
          <w:sz w:val="28"/>
          <w:szCs w:val="28"/>
        </w:rPr>
      </w:pPr>
      <w:r w:rsidRPr="00042F7A">
        <w:rPr>
          <w:rFonts w:ascii="Times New Roman" w:hAnsi="Times New Roman" w:cs="Times New Roman"/>
          <w:sz w:val="28"/>
          <w:szCs w:val="28"/>
        </w:rPr>
        <w:t>Конституция РФ. М.: НОРМА-ИНФРА М, 1999.-80с.</w:t>
      </w:r>
    </w:p>
    <w:p w:rsidR="00F94410" w:rsidRDefault="00F94410" w:rsidP="00F94410">
      <w:pPr>
        <w:pStyle w:val="ac"/>
        <w:numPr>
          <w:ilvl w:val="0"/>
          <w:numId w:val="2"/>
        </w:numPr>
        <w:spacing w:after="0" w:line="360" w:lineRule="auto"/>
        <w:rPr>
          <w:rFonts w:ascii="Times New Roman" w:hAnsi="Times New Roman" w:cs="Times New Roman"/>
          <w:sz w:val="28"/>
          <w:szCs w:val="28"/>
        </w:rPr>
      </w:pPr>
      <w:r w:rsidRPr="00F94410">
        <w:rPr>
          <w:rFonts w:ascii="Times New Roman" w:hAnsi="Times New Roman" w:cs="Times New Roman"/>
          <w:sz w:val="28"/>
          <w:szCs w:val="28"/>
        </w:rPr>
        <w:t>Смоленский М.Б. Конституционное государственное право России.- Ростов н/Дону: Феникс, 2002.- 415с.</w:t>
      </w:r>
    </w:p>
    <w:p w:rsidR="003C1C29" w:rsidRPr="00042F7A" w:rsidRDefault="003C1C29" w:rsidP="003C1C29">
      <w:pPr>
        <w:pStyle w:val="ac"/>
        <w:spacing w:after="0" w:line="360" w:lineRule="auto"/>
        <w:rPr>
          <w:rFonts w:ascii="Times New Roman" w:hAnsi="Times New Roman" w:cs="Times New Roman"/>
          <w:sz w:val="28"/>
          <w:szCs w:val="28"/>
        </w:rPr>
      </w:pPr>
    </w:p>
    <w:sectPr w:rsidR="003C1C29" w:rsidRPr="00042F7A" w:rsidSect="003C45C1">
      <w:headerReference w:type="default" r:id="rId15"/>
      <w:pgSz w:w="11906" w:h="16838"/>
      <w:pgMar w:top="851" w:right="567" w:bottom="1134" w:left="1418" w:header="708" w:footer="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F95" w:rsidRDefault="00352F95" w:rsidP="00E359AE">
      <w:pPr>
        <w:spacing w:after="0" w:line="240" w:lineRule="auto"/>
      </w:pPr>
      <w:r>
        <w:separator/>
      </w:r>
    </w:p>
  </w:endnote>
  <w:endnote w:type="continuationSeparator" w:id="0">
    <w:p w:rsidR="00352F95" w:rsidRDefault="00352F95" w:rsidP="00E3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60B" w:rsidRDefault="0002660B">
    <w:pPr>
      <w:pStyle w:val="a5"/>
      <w:jc w:val="center"/>
    </w:pPr>
  </w:p>
  <w:p w:rsidR="0002660B" w:rsidRDefault="000266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F95" w:rsidRDefault="00352F95" w:rsidP="00E359AE">
      <w:pPr>
        <w:spacing w:after="0" w:line="240" w:lineRule="auto"/>
      </w:pPr>
      <w:r>
        <w:separator/>
      </w:r>
    </w:p>
  </w:footnote>
  <w:footnote w:type="continuationSeparator" w:id="0">
    <w:p w:rsidR="00352F95" w:rsidRDefault="00352F95" w:rsidP="00E35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599776"/>
      <w:docPartObj>
        <w:docPartGallery w:val="Page Numbers (Top of Page)"/>
        <w:docPartUnique/>
      </w:docPartObj>
    </w:sdtPr>
    <w:sdtEndPr/>
    <w:sdtContent>
      <w:p w:rsidR="0002660B" w:rsidRDefault="0002660B">
        <w:pPr>
          <w:pStyle w:val="a3"/>
          <w:jc w:val="center"/>
        </w:pPr>
        <w:r>
          <w:fldChar w:fldCharType="begin"/>
        </w:r>
        <w:r>
          <w:instrText>PAGE   \* MERGEFORMAT</w:instrText>
        </w:r>
        <w:r>
          <w:fldChar w:fldCharType="separate"/>
        </w:r>
        <w:r w:rsidR="0072237E">
          <w:rPr>
            <w:noProof/>
          </w:rPr>
          <w:t>3</w:t>
        </w:r>
        <w:r>
          <w:fldChar w:fldCharType="end"/>
        </w:r>
      </w:p>
    </w:sdtContent>
  </w:sdt>
  <w:p w:rsidR="0002660B" w:rsidRDefault="000266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614353"/>
      <w:docPartObj>
        <w:docPartGallery w:val="Page Numbers (Top of Page)"/>
        <w:docPartUnique/>
      </w:docPartObj>
    </w:sdtPr>
    <w:sdtEndPr/>
    <w:sdtContent>
      <w:p w:rsidR="0002660B" w:rsidRDefault="0002660B">
        <w:pPr>
          <w:pStyle w:val="a3"/>
          <w:jc w:val="center"/>
        </w:pPr>
        <w:r>
          <w:fldChar w:fldCharType="begin"/>
        </w:r>
        <w:r>
          <w:instrText>PAGE   \* MERGEFORMAT</w:instrText>
        </w:r>
        <w:r>
          <w:fldChar w:fldCharType="separate"/>
        </w:r>
        <w:r w:rsidR="00371BE4">
          <w:rPr>
            <w:noProof/>
          </w:rPr>
          <w:t>26</w:t>
        </w:r>
        <w:r>
          <w:fldChar w:fldCharType="end"/>
        </w:r>
      </w:p>
    </w:sdtContent>
  </w:sdt>
  <w:p w:rsidR="0002660B" w:rsidRDefault="000266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F411B"/>
    <w:multiLevelType w:val="hybridMultilevel"/>
    <w:tmpl w:val="D1068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5403BA"/>
    <w:multiLevelType w:val="hybridMultilevel"/>
    <w:tmpl w:val="39526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AE"/>
    <w:rsid w:val="0002660B"/>
    <w:rsid w:val="00033A1E"/>
    <w:rsid w:val="00042F7A"/>
    <w:rsid w:val="00082BB3"/>
    <w:rsid w:val="00082E12"/>
    <w:rsid w:val="00090285"/>
    <w:rsid w:val="000A03B7"/>
    <w:rsid w:val="00116F96"/>
    <w:rsid w:val="00121D50"/>
    <w:rsid w:val="001468BA"/>
    <w:rsid w:val="00156EAB"/>
    <w:rsid w:val="00230B82"/>
    <w:rsid w:val="00251B07"/>
    <w:rsid w:val="00251FD4"/>
    <w:rsid w:val="00271964"/>
    <w:rsid w:val="00283FC6"/>
    <w:rsid w:val="00290E4E"/>
    <w:rsid w:val="002C241F"/>
    <w:rsid w:val="002C61B3"/>
    <w:rsid w:val="00330CC8"/>
    <w:rsid w:val="003356B9"/>
    <w:rsid w:val="00352F95"/>
    <w:rsid w:val="003677D9"/>
    <w:rsid w:val="00371BE4"/>
    <w:rsid w:val="0038087C"/>
    <w:rsid w:val="003945E6"/>
    <w:rsid w:val="003C1C29"/>
    <w:rsid w:val="003C45C1"/>
    <w:rsid w:val="00444DE1"/>
    <w:rsid w:val="00450AEF"/>
    <w:rsid w:val="00476386"/>
    <w:rsid w:val="00482CDC"/>
    <w:rsid w:val="004D5894"/>
    <w:rsid w:val="005060EB"/>
    <w:rsid w:val="00515EB2"/>
    <w:rsid w:val="00553B29"/>
    <w:rsid w:val="00555255"/>
    <w:rsid w:val="00564F0F"/>
    <w:rsid w:val="00595BCC"/>
    <w:rsid w:val="005A0EBD"/>
    <w:rsid w:val="005A146E"/>
    <w:rsid w:val="005A3C9E"/>
    <w:rsid w:val="005C0B8B"/>
    <w:rsid w:val="005C1297"/>
    <w:rsid w:val="005D7C5F"/>
    <w:rsid w:val="006231B2"/>
    <w:rsid w:val="00631B07"/>
    <w:rsid w:val="0066708D"/>
    <w:rsid w:val="0069369A"/>
    <w:rsid w:val="006C28C7"/>
    <w:rsid w:val="006D46AE"/>
    <w:rsid w:val="006E1908"/>
    <w:rsid w:val="00721AE9"/>
    <w:rsid w:val="0072237E"/>
    <w:rsid w:val="00750A0F"/>
    <w:rsid w:val="007821BD"/>
    <w:rsid w:val="008743D8"/>
    <w:rsid w:val="00893BE9"/>
    <w:rsid w:val="008A2201"/>
    <w:rsid w:val="008C289A"/>
    <w:rsid w:val="008C28F5"/>
    <w:rsid w:val="008D255B"/>
    <w:rsid w:val="008E5DF7"/>
    <w:rsid w:val="00906753"/>
    <w:rsid w:val="00906FE3"/>
    <w:rsid w:val="009173B7"/>
    <w:rsid w:val="00921C05"/>
    <w:rsid w:val="00941D76"/>
    <w:rsid w:val="00966ACF"/>
    <w:rsid w:val="00974B1A"/>
    <w:rsid w:val="00993EFC"/>
    <w:rsid w:val="009A0B00"/>
    <w:rsid w:val="009E4BAC"/>
    <w:rsid w:val="009F1A65"/>
    <w:rsid w:val="00A2363E"/>
    <w:rsid w:val="00A258CE"/>
    <w:rsid w:val="00A37821"/>
    <w:rsid w:val="00A50AF1"/>
    <w:rsid w:val="00A56C57"/>
    <w:rsid w:val="00A64BA3"/>
    <w:rsid w:val="00A75492"/>
    <w:rsid w:val="00A847C4"/>
    <w:rsid w:val="00A97884"/>
    <w:rsid w:val="00AB139A"/>
    <w:rsid w:val="00AE749B"/>
    <w:rsid w:val="00B42776"/>
    <w:rsid w:val="00B604C3"/>
    <w:rsid w:val="00B6558C"/>
    <w:rsid w:val="00B838A1"/>
    <w:rsid w:val="00BC5606"/>
    <w:rsid w:val="00C121E3"/>
    <w:rsid w:val="00C75F5C"/>
    <w:rsid w:val="00CF56C3"/>
    <w:rsid w:val="00D2084D"/>
    <w:rsid w:val="00D30166"/>
    <w:rsid w:val="00D3209B"/>
    <w:rsid w:val="00D323CC"/>
    <w:rsid w:val="00D52579"/>
    <w:rsid w:val="00D7429B"/>
    <w:rsid w:val="00D75B9A"/>
    <w:rsid w:val="00E02DAC"/>
    <w:rsid w:val="00E27981"/>
    <w:rsid w:val="00E359AE"/>
    <w:rsid w:val="00E36638"/>
    <w:rsid w:val="00E702D5"/>
    <w:rsid w:val="00E86647"/>
    <w:rsid w:val="00EF2989"/>
    <w:rsid w:val="00F343AA"/>
    <w:rsid w:val="00F3616A"/>
    <w:rsid w:val="00F7716E"/>
    <w:rsid w:val="00F94410"/>
    <w:rsid w:val="00FA2F89"/>
    <w:rsid w:val="00FC6ECD"/>
    <w:rsid w:val="00FE2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B347E-1549-4F9B-A209-ADFFCAE8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9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9AE"/>
  </w:style>
  <w:style w:type="paragraph" w:styleId="a5">
    <w:name w:val="footer"/>
    <w:basedOn w:val="a"/>
    <w:link w:val="a6"/>
    <w:uiPriority w:val="99"/>
    <w:unhideWhenUsed/>
    <w:rsid w:val="00E359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9AE"/>
  </w:style>
  <w:style w:type="paragraph" w:styleId="a7">
    <w:name w:val="Normal (Web)"/>
    <w:basedOn w:val="a"/>
    <w:uiPriority w:val="99"/>
    <w:unhideWhenUsed/>
    <w:rsid w:val="008743D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966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D3209B"/>
    <w:pPr>
      <w:spacing w:after="0" w:line="240" w:lineRule="auto"/>
    </w:pPr>
  </w:style>
  <w:style w:type="paragraph" w:styleId="aa">
    <w:name w:val="Balloon Text"/>
    <w:basedOn w:val="a"/>
    <w:link w:val="ab"/>
    <w:uiPriority w:val="99"/>
    <w:semiHidden/>
    <w:unhideWhenUsed/>
    <w:rsid w:val="00D3209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3209B"/>
    <w:rPr>
      <w:rFonts w:ascii="Tahoma" w:hAnsi="Tahoma" w:cs="Tahoma"/>
      <w:sz w:val="16"/>
      <w:szCs w:val="16"/>
    </w:rPr>
  </w:style>
  <w:style w:type="paragraph" w:styleId="ac">
    <w:name w:val="List Paragraph"/>
    <w:basedOn w:val="a"/>
    <w:uiPriority w:val="34"/>
    <w:qFormat/>
    <w:rsid w:val="00082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3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7ABE52-8EF0-4C4F-81CE-18D60D45BC3E}" type="doc">
      <dgm:prSet loTypeId="urn:microsoft.com/office/officeart/2008/layout/VerticalCurvedList" loCatId="list" qsTypeId="urn:microsoft.com/office/officeart/2005/8/quickstyle/simple3" qsCatId="simple" csTypeId="urn:microsoft.com/office/officeart/2005/8/colors/accent1_2" csCatId="accent1" phldr="1"/>
      <dgm:spPr/>
      <dgm:t>
        <a:bodyPr/>
        <a:lstStyle/>
        <a:p>
          <a:endParaRPr lang="ru-RU"/>
        </a:p>
      </dgm:t>
    </dgm:pt>
    <dgm:pt modelId="{67B918DD-9D3B-488C-8BB7-56BBAE3901DE}">
      <dgm:prSet phldrT="[Текст]" custT="1"/>
      <dgm:spPr/>
      <dgm:t>
        <a:bodyPr/>
        <a:lstStyle/>
        <a:p>
          <a:pPr algn="ctr"/>
          <a:r>
            <a:rPr lang="ru-RU" sz="1400">
              <a:latin typeface="Times New Roman" panose="02020603050405020304" pitchFamily="18" charset="0"/>
              <a:cs typeface="Times New Roman" panose="02020603050405020304" pitchFamily="18" charset="0"/>
            </a:rPr>
            <a:t>Города федерального значения (ГФЗ) — Москва и Санкт-Петербург. Это наиболее крупные политические и экономические, культурные и административные центры. Кроме того, Москва имеет статус столицы Российской Федерации.</a:t>
          </a:r>
        </a:p>
      </dgm:t>
    </dgm:pt>
    <dgm:pt modelId="{706A0039-324B-4918-BE77-BF92FB762D88}" type="parTrans" cxnId="{7FEF196E-88FF-4845-8999-876AEFEC5D19}">
      <dgm:prSet/>
      <dgm:spPr/>
      <dgm:t>
        <a:bodyPr/>
        <a:lstStyle/>
        <a:p>
          <a:endParaRPr lang="ru-RU"/>
        </a:p>
      </dgm:t>
    </dgm:pt>
    <dgm:pt modelId="{E306350D-9399-47AF-947C-2F0DD9F8A388}" type="sibTrans" cxnId="{7FEF196E-88FF-4845-8999-876AEFEC5D19}">
      <dgm:prSet/>
      <dgm:spPr/>
      <dgm:t>
        <a:bodyPr/>
        <a:lstStyle/>
        <a:p>
          <a:endParaRPr lang="ru-RU"/>
        </a:p>
      </dgm:t>
    </dgm:pt>
    <dgm:pt modelId="{2228F1D2-433F-4EF5-A849-82E7A65469DE}">
      <dgm:prSet phldrT="[Текст]" custT="1"/>
      <dgm:spPr/>
      <dgm:t>
        <a:bodyPr/>
        <a:lstStyle/>
        <a:p>
          <a:pPr algn="ctr"/>
          <a:r>
            <a:rPr lang="ru-RU" sz="1400">
              <a:latin typeface="Times New Roman" panose="02020603050405020304" pitchFamily="18" charset="0"/>
              <a:cs typeface="Times New Roman" panose="02020603050405020304" pitchFamily="18" charset="0"/>
            </a:rPr>
            <a:t>Автономные округа— это форма национально-государственного устройства для малых народов Севера и Дальнего Востока. Они, как правило, входят в состав областей и краев. </a:t>
          </a:r>
        </a:p>
      </dgm:t>
    </dgm:pt>
    <dgm:pt modelId="{D3A56BF0-5768-413B-A418-8989CD9E1A78}" type="parTrans" cxnId="{BFAE7A0C-F233-47D6-9B04-AC5F05312E9F}">
      <dgm:prSet/>
      <dgm:spPr/>
      <dgm:t>
        <a:bodyPr/>
        <a:lstStyle/>
        <a:p>
          <a:endParaRPr lang="ru-RU"/>
        </a:p>
      </dgm:t>
    </dgm:pt>
    <dgm:pt modelId="{C48F19F8-C033-4EEC-A8B2-061786598080}" type="sibTrans" cxnId="{BFAE7A0C-F233-47D6-9B04-AC5F05312E9F}">
      <dgm:prSet/>
      <dgm:spPr/>
      <dgm:t>
        <a:bodyPr/>
        <a:lstStyle/>
        <a:p>
          <a:endParaRPr lang="ru-RU"/>
        </a:p>
      </dgm:t>
    </dgm:pt>
    <dgm:pt modelId="{B7665A88-F08A-4F3B-9F20-101884A13999}">
      <dgm:prSet phldrT="[Текст]" custT="1"/>
      <dgm:spPr/>
      <dgm:t>
        <a:bodyPr/>
        <a:lstStyle/>
        <a:p>
          <a:pPr algn="ctr"/>
          <a:r>
            <a:rPr lang="ru-RU" sz="1400">
              <a:latin typeface="Times New Roman" panose="02020603050405020304" pitchFamily="18" charset="0"/>
              <a:cs typeface="Times New Roman" panose="02020603050405020304" pitchFamily="18" charset="0"/>
            </a:rPr>
            <a:t>Район(муниципальный район) — основная административно-территориальная единица в сельской местности. Ведущее место здесь принадлежит сельскохозяйственному производству и переработке сельхозпродукции.</a:t>
          </a:r>
        </a:p>
      </dgm:t>
    </dgm:pt>
    <dgm:pt modelId="{A2AA544E-BFA9-4099-9376-273FFF902508}" type="parTrans" cxnId="{ECF46E90-9ED8-4DB6-9C6B-BFC66C06BE14}">
      <dgm:prSet/>
      <dgm:spPr/>
      <dgm:t>
        <a:bodyPr/>
        <a:lstStyle/>
        <a:p>
          <a:endParaRPr lang="ru-RU"/>
        </a:p>
      </dgm:t>
    </dgm:pt>
    <dgm:pt modelId="{97E5B29F-B1A1-478A-BC83-FB56E5056934}" type="sibTrans" cxnId="{ECF46E90-9ED8-4DB6-9C6B-BFC66C06BE14}">
      <dgm:prSet/>
      <dgm:spPr/>
      <dgm:t>
        <a:bodyPr/>
        <a:lstStyle/>
        <a:p>
          <a:endParaRPr lang="ru-RU"/>
        </a:p>
      </dgm:t>
    </dgm:pt>
    <dgm:pt modelId="{BBC05F28-EFE7-41EA-9ED1-88A0D817DEF5}" type="pres">
      <dgm:prSet presAssocID="{1C7ABE52-8EF0-4C4F-81CE-18D60D45BC3E}" presName="Name0" presStyleCnt="0">
        <dgm:presLayoutVars>
          <dgm:chMax val="7"/>
          <dgm:chPref val="7"/>
          <dgm:dir/>
        </dgm:presLayoutVars>
      </dgm:prSet>
      <dgm:spPr/>
      <dgm:t>
        <a:bodyPr/>
        <a:lstStyle/>
        <a:p>
          <a:endParaRPr lang="ru-RU"/>
        </a:p>
      </dgm:t>
    </dgm:pt>
    <dgm:pt modelId="{D711847A-7A95-4172-A20E-6B862DBA34B8}" type="pres">
      <dgm:prSet presAssocID="{1C7ABE52-8EF0-4C4F-81CE-18D60D45BC3E}" presName="Name1" presStyleCnt="0"/>
      <dgm:spPr/>
    </dgm:pt>
    <dgm:pt modelId="{847083FE-B7F5-461A-9B0F-35B332D53F3F}" type="pres">
      <dgm:prSet presAssocID="{1C7ABE52-8EF0-4C4F-81CE-18D60D45BC3E}" presName="cycle" presStyleCnt="0"/>
      <dgm:spPr/>
    </dgm:pt>
    <dgm:pt modelId="{E59F8E9E-8D50-40D3-A459-1595D1DA7426}" type="pres">
      <dgm:prSet presAssocID="{1C7ABE52-8EF0-4C4F-81CE-18D60D45BC3E}" presName="srcNode" presStyleLbl="node1" presStyleIdx="0" presStyleCnt="3"/>
      <dgm:spPr/>
    </dgm:pt>
    <dgm:pt modelId="{E5509A9C-8A3A-4433-BBAF-2F8DC10EA1CE}" type="pres">
      <dgm:prSet presAssocID="{1C7ABE52-8EF0-4C4F-81CE-18D60D45BC3E}" presName="conn" presStyleLbl="parChTrans1D2" presStyleIdx="0" presStyleCnt="1"/>
      <dgm:spPr/>
      <dgm:t>
        <a:bodyPr/>
        <a:lstStyle/>
        <a:p>
          <a:endParaRPr lang="ru-RU"/>
        </a:p>
      </dgm:t>
    </dgm:pt>
    <dgm:pt modelId="{118E6F4E-3BDC-4D7B-873D-5F15111C85EC}" type="pres">
      <dgm:prSet presAssocID="{1C7ABE52-8EF0-4C4F-81CE-18D60D45BC3E}" presName="extraNode" presStyleLbl="node1" presStyleIdx="0" presStyleCnt="3"/>
      <dgm:spPr/>
    </dgm:pt>
    <dgm:pt modelId="{5E7B1B19-81F4-4A34-AFAD-96B856C4F1EB}" type="pres">
      <dgm:prSet presAssocID="{1C7ABE52-8EF0-4C4F-81CE-18D60D45BC3E}" presName="dstNode" presStyleLbl="node1" presStyleIdx="0" presStyleCnt="3"/>
      <dgm:spPr/>
    </dgm:pt>
    <dgm:pt modelId="{275943AC-476D-4AC1-95D5-50755254BC3A}" type="pres">
      <dgm:prSet presAssocID="{67B918DD-9D3B-488C-8BB7-56BBAE3901DE}" presName="text_1" presStyleLbl="node1" presStyleIdx="0" presStyleCnt="3" custScaleY="109932">
        <dgm:presLayoutVars>
          <dgm:bulletEnabled val="1"/>
        </dgm:presLayoutVars>
      </dgm:prSet>
      <dgm:spPr/>
      <dgm:t>
        <a:bodyPr/>
        <a:lstStyle/>
        <a:p>
          <a:endParaRPr lang="ru-RU"/>
        </a:p>
      </dgm:t>
    </dgm:pt>
    <dgm:pt modelId="{093F6A45-56B3-4547-BEDD-92B191A26E6F}" type="pres">
      <dgm:prSet presAssocID="{67B918DD-9D3B-488C-8BB7-56BBAE3901DE}" presName="accent_1" presStyleCnt="0"/>
      <dgm:spPr/>
    </dgm:pt>
    <dgm:pt modelId="{5797527C-6FA8-48D3-A9AB-00C56F6F958D}" type="pres">
      <dgm:prSet presAssocID="{67B918DD-9D3B-488C-8BB7-56BBAE3901DE}" presName="accentRepeatNode" presStyleLbl="solidFgAcc1" presStyleIdx="0" presStyleCnt="3">
        <dgm:style>
          <a:lnRef idx="1">
            <a:schemeClr val="accent1"/>
          </a:lnRef>
          <a:fillRef idx="2">
            <a:schemeClr val="accent1"/>
          </a:fillRef>
          <a:effectRef idx="1">
            <a:schemeClr val="accent1"/>
          </a:effectRef>
          <a:fontRef idx="minor">
            <a:schemeClr val="dk1"/>
          </a:fontRef>
        </dgm:style>
      </dgm:prSet>
      <dgm:spPr/>
    </dgm:pt>
    <dgm:pt modelId="{EC0F4BBD-8D56-46E2-B4AA-FA2487BE31CA}" type="pres">
      <dgm:prSet presAssocID="{2228F1D2-433F-4EF5-A849-82E7A65469DE}" presName="text_2" presStyleLbl="node1" presStyleIdx="1" presStyleCnt="3" custScaleY="90754">
        <dgm:presLayoutVars>
          <dgm:bulletEnabled val="1"/>
        </dgm:presLayoutVars>
      </dgm:prSet>
      <dgm:spPr/>
      <dgm:t>
        <a:bodyPr/>
        <a:lstStyle/>
        <a:p>
          <a:endParaRPr lang="ru-RU"/>
        </a:p>
      </dgm:t>
    </dgm:pt>
    <dgm:pt modelId="{68E48931-47E5-47D4-A7A7-115D213DB1EF}" type="pres">
      <dgm:prSet presAssocID="{2228F1D2-433F-4EF5-A849-82E7A65469DE}" presName="accent_2" presStyleCnt="0"/>
      <dgm:spPr/>
    </dgm:pt>
    <dgm:pt modelId="{3259E3AE-4D33-4EF9-806A-4BA3C07CC809}" type="pres">
      <dgm:prSet presAssocID="{2228F1D2-433F-4EF5-A849-82E7A65469DE}" presName="accentRepeatNode" presStyleLbl="solidFgAcc1" presStyleIdx="1" presStyleCnt="3">
        <dgm:style>
          <a:lnRef idx="1">
            <a:schemeClr val="accent1"/>
          </a:lnRef>
          <a:fillRef idx="2">
            <a:schemeClr val="accent1"/>
          </a:fillRef>
          <a:effectRef idx="1">
            <a:schemeClr val="accent1"/>
          </a:effectRef>
          <a:fontRef idx="minor">
            <a:schemeClr val="dk1"/>
          </a:fontRef>
        </dgm:style>
      </dgm:prSet>
      <dgm:spPr/>
    </dgm:pt>
    <dgm:pt modelId="{7FF64C69-68FE-4024-AB8D-EC0DF8F4E001}" type="pres">
      <dgm:prSet presAssocID="{B7665A88-F08A-4F3B-9F20-101884A13999}" presName="text_3" presStyleLbl="node1" presStyleIdx="2" presStyleCnt="3" custScaleY="90411">
        <dgm:presLayoutVars>
          <dgm:bulletEnabled val="1"/>
        </dgm:presLayoutVars>
      </dgm:prSet>
      <dgm:spPr/>
      <dgm:t>
        <a:bodyPr/>
        <a:lstStyle/>
        <a:p>
          <a:endParaRPr lang="ru-RU"/>
        </a:p>
      </dgm:t>
    </dgm:pt>
    <dgm:pt modelId="{6E91C542-9556-4769-804A-3AD568EE3D75}" type="pres">
      <dgm:prSet presAssocID="{B7665A88-F08A-4F3B-9F20-101884A13999}" presName="accent_3" presStyleCnt="0"/>
      <dgm:spPr/>
    </dgm:pt>
    <dgm:pt modelId="{7DCAB15E-6DB3-4326-8C43-96B6558BD1A5}" type="pres">
      <dgm:prSet presAssocID="{B7665A88-F08A-4F3B-9F20-101884A13999}" presName="accentRepeatNode" presStyleLbl="solidFgAcc1" presStyleIdx="2" presStyleCnt="3">
        <dgm:style>
          <a:lnRef idx="1">
            <a:schemeClr val="accent1"/>
          </a:lnRef>
          <a:fillRef idx="2">
            <a:schemeClr val="accent1"/>
          </a:fillRef>
          <a:effectRef idx="1">
            <a:schemeClr val="accent1"/>
          </a:effectRef>
          <a:fontRef idx="minor">
            <a:schemeClr val="dk1"/>
          </a:fontRef>
        </dgm:style>
      </dgm:prSet>
      <dgm:spPr/>
    </dgm:pt>
  </dgm:ptLst>
  <dgm:cxnLst>
    <dgm:cxn modelId="{15287954-F0D9-401D-9742-9F3E33DD2C01}" type="presOf" srcId="{B7665A88-F08A-4F3B-9F20-101884A13999}" destId="{7FF64C69-68FE-4024-AB8D-EC0DF8F4E001}" srcOrd="0" destOrd="0" presId="urn:microsoft.com/office/officeart/2008/layout/VerticalCurvedList"/>
    <dgm:cxn modelId="{7FEF196E-88FF-4845-8999-876AEFEC5D19}" srcId="{1C7ABE52-8EF0-4C4F-81CE-18D60D45BC3E}" destId="{67B918DD-9D3B-488C-8BB7-56BBAE3901DE}" srcOrd="0" destOrd="0" parTransId="{706A0039-324B-4918-BE77-BF92FB762D88}" sibTransId="{E306350D-9399-47AF-947C-2F0DD9F8A388}"/>
    <dgm:cxn modelId="{ECF46E90-9ED8-4DB6-9C6B-BFC66C06BE14}" srcId="{1C7ABE52-8EF0-4C4F-81CE-18D60D45BC3E}" destId="{B7665A88-F08A-4F3B-9F20-101884A13999}" srcOrd="2" destOrd="0" parTransId="{A2AA544E-BFA9-4099-9376-273FFF902508}" sibTransId="{97E5B29F-B1A1-478A-BC83-FB56E5056934}"/>
    <dgm:cxn modelId="{BFAE7A0C-F233-47D6-9B04-AC5F05312E9F}" srcId="{1C7ABE52-8EF0-4C4F-81CE-18D60D45BC3E}" destId="{2228F1D2-433F-4EF5-A849-82E7A65469DE}" srcOrd="1" destOrd="0" parTransId="{D3A56BF0-5768-413B-A418-8989CD9E1A78}" sibTransId="{C48F19F8-C033-4EEC-A8B2-061786598080}"/>
    <dgm:cxn modelId="{7CD7329D-1DDE-414E-8176-53965E54C70A}" type="presOf" srcId="{67B918DD-9D3B-488C-8BB7-56BBAE3901DE}" destId="{275943AC-476D-4AC1-95D5-50755254BC3A}" srcOrd="0" destOrd="0" presId="urn:microsoft.com/office/officeart/2008/layout/VerticalCurvedList"/>
    <dgm:cxn modelId="{6E7CDF46-5770-48F1-87E2-564099C05FD8}" type="presOf" srcId="{2228F1D2-433F-4EF5-A849-82E7A65469DE}" destId="{EC0F4BBD-8D56-46E2-B4AA-FA2487BE31CA}" srcOrd="0" destOrd="0" presId="urn:microsoft.com/office/officeart/2008/layout/VerticalCurvedList"/>
    <dgm:cxn modelId="{9FEACDFE-3F54-4D47-A506-7C3BC0B3E2D8}" type="presOf" srcId="{1C7ABE52-8EF0-4C4F-81CE-18D60D45BC3E}" destId="{BBC05F28-EFE7-41EA-9ED1-88A0D817DEF5}" srcOrd="0" destOrd="0" presId="urn:microsoft.com/office/officeart/2008/layout/VerticalCurvedList"/>
    <dgm:cxn modelId="{67F19C00-DB7E-4449-82F5-B2AFFF7D9FB9}" type="presOf" srcId="{E306350D-9399-47AF-947C-2F0DD9F8A388}" destId="{E5509A9C-8A3A-4433-BBAF-2F8DC10EA1CE}" srcOrd="0" destOrd="0" presId="urn:microsoft.com/office/officeart/2008/layout/VerticalCurvedList"/>
    <dgm:cxn modelId="{B53BF5B2-8B9D-4410-991E-888DC5C0D419}" type="presParOf" srcId="{BBC05F28-EFE7-41EA-9ED1-88A0D817DEF5}" destId="{D711847A-7A95-4172-A20E-6B862DBA34B8}" srcOrd="0" destOrd="0" presId="urn:microsoft.com/office/officeart/2008/layout/VerticalCurvedList"/>
    <dgm:cxn modelId="{B43948B9-5A3E-47E9-A56B-147ACD9874B0}" type="presParOf" srcId="{D711847A-7A95-4172-A20E-6B862DBA34B8}" destId="{847083FE-B7F5-461A-9B0F-35B332D53F3F}" srcOrd="0" destOrd="0" presId="urn:microsoft.com/office/officeart/2008/layout/VerticalCurvedList"/>
    <dgm:cxn modelId="{40CAE0A4-2780-493B-B877-6B46D8445BBD}" type="presParOf" srcId="{847083FE-B7F5-461A-9B0F-35B332D53F3F}" destId="{E59F8E9E-8D50-40D3-A459-1595D1DA7426}" srcOrd="0" destOrd="0" presId="urn:microsoft.com/office/officeart/2008/layout/VerticalCurvedList"/>
    <dgm:cxn modelId="{C195CD53-7BA0-4390-8B3A-22BFC3199BB5}" type="presParOf" srcId="{847083FE-B7F5-461A-9B0F-35B332D53F3F}" destId="{E5509A9C-8A3A-4433-BBAF-2F8DC10EA1CE}" srcOrd="1" destOrd="0" presId="urn:microsoft.com/office/officeart/2008/layout/VerticalCurvedList"/>
    <dgm:cxn modelId="{62017E05-2827-4FAC-B8CF-4FF361758140}" type="presParOf" srcId="{847083FE-B7F5-461A-9B0F-35B332D53F3F}" destId="{118E6F4E-3BDC-4D7B-873D-5F15111C85EC}" srcOrd="2" destOrd="0" presId="urn:microsoft.com/office/officeart/2008/layout/VerticalCurvedList"/>
    <dgm:cxn modelId="{BFEF461D-A6C7-4649-BC16-48CF7B86E643}" type="presParOf" srcId="{847083FE-B7F5-461A-9B0F-35B332D53F3F}" destId="{5E7B1B19-81F4-4A34-AFAD-96B856C4F1EB}" srcOrd="3" destOrd="0" presId="urn:microsoft.com/office/officeart/2008/layout/VerticalCurvedList"/>
    <dgm:cxn modelId="{181615C3-2B45-47AC-A0CD-006138F9BF75}" type="presParOf" srcId="{D711847A-7A95-4172-A20E-6B862DBA34B8}" destId="{275943AC-476D-4AC1-95D5-50755254BC3A}" srcOrd="1" destOrd="0" presId="urn:microsoft.com/office/officeart/2008/layout/VerticalCurvedList"/>
    <dgm:cxn modelId="{9005BB17-CA70-4B10-BC81-D5353DF624C4}" type="presParOf" srcId="{D711847A-7A95-4172-A20E-6B862DBA34B8}" destId="{093F6A45-56B3-4547-BEDD-92B191A26E6F}" srcOrd="2" destOrd="0" presId="urn:microsoft.com/office/officeart/2008/layout/VerticalCurvedList"/>
    <dgm:cxn modelId="{D7F9F545-D781-4025-B6EE-B199004775B8}" type="presParOf" srcId="{093F6A45-56B3-4547-BEDD-92B191A26E6F}" destId="{5797527C-6FA8-48D3-A9AB-00C56F6F958D}" srcOrd="0" destOrd="0" presId="urn:microsoft.com/office/officeart/2008/layout/VerticalCurvedList"/>
    <dgm:cxn modelId="{03578521-6BCD-4FA3-A25F-B4CEDC4AE4FA}" type="presParOf" srcId="{D711847A-7A95-4172-A20E-6B862DBA34B8}" destId="{EC0F4BBD-8D56-46E2-B4AA-FA2487BE31CA}" srcOrd="3" destOrd="0" presId="urn:microsoft.com/office/officeart/2008/layout/VerticalCurvedList"/>
    <dgm:cxn modelId="{6B35C317-1326-41F8-AA03-F24734DC1B0E}" type="presParOf" srcId="{D711847A-7A95-4172-A20E-6B862DBA34B8}" destId="{68E48931-47E5-47D4-A7A7-115D213DB1EF}" srcOrd="4" destOrd="0" presId="urn:microsoft.com/office/officeart/2008/layout/VerticalCurvedList"/>
    <dgm:cxn modelId="{B9DF627A-653F-43C4-8AF5-E09137445620}" type="presParOf" srcId="{68E48931-47E5-47D4-A7A7-115D213DB1EF}" destId="{3259E3AE-4D33-4EF9-806A-4BA3C07CC809}" srcOrd="0" destOrd="0" presId="urn:microsoft.com/office/officeart/2008/layout/VerticalCurvedList"/>
    <dgm:cxn modelId="{BB4E94B3-A4CD-4920-8097-089674C93320}" type="presParOf" srcId="{D711847A-7A95-4172-A20E-6B862DBA34B8}" destId="{7FF64C69-68FE-4024-AB8D-EC0DF8F4E001}" srcOrd="5" destOrd="0" presId="urn:microsoft.com/office/officeart/2008/layout/VerticalCurvedList"/>
    <dgm:cxn modelId="{C8307052-2D85-4872-8507-667B1BBE8B51}" type="presParOf" srcId="{D711847A-7A95-4172-A20E-6B862DBA34B8}" destId="{6E91C542-9556-4769-804A-3AD568EE3D75}" srcOrd="6" destOrd="0" presId="urn:microsoft.com/office/officeart/2008/layout/VerticalCurvedList"/>
    <dgm:cxn modelId="{319FA377-8CA3-4FAD-BEF0-45AE6D41AF3B}" type="presParOf" srcId="{6E91C542-9556-4769-804A-3AD568EE3D75}" destId="{7DCAB15E-6DB3-4326-8C43-96B6558BD1A5}" srcOrd="0" destOrd="0" presId="urn:microsoft.com/office/officeart/2008/layout/VerticalCurved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509A9C-8A3A-4433-BBAF-2F8DC10EA1CE}">
      <dsp:nvSpPr>
        <dsp:cNvPr id="0" name=""/>
        <dsp:cNvSpPr/>
      </dsp:nvSpPr>
      <dsp:spPr>
        <a:xfrm>
          <a:off x="-5249782" y="-804092"/>
          <a:ext cx="6251747" cy="6251747"/>
        </a:xfrm>
        <a:prstGeom prst="blockArc">
          <a:avLst>
            <a:gd name="adj1" fmla="val 18900000"/>
            <a:gd name="adj2" fmla="val 2700000"/>
            <a:gd name="adj3" fmla="val 346"/>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5943AC-476D-4AC1-95D5-50755254BC3A}">
      <dsp:nvSpPr>
        <dsp:cNvPr id="0" name=""/>
        <dsp:cNvSpPr/>
      </dsp:nvSpPr>
      <dsp:spPr>
        <a:xfrm>
          <a:off x="644526" y="418236"/>
          <a:ext cx="5493410" cy="102095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37165" tIns="35560" rIns="35560" bIns="3556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Города федерального значения (ГФЗ) — Москва и Санкт-Петербург. Это наиболее крупные политические и экономические, культурные и административные центры. Кроме того, Москва имеет статус столицы Российской Федерации.</a:t>
          </a:r>
        </a:p>
      </dsp:txBody>
      <dsp:txXfrm>
        <a:off x="644526" y="418236"/>
        <a:ext cx="5493410" cy="1020952"/>
      </dsp:txXfrm>
    </dsp:sp>
    <dsp:sp modelId="{5797527C-6FA8-48D3-A9AB-00C56F6F958D}">
      <dsp:nvSpPr>
        <dsp:cNvPr id="0" name=""/>
        <dsp:cNvSpPr/>
      </dsp:nvSpPr>
      <dsp:spPr>
        <a:xfrm>
          <a:off x="64081" y="348267"/>
          <a:ext cx="1160890" cy="1160890"/>
        </a:xfrm>
        <a:prstGeom prst="ellipse">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sp>
    <dsp:sp modelId="{EC0F4BBD-8D56-46E2-B4AA-FA2487BE31CA}">
      <dsp:nvSpPr>
        <dsp:cNvPr id="0" name=""/>
        <dsp:cNvSpPr/>
      </dsp:nvSpPr>
      <dsp:spPr>
        <a:xfrm>
          <a:off x="982113" y="1900359"/>
          <a:ext cx="5155823" cy="84284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37165" tIns="35560" rIns="35560" bIns="3556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Автономные округа— это форма национально-государственного устройства для малых народов Севера и Дальнего Востока. Они, как правило, входят в состав областей и краев. </a:t>
          </a:r>
        </a:p>
      </dsp:txBody>
      <dsp:txXfrm>
        <a:off x="982113" y="1900359"/>
        <a:ext cx="5155823" cy="842843"/>
      </dsp:txXfrm>
    </dsp:sp>
    <dsp:sp modelId="{3259E3AE-4D33-4EF9-806A-4BA3C07CC809}">
      <dsp:nvSpPr>
        <dsp:cNvPr id="0" name=""/>
        <dsp:cNvSpPr/>
      </dsp:nvSpPr>
      <dsp:spPr>
        <a:xfrm>
          <a:off x="401668" y="1741335"/>
          <a:ext cx="1160890" cy="1160890"/>
        </a:xfrm>
        <a:prstGeom prst="ellipse">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sp>
    <dsp:sp modelId="{7FF64C69-68FE-4024-AB8D-EC0DF8F4E001}">
      <dsp:nvSpPr>
        <dsp:cNvPr id="0" name=""/>
        <dsp:cNvSpPr/>
      </dsp:nvSpPr>
      <dsp:spPr>
        <a:xfrm>
          <a:off x="644526" y="3295020"/>
          <a:ext cx="5493410" cy="839658"/>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37165" tIns="35560" rIns="35560" bIns="3556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Район(муниципальный район) — основная административно-территориальная единица в сельской местности. Ведущее место здесь принадлежит сельскохозяйственному производству и переработке сельхозпродукции.</a:t>
          </a:r>
        </a:p>
      </dsp:txBody>
      <dsp:txXfrm>
        <a:off x="644526" y="3295020"/>
        <a:ext cx="5493410" cy="839658"/>
      </dsp:txXfrm>
    </dsp:sp>
    <dsp:sp modelId="{7DCAB15E-6DB3-4326-8C43-96B6558BD1A5}">
      <dsp:nvSpPr>
        <dsp:cNvPr id="0" name=""/>
        <dsp:cNvSpPr/>
      </dsp:nvSpPr>
      <dsp:spPr>
        <a:xfrm>
          <a:off x="64081" y="3134404"/>
          <a:ext cx="1160890" cy="1160890"/>
        </a:xfrm>
        <a:prstGeom prst="ellipse">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FF538C1-5F27-4A90-A62F-9993F944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6241</Words>
  <Characters>35577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stolpovskih</cp:lastModifiedBy>
  <cp:revision>2</cp:revision>
  <dcterms:created xsi:type="dcterms:W3CDTF">2018-04-27T02:27:00Z</dcterms:created>
  <dcterms:modified xsi:type="dcterms:W3CDTF">2018-04-27T02:27:00Z</dcterms:modified>
</cp:coreProperties>
</file>