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ABC" w:rsidRPr="007D0654" w:rsidRDefault="004B7ABC" w:rsidP="004B7ABC">
      <w:pPr>
        <w:spacing w:line="360" w:lineRule="auto"/>
        <w:ind w:firstLine="709"/>
        <w:jc w:val="center"/>
        <w:rPr>
          <w:rFonts w:eastAsia="Calibri"/>
          <w:b/>
          <w:sz w:val="28"/>
          <w:szCs w:val="28"/>
        </w:rPr>
      </w:pPr>
      <w:bookmarkStart w:id="0" w:name="_GoBack"/>
      <w:bookmarkEnd w:id="0"/>
      <w:r w:rsidRPr="007D0654">
        <w:rPr>
          <w:rFonts w:eastAsia="Calibri"/>
          <w:b/>
          <w:sz w:val="28"/>
          <w:szCs w:val="28"/>
        </w:rPr>
        <w:t>Министерство образования и науки Российской Федерации</w:t>
      </w:r>
    </w:p>
    <w:p w:rsidR="004B7ABC" w:rsidRPr="007D0654" w:rsidRDefault="004B7ABC" w:rsidP="004B7ABC">
      <w:pPr>
        <w:pBdr>
          <w:top w:val="single" w:sz="4" w:space="1" w:color="auto"/>
        </w:pBdr>
        <w:spacing w:line="360" w:lineRule="auto"/>
        <w:ind w:firstLine="709"/>
        <w:jc w:val="center"/>
        <w:rPr>
          <w:rFonts w:eastAsia="Calibri"/>
          <w:b/>
          <w:sz w:val="28"/>
          <w:szCs w:val="28"/>
        </w:rPr>
      </w:pPr>
    </w:p>
    <w:p w:rsidR="004B7ABC" w:rsidRPr="007D0654" w:rsidRDefault="004B7ABC" w:rsidP="004B7ABC">
      <w:pPr>
        <w:pBdr>
          <w:top w:val="single" w:sz="4" w:space="1" w:color="auto"/>
        </w:pBdr>
        <w:spacing w:line="360" w:lineRule="auto"/>
        <w:ind w:firstLine="709"/>
        <w:jc w:val="center"/>
        <w:rPr>
          <w:rFonts w:eastAsia="Calibri"/>
          <w:b/>
        </w:rPr>
      </w:pPr>
      <w:r w:rsidRPr="007D0654">
        <w:rPr>
          <w:rFonts w:eastAsia="Calibri"/>
          <w:b/>
        </w:rPr>
        <w:t>Федеральное государственное автономное образовательное учреждение</w:t>
      </w:r>
    </w:p>
    <w:p w:rsidR="004B7ABC" w:rsidRPr="007D0654" w:rsidRDefault="004B7ABC" w:rsidP="004B7ABC">
      <w:pPr>
        <w:pBdr>
          <w:top w:val="single" w:sz="4" w:space="1" w:color="auto"/>
        </w:pBdr>
        <w:spacing w:line="360" w:lineRule="auto"/>
        <w:ind w:firstLine="709"/>
        <w:jc w:val="center"/>
        <w:rPr>
          <w:rFonts w:eastAsia="Calibri"/>
          <w:b/>
        </w:rPr>
      </w:pPr>
      <w:r w:rsidRPr="007D0654">
        <w:rPr>
          <w:rFonts w:eastAsia="Calibri"/>
          <w:b/>
        </w:rPr>
        <w:t>высшего образования</w:t>
      </w:r>
    </w:p>
    <w:p w:rsidR="004B7ABC" w:rsidRPr="007D0654" w:rsidRDefault="004B7ABC" w:rsidP="004B7ABC">
      <w:pPr>
        <w:pBdr>
          <w:top w:val="single" w:sz="4" w:space="1" w:color="auto"/>
        </w:pBdr>
        <w:spacing w:line="360" w:lineRule="auto"/>
        <w:ind w:firstLine="709"/>
        <w:jc w:val="center"/>
        <w:rPr>
          <w:rFonts w:eastAsia="Calibri"/>
          <w:b/>
        </w:rPr>
      </w:pPr>
      <w:r w:rsidRPr="007D0654">
        <w:rPr>
          <w:rFonts w:eastAsia="Calibri"/>
          <w:b/>
        </w:rPr>
        <w:t>«Санкт-Петербургский политехнический университет Петра Великого»</w:t>
      </w:r>
    </w:p>
    <w:p w:rsidR="004B7ABC" w:rsidRPr="007D0654" w:rsidRDefault="004B7ABC" w:rsidP="004B7ABC">
      <w:pPr>
        <w:pBdr>
          <w:top w:val="single" w:sz="4" w:space="1" w:color="auto"/>
        </w:pBdr>
        <w:spacing w:line="360" w:lineRule="auto"/>
        <w:ind w:firstLine="709"/>
        <w:jc w:val="center"/>
        <w:rPr>
          <w:rFonts w:eastAsia="Calibri"/>
          <w:b/>
        </w:rPr>
      </w:pPr>
    </w:p>
    <w:p w:rsidR="004B7ABC" w:rsidRPr="007D0654" w:rsidRDefault="004B7ABC" w:rsidP="004B7ABC">
      <w:pPr>
        <w:pBdr>
          <w:top w:val="single" w:sz="4" w:space="1" w:color="auto"/>
        </w:pBdr>
        <w:spacing w:line="360" w:lineRule="auto"/>
        <w:ind w:firstLine="709"/>
        <w:jc w:val="center"/>
        <w:rPr>
          <w:rFonts w:eastAsia="Calibri"/>
          <w:b/>
        </w:rPr>
      </w:pPr>
      <w:r w:rsidRPr="007D0654">
        <w:rPr>
          <w:rFonts w:eastAsia="Calibri"/>
          <w:b/>
        </w:rPr>
        <w:t>Гуманитарный институт</w:t>
      </w:r>
    </w:p>
    <w:p w:rsidR="004B7ABC" w:rsidRPr="007D0654" w:rsidRDefault="004B7ABC" w:rsidP="004B7ABC">
      <w:pPr>
        <w:spacing w:line="360" w:lineRule="auto"/>
        <w:ind w:firstLine="709"/>
        <w:jc w:val="center"/>
        <w:rPr>
          <w:rFonts w:eastAsia="Calibri"/>
          <w:b/>
        </w:rPr>
      </w:pPr>
      <w:r>
        <w:rPr>
          <w:rFonts w:eastAsia="Calibri"/>
          <w:b/>
        </w:rPr>
        <w:t>Высшая школа «Юриспруденции и судебно-технической экспертизы»</w:t>
      </w:r>
    </w:p>
    <w:p w:rsidR="004B7ABC" w:rsidRPr="007D0654" w:rsidRDefault="004B7ABC" w:rsidP="004B7ABC">
      <w:pPr>
        <w:spacing w:line="360" w:lineRule="auto"/>
        <w:ind w:firstLine="709"/>
        <w:jc w:val="center"/>
        <w:rPr>
          <w:rFonts w:eastAsia="Calibri"/>
          <w:sz w:val="28"/>
          <w:szCs w:val="28"/>
        </w:rPr>
      </w:pPr>
      <w:r w:rsidRPr="007D0654">
        <w:rPr>
          <w:rFonts w:eastAsia="Calibri"/>
          <w:sz w:val="28"/>
          <w:szCs w:val="28"/>
        </w:rPr>
        <w:t>Направление 40.03.01 Юриспруденция</w:t>
      </w:r>
    </w:p>
    <w:p w:rsidR="004B7ABC" w:rsidRPr="007D0654" w:rsidRDefault="004B7ABC" w:rsidP="004B7ABC">
      <w:pPr>
        <w:spacing w:line="360" w:lineRule="auto"/>
        <w:ind w:firstLine="709"/>
        <w:jc w:val="center"/>
        <w:rPr>
          <w:rFonts w:eastAsia="Calibri"/>
          <w:sz w:val="28"/>
          <w:szCs w:val="28"/>
        </w:rPr>
      </w:pPr>
    </w:p>
    <w:p w:rsidR="004B7ABC" w:rsidRPr="007D0654" w:rsidRDefault="004B7ABC" w:rsidP="004B7ABC">
      <w:pPr>
        <w:spacing w:line="360" w:lineRule="auto"/>
        <w:ind w:firstLine="709"/>
        <w:jc w:val="center"/>
        <w:rPr>
          <w:rFonts w:eastAsia="Calibri"/>
          <w:sz w:val="28"/>
          <w:szCs w:val="28"/>
        </w:rPr>
      </w:pPr>
    </w:p>
    <w:p w:rsidR="004B7ABC" w:rsidRPr="007D0654" w:rsidRDefault="004B7ABC" w:rsidP="004B7ABC">
      <w:pPr>
        <w:spacing w:line="360" w:lineRule="auto"/>
        <w:ind w:firstLine="709"/>
        <w:jc w:val="center"/>
        <w:rPr>
          <w:rFonts w:eastAsia="Calibri"/>
          <w:sz w:val="28"/>
          <w:szCs w:val="28"/>
        </w:rPr>
      </w:pPr>
    </w:p>
    <w:p w:rsidR="004B7ABC" w:rsidRPr="007D0654" w:rsidRDefault="004B7ABC" w:rsidP="004B7ABC">
      <w:pPr>
        <w:spacing w:line="360" w:lineRule="auto"/>
        <w:ind w:firstLine="709"/>
        <w:jc w:val="center"/>
        <w:rPr>
          <w:rFonts w:eastAsia="Calibri"/>
          <w:sz w:val="28"/>
          <w:szCs w:val="28"/>
        </w:rPr>
      </w:pPr>
    </w:p>
    <w:p w:rsidR="004B7ABC" w:rsidRPr="007D0654" w:rsidRDefault="004B7ABC" w:rsidP="004B7ABC">
      <w:pPr>
        <w:spacing w:line="360" w:lineRule="auto"/>
        <w:ind w:firstLine="709"/>
        <w:jc w:val="center"/>
        <w:rPr>
          <w:rFonts w:eastAsia="Calibri"/>
          <w:sz w:val="28"/>
          <w:szCs w:val="28"/>
        </w:rPr>
      </w:pPr>
      <w:r w:rsidRPr="007D0654">
        <w:rPr>
          <w:rFonts w:eastAsia="Calibri"/>
          <w:sz w:val="28"/>
          <w:szCs w:val="28"/>
        </w:rPr>
        <w:t>КУРСОВАЯ РАБОТА</w:t>
      </w:r>
    </w:p>
    <w:p w:rsidR="004B7ABC" w:rsidRPr="007D0654" w:rsidRDefault="004B7ABC" w:rsidP="004B7ABC">
      <w:pPr>
        <w:spacing w:line="360" w:lineRule="auto"/>
        <w:ind w:firstLine="709"/>
        <w:jc w:val="center"/>
        <w:rPr>
          <w:rFonts w:eastAsia="Calibri"/>
          <w:sz w:val="28"/>
          <w:szCs w:val="28"/>
        </w:rPr>
      </w:pPr>
      <w:r>
        <w:rPr>
          <w:rFonts w:eastAsia="Calibri"/>
          <w:sz w:val="28"/>
          <w:szCs w:val="28"/>
        </w:rPr>
        <w:t xml:space="preserve">Дисциплина: </w:t>
      </w:r>
      <w:r w:rsidR="003A6737">
        <w:rPr>
          <w:rFonts w:eastAsia="Calibri"/>
          <w:sz w:val="28"/>
          <w:szCs w:val="28"/>
        </w:rPr>
        <w:t xml:space="preserve">Административное право </w:t>
      </w:r>
      <w:r>
        <w:rPr>
          <w:rFonts w:eastAsia="Calibri"/>
          <w:sz w:val="28"/>
          <w:szCs w:val="28"/>
        </w:rPr>
        <w:t xml:space="preserve"> </w:t>
      </w:r>
    </w:p>
    <w:p w:rsidR="004B7ABC" w:rsidRPr="007D0654" w:rsidRDefault="004B7ABC" w:rsidP="004B7ABC">
      <w:pPr>
        <w:spacing w:line="360" w:lineRule="auto"/>
        <w:ind w:firstLine="709"/>
        <w:jc w:val="center"/>
        <w:rPr>
          <w:rFonts w:eastAsia="Calibri"/>
          <w:sz w:val="28"/>
          <w:szCs w:val="28"/>
        </w:rPr>
      </w:pPr>
      <w:r>
        <w:rPr>
          <w:rFonts w:eastAsia="Calibri"/>
          <w:sz w:val="28"/>
          <w:szCs w:val="28"/>
        </w:rPr>
        <w:t xml:space="preserve">Тема: </w:t>
      </w:r>
      <w:r w:rsidR="000D3239">
        <w:rPr>
          <w:rFonts w:eastAsia="Calibri"/>
          <w:sz w:val="28"/>
          <w:szCs w:val="28"/>
        </w:rPr>
        <w:t>Чрезвычайное положение как особый административно-правовой режим</w:t>
      </w:r>
    </w:p>
    <w:p w:rsidR="004B7ABC" w:rsidRPr="007D0654" w:rsidRDefault="004B7ABC" w:rsidP="004B7ABC">
      <w:pPr>
        <w:spacing w:line="360" w:lineRule="auto"/>
        <w:ind w:firstLine="709"/>
        <w:jc w:val="center"/>
        <w:rPr>
          <w:rFonts w:eastAsia="Calibri"/>
          <w:sz w:val="28"/>
          <w:szCs w:val="28"/>
        </w:rPr>
      </w:pPr>
    </w:p>
    <w:p w:rsidR="004B7ABC" w:rsidRPr="007D0654" w:rsidRDefault="004B7ABC" w:rsidP="004B7ABC">
      <w:pPr>
        <w:spacing w:line="360" w:lineRule="auto"/>
        <w:ind w:firstLine="709"/>
        <w:jc w:val="center"/>
        <w:rPr>
          <w:rFonts w:eastAsia="Calibri"/>
          <w:sz w:val="28"/>
          <w:szCs w:val="28"/>
        </w:rPr>
      </w:pPr>
    </w:p>
    <w:p w:rsidR="004B7ABC" w:rsidRPr="007D0654" w:rsidRDefault="004B7ABC" w:rsidP="004B7ABC">
      <w:pPr>
        <w:spacing w:line="360" w:lineRule="auto"/>
        <w:ind w:firstLine="709"/>
        <w:jc w:val="right"/>
        <w:rPr>
          <w:rFonts w:eastAsia="Calibri"/>
          <w:sz w:val="28"/>
          <w:szCs w:val="28"/>
        </w:rPr>
      </w:pPr>
      <w:r>
        <w:rPr>
          <w:rFonts w:eastAsia="Calibri"/>
          <w:sz w:val="28"/>
          <w:szCs w:val="28"/>
        </w:rPr>
        <w:t>Выполнила: студентка гр. 33831/1</w:t>
      </w:r>
    </w:p>
    <w:p w:rsidR="004B7ABC" w:rsidRPr="007D0654" w:rsidRDefault="004B7ABC" w:rsidP="004B7ABC">
      <w:pPr>
        <w:spacing w:line="360" w:lineRule="auto"/>
        <w:ind w:firstLine="709"/>
        <w:jc w:val="right"/>
        <w:rPr>
          <w:rFonts w:eastAsia="Calibri"/>
          <w:sz w:val="28"/>
          <w:szCs w:val="28"/>
        </w:rPr>
      </w:pPr>
      <w:r>
        <w:rPr>
          <w:rFonts w:eastAsia="Calibri"/>
          <w:sz w:val="28"/>
          <w:szCs w:val="28"/>
        </w:rPr>
        <w:t>Юркова О.Ю.</w:t>
      </w:r>
      <w:r w:rsidRPr="007D0654">
        <w:rPr>
          <w:rFonts w:eastAsia="Calibri"/>
          <w:sz w:val="28"/>
          <w:szCs w:val="28"/>
        </w:rPr>
        <w:t>__________</w:t>
      </w:r>
    </w:p>
    <w:p w:rsidR="004B7ABC" w:rsidRPr="007D0654" w:rsidRDefault="004B7ABC" w:rsidP="004B7ABC">
      <w:pPr>
        <w:spacing w:line="360" w:lineRule="auto"/>
        <w:ind w:firstLine="709"/>
        <w:jc w:val="right"/>
        <w:rPr>
          <w:rFonts w:eastAsia="Calibri"/>
          <w:sz w:val="28"/>
          <w:szCs w:val="28"/>
        </w:rPr>
      </w:pPr>
    </w:p>
    <w:p w:rsidR="004B7ABC" w:rsidRPr="007D0654" w:rsidRDefault="004B7ABC" w:rsidP="004B7ABC">
      <w:pPr>
        <w:spacing w:line="360" w:lineRule="auto"/>
        <w:ind w:firstLine="709"/>
        <w:jc w:val="right"/>
        <w:rPr>
          <w:rFonts w:eastAsia="Calibri"/>
          <w:sz w:val="28"/>
          <w:szCs w:val="28"/>
        </w:rPr>
      </w:pPr>
      <w:r w:rsidRPr="007D0654">
        <w:rPr>
          <w:rFonts w:eastAsia="Calibri"/>
          <w:sz w:val="28"/>
          <w:szCs w:val="28"/>
        </w:rPr>
        <w:t>Научный руководитель:</w:t>
      </w:r>
    </w:p>
    <w:p w:rsidR="004B7ABC" w:rsidRPr="007D0654" w:rsidRDefault="00E95AC7" w:rsidP="004B7ABC">
      <w:pPr>
        <w:spacing w:line="360" w:lineRule="auto"/>
        <w:ind w:firstLine="709"/>
        <w:jc w:val="right"/>
        <w:rPr>
          <w:rFonts w:eastAsia="Calibri"/>
          <w:sz w:val="28"/>
          <w:szCs w:val="28"/>
        </w:rPr>
      </w:pPr>
      <w:r>
        <w:rPr>
          <w:rFonts w:eastAsia="Calibri"/>
          <w:sz w:val="28"/>
          <w:szCs w:val="28"/>
        </w:rPr>
        <w:t>Доцент</w:t>
      </w:r>
      <w:r w:rsidR="004B7ABC">
        <w:rPr>
          <w:rFonts w:eastAsia="Calibri"/>
          <w:sz w:val="28"/>
          <w:szCs w:val="28"/>
        </w:rPr>
        <w:t xml:space="preserve"> ВШ «ЮиСТЭ»</w:t>
      </w:r>
    </w:p>
    <w:p w:rsidR="004B7ABC" w:rsidRPr="007D0654" w:rsidRDefault="00E95AC7" w:rsidP="004B7ABC">
      <w:pPr>
        <w:spacing w:line="360" w:lineRule="auto"/>
        <w:ind w:firstLine="709"/>
        <w:jc w:val="right"/>
        <w:rPr>
          <w:rFonts w:eastAsia="Calibri"/>
          <w:sz w:val="28"/>
          <w:szCs w:val="28"/>
        </w:rPr>
      </w:pPr>
      <w:r>
        <w:rPr>
          <w:rFonts w:eastAsia="Calibri"/>
          <w:sz w:val="28"/>
          <w:szCs w:val="28"/>
        </w:rPr>
        <w:t xml:space="preserve">Вешкельский А.С. </w:t>
      </w:r>
      <w:r w:rsidR="004B7ABC" w:rsidRPr="007D0654">
        <w:rPr>
          <w:rFonts w:eastAsia="Calibri"/>
          <w:sz w:val="28"/>
          <w:szCs w:val="28"/>
        </w:rPr>
        <w:t>_________</w:t>
      </w:r>
    </w:p>
    <w:p w:rsidR="004B7ABC" w:rsidRPr="007D0654" w:rsidRDefault="004B7ABC" w:rsidP="004B7ABC">
      <w:pPr>
        <w:ind w:firstLine="709"/>
        <w:jc w:val="both"/>
        <w:rPr>
          <w:rFonts w:eastAsia="Calibri"/>
          <w:sz w:val="28"/>
          <w:szCs w:val="28"/>
        </w:rPr>
      </w:pPr>
    </w:p>
    <w:p w:rsidR="004B7ABC" w:rsidRPr="007D0654" w:rsidRDefault="004B7ABC" w:rsidP="004B7ABC">
      <w:pPr>
        <w:ind w:firstLine="709"/>
        <w:jc w:val="both"/>
        <w:rPr>
          <w:rFonts w:eastAsia="Calibri"/>
          <w:sz w:val="28"/>
          <w:szCs w:val="28"/>
        </w:rPr>
      </w:pPr>
    </w:p>
    <w:p w:rsidR="004B7ABC" w:rsidRDefault="004B7ABC" w:rsidP="00E95AC7">
      <w:pPr>
        <w:jc w:val="both"/>
        <w:rPr>
          <w:rFonts w:eastAsia="Calibri"/>
          <w:sz w:val="28"/>
          <w:szCs w:val="28"/>
        </w:rPr>
      </w:pPr>
    </w:p>
    <w:p w:rsidR="00E95AC7" w:rsidRDefault="00E95AC7" w:rsidP="00E95AC7">
      <w:pPr>
        <w:jc w:val="both"/>
        <w:rPr>
          <w:rFonts w:eastAsia="Calibri"/>
          <w:sz w:val="28"/>
          <w:szCs w:val="28"/>
        </w:rPr>
      </w:pPr>
    </w:p>
    <w:p w:rsidR="004B7ABC" w:rsidRPr="007D0654" w:rsidRDefault="004B7ABC" w:rsidP="004B7ABC">
      <w:pPr>
        <w:ind w:firstLine="709"/>
        <w:jc w:val="both"/>
        <w:rPr>
          <w:rFonts w:eastAsia="Calibri"/>
          <w:sz w:val="28"/>
          <w:szCs w:val="28"/>
        </w:rPr>
      </w:pPr>
    </w:p>
    <w:p w:rsidR="004B7ABC" w:rsidRDefault="004B7ABC" w:rsidP="004B7ABC">
      <w:pPr>
        <w:jc w:val="center"/>
        <w:rPr>
          <w:rFonts w:eastAsia="Calibri"/>
          <w:sz w:val="28"/>
          <w:szCs w:val="28"/>
        </w:rPr>
      </w:pPr>
      <w:r w:rsidRPr="007D0654">
        <w:rPr>
          <w:rFonts w:eastAsia="Calibri"/>
          <w:sz w:val="28"/>
          <w:szCs w:val="28"/>
        </w:rPr>
        <w:t>Санкт-Петербург</w:t>
      </w:r>
    </w:p>
    <w:p w:rsidR="004B7ABC" w:rsidRDefault="004B7ABC" w:rsidP="004B7ABC">
      <w:pPr>
        <w:jc w:val="center"/>
        <w:rPr>
          <w:rFonts w:eastAsia="Calibri"/>
          <w:sz w:val="28"/>
          <w:szCs w:val="28"/>
        </w:rPr>
      </w:pPr>
    </w:p>
    <w:p w:rsidR="004B7ABC" w:rsidRPr="00A579FD" w:rsidRDefault="004B7ABC" w:rsidP="004B7ABC">
      <w:pPr>
        <w:jc w:val="center"/>
        <w:rPr>
          <w:rFonts w:eastAsia="Calibri"/>
          <w:sz w:val="28"/>
          <w:szCs w:val="28"/>
        </w:rPr>
      </w:pPr>
      <w:r>
        <w:rPr>
          <w:rFonts w:eastAsia="Calibri"/>
          <w:sz w:val="28"/>
          <w:szCs w:val="28"/>
        </w:rPr>
        <w:t>2018</w:t>
      </w:r>
    </w:p>
    <w:p w:rsidR="004B7ABC" w:rsidRDefault="004B7ABC" w:rsidP="00E95AC7">
      <w:pPr>
        <w:jc w:val="center"/>
        <w:rPr>
          <w:rFonts w:eastAsia="Calibri"/>
          <w:b/>
          <w:sz w:val="28"/>
          <w:szCs w:val="28"/>
        </w:rPr>
      </w:pPr>
      <w:r w:rsidRPr="004F48CC">
        <w:rPr>
          <w:rFonts w:eastAsia="Calibri"/>
          <w:b/>
          <w:sz w:val="28"/>
          <w:szCs w:val="28"/>
        </w:rPr>
        <w:lastRenderedPageBreak/>
        <w:t>СОДЕРЖАНИЕ</w:t>
      </w:r>
    </w:p>
    <w:sdt>
      <w:sdtPr>
        <w:rPr>
          <w:rFonts w:asciiTheme="minorHAnsi" w:eastAsiaTheme="minorHAnsi" w:hAnsiTheme="minorHAnsi" w:cstheme="minorBidi"/>
          <w:color w:val="auto"/>
          <w:sz w:val="22"/>
          <w:szCs w:val="22"/>
          <w:lang w:eastAsia="en-US"/>
        </w:rPr>
        <w:id w:val="-538129393"/>
        <w:docPartObj>
          <w:docPartGallery w:val="Table of Contents"/>
          <w:docPartUnique/>
        </w:docPartObj>
      </w:sdtPr>
      <w:sdtEndPr>
        <w:rPr>
          <w:rFonts w:ascii="Times New Roman" w:eastAsia="Times New Roman" w:hAnsi="Times New Roman" w:cs="Times New Roman"/>
          <w:b/>
          <w:bCs/>
          <w:sz w:val="24"/>
          <w:szCs w:val="24"/>
          <w:lang w:eastAsia="ru-RU"/>
        </w:rPr>
      </w:sdtEndPr>
      <w:sdtContent>
        <w:p w:rsidR="004B7ABC" w:rsidRPr="00F73494" w:rsidRDefault="004B7ABC" w:rsidP="004B7ABC">
          <w:pPr>
            <w:pStyle w:val="a3"/>
            <w:rPr>
              <w:rFonts w:ascii="Times New Roman" w:hAnsi="Times New Roman" w:cs="Times New Roman"/>
            </w:rPr>
          </w:pPr>
        </w:p>
        <w:p w:rsidR="004B7ABC" w:rsidRPr="00F73494" w:rsidRDefault="004B7ABC" w:rsidP="00B653FE">
          <w:pPr>
            <w:pStyle w:val="11"/>
            <w:spacing w:line="360" w:lineRule="auto"/>
            <w:rPr>
              <w:rFonts w:eastAsiaTheme="minorEastAsia"/>
              <w:sz w:val="22"/>
              <w:szCs w:val="22"/>
            </w:rPr>
          </w:pPr>
          <w:r w:rsidRPr="00F73494">
            <w:fldChar w:fldCharType="begin"/>
          </w:r>
          <w:r w:rsidRPr="00F73494">
            <w:instrText xml:space="preserve"> TOC \o "1-3" \h \z \u </w:instrText>
          </w:r>
          <w:r w:rsidRPr="00F73494">
            <w:fldChar w:fldCharType="separate"/>
          </w:r>
          <w:hyperlink w:anchor="_Toc446531957" w:history="1">
            <w:r w:rsidRPr="00F73494">
              <w:rPr>
                <w:rStyle w:val="a4"/>
                <w:b/>
              </w:rPr>
              <w:t>ВВЕДЕНИЕ</w:t>
            </w:r>
            <w:r w:rsidRPr="00F73494">
              <w:rPr>
                <w:webHidden/>
              </w:rPr>
              <w:tab/>
              <w:t>3</w:t>
            </w:r>
          </w:hyperlink>
        </w:p>
        <w:p w:rsidR="004B7ABC" w:rsidRPr="00F73494" w:rsidRDefault="004729D8" w:rsidP="00B653FE">
          <w:pPr>
            <w:pStyle w:val="11"/>
            <w:spacing w:line="360" w:lineRule="auto"/>
            <w:rPr>
              <w:rFonts w:eastAsiaTheme="minorEastAsia"/>
              <w:sz w:val="22"/>
              <w:szCs w:val="22"/>
            </w:rPr>
          </w:pPr>
          <w:hyperlink w:anchor="_Toc446531958" w:history="1">
            <w:r w:rsidR="004B7ABC" w:rsidRPr="00F73494">
              <w:rPr>
                <w:rStyle w:val="a4"/>
                <w:b/>
              </w:rPr>
              <w:t>1.</w:t>
            </w:r>
            <w:r w:rsidR="004B7ABC" w:rsidRPr="00F73494">
              <w:t xml:space="preserve"> </w:t>
            </w:r>
            <w:r w:rsidR="003B02BF" w:rsidRPr="003B02BF">
              <w:rPr>
                <w:b/>
                <w:color w:val="000000" w:themeColor="text1"/>
                <w:shd w:val="clear" w:color="auto" w:fill="FFFFFF"/>
              </w:rPr>
              <w:t>ПОНЯТИЕ И ПРИЗНАКИ АДМИНИСТРАТИВНО-ПРАВОВОГО РЕЖИМА</w:t>
            </w:r>
            <w:r w:rsidR="00AC1906" w:rsidRPr="004E353D">
              <w:rPr>
                <w:color w:val="000000" w:themeColor="text1"/>
              </w:rPr>
              <w:t>.</w:t>
            </w:r>
            <w:r w:rsidR="004B7ABC" w:rsidRPr="00F73494">
              <w:rPr>
                <w:webHidden/>
              </w:rPr>
              <w:tab/>
            </w:r>
          </w:hyperlink>
          <w:r w:rsidR="004B7ABC" w:rsidRPr="00F73494">
            <w:t>5</w:t>
          </w:r>
        </w:p>
        <w:p w:rsidR="004B7ABC" w:rsidRPr="00F73494" w:rsidRDefault="004729D8" w:rsidP="00B653FE">
          <w:pPr>
            <w:pStyle w:val="11"/>
            <w:spacing w:line="360" w:lineRule="auto"/>
            <w:rPr>
              <w:rFonts w:eastAsiaTheme="minorEastAsia"/>
              <w:sz w:val="22"/>
              <w:szCs w:val="22"/>
            </w:rPr>
          </w:pPr>
          <w:hyperlink w:anchor="_Toc446531959" w:history="1">
            <w:r w:rsidR="004B7ABC" w:rsidRPr="00F73494">
              <w:rPr>
                <w:rStyle w:val="a4"/>
              </w:rPr>
              <w:t>1.1.</w:t>
            </w:r>
            <w:r w:rsidR="003B02BF" w:rsidRPr="003B02BF">
              <w:rPr>
                <w:color w:val="000000" w:themeColor="text1"/>
                <w:shd w:val="clear" w:color="auto" w:fill="FFFFFF"/>
              </w:rPr>
              <w:t xml:space="preserve"> </w:t>
            </w:r>
            <w:r w:rsidR="003B02BF" w:rsidRPr="000D3239">
              <w:rPr>
                <w:color w:val="000000" w:themeColor="text1"/>
                <w:shd w:val="clear" w:color="auto" w:fill="FFFFFF"/>
              </w:rPr>
              <w:t>Понятие и признаки специальных административно-правовых режимов</w:t>
            </w:r>
            <w:r w:rsidR="004B7ABC" w:rsidRPr="00F73494">
              <w:rPr>
                <w:rStyle w:val="a4"/>
              </w:rPr>
              <w:t>.</w:t>
            </w:r>
            <w:r w:rsidR="004B7ABC" w:rsidRPr="00F73494">
              <w:rPr>
                <w:webHidden/>
              </w:rPr>
              <w:tab/>
            </w:r>
            <w:r w:rsidR="004B7ABC">
              <w:rPr>
                <w:webHidden/>
              </w:rPr>
              <w:t>5</w:t>
            </w:r>
          </w:hyperlink>
        </w:p>
        <w:p w:rsidR="004B7ABC" w:rsidRPr="00F73494" w:rsidRDefault="004729D8" w:rsidP="00B653FE">
          <w:pPr>
            <w:pStyle w:val="11"/>
            <w:spacing w:line="360" w:lineRule="auto"/>
          </w:pPr>
          <w:hyperlink w:anchor="_Toc446531960" w:history="1">
            <w:r w:rsidR="004B7ABC" w:rsidRPr="00F73494">
              <w:rPr>
                <w:rStyle w:val="a4"/>
              </w:rPr>
              <w:t>1.2.</w:t>
            </w:r>
            <w:r w:rsidR="003B02BF" w:rsidRPr="003B02BF">
              <w:rPr>
                <w:color w:val="000000" w:themeColor="text1"/>
                <w:shd w:val="clear" w:color="auto" w:fill="FFFFFF"/>
              </w:rPr>
              <w:t xml:space="preserve"> </w:t>
            </w:r>
            <w:r w:rsidR="003B02BF" w:rsidRPr="000D3239">
              <w:rPr>
                <w:color w:val="000000" w:themeColor="text1"/>
                <w:shd w:val="clear" w:color="auto" w:fill="FFFFFF"/>
              </w:rPr>
              <w:t>Классификация специальных административно-правовых режимов</w:t>
            </w:r>
            <w:r w:rsidR="004B7ABC" w:rsidRPr="00F73494">
              <w:rPr>
                <w:webHidden/>
              </w:rPr>
              <w:tab/>
            </w:r>
          </w:hyperlink>
          <w:r w:rsidR="00310DD7">
            <w:rPr>
              <w:webHidden/>
            </w:rPr>
            <w:t>7</w:t>
          </w:r>
        </w:p>
        <w:p w:rsidR="004B7ABC" w:rsidRPr="00F73494" w:rsidRDefault="004729D8" w:rsidP="00B653FE">
          <w:pPr>
            <w:pStyle w:val="11"/>
            <w:spacing w:line="360" w:lineRule="auto"/>
            <w:rPr>
              <w:rFonts w:eastAsiaTheme="minorEastAsia"/>
              <w:sz w:val="22"/>
              <w:szCs w:val="22"/>
            </w:rPr>
          </w:pPr>
          <w:hyperlink w:anchor="_Toc446531961" w:history="1">
            <w:r w:rsidR="004B7ABC" w:rsidRPr="00F73494">
              <w:rPr>
                <w:rStyle w:val="a4"/>
                <w:b/>
              </w:rPr>
              <w:t>2.</w:t>
            </w:r>
            <w:r w:rsidR="004B7ABC" w:rsidRPr="00F73494">
              <w:rPr>
                <w:szCs w:val="24"/>
              </w:rPr>
              <w:t xml:space="preserve"> </w:t>
            </w:r>
            <w:r w:rsidR="003B02BF" w:rsidRPr="003B02BF">
              <w:rPr>
                <w:b/>
                <w:color w:val="000000" w:themeColor="text1"/>
                <w:shd w:val="clear" w:color="auto" w:fill="FFFFFF"/>
              </w:rPr>
              <w:t>РЕЖИМ  ЧРЕЗВЫЧАЙНОГО  ПОЛОЖЕНИЯ, ЕГО НАЗНАЧЕНИЕ</w:t>
            </w:r>
            <w:r w:rsidR="003B02BF">
              <w:rPr>
                <w:b/>
                <w:color w:val="000000" w:themeColor="text1"/>
                <w:shd w:val="clear" w:color="auto" w:fill="FFFFFF"/>
              </w:rPr>
              <w:t>………..</w:t>
            </w:r>
            <w:r w:rsidR="00AC1906">
              <w:t>...….</w:t>
            </w:r>
            <w:r w:rsidR="004B7ABC" w:rsidRPr="00F73494">
              <w:t>………………………………………………….</w:t>
            </w:r>
            <w:r w:rsidR="004B7ABC" w:rsidRPr="00F73494">
              <w:rPr>
                <w:webHidden/>
              </w:rPr>
              <w:t xml:space="preserve"> </w:t>
            </w:r>
            <w:r w:rsidR="00310DD7">
              <w:rPr>
                <w:webHidden/>
              </w:rPr>
              <w:t>10</w:t>
            </w:r>
          </w:hyperlink>
        </w:p>
        <w:p w:rsidR="004B7ABC" w:rsidRPr="008A62A3" w:rsidRDefault="004729D8" w:rsidP="00B653FE">
          <w:pPr>
            <w:pStyle w:val="11"/>
            <w:spacing w:line="360" w:lineRule="auto"/>
            <w:rPr>
              <w:rFonts w:eastAsiaTheme="minorEastAsia"/>
              <w:sz w:val="22"/>
              <w:szCs w:val="22"/>
            </w:rPr>
          </w:pPr>
          <w:hyperlink w:anchor="_Toc446531962" w:history="1">
            <w:r w:rsidR="004B7ABC" w:rsidRPr="008A62A3">
              <w:rPr>
                <w:rStyle w:val="a4"/>
              </w:rPr>
              <w:t>2.1.</w:t>
            </w:r>
            <w:r w:rsidR="004B7ABC" w:rsidRPr="008A62A3">
              <w:rPr>
                <w:szCs w:val="24"/>
              </w:rPr>
              <w:t xml:space="preserve"> </w:t>
            </w:r>
            <w:r w:rsidR="003B02BF" w:rsidRPr="008A62A3">
              <w:rPr>
                <w:color w:val="000000" w:themeColor="text1"/>
                <w:shd w:val="clear" w:color="auto" w:fill="FFFFFF"/>
              </w:rPr>
              <w:t>Понятие, цели  и  обстоятельства  введения  чрезвычайного  положения</w:t>
            </w:r>
            <w:r w:rsidR="004B7ABC" w:rsidRPr="008A62A3">
              <w:rPr>
                <w:webHidden/>
              </w:rPr>
              <w:tab/>
            </w:r>
            <w:r w:rsidR="00310DD7" w:rsidRPr="008A62A3">
              <w:rPr>
                <w:webHidden/>
              </w:rPr>
              <w:t>10</w:t>
            </w:r>
          </w:hyperlink>
        </w:p>
        <w:p w:rsidR="004B7ABC" w:rsidRPr="008A62A3" w:rsidRDefault="004729D8" w:rsidP="00B653FE">
          <w:pPr>
            <w:pStyle w:val="11"/>
            <w:spacing w:line="360" w:lineRule="auto"/>
          </w:pPr>
          <w:hyperlink w:anchor="_Toc446531963" w:history="1">
            <w:r w:rsidR="004B7ABC" w:rsidRPr="008A62A3">
              <w:rPr>
                <w:rStyle w:val="a4"/>
              </w:rPr>
              <w:t>2.2.</w:t>
            </w:r>
            <w:r w:rsidR="004B7ABC" w:rsidRPr="008A62A3">
              <w:t xml:space="preserve"> </w:t>
            </w:r>
            <w:r w:rsidR="003B02BF" w:rsidRPr="008A62A3">
              <w:rPr>
                <w:color w:val="000000" w:themeColor="text1"/>
                <w:shd w:val="clear" w:color="auto" w:fill="FFFFFF"/>
              </w:rPr>
              <w:t>Меры  и  временные  ограничения,  применяемые  в  условиях</w:t>
            </w:r>
            <w:r w:rsidR="003B02BF" w:rsidRPr="008A62A3">
              <w:rPr>
                <w:color w:val="000000" w:themeColor="text1"/>
              </w:rPr>
              <w:br/>
            </w:r>
            <w:r w:rsidR="003B02BF" w:rsidRPr="008A62A3">
              <w:rPr>
                <w:color w:val="000000" w:themeColor="text1"/>
                <w:shd w:val="clear" w:color="auto" w:fill="FFFFFF"/>
              </w:rPr>
              <w:t>    чрезвычайного  положения</w:t>
            </w:r>
            <w:r w:rsidR="004B7ABC" w:rsidRPr="008A62A3">
              <w:rPr>
                <w:webHidden/>
              </w:rPr>
              <w:tab/>
            </w:r>
          </w:hyperlink>
          <w:r w:rsidR="00310DD7" w:rsidRPr="008A62A3">
            <w:t>11</w:t>
          </w:r>
        </w:p>
        <w:p w:rsidR="004B7ABC" w:rsidRPr="00F73494" w:rsidRDefault="004729D8" w:rsidP="00B653FE">
          <w:pPr>
            <w:pStyle w:val="11"/>
            <w:spacing w:line="360" w:lineRule="auto"/>
          </w:pPr>
          <w:hyperlink w:anchor="_Toc446531963" w:history="1">
            <w:r w:rsidR="004B7ABC" w:rsidRPr="008A62A3">
              <w:rPr>
                <w:rStyle w:val="a4"/>
              </w:rPr>
              <w:t>2.3.</w:t>
            </w:r>
            <w:r w:rsidR="003B02BF" w:rsidRPr="008A62A3">
              <w:rPr>
                <w:color w:val="000000" w:themeColor="text1"/>
                <w:shd w:val="clear" w:color="auto" w:fill="FFFFFF"/>
              </w:rPr>
              <w:t xml:space="preserve"> </w:t>
            </w:r>
            <w:r w:rsidR="00B653FE" w:rsidRPr="008A62A3">
              <w:rPr>
                <w:bCs/>
                <w:color w:val="000000"/>
              </w:rPr>
              <w:t>Гарантии прав граждан и ответственность граждан и должностных лиц в условиях чрезвычайного положения</w:t>
            </w:r>
            <w:r w:rsidR="004B7ABC" w:rsidRPr="008A62A3">
              <w:rPr>
                <w:webHidden/>
              </w:rPr>
              <w:tab/>
            </w:r>
          </w:hyperlink>
          <w:r w:rsidR="00310DD7">
            <w:t>16</w:t>
          </w:r>
        </w:p>
        <w:p w:rsidR="004B7ABC" w:rsidRPr="00F73494" w:rsidRDefault="004729D8" w:rsidP="00B653FE">
          <w:pPr>
            <w:pStyle w:val="11"/>
            <w:spacing w:line="360" w:lineRule="auto"/>
            <w:rPr>
              <w:rFonts w:eastAsiaTheme="minorEastAsia"/>
              <w:sz w:val="22"/>
              <w:szCs w:val="22"/>
            </w:rPr>
          </w:pPr>
          <w:hyperlink w:anchor="_Toc446531964" w:history="1">
            <w:r w:rsidR="004B7ABC" w:rsidRPr="00F73494">
              <w:rPr>
                <w:rStyle w:val="a4"/>
                <w:b/>
              </w:rPr>
              <w:t>ЗАКЛЮЧЕНИЕ</w:t>
            </w:r>
            <w:r w:rsidR="004B7ABC" w:rsidRPr="00F73494">
              <w:rPr>
                <w:webHidden/>
              </w:rPr>
              <w:tab/>
            </w:r>
            <w:r w:rsidR="00310DD7">
              <w:rPr>
                <w:webHidden/>
              </w:rPr>
              <w:t>20</w:t>
            </w:r>
          </w:hyperlink>
        </w:p>
        <w:p w:rsidR="004B7ABC" w:rsidRPr="00F73494" w:rsidRDefault="004729D8" w:rsidP="00B653FE">
          <w:pPr>
            <w:pStyle w:val="11"/>
            <w:spacing w:line="360" w:lineRule="auto"/>
            <w:rPr>
              <w:rFonts w:eastAsiaTheme="minorEastAsia"/>
              <w:sz w:val="22"/>
              <w:szCs w:val="22"/>
            </w:rPr>
          </w:pPr>
          <w:hyperlink w:anchor="_Toc446531965" w:history="1">
            <w:r w:rsidR="004B7ABC" w:rsidRPr="00F73494">
              <w:rPr>
                <w:rStyle w:val="a4"/>
                <w:b/>
              </w:rPr>
              <w:t>БИБЛИОГРАФИЧЕСКИЙ СПИСОК</w:t>
            </w:r>
            <w:r w:rsidR="004B7ABC" w:rsidRPr="00F73494">
              <w:rPr>
                <w:webHidden/>
              </w:rPr>
              <w:tab/>
            </w:r>
            <w:r w:rsidR="00310DD7">
              <w:rPr>
                <w:webHidden/>
              </w:rPr>
              <w:t>22</w:t>
            </w:r>
          </w:hyperlink>
        </w:p>
        <w:p w:rsidR="004B7ABC" w:rsidRDefault="004B7ABC" w:rsidP="00B653FE">
          <w:pPr>
            <w:spacing w:line="360" w:lineRule="auto"/>
            <w:rPr>
              <w:b/>
              <w:bCs/>
            </w:rPr>
          </w:pPr>
          <w:r w:rsidRPr="00F73494">
            <w:rPr>
              <w:b/>
              <w:bCs/>
            </w:rPr>
            <w:fldChar w:fldCharType="end"/>
          </w:r>
        </w:p>
      </w:sdtContent>
    </w:sdt>
    <w:p w:rsidR="004B7ABC" w:rsidRDefault="004B7ABC" w:rsidP="004B7ABC">
      <w:pPr>
        <w:rPr>
          <w:b/>
          <w:bCs/>
        </w:rPr>
      </w:pPr>
    </w:p>
    <w:p w:rsidR="004B7ABC" w:rsidRDefault="004B7ABC" w:rsidP="004B7ABC">
      <w:pPr>
        <w:rPr>
          <w:b/>
          <w:color w:val="000000" w:themeColor="text1"/>
          <w:sz w:val="28"/>
          <w:szCs w:val="28"/>
          <w:shd w:val="clear" w:color="auto" w:fill="FFFFFF"/>
        </w:rPr>
      </w:pPr>
    </w:p>
    <w:p w:rsidR="001023B5" w:rsidRDefault="001023B5" w:rsidP="004B7ABC">
      <w:pPr>
        <w:rPr>
          <w:b/>
          <w:color w:val="000000" w:themeColor="text1"/>
          <w:sz w:val="28"/>
          <w:szCs w:val="28"/>
          <w:shd w:val="clear" w:color="auto" w:fill="FFFFFF"/>
        </w:rPr>
      </w:pPr>
    </w:p>
    <w:p w:rsidR="001023B5" w:rsidRDefault="001023B5" w:rsidP="004B7ABC">
      <w:pPr>
        <w:rPr>
          <w:b/>
          <w:color w:val="000000" w:themeColor="text1"/>
          <w:sz w:val="28"/>
          <w:szCs w:val="28"/>
          <w:shd w:val="clear" w:color="auto" w:fill="FFFFFF"/>
        </w:rPr>
      </w:pPr>
    </w:p>
    <w:p w:rsidR="001023B5" w:rsidRDefault="001023B5" w:rsidP="004B7ABC">
      <w:pPr>
        <w:rPr>
          <w:b/>
          <w:color w:val="000000" w:themeColor="text1"/>
          <w:sz w:val="28"/>
          <w:szCs w:val="28"/>
          <w:shd w:val="clear" w:color="auto" w:fill="FFFFFF"/>
        </w:rPr>
      </w:pPr>
    </w:p>
    <w:p w:rsidR="001023B5" w:rsidRDefault="001023B5" w:rsidP="004B7ABC">
      <w:pPr>
        <w:rPr>
          <w:b/>
          <w:color w:val="000000" w:themeColor="text1"/>
          <w:sz w:val="28"/>
          <w:szCs w:val="28"/>
          <w:shd w:val="clear" w:color="auto" w:fill="FFFFFF"/>
        </w:rPr>
      </w:pPr>
    </w:p>
    <w:p w:rsidR="001023B5" w:rsidRDefault="001023B5" w:rsidP="004B7ABC">
      <w:pPr>
        <w:rPr>
          <w:b/>
          <w:color w:val="000000" w:themeColor="text1"/>
          <w:sz w:val="28"/>
          <w:szCs w:val="28"/>
          <w:shd w:val="clear" w:color="auto" w:fill="FFFFFF"/>
        </w:rPr>
      </w:pPr>
    </w:p>
    <w:p w:rsidR="001023B5" w:rsidRDefault="001023B5" w:rsidP="004B7ABC">
      <w:pPr>
        <w:rPr>
          <w:b/>
          <w:color w:val="000000" w:themeColor="text1"/>
          <w:sz w:val="28"/>
          <w:szCs w:val="28"/>
          <w:shd w:val="clear" w:color="auto" w:fill="FFFFFF"/>
        </w:rPr>
      </w:pPr>
    </w:p>
    <w:p w:rsidR="001023B5" w:rsidRDefault="001023B5" w:rsidP="004B7ABC">
      <w:pPr>
        <w:rPr>
          <w:b/>
          <w:color w:val="000000" w:themeColor="text1"/>
          <w:sz w:val="28"/>
          <w:szCs w:val="28"/>
          <w:shd w:val="clear" w:color="auto" w:fill="FFFFFF"/>
        </w:rPr>
      </w:pPr>
    </w:p>
    <w:p w:rsidR="004B7ABC" w:rsidRDefault="004B7ABC" w:rsidP="004B7ABC">
      <w:pPr>
        <w:rPr>
          <w:b/>
          <w:color w:val="000000" w:themeColor="text1"/>
          <w:sz w:val="28"/>
          <w:szCs w:val="28"/>
          <w:shd w:val="clear" w:color="auto" w:fill="FFFFFF"/>
        </w:rPr>
      </w:pPr>
    </w:p>
    <w:p w:rsidR="00B653FE" w:rsidRDefault="00B653FE" w:rsidP="004B7ABC">
      <w:pPr>
        <w:rPr>
          <w:b/>
          <w:color w:val="000000" w:themeColor="text1"/>
          <w:sz w:val="28"/>
          <w:szCs w:val="28"/>
          <w:shd w:val="clear" w:color="auto" w:fill="FFFFFF"/>
        </w:rPr>
      </w:pPr>
    </w:p>
    <w:p w:rsidR="00C4746E" w:rsidRDefault="00C4746E" w:rsidP="004B7ABC">
      <w:pPr>
        <w:rPr>
          <w:b/>
          <w:color w:val="000000" w:themeColor="text1"/>
          <w:sz w:val="28"/>
          <w:szCs w:val="28"/>
          <w:shd w:val="clear" w:color="auto" w:fill="FFFFFF"/>
        </w:rPr>
      </w:pPr>
    </w:p>
    <w:p w:rsidR="00C4746E" w:rsidRDefault="00C4746E" w:rsidP="004B7ABC">
      <w:pPr>
        <w:rPr>
          <w:b/>
          <w:color w:val="000000" w:themeColor="text1"/>
          <w:sz w:val="28"/>
          <w:szCs w:val="28"/>
          <w:shd w:val="clear" w:color="auto" w:fill="FFFFFF"/>
        </w:rPr>
      </w:pPr>
    </w:p>
    <w:p w:rsidR="00B653FE" w:rsidRPr="000D3239" w:rsidRDefault="00B653FE" w:rsidP="004B7ABC"/>
    <w:p w:rsidR="004B7ABC" w:rsidRDefault="004B7ABC" w:rsidP="004B7ABC"/>
    <w:p w:rsidR="00B653FE" w:rsidRDefault="0009458C" w:rsidP="00C4746E">
      <w:pPr>
        <w:spacing w:line="360" w:lineRule="auto"/>
        <w:ind w:firstLine="709"/>
        <w:jc w:val="center"/>
        <w:rPr>
          <w:b/>
          <w:sz w:val="28"/>
          <w:szCs w:val="28"/>
        </w:rPr>
      </w:pPr>
      <w:r w:rsidRPr="00C920F5">
        <w:rPr>
          <w:b/>
          <w:sz w:val="28"/>
          <w:szCs w:val="28"/>
        </w:rPr>
        <w:lastRenderedPageBreak/>
        <w:t>ВВЕДЕНИЕ</w:t>
      </w:r>
    </w:p>
    <w:p w:rsidR="00427482" w:rsidRDefault="00427482" w:rsidP="00427482">
      <w:pPr>
        <w:autoSpaceDE w:val="0"/>
        <w:autoSpaceDN w:val="0"/>
        <w:adjustRightInd w:val="0"/>
        <w:spacing w:line="360" w:lineRule="auto"/>
        <w:ind w:firstLine="709"/>
        <w:jc w:val="both"/>
        <w:rPr>
          <w:sz w:val="28"/>
          <w:szCs w:val="28"/>
        </w:rPr>
      </w:pPr>
      <w:r>
        <w:rPr>
          <w:sz w:val="28"/>
          <w:szCs w:val="28"/>
        </w:rPr>
        <w:t xml:space="preserve">Институт чрезвычайного положения, являясь важным элементом государственно-правовой системы Российской Федерации, есть обязательный компонент системы обеспечения национальной безопасности государства. Он, будучи средством и гарантом нейтрализации чрезвычайных ситуаций социального, природного, техногенного и иного характера, является инструментом насилия, но в то же время защищает политические, экономические и социальные права и свободы граждан в период введения необходимых запретов и временных ограничений. </w:t>
      </w:r>
    </w:p>
    <w:p w:rsidR="00427482" w:rsidRDefault="00427482" w:rsidP="00427482">
      <w:pPr>
        <w:autoSpaceDE w:val="0"/>
        <w:autoSpaceDN w:val="0"/>
        <w:adjustRightInd w:val="0"/>
        <w:spacing w:line="360" w:lineRule="auto"/>
        <w:ind w:firstLine="709"/>
        <w:jc w:val="both"/>
        <w:rPr>
          <w:sz w:val="28"/>
          <w:szCs w:val="28"/>
        </w:rPr>
      </w:pPr>
      <w:r>
        <w:rPr>
          <w:sz w:val="28"/>
          <w:szCs w:val="28"/>
        </w:rPr>
        <w:t xml:space="preserve">Под чрезвычайным положением мы понимаем законодательно установленные нормы, которые регулируют деятельность органов государственной власти в чрезвычайном, но в регламентированном законом порядке. Соответственно, институт чрезвычайного положения представляет собой систему согласованных правовых норм, определяющих: обстоятельства введения режима чрезвычайного положения; государственный орган (или органы), уполномоченный вводить чрезвычайное положение; порядок введения чрезвычайного положения; временные и пространственные границы действия; </w:t>
      </w:r>
    </w:p>
    <w:p w:rsidR="00427482" w:rsidRDefault="00427482" w:rsidP="00427482">
      <w:pPr>
        <w:autoSpaceDE w:val="0"/>
        <w:autoSpaceDN w:val="0"/>
        <w:adjustRightInd w:val="0"/>
        <w:spacing w:line="360" w:lineRule="auto"/>
        <w:ind w:firstLine="709"/>
        <w:jc w:val="both"/>
        <w:rPr>
          <w:sz w:val="28"/>
          <w:szCs w:val="28"/>
        </w:rPr>
      </w:pPr>
      <w:r w:rsidRPr="0031146B">
        <w:rPr>
          <w:b/>
          <w:sz w:val="28"/>
          <w:szCs w:val="28"/>
        </w:rPr>
        <w:t>Актуальность</w:t>
      </w:r>
      <w:r w:rsidRPr="00860354">
        <w:rPr>
          <w:sz w:val="28"/>
          <w:szCs w:val="28"/>
        </w:rPr>
        <w:t xml:space="preserve"> темы состоит </w:t>
      </w:r>
      <w:r>
        <w:rPr>
          <w:sz w:val="28"/>
          <w:szCs w:val="28"/>
        </w:rPr>
        <w:t xml:space="preserve">в том, что для России, федеративного государства с его региональными особенностями, важнейшим условием эффективного обеспечения чрезвычайного положения являются вопросы разграничения предметов ведения и полномочий между федеральными органами государственной власти и органами власти субъектов Федерации. </w:t>
      </w:r>
    </w:p>
    <w:p w:rsidR="00427482" w:rsidRDefault="00427482" w:rsidP="00427482">
      <w:pPr>
        <w:autoSpaceDE w:val="0"/>
        <w:autoSpaceDN w:val="0"/>
        <w:adjustRightInd w:val="0"/>
        <w:spacing w:line="360" w:lineRule="auto"/>
        <w:ind w:firstLine="709"/>
        <w:jc w:val="both"/>
        <w:rPr>
          <w:sz w:val="28"/>
          <w:szCs w:val="28"/>
        </w:rPr>
      </w:pPr>
      <w:r>
        <w:rPr>
          <w:sz w:val="28"/>
          <w:szCs w:val="28"/>
        </w:rPr>
        <w:t>Содержание чрезвычайного положения весьма противоречиво. Поскольку возникновение чрезвычайных ситуаций невозможно</w:t>
      </w:r>
      <w:r w:rsidRPr="00427482">
        <w:rPr>
          <w:sz w:val="28"/>
          <w:szCs w:val="28"/>
        </w:rPr>
        <w:t xml:space="preserve"> </w:t>
      </w:r>
      <w:r>
        <w:rPr>
          <w:sz w:val="28"/>
          <w:szCs w:val="28"/>
        </w:rPr>
        <w:t xml:space="preserve">предусмотреть в деталях, и они требуют немедленных и решительных действий, не оставляя времени для тщательного юридического анализа, подчиненного строгой юридической процедуре, то часто приходится предоставлять исполнительной власти весьма широкие и недостаточно определенные полномочия. В связи с этим </w:t>
      </w:r>
      <w:r w:rsidRPr="0031146B">
        <w:rPr>
          <w:b/>
          <w:bCs/>
          <w:sz w:val="28"/>
          <w:szCs w:val="28"/>
        </w:rPr>
        <w:t xml:space="preserve">объектом </w:t>
      </w:r>
      <w:r>
        <w:rPr>
          <w:sz w:val="28"/>
          <w:szCs w:val="28"/>
        </w:rPr>
        <w:t xml:space="preserve">настоящей курсовой </w:t>
      </w:r>
      <w:r>
        <w:rPr>
          <w:sz w:val="28"/>
          <w:szCs w:val="28"/>
        </w:rPr>
        <w:lastRenderedPageBreak/>
        <w:t>работы</w:t>
      </w:r>
      <w:r>
        <w:rPr>
          <w:b/>
          <w:bCs/>
          <w:sz w:val="28"/>
          <w:szCs w:val="28"/>
        </w:rPr>
        <w:t xml:space="preserve"> </w:t>
      </w:r>
      <w:r>
        <w:rPr>
          <w:sz w:val="28"/>
          <w:szCs w:val="28"/>
        </w:rPr>
        <w:t>являются общественные отношения, обеспечивающие безопасность личности, общества и государства при введении режима чрезвычайного положения.</w:t>
      </w:r>
    </w:p>
    <w:p w:rsidR="00427482" w:rsidRDefault="00427482" w:rsidP="00427482">
      <w:pPr>
        <w:spacing w:line="360" w:lineRule="auto"/>
        <w:ind w:firstLine="709"/>
        <w:jc w:val="both"/>
        <w:rPr>
          <w:sz w:val="28"/>
          <w:szCs w:val="28"/>
        </w:rPr>
      </w:pPr>
      <w:r>
        <w:rPr>
          <w:sz w:val="28"/>
          <w:szCs w:val="28"/>
        </w:rPr>
        <w:t xml:space="preserve">В качестве </w:t>
      </w:r>
      <w:r w:rsidRPr="0031146B">
        <w:rPr>
          <w:b/>
          <w:bCs/>
          <w:sz w:val="28"/>
          <w:szCs w:val="28"/>
        </w:rPr>
        <w:t>предмета</w:t>
      </w:r>
      <w:r>
        <w:rPr>
          <w:b/>
          <w:bCs/>
          <w:sz w:val="28"/>
          <w:szCs w:val="28"/>
        </w:rPr>
        <w:t xml:space="preserve"> </w:t>
      </w:r>
      <w:r>
        <w:rPr>
          <w:sz w:val="28"/>
          <w:szCs w:val="28"/>
        </w:rPr>
        <w:t>курсовой работы</w:t>
      </w:r>
      <w:r>
        <w:rPr>
          <w:b/>
          <w:bCs/>
          <w:sz w:val="28"/>
          <w:szCs w:val="28"/>
        </w:rPr>
        <w:t xml:space="preserve"> </w:t>
      </w:r>
      <w:r w:rsidR="0031146B">
        <w:rPr>
          <w:sz w:val="28"/>
          <w:szCs w:val="28"/>
        </w:rPr>
        <w:t>выступаю</w:t>
      </w:r>
      <w:r>
        <w:rPr>
          <w:sz w:val="28"/>
          <w:szCs w:val="28"/>
        </w:rPr>
        <w:t xml:space="preserve">т </w:t>
      </w:r>
      <w:r w:rsidR="008A62A3">
        <w:rPr>
          <w:sz w:val="28"/>
          <w:szCs w:val="28"/>
        </w:rPr>
        <w:t>общественные отношения,</w:t>
      </w:r>
      <w:r w:rsidR="0031146B">
        <w:rPr>
          <w:sz w:val="28"/>
          <w:szCs w:val="28"/>
        </w:rPr>
        <w:t xml:space="preserve"> представляющие собой </w:t>
      </w:r>
      <w:r>
        <w:rPr>
          <w:sz w:val="28"/>
          <w:szCs w:val="28"/>
        </w:rPr>
        <w:t>совокупность теоретических, правовых и организационных проблем, связанных с определением места и роли чрезвычайного положения в системе обеспечения национальной безопасности Российской Федерации</w:t>
      </w:r>
    </w:p>
    <w:p w:rsidR="0009458C" w:rsidRPr="00860354" w:rsidRDefault="0009458C" w:rsidP="0009458C">
      <w:pPr>
        <w:spacing w:line="360" w:lineRule="auto"/>
        <w:ind w:firstLine="709"/>
        <w:jc w:val="both"/>
        <w:rPr>
          <w:sz w:val="28"/>
          <w:szCs w:val="28"/>
        </w:rPr>
      </w:pPr>
      <w:r w:rsidRPr="00860354">
        <w:rPr>
          <w:sz w:val="28"/>
          <w:szCs w:val="28"/>
        </w:rPr>
        <w:t xml:space="preserve">На данном этапе можно определить цели и задачи курсовой работы. </w:t>
      </w:r>
      <w:r w:rsidR="00427482" w:rsidRPr="0031146B">
        <w:rPr>
          <w:b/>
          <w:bCs/>
          <w:sz w:val="28"/>
          <w:szCs w:val="28"/>
        </w:rPr>
        <w:t>Целью</w:t>
      </w:r>
      <w:r w:rsidR="00427482">
        <w:rPr>
          <w:sz w:val="28"/>
          <w:szCs w:val="28"/>
        </w:rPr>
        <w:t xml:space="preserve"> настоящей курсовой работы является анализ института режима чрезвычайного положения.</w:t>
      </w:r>
      <w:r w:rsidR="00427482" w:rsidRPr="00860354">
        <w:rPr>
          <w:sz w:val="28"/>
          <w:szCs w:val="28"/>
        </w:rPr>
        <w:t xml:space="preserve"> </w:t>
      </w:r>
      <w:r w:rsidRPr="00860354">
        <w:rPr>
          <w:sz w:val="28"/>
          <w:szCs w:val="28"/>
        </w:rPr>
        <w:t xml:space="preserve">Таким образом, </w:t>
      </w:r>
      <w:r>
        <w:rPr>
          <w:sz w:val="28"/>
          <w:szCs w:val="28"/>
        </w:rPr>
        <w:t>выделяются</w:t>
      </w:r>
      <w:r w:rsidRPr="00860354">
        <w:rPr>
          <w:sz w:val="28"/>
          <w:szCs w:val="28"/>
        </w:rPr>
        <w:t xml:space="preserve"> следующие </w:t>
      </w:r>
      <w:r w:rsidRPr="0031146B">
        <w:rPr>
          <w:b/>
          <w:sz w:val="28"/>
          <w:szCs w:val="28"/>
        </w:rPr>
        <w:t>задачи</w:t>
      </w:r>
      <w:r w:rsidRPr="00860354">
        <w:rPr>
          <w:sz w:val="28"/>
          <w:szCs w:val="28"/>
        </w:rPr>
        <w:t>:</w:t>
      </w:r>
    </w:p>
    <w:p w:rsidR="00427482" w:rsidRPr="002B0496" w:rsidRDefault="00427482" w:rsidP="002B0496">
      <w:pPr>
        <w:pStyle w:val="ab"/>
        <w:numPr>
          <w:ilvl w:val="0"/>
          <w:numId w:val="4"/>
        </w:numPr>
        <w:autoSpaceDE w:val="0"/>
        <w:autoSpaceDN w:val="0"/>
        <w:adjustRightInd w:val="0"/>
        <w:spacing w:line="360" w:lineRule="auto"/>
        <w:jc w:val="both"/>
        <w:rPr>
          <w:sz w:val="28"/>
          <w:szCs w:val="28"/>
        </w:rPr>
      </w:pPr>
      <w:r w:rsidRPr="002B0496">
        <w:rPr>
          <w:sz w:val="28"/>
          <w:szCs w:val="28"/>
        </w:rPr>
        <w:t>Определение понятия чрезвычайного положения.</w:t>
      </w:r>
    </w:p>
    <w:p w:rsidR="00427482" w:rsidRPr="002B0496" w:rsidRDefault="00427482" w:rsidP="002B0496">
      <w:pPr>
        <w:pStyle w:val="ab"/>
        <w:numPr>
          <w:ilvl w:val="0"/>
          <w:numId w:val="4"/>
        </w:numPr>
        <w:autoSpaceDE w:val="0"/>
        <w:autoSpaceDN w:val="0"/>
        <w:adjustRightInd w:val="0"/>
        <w:spacing w:line="360" w:lineRule="auto"/>
        <w:jc w:val="both"/>
        <w:rPr>
          <w:sz w:val="28"/>
          <w:szCs w:val="28"/>
        </w:rPr>
      </w:pPr>
      <w:r w:rsidRPr="002B0496">
        <w:rPr>
          <w:sz w:val="28"/>
          <w:szCs w:val="28"/>
        </w:rPr>
        <w:t>Рассмотрение истории развития законодательства, регулирующей режим чрезвычайного положения.</w:t>
      </w:r>
    </w:p>
    <w:p w:rsidR="00427482" w:rsidRPr="002B0496" w:rsidRDefault="00427482" w:rsidP="002B0496">
      <w:pPr>
        <w:pStyle w:val="ab"/>
        <w:numPr>
          <w:ilvl w:val="0"/>
          <w:numId w:val="4"/>
        </w:numPr>
        <w:autoSpaceDE w:val="0"/>
        <w:autoSpaceDN w:val="0"/>
        <w:adjustRightInd w:val="0"/>
        <w:spacing w:line="360" w:lineRule="auto"/>
        <w:jc w:val="both"/>
        <w:rPr>
          <w:sz w:val="28"/>
          <w:szCs w:val="28"/>
        </w:rPr>
      </w:pPr>
      <w:r w:rsidRPr="002B0496">
        <w:rPr>
          <w:sz w:val="28"/>
          <w:szCs w:val="28"/>
        </w:rPr>
        <w:t>Изучение административно-правовой характеристики режима чрезвычайного положения.</w:t>
      </w:r>
    </w:p>
    <w:p w:rsidR="0009458C" w:rsidRPr="00860354" w:rsidRDefault="0009458C" w:rsidP="0009458C">
      <w:pPr>
        <w:spacing w:line="360" w:lineRule="auto"/>
        <w:jc w:val="both"/>
        <w:rPr>
          <w:sz w:val="28"/>
          <w:szCs w:val="28"/>
        </w:rPr>
      </w:pPr>
      <w:r>
        <w:rPr>
          <w:sz w:val="28"/>
          <w:szCs w:val="28"/>
        </w:rPr>
        <w:tab/>
      </w:r>
      <w:r w:rsidRPr="0031146B">
        <w:rPr>
          <w:b/>
          <w:sz w:val="28"/>
          <w:szCs w:val="28"/>
        </w:rPr>
        <w:t>Методологической основой</w:t>
      </w:r>
      <w:r w:rsidRPr="00860354">
        <w:rPr>
          <w:sz w:val="28"/>
          <w:szCs w:val="28"/>
        </w:rPr>
        <w:t xml:space="preserve"> курсовой работы является такой общенаучный метод, как диалектика, а также использованы такие специальные методы, как системный, исторический, логический, сравнительно-правовой. </w:t>
      </w:r>
      <w:r w:rsidRPr="0031146B">
        <w:rPr>
          <w:b/>
          <w:sz w:val="28"/>
          <w:szCs w:val="28"/>
        </w:rPr>
        <w:t xml:space="preserve">Структура </w:t>
      </w:r>
      <w:r w:rsidRPr="00860354">
        <w:rPr>
          <w:sz w:val="28"/>
          <w:szCs w:val="28"/>
        </w:rPr>
        <w:t xml:space="preserve">данной работы основана на поставленных цели и задачах и состоит из введения, двух глав, которые в свою очередь состоят из нескольких подпунктов, заключения и библиографического списка. </w:t>
      </w:r>
    </w:p>
    <w:p w:rsidR="0009458C" w:rsidRDefault="000D3239" w:rsidP="000701B1">
      <w:pPr>
        <w:spacing w:line="360" w:lineRule="auto"/>
        <w:ind w:firstLine="709"/>
        <w:jc w:val="both"/>
        <w:rPr>
          <w:sz w:val="28"/>
          <w:szCs w:val="28"/>
        </w:rPr>
      </w:pPr>
      <w:r>
        <w:rPr>
          <w:sz w:val="28"/>
          <w:szCs w:val="28"/>
        </w:rPr>
        <w:t xml:space="preserve">В отечественной и зарубежной юридической литературе проблема места и роли института чрезвычайного положения рассматривалась многими учеными. Формирование стратегии национальной безопасности, проблемы обеспечения прав человека и гражданина, защиты личности, общества и государства глубоко исследовали Р.А. Александров, Н.Н. Арзамасцев, Ю.А. Бойченко, А.В.Возжеников, И.В. Гончаров. </w:t>
      </w:r>
    </w:p>
    <w:p w:rsidR="00B653FE" w:rsidRDefault="00B653FE" w:rsidP="000701B1">
      <w:pPr>
        <w:spacing w:line="360" w:lineRule="auto"/>
        <w:ind w:firstLine="709"/>
        <w:jc w:val="both"/>
        <w:rPr>
          <w:sz w:val="28"/>
          <w:szCs w:val="28"/>
        </w:rPr>
      </w:pPr>
    </w:p>
    <w:p w:rsidR="00C4746E" w:rsidRPr="00860354" w:rsidRDefault="00C4746E" w:rsidP="000701B1">
      <w:pPr>
        <w:spacing w:line="360" w:lineRule="auto"/>
        <w:ind w:firstLine="709"/>
        <w:jc w:val="both"/>
        <w:rPr>
          <w:sz w:val="28"/>
          <w:szCs w:val="28"/>
        </w:rPr>
      </w:pPr>
    </w:p>
    <w:p w:rsidR="00B653FE" w:rsidRPr="00B653FE" w:rsidRDefault="003B02BF" w:rsidP="00B653FE">
      <w:pPr>
        <w:pStyle w:val="ab"/>
        <w:numPr>
          <w:ilvl w:val="0"/>
          <w:numId w:val="2"/>
        </w:numPr>
        <w:tabs>
          <w:tab w:val="left" w:pos="3503"/>
        </w:tabs>
        <w:spacing w:line="360" w:lineRule="auto"/>
        <w:jc w:val="center"/>
        <w:rPr>
          <w:sz w:val="28"/>
          <w:szCs w:val="28"/>
        </w:rPr>
      </w:pPr>
      <w:r w:rsidRPr="000701B1">
        <w:rPr>
          <w:b/>
          <w:color w:val="000000" w:themeColor="text1"/>
          <w:sz w:val="28"/>
          <w:szCs w:val="28"/>
          <w:shd w:val="clear" w:color="auto" w:fill="FFFFFF"/>
        </w:rPr>
        <w:lastRenderedPageBreak/>
        <w:t>ПОНЯТИЕ И ПРИЗНАКИ АДМИНИСТРАТИВНО-ПРАВОВОГО РЕЖИМА</w:t>
      </w:r>
    </w:p>
    <w:p w:rsidR="00B653FE" w:rsidRPr="0031146B" w:rsidRDefault="003B02BF" w:rsidP="00C4746E">
      <w:pPr>
        <w:pStyle w:val="ab"/>
        <w:numPr>
          <w:ilvl w:val="1"/>
          <w:numId w:val="8"/>
        </w:numPr>
        <w:tabs>
          <w:tab w:val="left" w:pos="3503"/>
        </w:tabs>
        <w:spacing w:line="360" w:lineRule="auto"/>
        <w:jc w:val="both"/>
        <w:rPr>
          <w:b/>
          <w:color w:val="000000" w:themeColor="text1"/>
          <w:sz w:val="28"/>
          <w:szCs w:val="28"/>
          <w:shd w:val="clear" w:color="auto" w:fill="FFFFFF"/>
        </w:rPr>
      </w:pPr>
      <w:r w:rsidRPr="0031146B">
        <w:rPr>
          <w:b/>
          <w:color w:val="000000" w:themeColor="text1"/>
          <w:sz w:val="28"/>
          <w:szCs w:val="28"/>
          <w:shd w:val="clear" w:color="auto" w:fill="FFFFFF"/>
        </w:rPr>
        <w:t>Понятие и признаки специальных административно-правовых режимов</w:t>
      </w:r>
      <w:r w:rsidR="000701B1" w:rsidRPr="0031146B">
        <w:rPr>
          <w:b/>
          <w:color w:val="000000" w:themeColor="text1"/>
          <w:sz w:val="28"/>
          <w:szCs w:val="28"/>
          <w:shd w:val="clear" w:color="auto" w:fill="FFFFFF"/>
        </w:rPr>
        <w:t xml:space="preserve">. </w:t>
      </w:r>
    </w:p>
    <w:p w:rsidR="00F25EA5" w:rsidRPr="00F25EA5" w:rsidRDefault="00F25EA5" w:rsidP="00F25EA5">
      <w:pPr>
        <w:spacing w:line="360" w:lineRule="auto"/>
        <w:ind w:firstLine="708"/>
        <w:jc w:val="both"/>
        <w:textAlignment w:val="baseline"/>
        <w:rPr>
          <w:color w:val="000000"/>
          <w:sz w:val="28"/>
          <w:szCs w:val="28"/>
        </w:rPr>
      </w:pPr>
      <w:r w:rsidRPr="00F25EA5">
        <w:rPr>
          <w:color w:val="000000"/>
          <w:sz w:val="28"/>
          <w:szCs w:val="28"/>
        </w:rPr>
        <w:t xml:space="preserve">Понятие «правовой режим» все более утверждается в области юридической науки. Уже давно научные исследования, преследовавшие цель выяснить специфику юридического регулирования определенного участка деятельности, в особенности, когда эта деятельность имеет строго определенный объект, проводились под углом зрения правового режима данного объекта, вида деятельности. </w:t>
      </w:r>
    </w:p>
    <w:p w:rsidR="00F25EA5" w:rsidRPr="00F25EA5" w:rsidRDefault="00F25EA5" w:rsidP="00F25EA5">
      <w:pPr>
        <w:spacing w:line="360" w:lineRule="auto"/>
        <w:ind w:firstLine="708"/>
        <w:jc w:val="both"/>
        <w:textAlignment w:val="baseline"/>
        <w:rPr>
          <w:color w:val="000000"/>
          <w:sz w:val="28"/>
          <w:szCs w:val="28"/>
        </w:rPr>
      </w:pPr>
      <w:r w:rsidRPr="00F25EA5">
        <w:rPr>
          <w:color w:val="000000"/>
          <w:sz w:val="28"/>
          <w:szCs w:val="28"/>
        </w:rPr>
        <w:t>Помимо всего иного само существование явлений, обозначаемых термином «правовой режим», и их значение в правовой действительности еще раз свидетельствуют о многомерности, многогранности, объемности права как институционного образования, о том, что ключевое значение нормативности при характеристике права вовсе не предполагает его сведение к одной лишь «системе норм»</w:t>
      </w:r>
      <w:r>
        <w:rPr>
          <w:rStyle w:val="ae"/>
          <w:color w:val="000000"/>
          <w:sz w:val="28"/>
          <w:szCs w:val="28"/>
        </w:rPr>
        <w:footnoteReference w:id="1"/>
      </w:r>
      <w:r w:rsidR="008B3044">
        <w:rPr>
          <w:color w:val="000000"/>
          <w:sz w:val="28"/>
          <w:szCs w:val="28"/>
        </w:rPr>
        <w:t>.</w:t>
      </w:r>
    </w:p>
    <w:p w:rsidR="00F25EA5" w:rsidRDefault="00F25EA5" w:rsidP="00306BFC">
      <w:pPr>
        <w:spacing w:line="360" w:lineRule="auto"/>
        <w:ind w:firstLine="708"/>
        <w:jc w:val="both"/>
        <w:textAlignment w:val="baseline"/>
        <w:rPr>
          <w:color w:val="000000"/>
          <w:sz w:val="28"/>
          <w:szCs w:val="28"/>
        </w:rPr>
      </w:pPr>
      <w:r w:rsidRPr="00F25EA5">
        <w:rPr>
          <w:color w:val="000000"/>
          <w:sz w:val="28"/>
          <w:szCs w:val="28"/>
        </w:rPr>
        <w:t>Правовой режим, с одной стороны, объединяет разнообразный юридический инструментарий, заставляя его работать на единых правовых началах, а с другой — обеспечивает его дифференциацию, создавая различные условия реализации прав и обязанностей субъектов в зависимости от целей и задач, времени и места совершения деятельности, обстановки, которая складывается под влиянием факторов внешней среды</w:t>
      </w:r>
      <w:r w:rsidR="008B3044">
        <w:rPr>
          <w:rStyle w:val="ae"/>
          <w:color w:val="000000"/>
          <w:sz w:val="28"/>
          <w:szCs w:val="28"/>
        </w:rPr>
        <w:footnoteReference w:id="2"/>
      </w:r>
      <w:r w:rsidR="0031146B">
        <w:rPr>
          <w:color w:val="000000"/>
          <w:sz w:val="28"/>
          <w:szCs w:val="28"/>
        </w:rPr>
        <w:t>.</w:t>
      </w:r>
    </w:p>
    <w:p w:rsidR="00306BFC" w:rsidRDefault="00F25EA5" w:rsidP="00F25EA5">
      <w:pPr>
        <w:pStyle w:val="a6"/>
        <w:spacing w:line="360" w:lineRule="auto"/>
        <w:ind w:firstLine="708"/>
        <w:jc w:val="both"/>
        <w:rPr>
          <w:rStyle w:val="apple-converted-space"/>
          <w:rFonts w:ascii="Times New Roman" w:hAnsi="Times New Roman" w:cs="Times New Roman"/>
          <w:color w:val="000000" w:themeColor="text1"/>
          <w:sz w:val="28"/>
          <w:szCs w:val="28"/>
        </w:rPr>
      </w:pPr>
      <w:r w:rsidRPr="000701B1">
        <w:rPr>
          <w:rFonts w:ascii="Times New Roman" w:hAnsi="Times New Roman" w:cs="Times New Roman"/>
          <w:color w:val="000000" w:themeColor="text1"/>
          <w:sz w:val="28"/>
          <w:szCs w:val="28"/>
        </w:rPr>
        <w:t xml:space="preserve">Административно-правовые режимы - это специальный комплекс оперативных государственных управленческих решений и административно-правовых мер убеждения и принуждения, способных обеспечить достаточно оперативно стабилизацию общественных отношений в регионе или государстве в целом, и последующее упорядочивание общественных </w:t>
      </w:r>
      <w:r w:rsidRPr="000701B1">
        <w:rPr>
          <w:rFonts w:ascii="Times New Roman" w:hAnsi="Times New Roman" w:cs="Times New Roman"/>
          <w:color w:val="000000" w:themeColor="text1"/>
          <w:sz w:val="28"/>
          <w:szCs w:val="28"/>
        </w:rPr>
        <w:lastRenderedPageBreak/>
        <w:t>отношений, вышедших за пределы влияния обычных административно-правовых мер воздействия</w:t>
      </w:r>
      <w:r>
        <w:rPr>
          <w:rStyle w:val="ae"/>
          <w:rFonts w:ascii="Times New Roman" w:hAnsi="Times New Roman" w:cs="Times New Roman"/>
          <w:color w:val="000000" w:themeColor="text1"/>
          <w:sz w:val="28"/>
          <w:szCs w:val="28"/>
        </w:rPr>
        <w:footnoteReference w:id="3"/>
      </w:r>
      <w:r w:rsidRPr="000701B1">
        <w:rPr>
          <w:rFonts w:ascii="Times New Roman" w:hAnsi="Times New Roman" w:cs="Times New Roman"/>
          <w:color w:val="000000" w:themeColor="text1"/>
          <w:sz w:val="28"/>
          <w:szCs w:val="28"/>
        </w:rPr>
        <w:t>.</w:t>
      </w:r>
      <w:r w:rsidRPr="000701B1">
        <w:rPr>
          <w:rStyle w:val="apple-converted-space"/>
          <w:rFonts w:ascii="Times New Roman" w:hAnsi="Times New Roman" w:cs="Times New Roman"/>
          <w:color w:val="000000" w:themeColor="text1"/>
          <w:sz w:val="28"/>
          <w:szCs w:val="28"/>
        </w:rPr>
        <w:t> </w:t>
      </w:r>
    </w:p>
    <w:p w:rsidR="00F25EA5" w:rsidRPr="00F25EA5" w:rsidRDefault="00F25EA5" w:rsidP="00F25EA5">
      <w:pPr>
        <w:pStyle w:val="a6"/>
        <w:spacing w:line="360" w:lineRule="auto"/>
        <w:ind w:firstLine="708"/>
        <w:jc w:val="both"/>
        <w:rPr>
          <w:rFonts w:ascii="Times New Roman" w:hAnsi="Times New Roman" w:cs="Times New Roman"/>
          <w:color w:val="000000" w:themeColor="text1"/>
          <w:sz w:val="28"/>
          <w:szCs w:val="28"/>
        </w:rPr>
      </w:pPr>
      <w:r w:rsidRPr="000701B1">
        <w:rPr>
          <w:rFonts w:ascii="Times New Roman" w:hAnsi="Times New Roman" w:cs="Times New Roman"/>
          <w:color w:val="000000" w:themeColor="text1"/>
          <w:sz w:val="28"/>
          <w:szCs w:val="28"/>
        </w:rPr>
        <w:t>В условиях административно-правовых режимов меняется административно-правовой статус граждан, оказавшихся в зоне его действия. Уполномоченные органы исполнительной власти, государственного управления, администрации органов МСУ в соответствии с обстановкой, регулируемой нормами административно правового режима, усиливают свое воздействие за счет методов административного принуждения.</w:t>
      </w:r>
      <w:r w:rsidRPr="000701B1">
        <w:rPr>
          <w:rStyle w:val="apple-converted-space"/>
          <w:rFonts w:ascii="Times New Roman" w:hAnsi="Times New Roman" w:cs="Times New Roman"/>
          <w:color w:val="000000" w:themeColor="text1"/>
          <w:sz w:val="28"/>
          <w:szCs w:val="28"/>
        </w:rPr>
        <w:t> </w:t>
      </w:r>
      <w:r w:rsidRPr="000701B1">
        <w:rPr>
          <w:rFonts w:ascii="Times New Roman" w:hAnsi="Times New Roman" w:cs="Times New Roman"/>
          <w:color w:val="000000" w:themeColor="text1"/>
          <w:sz w:val="28"/>
          <w:szCs w:val="28"/>
          <w:vertAlign w:val="superscript"/>
        </w:rPr>
        <w:t>3</w:t>
      </w:r>
      <w:r w:rsidRPr="000701B1">
        <w:rPr>
          <w:rFonts w:ascii="Times New Roman" w:hAnsi="Times New Roman" w:cs="Times New Roman"/>
          <w:color w:val="000000" w:themeColor="text1"/>
          <w:sz w:val="28"/>
          <w:szCs w:val="28"/>
        </w:rPr>
        <w:t xml:space="preserve">Поэтому административно-правовые режимы ощутимо влияют на объем административной правосубъектности практически каждого гражданина, оказавшегося в правовом поле специального административно-правового режима. </w:t>
      </w:r>
    </w:p>
    <w:p w:rsidR="00F25EA5" w:rsidRPr="00F25EA5" w:rsidRDefault="00F25EA5" w:rsidP="00F25EA5">
      <w:pPr>
        <w:pStyle w:val="aa"/>
        <w:spacing w:before="0" w:beforeAutospacing="0" w:after="0" w:afterAutospacing="0" w:line="360" w:lineRule="auto"/>
        <w:ind w:firstLine="708"/>
        <w:jc w:val="both"/>
        <w:textAlignment w:val="baseline"/>
        <w:rPr>
          <w:color w:val="000000"/>
          <w:sz w:val="28"/>
          <w:szCs w:val="28"/>
        </w:rPr>
      </w:pPr>
      <w:r w:rsidRPr="00F25EA5">
        <w:rPr>
          <w:color w:val="000000"/>
          <w:sz w:val="28"/>
          <w:szCs w:val="28"/>
        </w:rPr>
        <w:t xml:space="preserve">Как правило, административно-правовые режимы временно ограничивают права и свободы граждан, используют в своем арсенале значительное количество методов административного принуждения. Эта возможность ограничения прав и свобод граждан предусмотрена частью 3 статьи 55 Конституции </w:t>
      </w:r>
      <w:r w:rsidR="0031146B" w:rsidRPr="00F25EA5">
        <w:rPr>
          <w:color w:val="000000"/>
          <w:sz w:val="28"/>
          <w:szCs w:val="28"/>
        </w:rPr>
        <w:t>Р</w:t>
      </w:r>
      <w:r w:rsidR="0031146B">
        <w:rPr>
          <w:color w:val="000000"/>
          <w:sz w:val="28"/>
          <w:szCs w:val="28"/>
        </w:rPr>
        <w:t xml:space="preserve">оссийской </w:t>
      </w:r>
      <w:r w:rsidRPr="00F25EA5">
        <w:rPr>
          <w:color w:val="000000"/>
          <w:sz w:val="28"/>
          <w:szCs w:val="28"/>
        </w:rPr>
        <w:t>Ф</w:t>
      </w:r>
      <w:r w:rsidR="0031146B">
        <w:rPr>
          <w:color w:val="000000"/>
          <w:sz w:val="28"/>
          <w:szCs w:val="28"/>
        </w:rPr>
        <w:t>едерации</w:t>
      </w:r>
      <w:r w:rsidRPr="00F25EA5">
        <w:rPr>
          <w:color w:val="000000"/>
          <w:sz w:val="28"/>
          <w:szCs w:val="28"/>
        </w:rPr>
        <w:t xml:space="preserve"> и может быть установлена только федеральным законом «в целях защиты основ конституционного строя, нравственности, здоровья, прав и законных интересов других лиц, обеспечение обороны страны и безопасности государства»</w:t>
      </w:r>
      <w:r w:rsidR="008B3044">
        <w:rPr>
          <w:rStyle w:val="ae"/>
          <w:color w:val="000000"/>
          <w:sz w:val="28"/>
          <w:szCs w:val="28"/>
        </w:rPr>
        <w:footnoteReference w:id="4"/>
      </w:r>
      <w:r w:rsidRPr="00F25EA5">
        <w:rPr>
          <w:color w:val="000000"/>
          <w:sz w:val="28"/>
          <w:szCs w:val="28"/>
        </w:rPr>
        <w:t>.Тем самым на уровне Конституции Российской Федерации сформулирован один из важнейших признаков административно-правовых режимов: ограничение прав и свобод человека и гражданина в целях, прямо указанных Конституцией Российской Федерации.</w:t>
      </w:r>
      <w:r w:rsidRPr="00F25EA5">
        <w:rPr>
          <w:color w:val="000000"/>
          <w:sz w:val="28"/>
          <w:szCs w:val="28"/>
          <w:bdr w:val="none" w:sz="0" w:space="0" w:color="auto" w:frame="1"/>
          <w:vertAlign w:val="superscript"/>
        </w:rPr>
        <w:t>6</w:t>
      </w:r>
    </w:p>
    <w:p w:rsidR="00F25EA5" w:rsidRPr="00F25EA5" w:rsidRDefault="00F25EA5" w:rsidP="008B3044">
      <w:pPr>
        <w:pStyle w:val="aa"/>
        <w:spacing w:before="0" w:beforeAutospacing="0" w:after="0" w:afterAutospacing="0" w:line="360" w:lineRule="auto"/>
        <w:ind w:firstLine="708"/>
        <w:jc w:val="both"/>
        <w:textAlignment w:val="baseline"/>
        <w:rPr>
          <w:color w:val="000000"/>
          <w:sz w:val="28"/>
          <w:szCs w:val="28"/>
        </w:rPr>
      </w:pPr>
      <w:r w:rsidRPr="00F25EA5">
        <w:rPr>
          <w:color w:val="000000"/>
          <w:sz w:val="28"/>
          <w:szCs w:val="28"/>
        </w:rPr>
        <w:t>Административно-правовые режимы могут быть рассмотрены как институт административного права. Их правовой основой выступают Конституция Р</w:t>
      </w:r>
      <w:r w:rsidR="0031146B">
        <w:rPr>
          <w:color w:val="000000"/>
          <w:sz w:val="28"/>
          <w:szCs w:val="28"/>
        </w:rPr>
        <w:t xml:space="preserve">оссийской </w:t>
      </w:r>
      <w:r w:rsidRPr="00F25EA5">
        <w:rPr>
          <w:color w:val="000000"/>
          <w:sz w:val="28"/>
          <w:szCs w:val="28"/>
        </w:rPr>
        <w:t>Ф</w:t>
      </w:r>
      <w:r w:rsidR="0031146B">
        <w:rPr>
          <w:color w:val="000000"/>
          <w:sz w:val="28"/>
          <w:szCs w:val="28"/>
        </w:rPr>
        <w:t>едерации</w:t>
      </w:r>
      <w:r w:rsidRPr="00F25EA5">
        <w:rPr>
          <w:color w:val="000000"/>
          <w:sz w:val="28"/>
          <w:szCs w:val="28"/>
        </w:rPr>
        <w:t xml:space="preserve">, федеральные законы, указы Президента </w:t>
      </w:r>
      <w:r w:rsidRPr="00F25EA5">
        <w:rPr>
          <w:color w:val="000000"/>
          <w:sz w:val="28"/>
          <w:szCs w:val="28"/>
        </w:rPr>
        <w:lastRenderedPageBreak/>
        <w:t>Р</w:t>
      </w:r>
      <w:r w:rsidR="0031146B">
        <w:rPr>
          <w:color w:val="000000"/>
          <w:sz w:val="28"/>
          <w:szCs w:val="28"/>
        </w:rPr>
        <w:t xml:space="preserve">оссийской </w:t>
      </w:r>
      <w:r w:rsidRPr="00F25EA5">
        <w:rPr>
          <w:color w:val="000000"/>
          <w:sz w:val="28"/>
          <w:szCs w:val="28"/>
        </w:rPr>
        <w:t>Ф</w:t>
      </w:r>
      <w:r w:rsidR="0031146B">
        <w:rPr>
          <w:color w:val="000000"/>
          <w:sz w:val="28"/>
          <w:szCs w:val="28"/>
        </w:rPr>
        <w:t>едерации</w:t>
      </w:r>
      <w:r w:rsidRPr="00F25EA5">
        <w:rPr>
          <w:color w:val="000000"/>
          <w:sz w:val="28"/>
          <w:szCs w:val="28"/>
        </w:rPr>
        <w:t xml:space="preserve"> и постановления Правительства Р</w:t>
      </w:r>
      <w:r w:rsidR="0031146B">
        <w:rPr>
          <w:color w:val="000000"/>
          <w:sz w:val="28"/>
          <w:szCs w:val="28"/>
        </w:rPr>
        <w:t xml:space="preserve">оссийской </w:t>
      </w:r>
      <w:r w:rsidRPr="00F25EA5">
        <w:rPr>
          <w:color w:val="000000"/>
          <w:sz w:val="28"/>
          <w:szCs w:val="28"/>
        </w:rPr>
        <w:t>Ф</w:t>
      </w:r>
      <w:r w:rsidR="0031146B">
        <w:rPr>
          <w:color w:val="000000"/>
          <w:sz w:val="28"/>
          <w:szCs w:val="28"/>
        </w:rPr>
        <w:t>едерации</w:t>
      </w:r>
      <w:r w:rsidRPr="00F25EA5">
        <w:rPr>
          <w:color w:val="000000"/>
          <w:sz w:val="28"/>
          <w:szCs w:val="28"/>
        </w:rPr>
        <w:t>, акты федеральных органов исполнительной власти, а также законы и иные правовые акты субъектов Р</w:t>
      </w:r>
      <w:r w:rsidR="0031146B">
        <w:rPr>
          <w:color w:val="000000"/>
          <w:sz w:val="28"/>
          <w:szCs w:val="28"/>
        </w:rPr>
        <w:t xml:space="preserve">оссийской </w:t>
      </w:r>
      <w:r w:rsidRPr="00F25EA5">
        <w:rPr>
          <w:color w:val="000000"/>
          <w:sz w:val="28"/>
          <w:szCs w:val="28"/>
        </w:rPr>
        <w:t>Ф</w:t>
      </w:r>
      <w:r w:rsidR="0031146B">
        <w:rPr>
          <w:color w:val="000000"/>
          <w:sz w:val="28"/>
          <w:szCs w:val="28"/>
        </w:rPr>
        <w:t>едерации</w:t>
      </w:r>
      <w:r w:rsidRPr="00F25EA5">
        <w:rPr>
          <w:color w:val="000000"/>
          <w:sz w:val="28"/>
          <w:szCs w:val="28"/>
        </w:rPr>
        <w:t>. Среди них выделяются акты, специально посвященные одному виду административно-правовых режимов — о ветеринарии, санитарно-эпидемиологическом благополучии населения, чрезвычайном положении, исключительной экономической зоне, закрытом административно-территориальном образовании, государственной границе, лечебно-оздоровительных местностях и курортах</w:t>
      </w:r>
      <w:r w:rsidR="008B3044">
        <w:rPr>
          <w:rStyle w:val="ae"/>
          <w:color w:val="000000"/>
          <w:sz w:val="28"/>
          <w:szCs w:val="28"/>
        </w:rPr>
        <w:footnoteReference w:id="5"/>
      </w:r>
      <w:r w:rsidRPr="00F25EA5">
        <w:rPr>
          <w:color w:val="000000"/>
          <w:sz w:val="28"/>
          <w:szCs w:val="28"/>
        </w:rPr>
        <w:t>.</w:t>
      </w:r>
    </w:p>
    <w:p w:rsidR="00306BFC" w:rsidRDefault="00F25EA5" w:rsidP="008B3044">
      <w:pPr>
        <w:pStyle w:val="aa"/>
        <w:spacing w:before="0" w:beforeAutospacing="0" w:after="0" w:afterAutospacing="0" w:line="360" w:lineRule="auto"/>
        <w:ind w:firstLine="708"/>
        <w:jc w:val="both"/>
        <w:textAlignment w:val="baseline"/>
        <w:rPr>
          <w:color w:val="000000"/>
          <w:sz w:val="28"/>
          <w:szCs w:val="28"/>
        </w:rPr>
      </w:pPr>
      <w:r w:rsidRPr="00F25EA5">
        <w:rPr>
          <w:color w:val="000000"/>
          <w:sz w:val="28"/>
          <w:szCs w:val="28"/>
        </w:rPr>
        <w:t xml:space="preserve">Например, принятый Федеральный конституционный закон </w:t>
      </w:r>
      <w:bookmarkStart w:id="1" w:name="OLE_LINK3"/>
      <w:bookmarkStart w:id="2" w:name="OLE_LINK4"/>
      <w:r w:rsidRPr="00F25EA5">
        <w:rPr>
          <w:color w:val="000000"/>
          <w:sz w:val="28"/>
          <w:szCs w:val="28"/>
        </w:rPr>
        <w:t xml:space="preserve">от 30.05.2001 г. № 3-ФКЗ </w:t>
      </w:r>
      <w:bookmarkEnd w:id="1"/>
      <w:bookmarkEnd w:id="2"/>
      <w:r w:rsidRPr="00F25EA5">
        <w:rPr>
          <w:color w:val="000000"/>
          <w:sz w:val="28"/>
          <w:szCs w:val="28"/>
        </w:rPr>
        <w:t>«О чрезвычайном положении» основан на конституционных положениях, детализирует их исходя из основной конституционной цели защиты прав, свобод и законных интересов граждан. В условиях административно-правовых режимов меняется административно-правовой статус граждан, оказавшихся в зоне его действия</w:t>
      </w:r>
      <w:r w:rsidR="008B3044">
        <w:rPr>
          <w:rStyle w:val="ae"/>
          <w:color w:val="000000"/>
          <w:sz w:val="28"/>
          <w:szCs w:val="28"/>
        </w:rPr>
        <w:footnoteReference w:id="6"/>
      </w:r>
      <w:r w:rsidRPr="00F25EA5">
        <w:rPr>
          <w:color w:val="000000"/>
          <w:sz w:val="28"/>
          <w:szCs w:val="28"/>
        </w:rPr>
        <w:t xml:space="preserve">. </w:t>
      </w:r>
    </w:p>
    <w:p w:rsidR="00306BFC" w:rsidRDefault="00306BFC" w:rsidP="000701B1">
      <w:pPr>
        <w:tabs>
          <w:tab w:val="left" w:pos="3503"/>
        </w:tabs>
        <w:spacing w:line="360" w:lineRule="auto"/>
        <w:ind w:firstLine="709"/>
        <w:jc w:val="both"/>
        <w:rPr>
          <w:color w:val="000000" w:themeColor="text1"/>
          <w:sz w:val="28"/>
          <w:szCs w:val="28"/>
        </w:rPr>
      </w:pPr>
    </w:p>
    <w:p w:rsidR="00306BFC" w:rsidRPr="0031146B" w:rsidRDefault="00306BFC" w:rsidP="00C4746E">
      <w:pPr>
        <w:pStyle w:val="ab"/>
        <w:numPr>
          <w:ilvl w:val="1"/>
          <w:numId w:val="2"/>
        </w:numPr>
        <w:tabs>
          <w:tab w:val="left" w:pos="3503"/>
        </w:tabs>
        <w:spacing w:line="360" w:lineRule="auto"/>
        <w:jc w:val="both"/>
        <w:rPr>
          <w:rFonts w:eastAsiaTheme="minorHAnsi"/>
          <w:b/>
          <w:color w:val="000000" w:themeColor="text1"/>
          <w:sz w:val="28"/>
          <w:szCs w:val="28"/>
          <w:lang w:eastAsia="en-US"/>
        </w:rPr>
      </w:pPr>
      <w:r w:rsidRPr="0031146B">
        <w:rPr>
          <w:b/>
          <w:color w:val="000000" w:themeColor="text1"/>
          <w:sz w:val="28"/>
          <w:szCs w:val="28"/>
          <w:shd w:val="clear" w:color="auto" w:fill="FFFFFF"/>
        </w:rPr>
        <w:t>Классификация специальных административно-правовых режимов</w:t>
      </w:r>
    </w:p>
    <w:p w:rsidR="00306BFC" w:rsidRPr="00306BFC" w:rsidRDefault="00306BFC" w:rsidP="00306BFC">
      <w:pPr>
        <w:pStyle w:val="a6"/>
        <w:spacing w:line="360" w:lineRule="auto"/>
        <w:ind w:firstLine="708"/>
        <w:jc w:val="both"/>
        <w:rPr>
          <w:rFonts w:ascii="Times New Roman" w:hAnsi="Times New Roman" w:cs="Times New Roman"/>
          <w:color w:val="000000" w:themeColor="text1"/>
          <w:sz w:val="28"/>
          <w:szCs w:val="28"/>
        </w:rPr>
      </w:pPr>
      <w:r w:rsidRPr="00306BFC">
        <w:rPr>
          <w:rFonts w:ascii="Times New Roman" w:hAnsi="Times New Roman" w:cs="Times New Roman"/>
          <w:color w:val="000000" w:themeColor="text1"/>
          <w:sz w:val="28"/>
          <w:szCs w:val="28"/>
        </w:rPr>
        <w:t>Административно-правовые режимы широко распространены в сфере публичного управления и отражают многообразие выполняемых органами исполнительной власти задач и функций. Чем более развита система административно-правовых средств, чем больше разнообразных форм административной деятельности, тем важнее объединение и дифференциация их по определенным, имеющим юридическое значение признакам.</w:t>
      </w:r>
    </w:p>
    <w:p w:rsidR="00306BFC" w:rsidRPr="00306BFC" w:rsidRDefault="00306BFC" w:rsidP="00306BFC">
      <w:pPr>
        <w:pStyle w:val="aa"/>
        <w:spacing w:before="0" w:beforeAutospacing="0" w:after="0" w:afterAutospacing="0" w:line="360" w:lineRule="auto"/>
        <w:ind w:firstLine="708"/>
        <w:jc w:val="both"/>
        <w:rPr>
          <w:color w:val="000000" w:themeColor="text1"/>
          <w:sz w:val="28"/>
          <w:szCs w:val="28"/>
        </w:rPr>
      </w:pPr>
      <w:r w:rsidRPr="00306BFC">
        <w:rPr>
          <w:color w:val="000000" w:themeColor="text1"/>
          <w:sz w:val="28"/>
          <w:szCs w:val="28"/>
        </w:rPr>
        <w:lastRenderedPageBreak/>
        <w:t>В условиях действия административно-правового режима существенно изменяется объем административной правосубъектности граждан, оказавшихся в поле его действия.</w:t>
      </w:r>
    </w:p>
    <w:p w:rsidR="00306BFC" w:rsidRPr="00306BFC" w:rsidRDefault="00306BFC" w:rsidP="00306BFC">
      <w:pPr>
        <w:pStyle w:val="aa"/>
        <w:spacing w:before="0" w:beforeAutospacing="0" w:after="0" w:afterAutospacing="0" w:line="360" w:lineRule="auto"/>
        <w:jc w:val="both"/>
        <w:rPr>
          <w:color w:val="000000" w:themeColor="text1"/>
          <w:sz w:val="28"/>
          <w:szCs w:val="28"/>
        </w:rPr>
      </w:pPr>
      <w:r w:rsidRPr="00306BFC">
        <w:rPr>
          <w:color w:val="000000" w:themeColor="text1"/>
          <w:sz w:val="28"/>
          <w:szCs w:val="28"/>
        </w:rPr>
        <w:t>К ним относятся:</w:t>
      </w:r>
    </w:p>
    <w:p w:rsidR="00306BFC" w:rsidRPr="00306BFC" w:rsidRDefault="00306BFC" w:rsidP="00306BFC">
      <w:pPr>
        <w:pStyle w:val="aa"/>
        <w:spacing w:before="0" w:beforeAutospacing="0" w:after="0" w:afterAutospacing="0" w:line="360" w:lineRule="auto"/>
        <w:jc w:val="both"/>
        <w:rPr>
          <w:color w:val="000000" w:themeColor="text1"/>
          <w:sz w:val="28"/>
          <w:szCs w:val="28"/>
        </w:rPr>
      </w:pPr>
      <w:r w:rsidRPr="00306BFC">
        <w:rPr>
          <w:color w:val="000000" w:themeColor="text1"/>
          <w:sz w:val="28"/>
          <w:szCs w:val="28"/>
        </w:rPr>
        <w:t xml:space="preserve">1. Административно-правовой режим чрезвычайного положения, который регламентирован Федеральным конституционным законом </w:t>
      </w:r>
      <w:r w:rsidR="0031146B" w:rsidRPr="00F25EA5">
        <w:rPr>
          <w:color w:val="000000"/>
          <w:sz w:val="28"/>
          <w:szCs w:val="28"/>
        </w:rPr>
        <w:t xml:space="preserve">от 30.05.2001 г. № 3-ФКЗ </w:t>
      </w:r>
      <w:r w:rsidR="0031146B">
        <w:rPr>
          <w:color w:val="000000" w:themeColor="text1"/>
          <w:sz w:val="28"/>
          <w:szCs w:val="28"/>
        </w:rPr>
        <w:t>«О чрезвычайном положении».</w:t>
      </w:r>
    </w:p>
    <w:p w:rsidR="00306BFC" w:rsidRPr="00306BFC" w:rsidRDefault="00306BFC" w:rsidP="00306BFC">
      <w:pPr>
        <w:pStyle w:val="aa"/>
        <w:spacing w:before="0" w:beforeAutospacing="0" w:after="0" w:afterAutospacing="0" w:line="360" w:lineRule="auto"/>
        <w:jc w:val="both"/>
        <w:rPr>
          <w:color w:val="000000" w:themeColor="text1"/>
          <w:sz w:val="28"/>
          <w:szCs w:val="28"/>
        </w:rPr>
      </w:pPr>
      <w:r w:rsidRPr="00306BFC">
        <w:rPr>
          <w:color w:val="000000" w:themeColor="text1"/>
          <w:sz w:val="28"/>
          <w:szCs w:val="28"/>
        </w:rPr>
        <w:t>2. Административно-правовой режим военного положения, регламентированный ФКЗ, принятым от 30.01.2002 г. № ФКЗ «О военном положении».</w:t>
      </w:r>
    </w:p>
    <w:p w:rsidR="00306BFC" w:rsidRPr="00306BFC" w:rsidRDefault="00306BFC" w:rsidP="00306BFC">
      <w:pPr>
        <w:pStyle w:val="aa"/>
        <w:spacing w:before="0" w:beforeAutospacing="0" w:after="0" w:afterAutospacing="0" w:line="360" w:lineRule="auto"/>
        <w:jc w:val="both"/>
        <w:rPr>
          <w:color w:val="000000" w:themeColor="text1"/>
          <w:sz w:val="28"/>
          <w:szCs w:val="28"/>
        </w:rPr>
      </w:pPr>
      <w:r w:rsidRPr="00306BFC">
        <w:rPr>
          <w:color w:val="000000" w:themeColor="text1"/>
          <w:sz w:val="28"/>
          <w:szCs w:val="28"/>
        </w:rPr>
        <w:t>3. Иные административно-правовые режимы, также ограничивают права человека и гражданина и в соответствии с пунктом 3 ст. 55 Конституции Р</w:t>
      </w:r>
      <w:r w:rsidR="0031146B">
        <w:rPr>
          <w:color w:val="000000" w:themeColor="text1"/>
          <w:sz w:val="28"/>
          <w:szCs w:val="28"/>
        </w:rPr>
        <w:t xml:space="preserve">оссийской </w:t>
      </w:r>
      <w:r w:rsidRPr="00306BFC">
        <w:rPr>
          <w:color w:val="000000" w:themeColor="text1"/>
          <w:sz w:val="28"/>
          <w:szCs w:val="28"/>
        </w:rPr>
        <w:t>Ф</w:t>
      </w:r>
      <w:r w:rsidR="0031146B">
        <w:rPr>
          <w:color w:val="000000" w:themeColor="text1"/>
          <w:sz w:val="28"/>
          <w:szCs w:val="28"/>
        </w:rPr>
        <w:t>едерации</w:t>
      </w:r>
      <w:r w:rsidRPr="00306BFC">
        <w:rPr>
          <w:color w:val="000000" w:themeColor="text1"/>
          <w:sz w:val="28"/>
          <w:szCs w:val="28"/>
        </w:rPr>
        <w:t>, эти права должны регламентироваться федеральными законами, включая регламентацию действий и решений субъектов, участвующих в осуществлении этих административно-правовых режимов.</w:t>
      </w:r>
    </w:p>
    <w:p w:rsidR="001023B5" w:rsidRDefault="00306BFC" w:rsidP="00306BFC">
      <w:pPr>
        <w:pStyle w:val="aa"/>
        <w:spacing w:before="0" w:beforeAutospacing="0" w:after="0" w:afterAutospacing="0" w:line="360" w:lineRule="auto"/>
        <w:ind w:firstLine="708"/>
        <w:jc w:val="both"/>
        <w:rPr>
          <w:color w:val="000000" w:themeColor="text1"/>
          <w:sz w:val="28"/>
          <w:szCs w:val="28"/>
        </w:rPr>
      </w:pPr>
      <w:r w:rsidRPr="00306BFC">
        <w:rPr>
          <w:color w:val="000000" w:themeColor="text1"/>
          <w:sz w:val="28"/>
          <w:szCs w:val="28"/>
        </w:rPr>
        <w:t>Особое значение имеет ст. 42 Конституции Р</w:t>
      </w:r>
      <w:r w:rsidR="0031146B">
        <w:rPr>
          <w:color w:val="000000" w:themeColor="text1"/>
          <w:sz w:val="28"/>
          <w:szCs w:val="28"/>
        </w:rPr>
        <w:t xml:space="preserve">оссийской </w:t>
      </w:r>
      <w:r w:rsidRPr="00306BFC">
        <w:rPr>
          <w:color w:val="000000" w:themeColor="text1"/>
          <w:sz w:val="28"/>
          <w:szCs w:val="28"/>
        </w:rPr>
        <w:t>Ф</w:t>
      </w:r>
      <w:r w:rsidR="0031146B">
        <w:rPr>
          <w:color w:val="000000" w:themeColor="text1"/>
          <w:sz w:val="28"/>
          <w:szCs w:val="28"/>
        </w:rPr>
        <w:t>едерации</w:t>
      </w:r>
      <w:r w:rsidRPr="00306BFC">
        <w:rPr>
          <w:color w:val="000000" w:themeColor="text1"/>
          <w:sz w:val="28"/>
          <w:szCs w:val="28"/>
        </w:rPr>
        <w:t>, в которой закреплено, что «Каждый имеет право не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Pr>
          <w:rStyle w:val="ae"/>
          <w:color w:val="000000" w:themeColor="text1"/>
          <w:sz w:val="28"/>
          <w:szCs w:val="28"/>
        </w:rPr>
        <w:footnoteReference w:id="7"/>
      </w:r>
      <w:r w:rsidRPr="00306BFC">
        <w:rPr>
          <w:color w:val="000000" w:themeColor="text1"/>
          <w:sz w:val="28"/>
          <w:szCs w:val="28"/>
        </w:rPr>
        <w:t xml:space="preserve">. </w:t>
      </w:r>
    </w:p>
    <w:p w:rsidR="00306BFC" w:rsidRPr="00306BFC" w:rsidRDefault="00306BFC" w:rsidP="00306BFC">
      <w:pPr>
        <w:pStyle w:val="aa"/>
        <w:spacing w:before="0" w:beforeAutospacing="0" w:after="0" w:afterAutospacing="0" w:line="360" w:lineRule="auto"/>
        <w:ind w:firstLine="708"/>
        <w:jc w:val="both"/>
        <w:rPr>
          <w:color w:val="000000" w:themeColor="text1"/>
          <w:sz w:val="28"/>
          <w:szCs w:val="28"/>
        </w:rPr>
      </w:pPr>
      <w:r w:rsidRPr="00306BFC">
        <w:rPr>
          <w:color w:val="000000" w:themeColor="text1"/>
          <w:sz w:val="28"/>
          <w:szCs w:val="28"/>
        </w:rPr>
        <w:t xml:space="preserve">В развитие этого конституционного положения принят Федеральный закон </w:t>
      </w:r>
      <w:r w:rsidR="0031146B">
        <w:rPr>
          <w:color w:val="000000" w:themeColor="text1"/>
          <w:sz w:val="28"/>
          <w:szCs w:val="28"/>
        </w:rPr>
        <w:t xml:space="preserve">от 30.03.1999 №52-ФЗ </w:t>
      </w:r>
      <w:r w:rsidRPr="00306BFC">
        <w:rPr>
          <w:color w:val="000000" w:themeColor="text1"/>
          <w:sz w:val="28"/>
          <w:szCs w:val="28"/>
        </w:rPr>
        <w:t>«О санитарно-эпидемиологическом благополучии населения», который закрепил правовые основы, одного из постоянно действующих административно-правовых режимов, обеспечения санитарно-эпидемиологического благополучия населения, кроме этого принят федеральный закон</w:t>
      </w:r>
      <w:r w:rsidR="0031146B">
        <w:rPr>
          <w:color w:val="000000" w:themeColor="text1"/>
          <w:sz w:val="28"/>
          <w:szCs w:val="28"/>
        </w:rPr>
        <w:t>10.01. 2002 №7-ФЗ</w:t>
      </w:r>
      <w:r w:rsidRPr="00306BFC">
        <w:rPr>
          <w:color w:val="000000" w:themeColor="text1"/>
          <w:sz w:val="28"/>
          <w:szCs w:val="28"/>
        </w:rPr>
        <w:t xml:space="preserve"> «Об охране окружающей среды», что позволяет законодательно регламентировать полномочия и ответственность </w:t>
      </w:r>
      <w:r w:rsidRPr="00306BFC">
        <w:rPr>
          <w:color w:val="000000" w:themeColor="text1"/>
          <w:sz w:val="28"/>
          <w:szCs w:val="28"/>
        </w:rPr>
        <w:lastRenderedPageBreak/>
        <w:t>субъектов административного права, осуществляющих свою деятельность в рамках этого законодательства.</w:t>
      </w:r>
    </w:p>
    <w:p w:rsidR="00306BFC" w:rsidRPr="00306BFC" w:rsidRDefault="00306BFC" w:rsidP="001023B5">
      <w:pPr>
        <w:pStyle w:val="aa"/>
        <w:spacing w:before="0" w:beforeAutospacing="0" w:after="0" w:afterAutospacing="0" w:line="360" w:lineRule="auto"/>
        <w:ind w:firstLine="708"/>
        <w:jc w:val="both"/>
        <w:rPr>
          <w:color w:val="000000" w:themeColor="text1"/>
          <w:sz w:val="28"/>
          <w:szCs w:val="28"/>
        </w:rPr>
      </w:pPr>
      <w:r w:rsidRPr="00306BFC">
        <w:rPr>
          <w:color w:val="000000" w:themeColor="text1"/>
          <w:sz w:val="28"/>
          <w:szCs w:val="28"/>
        </w:rPr>
        <w:t>Справедливо считают, что этот административно-правовой режим является комплексным и включает в себя иные административно-правовые режимы, например, режим санитарно-защитной зоны со специальными режимами функционирования объектов, режим лабораторного обследования и медицинского наблюдения за возможными инфекционно-больными и др. Этот вид административно-правового режима является по характеру административно-предупредительным и отношения по его реализации в конкретных условиях может регламентироваться и подзаконными актами.</w:t>
      </w:r>
    </w:p>
    <w:p w:rsidR="00306BFC" w:rsidRPr="00306BFC" w:rsidRDefault="00306BFC" w:rsidP="001023B5">
      <w:pPr>
        <w:pStyle w:val="aa"/>
        <w:spacing w:before="0" w:beforeAutospacing="0" w:after="0" w:afterAutospacing="0" w:line="360" w:lineRule="auto"/>
        <w:ind w:firstLine="708"/>
        <w:jc w:val="both"/>
        <w:rPr>
          <w:color w:val="000000" w:themeColor="text1"/>
          <w:sz w:val="28"/>
          <w:szCs w:val="28"/>
        </w:rPr>
      </w:pPr>
      <w:r w:rsidRPr="00306BFC">
        <w:rPr>
          <w:color w:val="000000" w:themeColor="text1"/>
          <w:sz w:val="28"/>
          <w:szCs w:val="28"/>
        </w:rPr>
        <w:t>К следующему предупредительному административно-правовому режиму можно отнести режим Государственный границы или пограничный режим. Закон Р</w:t>
      </w:r>
      <w:r w:rsidR="008A62A3">
        <w:rPr>
          <w:color w:val="000000" w:themeColor="text1"/>
          <w:sz w:val="28"/>
          <w:szCs w:val="28"/>
        </w:rPr>
        <w:t xml:space="preserve">оссийской </w:t>
      </w:r>
      <w:r w:rsidRPr="00306BFC">
        <w:rPr>
          <w:color w:val="000000" w:themeColor="text1"/>
          <w:sz w:val="28"/>
          <w:szCs w:val="28"/>
        </w:rPr>
        <w:t>Ф</w:t>
      </w:r>
      <w:r w:rsidR="008A62A3">
        <w:rPr>
          <w:color w:val="000000" w:themeColor="text1"/>
          <w:sz w:val="28"/>
          <w:szCs w:val="28"/>
        </w:rPr>
        <w:t>едерации</w:t>
      </w:r>
      <w:r w:rsidRPr="00306BFC">
        <w:rPr>
          <w:color w:val="000000" w:themeColor="text1"/>
          <w:sz w:val="28"/>
          <w:szCs w:val="28"/>
        </w:rPr>
        <w:t xml:space="preserve"> «Режим Государственной границы» в ст. 7 включает понятия правила содержания Государственной границы, пересечения Государственной границы, пропуска через Государственную границу, ведения на ней или вблизи промысловой и или иной деятельности, разрешения с иностранными государствами инцидентов, связанных с нарушением указанных правил. Режим государственной границы регламентируется и </w:t>
      </w:r>
      <w:r w:rsidR="0031146B" w:rsidRPr="00306BFC">
        <w:rPr>
          <w:color w:val="000000" w:themeColor="text1"/>
          <w:sz w:val="28"/>
          <w:szCs w:val="28"/>
        </w:rPr>
        <w:t>другими федеральными законами,</w:t>
      </w:r>
      <w:r w:rsidRPr="00306BFC">
        <w:rPr>
          <w:color w:val="000000" w:themeColor="text1"/>
          <w:sz w:val="28"/>
          <w:szCs w:val="28"/>
        </w:rPr>
        <w:t xml:space="preserve"> и международными договорами.</w:t>
      </w:r>
    </w:p>
    <w:p w:rsidR="00306BFC" w:rsidRPr="00306BFC" w:rsidRDefault="00306BFC" w:rsidP="001023B5">
      <w:pPr>
        <w:pStyle w:val="aa"/>
        <w:spacing w:before="0" w:beforeAutospacing="0" w:after="0" w:afterAutospacing="0" w:line="360" w:lineRule="auto"/>
        <w:ind w:firstLine="708"/>
        <w:jc w:val="both"/>
        <w:rPr>
          <w:color w:val="000000" w:themeColor="text1"/>
          <w:sz w:val="28"/>
          <w:szCs w:val="28"/>
        </w:rPr>
      </w:pPr>
      <w:r w:rsidRPr="00306BFC">
        <w:rPr>
          <w:color w:val="000000" w:themeColor="text1"/>
          <w:sz w:val="28"/>
          <w:szCs w:val="28"/>
        </w:rPr>
        <w:t xml:space="preserve">Другой пример постоянно действующего административно-правового режима </w:t>
      </w:r>
      <w:r w:rsidR="0031146B" w:rsidRPr="00306BFC">
        <w:rPr>
          <w:color w:val="000000" w:themeColor="text1"/>
          <w:sz w:val="28"/>
          <w:szCs w:val="28"/>
        </w:rPr>
        <w:t>— это</w:t>
      </w:r>
      <w:r w:rsidRPr="00306BFC">
        <w:rPr>
          <w:color w:val="000000" w:themeColor="text1"/>
          <w:sz w:val="28"/>
          <w:szCs w:val="28"/>
        </w:rPr>
        <w:t xml:space="preserve"> режим государственной тайны, установленный Законом Р</w:t>
      </w:r>
      <w:r w:rsidR="0031146B">
        <w:rPr>
          <w:color w:val="000000" w:themeColor="text1"/>
          <w:sz w:val="28"/>
          <w:szCs w:val="28"/>
        </w:rPr>
        <w:t xml:space="preserve">оссийской </w:t>
      </w:r>
      <w:r w:rsidRPr="00306BFC">
        <w:rPr>
          <w:color w:val="000000" w:themeColor="text1"/>
          <w:sz w:val="28"/>
          <w:szCs w:val="28"/>
        </w:rPr>
        <w:t>Ф</w:t>
      </w:r>
      <w:r w:rsidR="0031146B">
        <w:rPr>
          <w:color w:val="000000" w:themeColor="text1"/>
          <w:sz w:val="28"/>
          <w:szCs w:val="28"/>
        </w:rPr>
        <w:t>едерации</w:t>
      </w:r>
      <w:r w:rsidRPr="00306BFC">
        <w:rPr>
          <w:color w:val="000000" w:themeColor="text1"/>
          <w:sz w:val="28"/>
          <w:szCs w:val="28"/>
        </w:rPr>
        <w:t xml:space="preserve"> </w:t>
      </w:r>
      <w:r w:rsidR="0031146B" w:rsidRPr="00306BFC">
        <w:rPr>
          <w:color w:val="000000" w:themeColor="text1"/>
          <w:sz w:val="28"/>
          <w:szCs w:val="28"/>
        </w:rPr>
        <w:t xml:space="preserve">от 21.07.1993 г </w:t>
      </w:r>
      <w:r w:rsidRPr="00306BFC">
        <w:rPr>
          <w:color w:val="000000" w:themeColor="text1"/>
          <w:sz w:val="28"/>
          <w:szCs w:val="28"/>
        </w:rPr>
        <w:t>«О государственной тайне», с измен</w:t>
      </w:r>
      <w:r w:rsidR="0031146B">
        <w:rPr>
          <w:color w:val="000000" w:themeColor="text1"/>
          <w:sz w:val="28"/>
          <w:szCs w:val="28"/>
        </w:rPr>
        <w:t>ениями и дополнениями</w:t>
      </w:r>
      <w:r w:rsidRPr="00306BFC">
        <w:rPr>
          <w:color w:val="000000" w:themeColor="text1"/>
          <w:sz w:val="28"/>
          <w:szCs w:val="28"/>
        </w:rPr>
        <w:t>.</w:t>
      </w:r>
    </w:p>
    <w:p w:rsidR="0009458C" w:rsidRDefault="0009458C" w:rsidP="0009458C">
      <w:pPr>
        <w:tabs>
          <w:tab w:val="left" w:pos="3503"/>
        </w:tabs>
        <w:spacing w:line="360" w:lineRule="auto"/>
        <w:rPr>
          <w:sz w:val="28"/>
          <w:szCs w:val="28"/>
        </w:rPr>
      </w:pPr>
    </w:p>
    <w:p w:rsidR="0009458C" w:rsidRDefault="0009458C" w:rsidP="0009458C">
      <w:pPr>
        <w:tabs>
          <w:tab w:val="left" w:pos="3503"/>
        </w:tabs>
        <w:spacing w:line="360" w:lineRule="auto"/>
        <w:rPr>
          <w:sz w:val="28"/>
          <w:szCs w:val="28"/>
        </w:rPr>
      </w:pPr>
    </w:p>
    <w:p w:rsidR="0009458C" w:rsidRPr="00860354" w:rsidRDefault="0009458C" w:rsidP="0009458C">
      <w:pPr>
        <w:tabs>
          <w:tab w:val="left" w:pos="3503"/>
        </w:tabs>
        <w:spacing w:line="360" w:lineRule="auto"/>
        <w:rPr>
          <w:sz w:val="28"/>
          <w:szCs w:val="28"/>
        </w:rPr>
      </w:pPr>
    </w:p>
    <w:p w:rsidR="004B7ABC" w:rsidRPr="006C7C0B" w:rsidRDefault="004B7ABC" w:rsidP="004B7ABC"/>
    <w:p w:rsidR="00990A09" w:rsidRDefault="00990A09"/>
    <w:p w:rsidR="001023B5" w:rsidRDefault="001023B5"/>
    <w:p w:rsidR="001023B5" w:rsidRDefault="001023B5"/>
    <w:p w:rsidR="001023B5" w:rsidRDefault="001023B5"/>
    <w:p w:rsidR="001023B5" w:rsidRPr="00666339" w:rsidRDefault="001023B5"/>
    <w:p w:rsidR="001023B5" w:rsidRPr="00C4746E" w:rsidRDefault="00542D97" w:rsidP="00C4746E">
      <w:pPr>
        <w:pStyle w:val="ab"/>
        <w:numPr>
          <w:ilvl w:val="0"/>
          <w:numId w:val="2"/>
        </w:numPr>
        <w:spacing w:line="360" w:lineRule="auto"/>
        <w:jc w:val="center"/>
        <w:rPr>
          <w:color w:val="000000" w:themeColor="text1"/>
        </w:rPr>
      </w:pPr>
      <w:r w:rsidRPr="001023B5">
        <w:rPr>
          <w:b/>
          <w:color w:val="000000" w:themeColor="text1"/>
          <w:sz w:val="28"/>
          <w:szCs w:val="28"/>
          <w:shd w:val="clear" w:color="auto" w:fill="FFFFFF"/>
        </w:rPr>
        <w:t>РЕЖИМ ЧРЕЗВЫЧАЙНОГО ПОЛОЖЕНИЯ</w:t>
      </w:r>
      <w:r w:rsidR="001023B5" w:rsidRPr="001023B5">
        <w:rPr>
          <w:b/>
          <w:color w:val="000000" w:themeColor="text1"/>
          <w:sz w:val="28"/>
          <w:szCs w:val="28"/>
          <w:shd w:val="clear" w:color="auto" w:fill="FFFFFF"/>
        </w:rPr>
        <w:t>, ЕГО НАЗНАЧЕНИЕ</w:t>
      </w:r>
      <w:r w:rsidR="001023B5" w:rsidRPr="001023B5">
        <w:rPr>
          <w:color w:val="000000" w:themeColor="text1"/>
          <w:sz w:val="28"/>
          <w:szCs w:val="28"/>
          <w:shd w:val="clear" w:color="auto" w:fill="FFFFFF"/>
        </w:rPr>
        <w:t xml:space="preserve"> </w:t>
      </w:r>
    </w:p>
    <w:p w:rsidR="001023B5" w:rsidRPr="00664236" w:rsidRDefault="001023B5" w:rsidP="00C4746E">
      <w:pPr>
        <w:spacing w:line="360" w:lineRule="auto"/>
        <w:ind w:firstLine="360"/>
        <w:jc w:val="both"/>
        <w:rPr>
          <w:color w:val="000000" w:themeColor="text1"/>
          <w:sz w:val="28"/>
          <w:szCs w:val="28"/>
          <w:shd w:val="clear" w:color="auto" w:fill="FFFFFF"/>
        </w:rPr>
      </w:pPr>
      <w:r w:rsidRPr="00664236">
        <w:rPr>
          <w:color w:val="000000" w:themeColor="text1"/>
          <w:sz w:val="28"/>
          <w:szCs w:val="28"/>
          <w:shd w:val="clear" w:color="auto" w:fill="FFFFFF"/>
        </w:rPr>
        <w:t xml:space="preserve">2.1. Понятие, цели и обстоятельства введения чрезвычайного положения </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 xml:space="preserve">Понятие, сущность и содержание чрезвычайного положения следует разграничивать с подобным подходом к понятию военного положения, являющегося другой формой особого правового режима, применение которого также предусмотрено законодательством Российской Федерации. В то же время </w:t>
      </w:r>
      <w:hyperlink r:id="rId8" w:history="1">
        <w:r w:rsidRPr="00664236">
          <w:rPr>
            <w:rFonts w:eastAsiaTheme="minorHAnsi"/>
            <w:sz w:val="28"/>
            <w:szCs w:val="28"/>
            <w:lang w:eastAsia="en-US"/>
          </w:rPr>
          <w:t>ФКЗ</w:t>
        </w:r>
      </w:hyperlink>
      <w:r w:rsidRPr="00664236">
        <w:rPr>
          <w:rFonts w:eastAsiaTheme="minorHAnsi"/>
          <w:sz w:val="28"/>
          <w:szCs w:val="28"/>
          <w:lang w:eastAsia="en-US"/>
        </w:rPr>
        <w:t xml:space="preserve"> </w:t>
      </w:r>
      <w:r w:rsidR="003D46DB">
        <w:rPr>
          <w:rFonts w:eastAsiaTheme="minorHAnsi"/>
          <w:sz w:val="28"/>
          <w:szCs w:val="28"/>
          <w:lang w:eastAsia="en-US"/>
        </w:rPr>
        <w:t xml:space="preserve">от 30.05.2001 №3-ФКЗ </w:t>
      </w:r>
      <w:r w:rsidRPr="00664236">
        <w:rPr>
          <w:rFonts w:eastAsiaTheme="minorHAnsi"/>
          <w:sz w:val="28"/>
          <w:szCs w:val="28"/>
          <w:lang w:eastAsia="en-US"/>
        </w:rPr>
        <w:t xml:space="preserve">"О чрезвычайном положении" наряду с </w:t>
      </w:r>
      <w:hyperlink r:id="rId9" w:history="1">
        <w:r w:rsidRPr="00664236">
          <w:rPr>
            <w:rFonts w:eastAsiaTheme="minorHAnsi"/>
            <w:sz w:val="28"/>
            <w:szCs w:val="28"/>
            <w:lang w:eastAsia="en-US"/>
          </w:rPr>
          <w:t>ФКЗ</w:t>
        </w:r>
      </w:hyperlink>
      <w:r w:rsidRPr="00664236">
        <w:rPr>
          <w:rFonts w:eastAsiaTheme="minorHAnsi"/>
          <w:sz w:val="28"/>
          <w:szCs w:val="28"/>
          <w:lang w:eastAsia="en-US"/>
        </w:rPr>
        <w:t xml:space="preserve"> </w:t>
      </w:r>
      <w:r w:rsidR="003D46DB">
        <w:rPr>
          <w:rFonts w:eastAsiaTheme="minorHAnsi"/>
          <w:sz w:val="28"/>
          <w:szCs w:val="28"/>
          <w:lang w:eastAsia="en-US"/>
        </w:rPr>
        <w:t xml:space="preserve">от 30.01.2002 №1-ФКЗ </w:t>
      </w:r>
      <w:r w:rsidRPr="00664236">
        <w:rPr>
          <w:rFonts w:eastAsiaTheme="minorHAnsi"/>
          <w:sz w:val="28"/>
          <w:szCs w:val="28"/>
          <w:lang w:eastAsia="en-US"/>
        </w:rPr>
        <w:t>"О военном положении" является одним из основных, вокруг которого формируется система чрезвычайного законодательства Российской Федерации. Поэтому между ними есть не только противоположные, но и объединяющие их черты.</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 xml:space="preserve">Чрезвычайное положение представляет собой одну из разновидностей особых правовых режимов, устанавливаемых в соответствии с введением в действие предусмотренного </w:t>
      </w:r>
      <w:hyperlink r:id="rId10" w:history="1">
        <w:r w:rsidRPr="00664236">
          <w:rPr>
            <w:rFonts w:eastAsiaTheme="minorHAnsi"/>
            <w:sz w:val="28"/>
            <w:szCs w:val="28"/>
            <w:lang w:eastAsia="en-US"/>
          </w:rPr>
          <w:t>Конституцией</w:t>
        </w:r>
      </w:hyperlink>
      <w:r w:rsidRPr="00664236">
        <w:rPr>
          <w:rFonts w:eastAsiaTheme="minorHAnsi"/>
          <w:sz w:val="28"/>
          <w:szCs w:val="28"/>
          <w:lang w:eastAsia="en-US"/>
        </w:rPr>
        <w:t xml:space="preserve"> России </w:t>
      </w:r>
      <w:hyperlink r:id="rId11" w:history="1">
        <w:r w:rsidRPr="00664236">
          <w:rPr>
            <w:rFonts w:eastAsiaTheme="minorHAnsi"/>
            <w:sz w:val="28"/>
            <w:szCs w:val="28"/>
            <w:lang w:eastAsia="en-US"/>
          </w:rPr>
          <w:t>ФКЗ</w:t>
        </w:r>
      </w:hyperlink>
      <w:r w:rsidR="003D46DB">
        <w:rPr>
          <w:rFonts w:eastAsiaTheme="minorHAnsi"/>
          <w:sz w:val="28"/>
          <w:szCs w:val="28"/>
          <w:lang w:eastAsia="en-US"/>
        </w:rPr>
        <w:t xml:space="preserve"> от 30.05.2001 №3-ФКЗ "О чрезвычайном положении".</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bCs/>
          <w:sz w:val="28"/>
          <w:szCs w:val="28"/>
          <w:lang w:eastAsia="en-US"/>
        </w:rPr>
        <w:t>Чрезвычайное положение</w:t>
      </w:r>
      <w:r w:rsidRPr="00664236">
        <w:rPr>
          <w:rFonts w:eastAsiaTheme="minorHAnsi"/>
          <w:sz w:val="28"/>
          <w:szCs w:val="28"/>
          <w:lang w:eastAsia="en-US"/>
        </w:rPr>
        <w:t xml:space="preserve"> - это особый правовой режим деятельности органов государственной власти, допускающий введение ограничений правосубъектности физических и юридических лиц под угрозой ужесточения юридической ответственности в соответствии со </w:t>
      </w:r>
      <w:hyperlink r:id="rId12" w:history="1">
        <w:r w:rsidRPr="00664236">
          <w:rPr>
            <w:rFonts w:eastAsiaTheme="minorHAnsi"/>
            <w:sz w:val="28"/>
            <w:szCs w:val="28"/>
            <w:lang w:eastAsia="en-US"/>
          </w:rPr>
          <w:t>ст. 56</w:t>
        </w:r>
      </w:hyperlink>
      <w:r w:rsidRPr="00664236">
        <w:rPr>
          <w:rFonts w:eastAsiaTheme="minorHAnsi"/>
          <w:sz w:val="28"/>
          <w:szCs w:val="28"/>
          <w:lang w:eastAsia="en-US"/>
        </w:rPr>
        <w:t xml:space="preserve"> Конституции Российской Федерации в качестве временной меры</w:t>
      </w:r>
      <w:r w:rsidR="004C2D03">
        <w:rPr>
          <w:rStyle w:val="ae"/>
          <w:rFonts w:eastAsiaTheme="minorHAnsi"/>
          <w:sz w:val="28"/>
          <w:szCs w:val="28"/>
          <w:lang w:eastAsia="en-US"/>
        </w:rPr>
        <w:footnoteReference w:id="8"/>
      </w:r>
      <w:r w:rsidRPr="00664236">
        <w:rPr>
          <w:rFonts w:eastAsiaTheme="minorHAnsi"/>
          <w:sz w:val="28"/>
          <w:szCs w:val="28"/>
          <w:lang w:eastAsia="en-US"/>
        </w:rPr>
        <w:t>. Он устанавливается исключительно для обеспечения безопасности и защиты конституционного строя государства, а также интересов личности и общества.</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 xml:space="preserve">В соответствии с содержанием </w:t>
      </w:r>
      <w:hyperlink r:id="rId13" w:history="1">
        <w:r w:rsidRPr="00664236">
          <w:rPr>
            <w:rFonts w:eastAsiaTheme="minorHAnsi"/>
            <w:sz w:val="28"/>
            <w:szCs w:val="28"/>
            <w:lang w:eastAsia="en-US"/>
          </w:rPr>
          <w:t>Конституции</w:t>
        </w:r>
      </w:hyperlink>
      <w:r w:rsidRPr="00664236">
        <w:rPr>
          <w:rFonts w:eastAsiaTheme="minorHAnsi"/>
          <w:sz w:val="28"/>
          <w:szCs w:val="28"/>
          <w:lang w:eastAsia="en-US"/>
        </w:rPr>
        <w:t xml:space="preserve"> Российской Федерации все правоотношения, связанные с действием особых правовых режимов, регулируются федеральными конституционными законами. Однако, исходя из принципа системности чрезвычайного законодательства, различные аспекты </w:t>
      </w:r>
      <w:r w:rsidRPr="00664236">
        <w:rPr>
          <w:rFonts w:eastAsiaTheme="minorHAnsi"/>
          <w:sz w:val="28"/>
          <w:szCs w:val="28"/>
          <w:lang w:eastAsia="en-US"/>
        </w:rPr>
        <w:lastRenderedPageBreak/>
        <w:t xml:space="preserve">реализации положений Федеральных конституционных законов </w:t>
      </w:r>
      <w:hyperlink r:id="rId14" w:history="1">
        <w:r w:rsidRPr="00664236">
          <w:rPr>
            <w:rFonts w:eastAsiaTheme="minorHAnsi"/>
            <w:sz w:val="28"/>
            <w:szCs w:val="28"/>
            <w:lang w:eastAsia="en-US"/>
          </w:rPr>
          <w:t>"О чрезвычайном положении"</w:t>
        </w:r>
      </w:hyperlink>
      <w:r w:rsidRPr="00664236">
        <w:rPr>
          <w:rFonts w:eastAsiaTheme="minorHAnsi"/>
          <w:sz w:val="28"/>
          <w:szCs w:val="28"/>
          <w:lang w:eastAsia="en-US"/>
        </w:rPr>
        <w:t xml:space="preserve"> и </w:t>
      </w:r>
      <w:hyperlink r:id="rId15" w:history="1">
        <w:r w:rsidRPr="00664236">
          <w:rPr>
            <w:rFonts w:eastAsiaTheme="minorHAnsi"/>
            <w:sz w:val="28"/>
            <w:szCs w:val="28"/>
            <w:lang w:eastAsia="en-US"/>
          </w:rPr>
          <w:t>"О военном положении"</w:t>
        </w:r>
      </w:hyperlink>
      <w:r w:rsidRPr="00664236">
        <w:rPr>
          <w:rFonts w:eastAsiaTheme="minorHAnsi"/>
          <w:sz w:val="28"/>
          <w:szCs w:val="28"/>
          <w:lang w:eastAsia="en-US"/>
        </w:rPr>
        <w:t xml:space="preserve"> находят свое отражение и в текстах иных федеральных законов. Такое положение ни в коей мере не противоречит требованиям </w:t>
      </w:r>
      <w:hyperlink r:id="rId16" w:history="1">
        <w:r w:rsidRPr="00664236">
          <w:rPr>
            <w:rFonts w:eastAsiaTheme="minorHAnsi"/>
            <w:sz w:val="28"/>
            <w:szCs w:val="28"/>
            <w:lang w:eastAsia="en-US"/>
          </w:rPr>
          <w:t>Конституции</w:t>
        </w:r>
      </w:hyperlink>
      <w:r w:rsidRPr="00664236">
        <w:rPr>
          <w:rFonts w:eastAsiaTheme="minorHAnsi"/>
          <w:sz w:val="28"/>
          <w:szCs w:val="28"/>
          <w:lang w:eastAsia="en-US"/>
        </w:rPr>
        <w:t xml:space="preserve"> Российской Федерации. Например, тексты более 20 федеральных законов содержат статьи, предусматривающие особенности их действий в условиях чрезвычайного положения. </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Основаниями введения режима могут быть:</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попытки насильственного изменения конституционного строя, массовые беспорядки, сопровождающиеся насилием, межнациональные конфликты, блокада отдельных местностей, угрожающая жизни и безопасности граждан или нормальной деятельности государственных институтов;</w:t>
      </w:r>
    </w:p>
    <w:p w:rsidR="00C4746E" w:rsidRDefault="00664236" w:rsidP="00C4746E">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стихийные бедствия, эпидемии, эпизоотии, крупные аварии, ставящие под угрозу жизнь и здоровье населения и требующие проведения аварийно-спасательных и других неотложных работ.</w:t>
      </w:r>
    </w:p>
    <w:p w:rsidR="00C4746E" w:rsidRDefault="00C4746E" w:rsidP="00C4746E">
      <w:pPr>
        <w:autoSpaceDE w:val="0"/>
        <w:autoSpaceDN w:val="0"/>
        <w:adjustRightInd w:val="0"/>
        <w:spacing w:line="360" w:lineRule="auto"/>
        <w:ind w:firstLine="709"/>
        <w:jc w:val="both"/>
        <w:rPr>
          <w:rFonts w:eastAsiaTheme="minorHAnsi"/>
          <w:sz w:val="28"/>
          <w:szCs w:val="28"/>
          <w:lang w:eastAsia="en-US"/>
        </w:rPr>
      </w:pPr>
    </w:p>
    <w:p w:rsidR="00C4746E" w:rsidRPr="003D46DB" w:rsidRDefault="001023B5" w:rsidP="00C4746E">
      <w:pPr>
        <w:autoSpaceDE w:val="0"/>
        <w:autoSpaceDN w:val="0"/>
        <w:adjustRightInd w:val="0"/>
        <w:spacing w:line="360" w:lineRule="auto"/>
        <w:ind w:firstLine="709"/>
        <w:jc w:val="both"/>
        <w:rPr>
          <w:b/>
          <w:color w:val="000000" w:themeColor="text1"/>
          <w:sz w:val="28"/>
          <w:szCs w:val="28"/>
          <w:shd w:val="clear" w:color="auto" w:fill="FFFFFF"/>
        </w:rPr>
      </w:pPr>
      <w:r w:rsidRPr="003D46DB">
        <w:rPr>
          <w:b/>
          <w:color w:val="000000" w:themeColor="text1"/>
          <w:sz w:val="28"/>
          <w:szCs w:val="28"/>
          <w:shd w:val="clear" w:color="auto" w:fill="FFFFFF"/>
        </w:rPr>
        <w:t>2.2. Меры  и  временные  ограничения,  применяемые  в  условиях</w:t>
      </w:r>
      <w:r w:rsidRPr="003D46DB">
        <w:rPr>
          <w:b/>
          <w:color w:val="000000" w:themeColor="text1"/>
          <w:sz w:val="28"/>
          <w:szCs w:val="28"/>
        </w:rPr>
        <w:br/>
      </w:r>
      <w:r w:rsidRPr="003D46DB">
        <w:rPr>
          <w:b/>
          <w:color w:val="000000" w:themeColor="text1"/>
          <w:sz w:val="28"/>
          <w:szCs w:val="28"/>
          <w:shd w:val="clear" w:color="auto" w:fill="FFFFFF"/>
        </w:rPr>
        <w:t>   чрезвычайного положения</w:t>
      </w:r>
      <w:r w:rsidR="00C4746E" w:rsidRPr="003D46DB">
        <w:rPr>
          <w:b/>
          <w:color w:val="000000" w:themeColor="text1"/>
          <w:sz w:val="28"/>
          <w:szCs w:val="28"/>
          <w:shd w:val="clear" w:color="auto" w:fill="FFFFFF"/>
        </w:rPr>
        <w:t>.</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 xml:space="preserve">В соответствии со </w:t>
      </w:r>
      <w:hyperlink r:id="rId17" w:history="1">
        <w:r w:rsidRPr="00664236">
          <w:rPr>
            <w:rFonts w:eastAsiaTheme="minorHAnsi"/>
            <w:sz w:val="28"/>
            <w:szCs w:val="28"/>
            <w:lang w:eastAsia="en-US"/>
          </w:rPr>
          <w:t>статьей 88</w:t>
        </w:r>
      </w:hyperlink>
      <w:r w:rsidRPr="00664236">
        <w:rPr>
          <w:rFonts w:eastAsiaTheme="minorHAnsi"/>
          <w:sz w:val="28"/>
          <w:szCs w:val="28"/>
          <w:lang w:eastAsia="en-US"/>
        </w:rPr>
        <w:t xml:space="preserve"> Конституции Российской Федерации Президент страны при обстоятельствах и в порядке, которые предусмотрены Федеральным конституционным </w:t>
      </w:r>
      <w:hyperlink r:id="rId18" w:history="1">
        <w:r w:rsidRPr="00664236">
          <w:rPr>
            <w:rFonts w:eastAsiaTheme="minorHAnsi"/>
            <w:sz w:val="28"/>
            <w:szCs w:val="28"/>
            <w:lang w:eastAsia="en-US"/>
          </w:rPr>
          <w:t>законом</w:t>
        </w:r>
      </w:hyperlink>
      <w:r w:rsidRPr="00664236">
        <w:rPr>
          <w:rFonts w:eastAsiaTheme="minorHAnsi"/>
          <w:sz w:val="28"/>
          <w:szCs w:val="28"/>
          <w:lang w:eastAsia="en-US"/>
        </w:rPr>
        <w:t xml:space="preserve"> Российской Федерации</w:t>
      </w:r>
      <w:r w:rsidR="003D46DB" w:rsidRPr="003D46DB">
        <w:rPr>
          <w:rFonts w:eastAsiaTheme="minorHAnsi"/>
          <w:sz w:val="28"/>
          <w:szCs w:val="28"/>
          <w:lang w:eastAsia="en-US"/>
        </w:rPr>
        <w:t xml:space="preserve"> </w:t>
      </w:r>
      <w:r w:rsidR="003D46DB">
        <w:rPr>
          <w:rFonts w:eastAsiaTheme="minorHAnsi"/>
          <w:sz w:val="28"/>
          <w:szCs w:val="28"/>
          <w:lang w:eastAsia="en-US"/>
        </w:rPr>
        <w:t>от 30.05.2001 №3-ФКЗ</w:t>
      </w:r>
      <w:r w:rsidRPr="00664236">
        <w:rPr>
          <w:rFonts w:eastAsiaTheme="minorHAnsi"/>
          <w:sz w:val="28"/>
          <w:szCs w:val="28"/>
          <w:lang w:eastAsia="en-US"/>
        </w:rPr>
        <w:t xml:space="preserve"> "О чрезвычайном положении",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 Указ Президента о введении этого режима подлежит утверждению Советом Федерации.</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 xml:space="preserve">С одной стороны, особый правовой режим предусматривает возможность ограничения конституционных прав и свобод субъектов права. Поэтому обоснованность принятия такого решения безусловно должна контролироваться высшим законодательным органом власти. С другой </w:t>
      </w:r>
      <w:r w:rsidRPr="00664236">
        <w:rPr>
          <w:rFonts w:eastAsiaTheme="minorHAnsi"/>
          <w:sz w:val="28"/>
          <w:szCs w:val="28"/>
          <w:lang w:eastAsia="en-US"/>
        </w:rPr>
        <w:lastRenderedPageBreak/>
        <w:t>стороны, непосредственное участие главы государства или правительства в этом процессе на приоритетных ролях также должно быть обеспечено. Именно они в силу мобильности и оперативности своих действий наиболее эффективно могут оценить реальность и воздействовать на недопущение или минимизацию последствий от наступивших чрезвычайных ситуаций</w:t>
      </w:r>
      <w:r w:rsidR="004C2D03">
        <w:rPr>
          <w:rStyle w:val="ae"/>
          <w:rFonts w:eastAsiaTheme="minorHAnsi"/>
          <w:sz w:val="28"/>
          <w:szCs w:val="28"/>
          <w:lang w:eastAsia="en-US"/>
        </w:rPr>
        <w:footnoteReference w:id="9"/>
      </w:r>
      <w:r w:rsidRPr="00664236">
        <w:rPr>
          <w:rFonts w:eastAsiaTheme="minorHAnsi"/>
          <w:sz w:val="28"/>
          <w:szCs w:val="28"/>
          <w:lang w:eastAsia="en-US"/>
        </w:rPr>
        <w:t>.</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Рекомендации по порядку объявления чрезвычайного положения со стороны международных организаций (Международный комитет по обеспечению законодательства и прав человека Международной ассоциации права) сводятся к следующему: "...из двух политических органов (то есть высших - законодательного и исполнительного органов власти) основная ответственность за введение чрезвычайного положения принадлежит законодательной власти"</w:t>
      </w:r>
      <w:r w:rsidR="004C2D03">
        <w:rPr>
          <w:rStyle w:val="ae"/>
          <w:rFonts w:eastAsiaTheme="minorHAnsi"/>
          <w:sz w:val="28"/>
          <w:szCs w:val="28"/>
          <w:lang w:eastAsia="en-US"/>
        </w:rPr>
        <w:footnoteReference w:id="10"/>
      </w:r>
      <w:r w:rsidRPr="00664236">
        <w:rPr>
          <w:rFonts w:eastAsiaTheme="minorHAnsi"/>
          <w:sz w:val="28"/>
          <w:szCs w:val="28"/>
          <w:lang w:eastAsia="en-US"/>
        </w:rPr>
        <w:t>.</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Исходя из содержания чрезвычайного законодательства Российской Федерации только Президент страны обладает правом объявления своим указом чрезвычайного положения. Главы исполнительной власти субъектов Российской Федерации таким правом не обладают. Процедура издания и утверждения такого указа в силу его исключительности содержит определенные упрощенные элементы порядка принятия федерального закона. В первую очередь это выражается в обязательности утверждения указа Советом Федерации Федерального Собрания Российской Федерации.</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В Указе должны быть приведены обстоятельства, служащие основанием для его введения, перечень и пределы чрезвычайных мер и исчерпывающий перечень ограничений прав и свобод граждан, определены государственные органы, отвечающие за осуществление чрезвычайных мер, и пределы их полномочий, границы территории введения чрезвычайного положения, время вступления в силу Указа, продолжительность введения этого режима.</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lastRenderedPageBreak/>
        <w:t>Указ доводится до сведения населения через средства массовой информации. На период действия чрезвычайного положения могут устанавливаться:</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особый режим въезда и выезда и ограничение свободы передвижения по территории его действия;</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усиленная охрана общественного порядка и объектов, обеспечивающих жизнедеятельность населения;</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запрещение проведения массовых мероприятий;</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ограничение движения транспортных средств и осуществление их досмотра.</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При введении чрезвычайного положения, вызванного социально-политическими причинами, дополнительно могут быть введены следующие меры</w:t>
      </w:r>
      <w:r w:rsidR="00310DD7">
        <w:rPr>
          <w:rStyle w:val="ae"/>
          <w:rFonts w:eastAsiaTheme="minorHAnsi"/>
          <w:sz w:val="28"/>
          <w:szCs w:val="28"/>
          <w:lang w:eastAsia="en-US"/>
        </w:rPr>
        <w:footnoteReference w:id="11"/>
      </w:r>
      <w:r w:rsidRPr="00664236">
        <w:rPr>
          <w:rFonts w:eastAsiaTheme="minorHAnsi"/>
          <w:sz w:val="28"/>
          <w:szCs w:val="28"/>
          <w:lang w:eastAsia="en-US"/>
        </w:rPr>
        <w:t>:</w:t>
      </w:r>
    </w:p>
    <w:p w:rsidR="00664236" w:rsidRPr="00B56869" w:rsidRDefault="00664236" w:rsidP="00B56869">
      <w:pPr>
        <w:pStyle w:val="ab"/>
        <w:numPr>
          <w:ilvl w:val="2"/>
          <w:numId w:val="7"/>
        </w:numPr>
        <w:autoSpaceDE w:val="0"/>
        <w:autoSpaceDN w:val="0"/>
        <w:adjustRightInd w:val="0"/>
        <w:spacing w:line="360" w:lineRule="auto"/>
        <w:jc w:val="both"/>
        <w:rPr>
          <w:rFonts w:eastAsiaTheme="minorHAnsi"/>
          <w:sz w:val="28"/>
          <w:szCs w:val="28"/>
          <w:lang w:eastAsia="en-US"/>
        </w:rPr>
      </w:pPr>
      <w:r w:rsidRPr="00B56869">
        <w:rPr>
          <w:rFonts w:eastAsiaTheme="minorHAnsi"/>
          <w:sz w:val="28"/>
          <w:szCs w:val="28"/>
          <w:lang w:eastAsia="en-US"/>
        </w:rPr>
        <w:t>комендантский час, запрещающий появление в определенное время в общественных местах без специальных пропусков и документов, удостоверяющих личность;</w:t>
      </w:r>
    </w:p>
    <w:p w:rsidR="00664236" w:rsidRPr="00B56869" w:rsidRDefault="00664236" w:rsidP="00B56869">
      <w:pPr>
        <w:pStyle w:val="ab"/>
        <w:numPr>
          <w:ilvl w:val="2"/>
          <w:numId w:val="7"/>
        </w:numPr>
        <w:autoSpaceDE w:val="0"/>
        <w:autoSpaceDN w:val="0"/>
        <w:adjustRightInd w:val="0"/>
        <w:spacing w:line="360" w:lineRule="auto"/>
        <w:jc w:val="both"/>
        <w:rPr>
          <w:rFonts w:eastAsiaTheme="minorHAnsi"/>
          <w:sz w:val="28"/>
          <w:szCs w:val="28"/>
          <w:lang w:eastAsia="en-US"/>
        </w:rPr>
      </w:pPr>
      <w:r w:rsidRPr="00B56869">
        <w:rPr>
          <w:rFonts w:eastAsiaTheme="minorHAnsi"/>
          <w:sz w:val="28"/>
          <w:szCs w:val="28"/>
          <w:lang w:eastAsia="en-US"/>
        </w:rPr>
        <w:t>ограничение свободы печати и выступлений в средствах массовой информации путем осуществления цензуры. Также допускаются временный запрет печатной продукции, временное изъятие звукоусиливающих технических средств и множительной аппаратуры;</w:t>
      </w:r>
    </w:p>
    <w:p w:rsidR="00664236" w:rsidRPr="00B56869" w:rsidRDefault="00664236" w:rsidP="00B56869">
      <w:pPr>
        <w:pStyle w:val="ab"/>
        <w:numPr>
          <w:ilvl w:val="2"/>
          <w:numId w:val="7"/>
        </w:numPr>
        <w:autoSpaceDE w:val="0"/>
        <w:autoSpaceDN w:val="0"/>
        <w:adjustRightInd w:val="0"/>
        <w:spacing w:line="360" w:lineRule="auto"/>
        <w:jc w:val="both"/>
        <w:rPr>
          <w:rFonts w:eastAsiaTheme="minorHAnsi"/>
          <w:sz w:val="28"/>
          <w:szCs w:val="28"/>
          <w:lang w:eastAsia="en-US"/>
        </w:rPr>
      </w:pPr>
      <w:r w:rsidRPr="00B56869">
        <w:rPr>
          <w:rFonts w:eastAsiaTheme="minorHAnsi"/>
          <w:sz w:val="28"/>
          <w:szCs w:val="28"/>
          <w:lang w:eastAsia="en-US"/>
        </w:rPr>
        <w:t>приостановление после предупреждения деятельности политических партий, общественных объединений, которые своей работой препятствуют нормализации обстановки;</w:t>
      </w:r>
    </w:p>
    <w:p w:rsidR="00664236" w:rsidRPr="00B56869" w:rsidRDefault="00664236" w:rsidP="00B56869">
      <w:pPr>
        <w:pStyle w:val="ab"/>
        <w:numPr>
          <w:ilvl w:val="2"/>
          <w:numId w:val="7"/>
        </w:numPr>
        <w:autoSpaceDE w:val="0"/>
        <w:autoSpaceDN w:val="0"/>
        <w:adjustRightInd w:val="0"/>
        <w:spacing w:line="360" w:lineRule="auto"/>
        <w:jc w:val="both"/>
        <w:rPr>
          <w:rFonts w:eastAsiaTheme="minorHAnsi"/>
          <w:sz w:val="28"/>
          <w:szCs w:val="28"/>
          <w:lang w:eastAsia="en-US"/>
        </w:rPr>
      </w:pPr>
      <w:r w:rsidRPr="00B56869">
        <w:rPr>
          <w:rFonts w:eastAsiaTheme="minorHAnsi"/>
          <w:sz w:val="28"/>
          <w:szCs w:val="28"/>
          <w:lang w:eastAsia="en-US"/>
        </w:rPr>
        <w:t>ограничение или запрещение продажи оружия, ядовитых веществ, спиртных напитков и др.</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lastRenderedPageBreak/>
        <w:t>Если чрезвычайное положение вводится в условиях возникновения стихийных бедствий, аварий и катастроф, то могут применяться и другие меры: проведение эвакуации населения; введение карантина, особого порядка распределения продуктов питания; изменение режима работы предприятий; мобилизация трудоспособного населения для ликвидации последствий чрезвычайной ситуации.</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Таким образом, в условиях чрезвычайного положения для обеспечения безопасности граждан и защиты конституционного строя могут устанавливаться отдельные ограничения прав и свобод граждан с указанием пределов и сроков действия.</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В местностях, объявленных на чрезвычайном положении, характер и полномочия органов государственной власти определяются в зависимости от оснований его введения. В одних случаях действующей системе исполнительных органов наряду с их полномочиями могут предоставляться дополнительные, определяемые чрезвычайной ситуацией. В других, более общественно опасных ситуациях могут вводиться новые формы государственного управления. В этом случае, во-первых, органы исполнительной власти могут быть поставлены в прямое подчинение Президенту страны либо назначаемому Президентом органу (</w:t>
      </w:r>
      <w:hyperlink r:id="rId19" w:history="1">
        <w:r w:rsidRPr="00664236">
          <w:rPr>
            <w:rFonts w:eastAsiaTheme="minorHAnsi"/>
            <w:sz w:val="28"/>
            <w:szCs w:val="28"/>
            <w:lang w:eastAsia="en-US"/>
          </w:rPr>
          <w:t>ст. 16</w:t>
        </w:r>
      </w:hyperlink>
      <w:r w:rsidRPr="00664236">
        <w:rPr>
          <w:rFonts w:eastAsiaTheme="minorHAnsi"/>
          <w:sz w:val="28"/>
          <w:szCs w:val="28"/>
          <w:lang w:eastAsia="en-US"/>
        </w:rPr>
        <w:t xml:space="preserve"> Закона). Во-вторых, могут быть специально созданы временные структуры (администрации, штабы). Им будут делегированы полностью или частично полномочия органов государственной власти </w:t>
      </w:r>
      <w:hyperlink r:id="rId20" w:history="1">
        <w:r w:rsidRPr="00664236">
          <w:rPr>
            <w:rFonts w:eastAsiaTheme="minorHAnsi"/>
            <w:sz w:val="28"/>
            <w:szCs w:val="28"/>
            <w:lang w:eastAsia="en-US"/>
          </w:rPr>
          <w:t>(ст. 17)</w:t>
        </w:r>
      </w:hyperlink>
      <w:r w:rsidRPr="00664236">
        <w:rPr>
          <w:rFonts w:eastAsiaTheme="minorHAnsi"/>
          <w:sz w:val="28"/>
          <w:szCs w:val="28"/>
          <w:lang w:eastAsia="en-US"/>
        </w:rPr>
        <w:t>.</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 xml:space="preserve">В исключительных случаях при введении чрезвычайного положения по основаниям, указанным в </w:t>
      </w:r>
      <w:hyperlink r:id="rId21" w:history="1">
        <w:r w:rsidRPr="00664236">
          <w:rPr>
            <w:rFonts w:eastAsiaTheme="minorHAnsi"/>
            <w:sz w:val="28"/>
            <w:szCs w:val="28"/>
            <w:lang w:eastAsia="en-US"/>
          </w:rPr>
          <w:t>п. "а" ст. 4</w:t>
        </w:r>
      </w:hyperlink>
      <w:r w:rsidRPr="00664236">
        <w:rPr>
          <w:rFonts w:eastAsiaTheme="minorHAnsi"/>
          <w:sz w:val="28"/>
          <w:szCs w:val="28"/>
          <w:lang w:eastAsia="en-US"/>
        </w:rPr>
        <w:t xml:space="preserve"> Закона, министру внутренних дел страны и директору ФСБ России может быть поручено создание совместного оперативного штаба и назначение коменданта территории введения режима.</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Создаваемые органы управления вправе издавать обязательные к исполнению приказы и распоряжения по вопросам обеспечения чрезвычайного положения.</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lastRenderedPageBreak/>
        <w:t>В случае создания специальных органов управления полномочия органов исполнительной власти субъектов Российской Федерации и органов местного самоуправления могут быть временно ограничены либо приостановлены Президентом страны.</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Все предприятия, учреждения, общественные объединения и граждане обязаны выполнять распоряжения и приказы органов, осуществляющих управление на территории действия режима. Их невыполнение влечет юридическую ответственность.</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В административно-правовой литературе этому вопросу уделяется много внимания. Необходимо четко разграничивать режим чрезвычайного положения, при котором угроза безопасности государства исходит от внутренних социальных конфликтов, чрезвычайных ситуаций природного и техногенного характера, и режим военного положения, призванный обеспечить вооруженную защиту государства от внешней агрессии.</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 xml:space="preserve">И.Л. Петрухин в качестве основания для введения режима чрезвычайного положения, по нашему мнению, предложил ввести в научный оборот новое понятие - "социальное бедствие". Оно включает в себя совокупность не только природных, техногенных и биологических факторов, но и </w:t>
      </w:r>
      <w:r w:rsidRPr="00664236">
        <w:rPr>
          <w:rFonts w:eastAsiaTheme="minorHAnsi"/>
          <w:bCs/>
          <w:sz w:val="28"/>
          <w:szCs w:val="28"/>
          <w:lang w:eastAsia="en-US"/>
        </w:rPr>
        <w:t>социальных бедствий</w:t>
      </w:r>
      <w:r w:rsidRPr="00664236">
        <w:rPr>
          <w:rFonts w:eastAsiaTheme="minorHAnsi"/>
          <w:sz w:val="28"/>
          <w:szCs w:val="28"/>
          <w:lang w:eastAsia="en-US"/>
        </w:rPr>
        <w:t>. В широком смысле понятие социального бедствия означает: резкий спад производства, гиперинфляцию, голод, снижение уровня рождаемости, массовую миграцию населения, "утечку мозгов", напряженность или апатию в обществе и т.д</w:t>
      </w:r>
      <w:r w:rsidR="00310DD7">
        <w:rPr>
          <w:rStyle w:val="ae"/>
          <w:rFonts w:eastAsiaTheme="minorHAnsi"/>
          <w:sz w:val="28"/>
          <w:szCs w:val="28"/>
          <w:lang w:eastAsia="en-US"/>
        </w:rPr>
        <w:footnoteReference w:id="12"/>
      </w:r>
      <w:r w:rsidRPr="00664236">
        <w:rPr>
          <w:rFonts w:eastAsiaTheme="minorHAnsi"/>
          <w:sz w:val="28"/>
          <w:szCs w:val="28"/>
          <w:lang w:eastAsia="en-US"/>
        </w:rPr>
        <w:t>.</w:t>
      </w:r>
    </w:p>
    <w:p w:rsidR="00664236" w:rsidRPr="00664236" w:rsidRDefault="00664236" w:rsidP="00664236">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 xml:space="preserve">Подводя итоги административно-правовой характеристике института чрезвычайного положения, необходимо отметить следующие характерные для него </w:t>
      </w:r>
      <w:r w:rsidRPr="00664236">
        <w:rPr>
          <w:rFonts w:eastAsiaTheme="minorHAnsi"/>
          <w:bCs/>
          <w:sz w:val="28"/>
          <w:szCs w:val="28"/>
          <w:lang w:eastAsia="en-US"/>
        </w:rPr>
        <w:t>черты и выводы</w:t>
      </w:r>
      <w:r w:rsidRPr="00664236">
        <w:rPr>
          <w:rFonts w:eastAsiaTheme="minorHAnsi"/>
          <w:b/>
          <w:bCs/>
          <w:sz w:val="28"/>
          <w:szCs w:val="28"/>
          <w:lang w:eastAsia="en-US"/>
        </w:rPr>
        <w:t>.</w:t>
      </w:r>
    </w:p>
    <w:p w:rsidR="00B653FE" w:rsidRDefault="00664236" w:rsidP="00310DD7">
      <w:pPr>
        <w:autoSpaceDE w:val="0"/>
        <w:autoSpaceDN w:val="0"/>
        <w:adjustRightInd w:val="0"/>
        <w:spacing w:line="360" w:lineRule="auto"/>
        <w:ind w:firstLine="709"/>
        <w:jc w:val="both"/>
        <w:rPr>
          <w:rFonts w:eastAsiaTheme="minorHAnsi"/>
          <w:sz w:val="28"/>
          <w:szCs w:val="28"/>
          <w:lang w:eastAsia="en-US"/>
        </w:rPr>
      </w:pPr>
      <w:r w:rsidRPr="00664236">
        <w:rPr>
          <w:rFonts w:eastAsiaTheme="minorHAnsi"/>
          <w:sz w:val="28"/>
          <w:szCs w:val="28"/>
          <w:lang w:eastAsia="en-US"/>
        </w:rPr>
        <w:t xml:space="preserve">Основная роль в создании условий, направленных на предотвращение чрезвычайных ситуаций различного вида, всегда принадлежит государству. Обладая властью, организационной структурой (в лице создаваемых </w:t>
      </w:r>
      <w:r w:rsidRPr="00664236">
        <w:rPr>
          <w:rFonts w:eastAsiaTheme="minorHAnsi"/>
          <w:sz w:val="28"/>
          <w:szCs w:val="28"/>
          <w:lang w:eastAsia="en-US"/>
        </w:rPr>
        <w:lastRenderedPageBreak/>
        <w:t>субъектов реализации чрезвычайного законодательства), а также экономическими возможностями, государство определяет и реализует официальную политику во всех сферах деятельности.</w:t>
      </w:r>
    </w:p>
    <w:p w:rsidR="00310DD7" w:rsidRPr="00310DD7" w:rsidRDefault="00310DD7" w:rsidP="00310DD7">
      <w:pPr>
        <w:autoSpaceDE w:val="0"/>
        <w:autoSpaceDN w:val="0"/>
        <w:adjustRightInd w:val="0"/>
        <w:spacing w:line="360" w:lineRule="auto"/>
        <w:ind w:firstLine="709"/>
        <w:jc w:val="both"/>
        <w:rPr>
          <w:rFonts w:eastAsiaTheme="minorHAnsi"/>
          <w:sz w:val="28"/>
          <w:szCs w:val="28"/>
          <w:lang w:eastAsia="en-US"/>
        </w:rPr>
      </w:pPr>
    </w:p>
    <w:p w:rsidR="00B653FE" w:rsidRPr="003D46DB" w:rsidRDefault="001023B5" w:rsidP="00C4746E">
      <w:pPr>
        <w:spacing w:line="360" w:lineRule="auto"/>
        <w:ind w:firstLine="708"/>
        <w:rPr>
          <w:b/>
        </w:rPr>
      </w:pPr>
      <w:r w:rsidRPr="003D46DB">
        <w:rPr>
          <w:b/>
          <w:color w:val="000000" w:themeColor="text1"/>
          <w:sz w:val="28"/>
          <w:szCs w:val="28"/>
          <w:shd w:val="clear" w:color="auto" w:fill="FFFFFF"/>
        </w:rPr>
        <w:t xml:space="preserve">2.3. </w:t>
      </w:r>
      <w:r w:rsidR="00B56869" w:rsidRPr="003D46DB">
        <w:rPr>
          <w:b/>
          <w:bCs/>
          <w:color w:val="000000"/>
          <w:sz w:val="28"/>
          <w:szCs w:val="28"/>
        </w:rPr>
        <w:t>Гарантии прав граждан и ответственность граждан и должностных лиц в условиях чрезвычайного положения</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Меры, применяемые в условиях чрезвычайного положения и влекущие за собой изменение (ограничение) установленных Конституцией Российской Федерации, федеральными законами и иными нормативными правовыми актами Российской Федерации полномочий федеральных органов исполнительной власти, законодательных (представительных) и исполнительных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должны осуществляться в тех пределах, которых требует острота создавшегося положения.</w:t>
      </w:r>
      <w:r w:rsidRPr="00B653FE">
        <w:rPr>
          <w:rStyle w:val="apple-converted-space"/>
          <w:color w:val="000000"/>
          <w:sz w:val="28"/>
          <w:szCs w:val="28"/>
        </w:rPr>
        <w:t> </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 xml:space="preserve">Лицам, мобилизованным для проведения и обеспечения аварийно-спасательных и других </w:t>
      </w:r>
      <w:r w:rsidR="003D46DB" w:rsidRPr="00B653FE">
        <w:rPr>
          <w:color w:val="000000"/>
          <w:sz w:val="28"/>
          <w:szCs w:val="28"/>
        </w:rPr>
        <w:t>неотложных,</w:t>
      </w:r>
      <w:r w:rsidRPr="00B653FE">
        <w:rPr>
          <w:color w:val="000000"/>
          <w:sz w:val="28"/>
          <w:szCs w:val="28"/>
        </w:rPr>
        <w:t xml:space="preserve"> гарантируется оплата труда в соответствии с законодательством Российской Федерации о труде</w:t>
      </w:r>
      <w:r w:rsidR="00310DD7">
        <w:rPr>
          <w:rStyle w:val="ae"/>
          <w:color w:val="000000"/>
          <w:sz w:val="28"/>
          <w:szCs w:val="28"/>
        </w:rPr>
        <w:footnoteReference w:id="13"/>
      </w:r>
      <w:r w:rsidRPr="00B653FE">
        <w:rPr>
          <w:color w:val="000000"/>
          <w:sz w:val="28"/>
          <w:szCs w:val="28"/>
        </w:rPr>
        <w:t>.</w:t>
      </w:r>
      <w:r w:rsidRPr="00B653FE">
        <w:rPr>
          <w:rStyle w:val="apple-converted-space"/>
          <w:color w:val="000000"/>
          <w:sz w:val="28"/>
          <w:szCs w:val="28"/>
        </w:rPr>
        <w:t> </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Лицам, пострадавшим в результате обстоятельств, послуживших основанием для введения чрезвычайного положения, или в связи с применением мер по устранению таких обстоятельств или ликвидации их последствий, предоставляются жилые помещения, возмещается причиненный материальный ущерб, оказывается содействие в трудоустройстве и предоставляется необходимая помощь на условиях и в порядке, установленных Правительством Российской Федерации.</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Организации, имущество и имеют право на возмещение причиненного ущерба в порядке и размерах, установленных Правительством Российской Федерации.</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lastRenderedPageBreak/>
        <w:t>Установленные федеральными законами и иными нормативными правовыми актами Российской Федерации порядок и условия применения физической силы, специальных средств, оружия, боевой и специальной техники изменению в условиях чрезвычайного положения не подлежат.</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 xml:space="preserve">Граждане, нарушившие правила комендантского часа, задерживаются силами, обеспечивающими режим чрезвычайного положения, до окончания комендантского часа, а граждане, не имеющие при себе документов, удостоверяющих личность, - до выяснения их личности, но не более чем на трое суток по решению начальника органа внутренних дел или его заместителя. По решению суда указанный срок может быть продлен не более чем на десять суток. Задержанные лица, находящиеся при них вещи и </w:t>
      </w:r>
      <w:r w:rsidR="003D46DB" w:rsidRPr="00B653FE">
        <w:rPr>
          <w:color w:val="000000"/>
          <w:sz w:val="28"/>
          <w:szCs w:val="28"/>
        </w:rPr>
        <w:t>транспортные средства,</w:t>
      </w:r>
      <w:r w:rsidRPr="00B653FE">
        <w:rPr>
          <w:color w:val="000000"/>
          <w:sz w:val="28"/>
          <w:szCs w:val="28"/>
        </w:rPr>
        <w:t xml:space="preserve"> могут быть подвергнуты досмотру. Решение начальника органа внутренних дел или его заместителя о задержании может быть обжаловано вышестоящему должностному лицу или в суд.</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 xml:space="preserve">В случае введения карантина вследствие возникновения угрозы распространения опасных инфекционных заболеваний людей, животных и растений на территории, на которой введено чрезвычайное положение, граждане, подлежащие выдворению </w:t>
      </w:r>
      <w:r w:rsidR="003D46DB" w:rsidRPr="00B653FE">
        <w:rPr>
          <w:color w:val="000000"/>
          <w:sz w:val="28"/>
          <w:szCs w:val="28"/>
        </w:rPr>
        <w:t>за ее пределы,</w:t>
      </w:r>
      <w:r w:rsidRPr="00B653FE">
        <w:rPr>
          <w:color w:val="000000"/>
          <w:sz w:val="28"/>
          <w:szCs w:val="28"/>
        </w:rPr>
        <w:t xml:space="preserve"> задерживаются на общих основаниях до истечения установленного срока наблюдения за такими гражданами.</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Граждане, должностные лица и организации за нарушение требований режима чрезвычайного положения, установленных в соответствии с настоящим Федеральным конституционным законом, несут ответственность в соответствии с законодательством Российской Федерации.</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 xml:space="preserve">Указы Президента Российской Федерации и иные нормативные правовые акты Российской Федерации, нормативные правовые акты субъектов Российской Федерации, принятые в целях обеспечения режима чрезвычайного положения и связанные с временным ограничением прав и свобод граждан, а также прав организаций, утрачивают силу одновременно с </w:t>
      </w:r>
      <w:r w:rsidRPr="00B653FE">
        <w:rPr>
          <w:color w:val="000000"/>
          <w:sz w:val="28"/>
          <w:szCs w:val="28"/>
        </w:rPr>
        <w:lastRenderedPageBreak/>
        <w:t>прекращением периода действия чрезвычайного положения без специального о том уведомления.</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Прекращение периода действия чрезвычайного положения влечет за собой прекращение административного производства по делам о нарушении режима чрезвычайного положения и немедленное освобождение лиц, подвергнутых административному задержанию или аресту по указанным основаниям</w:t>
      </w:r>
      <w:r w:rsidR="00310DD7">
        <w:rPr>
          <w:rStyle w:val="ae"/>
          <w:color w:val="000000"/>
          <w:sz w:val="28"/>
          <w:szCs w:val="28"/>
        </w:rPr>
        <w:footnoteReference w:id="14"/>
      </w:r>
      <w:r w:rsidRPr="00B653FE">
        <w:rPr>
          <w:color w:val="000000"/>
          <w:sz w:val="28"/>
          <w:szCs w:val="28"/>
        </w:rPr>
        <w:t>.</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Неправомерное применение физической силы, специальных средств, оружия, боевой и специальной техники сотрудниками органов внутренних дел, уголовно-исполнительной системы, федеральных органов безопасности, военнослужащими внутренних войск и Вооруженных Сил Российской Федерации, других войск, воинских формирований и органов, а также превышение должностными лицами сил, обеспечивающих режим чрезвычайного положения, служебных полномочий, включая нарушение установленных настоящим Федеральным конституционным законом гарантий прав и свобод человека и гражданина, влечет за собой ответственность в соответствии с законодательством Российской Федерации.</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Правосудие на территории, на которой введено чрезвычайное положение, осуществляется только судом. На указанной территории действуют все суды, учрежденные в соответствии с главой 7 Конституции Российской Федерации.</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Учреждение каких-либо форм или видов чрезвычайных судов, а равно применение любых форм и видов ускоренного или чрезвычайного судопроизводства не допускается.</w:t>
      </w:r>
      <w:r w:rsidRPr="00B653FE">
        <w:rPr>
          <w:rStyle w:val="apple-converted-space"/>
          <w:color w:val="000000"/>
          <w:sz w:val="28"/>
          <w:szCs w:val="28"/>
        </w:rPr>
        <w:t> </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 xml:space="preserve">В случае невозможности осуществления правосудия судами, действующими на территории, на которой введено чрезвычайное положение, по решению Верховного Суда Российской Федерации или Высшего Арбитражного Суда Российской Федерации в соответствии с их компетенцией </w:t>
      </w:r>
      <w:r w:rsidRPr="00B653FE">
        <w:rPr>
          <w:color w:val="000000"/>
          <w:sz w:val="28"/>
          <w:szCs w:val="28"/>
        </w:rPr>
        <w:lastRenderedPageBreak/>
        <w:t>может быть изменена территориальная подсудность дел, рассматриваемых в судах.</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Деятельность органов прокуратуры Российской Федерации на территории, на которой введено чрезвычайное положение, осуществляется в порядке, установленном федеральным законом.</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При введении чрезвычайного положения на территориях нескольких субъектов Российской Федерации Генеральным прокурором Российской Федерации может быть создана межрегиональная прокуратура территории, на которой введено чрезвычайное положение.</w:t>
      </w:r>
    </w:p>
    <w:p w:rsidR="00B653FE" w:rsidRPr="00B653FE" w:rsidRDefault="00B653FE" w:rsidP="00B653FE">
      <w:pPr>
        <w:pStyle w:val="aa"/>
        <w:spacing w:before="0" w:beforeAutospacing="0" w:after="0" w:afterAutospacing="0" w:line="360" w:lineRule="auto"/>
        <w:ind w:firstLine="708"/>
        <w:jc w:val="both"/>
        <w:rPr>
          <w:color w:val="000000"/>
          <w:sz w:val="28"/>
          <w:szCs w:val="28"/>
        </w:rPr>
      </w:pPr>
      <w:r w:rsidRPr="00B653FE">
        <w:rPr>
          <w:color w:val="000000"/>
          <w:sz w:val="28"/>
          <w:szCs w:val="28"/>
        </w:rPr>
        <w:t>В случае введения в соответствии с настоящим Федеральным конституционным законом чрезвычайного положения федеральный орган исполнительной власти, ведающий вопросами иностранных дел, согласно международным обязательствам Российской Федерации, вытекающим из Международного пакта о гражданских и политических правах и Конвенции о защите прав человека и основных свобод, в трехдневный срок уведомляет Генерального секретаря Организации Объединенных Наций и информирует</w:t>
      </w:r>
    </w:p>
    <w:p w:rsidR="00B653FE" w:rsidRPr="00B653FE" w:rsidRDefault="00B653FE" w:rsidP="00B653FE">
      <w:pPr>
        <w:pStyle w:val="aa"/>
        <w:spacing w:before="0" w:beforeAutospacing="0" w:after="0" w:afterAutospacing="0" w:line="360" w:lineRule="auto"/>
        <w:jc w:val="both"/>
        <w:rPr>
          <w:color w:val="000000"/>
          <w:sz w:val="28"/>
          <w:szCs w:val="28"/>
        </w:rPr>
      </w:pPr>
      <w:r w:rsidRPr="00B653FE">
        <w:rPr>
          <w:color w:val="000000"/>
          <w:sz w:val="28"/>
          <w:szCs w:val="28"/>
        </w:rPr>
        <w:t>Генерального секретаря Совета Европы о временных ограничениях прав и свобод граждан, составляющих отступления от обязательств по указанным международным договорам, об объеме этих отступлений и о причинах принятия такого решения.</w:t>
      </w:r>
    </w:p>
    <w:p w:rsidR="00B56869" w:rsidRDefault="00B653FE" w:rsidP="00310DD7">
      <w:pPr>
        <w:pStyle w:val="aa"/>
        <w:spacing w:before="0" w:beforeAutospacing="0" w:after="0" w:afterAutospacing="0" w:line="360" w:lineRule="auto"/>
        <w:ind w:firstLine="708"/>
        <w:jc w:val="both"/>
        <w:rPr>
          <w:color w:val="000000" w:themeColor="text1"/>
        </w:rPr>
      </w:pPr>
      <w:r w:rsidRPr="00B653FE">
        <w:rPr>
          <w:color w:val="000000"/>
          <w:sz w:val="28"/>
          <w:szCs w:val="28"/>
        </w:rPr>
        <w:t>Федеральный орган исполнительной власти, ведающий вопросами иностранных дел, информирует о прекращении в соответствии с настоящим Федеральным конституционным законом периода действия чрезвычайного положения и о возобновлении в полном объеме действия положений Международного пакта о гражданских и политических правах и Конвенции о защите прав человека и основных свобод соответственно Генерального секретаря Организации Объединенных Наций и Генерального секретаря Совета Европы.</w:t>
      </w:r>
      <w:r w:rsidR="00310DD7">
        <w:rPr>
          <w:color w:val="000000" w:themeColor="text1"/>
        </w:rPr>
        <w:t xml:space="preserve"> </w:t>
      </w:r>
    </w:p>
    <w:p w:rsidR="00C4746E" w:rsidRDefault="00C4746E" w:rsidP="00310DD7">
      <w:pPr>
        <w:pStyle w:val="aa"/>
        <w:spacing w:before="0" w:beforeAutospacing="0" w:after="0" w:afterAutospacing="0" w:line="360" w:lineRule="auto"/>
        <w:ind w:firstLine="708"/>
        <w:jc w:val="both"/>
        <w:rPr>
          <w:color w:val="000000" w:themeColor="text1"/>
        </w:rPr>
      </w:pPr>
    </w:p>
    <w:p w:rsidR="00C4746E" w:rsidRDefault="00C4746E" w:rsidP="00310DD7">
      <w:pPr>
        <w:pStyle w:val="aa"/>
        <w:spacing w:before="0" w:beforeAutospacing="0" w:after="0" w:afterAutospacing="0" w:line="360" w:lineRule="auto"/>
        <w:ind w:firstLine="708"/>
        <w:jc w:val="both"/>
        <w:rPr>
          <w:color w:val="000000" w:themeColor="text1"/>
        </w:rPr>
      </w:pPr>
    </w:p>
    <w:p w:rsidR="00B56869" w:rsidRDefault="00B56869" w:rsidP="001023B5">
      <w:pPr>
        <w:jc w:val="both"/>
        <w:rPr>
          <w:color w:val="000000" w:themeColor="text1"/>
        </w:rPr>
      </w:pPr>
    </w:p>
    <w:p w:rsidR="00B56869" w:rsidRDefault="00B56869" w:rsidP="00C4746E">
      <w:pPr>
        <w:spacing w:line="360" w:lineRule="auto"/>
        <w:jc w:val="center"/>
        <w:rPr>
          <w:b/>
          <w:color w:val="000000" w:themeColor="text1"/>
          <w:sz w:val="28"/>
        </w:rPr>
      </w:pPr>
      <w:r>
        <w:rPr>
          <w:b/>
          <w:color w:val="000000" w:themeColor="text1"/>
          <w:sz w:val="28"/>
        </w:rPr>
        <w:t>ЗАКЛЮЧЕНИЕ</w:t>
      </w:r>
    </w:p>
    <w:p w:rsidR="00B653FE" w:rsidRPr="00B653FE" w:rsidRDefault="00B653FE" w:rsidP="00C4746E">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Ч</w:t>
      </w:r>
      <w:r w:rsidRPr="00B653FE">
        <w:rPr>
          <w:rFonts w:eastAsiaTheme="minorHAnsi"/>
          <w:sz w:val="28"/>
          <w:szCs w:val="28"/>
          <w:lang w:eastAsia="en-US"/>
        </w:rPr>
        <w:t xml:space="preserve">резвычайное положение в системе обеспечения национальной безопасности является одним из наиболее эффективных механизмов обеспечения социально приемлемого уровня безопасности личности и общества, защиты прав и свобод человека и гражданина, конституционного строя Российской Федерации, а также устранения обстоятельств, послуживших основанием для его введения. </w:t>
      </w:r>
    </w:p>
    <w:p w:rsidR="00B653FE" w:rsidRDefault="00B653FE" w:rsidP="00B653FE">
      <w:pPr>
        <w:autoSpaceDE w:val="0"/>
        <w:autoSpaceDN w:val="0"/>
        <w:adjustRightInd w:val="0"/>
        <w:spacing w:line="360" w:lineRule="auto"/>
        <w:ind w:firstLine="709"/>
        <w:jc w:val="both"/>
        <w:rPr>
          <w:rFonts w:eastAsiaTheme="minorHAnsi"/>
          <w:sz w:val="28"/>
          <w:szCs w:val="28"/>
          <w:lang w:eastAsia="en-US"/>
        </w:rPr>
      </w:pPr>
      <w:r w:rsidRPr="00B653FE">
        <w:rPr>
          <w:rFonts w:eastAsiaTheme="minorHAnsi"/>
          <w:sz w:val="28"/>
          <w:szCs w:val="28"/>
          <w:lang w:eastAsia="en-US"/>
        </w:rPr>
        <w:t>Введение чрезвычайного положения меняет вектор правового регулирования в сторону повышения запретительного его способа, ограничений прав и свобод физических и юридических лиц в целях своевременной и эффективной защиты национальных интересов.</w:t>
      </w:r>
      <w:r w:rsidRPr="00B653FE">
        <w:rPr>
          <w:rFonts w:ascii="MS Mincho" w:eastAsia="MS Mincho" w:hAnsi="MS Mincho" w:cs="MS Mincho" w:hint="eastAsia"/>
          <w:sz w:val="28"/>
          <w:szCs w:val="28"/>
          <w:lang w:eastAsia="en-US"/>
        </w:rPr>
        <w:t> </w:t>
      </w:r>
      <w:r w:rsidRPr="00B653FE">
        <w:rPr>
          <w:rFonts w:eastAsiaTheme="minorHAnsi"/>
          <w:sz w:val="28"/>
          <w:szCs w:val="28"/>
          <w:lang w:eastAsia="en-US"/>
        </w:rPr>
        <w:t xml:space="preserve"> </w:t>
      </w:r>
    </w:p>
    <w:p w:rsidR="00B653FE" w:rsidRPr="00B653FE" w:rsidRDefault="00B653FE" w:rsidP="00B653FE">
      <w:pPr>
        <w:autoSpaceDE w:val="0"/>
        <w:autoSpaceDN w:val="0"/>
        <w:adjustRightInd w:val="0"/>
        <w:spacing w:line="360" w:lineRule="auto"/>
        <w:ind w:firstLine="709"/>
        <w:jc w:val="both"/>
        <w:rPr>
          <w:rFonts w:eastAsiaTheme="minorHAnsi"/>
          <w:sz w:val="28"/>
          <w:szCs w:val="28"/>
          <w:lang w:eastAsia="en-US"/>
        </w:rPr>
      </w:pPr>
      <w:r w:rsidRPr="00B653FE">
        <w:rPr>
          <w:rFonts w:eastAsiaTheme="minorHAnsi"/>
          <w:sz w:val="28"/>
          <w:szCs w:val="28"/>
          <w:lang w:eastAsia="en-US"/>
        </w:rPr>
        <w:t>Законодательство о чрезвычайном положении, предоставляющее чрезвычайные полномочия органам государственной власти должно соответствовать следующим положениям: чрезвычайные полномочия должны быть предоставлены только при наличии чрезвычайных обстоятельств; перечень чрезвычайных обстоятельств введения чрезвычайного положения должен быть исчерпывающим, введение чрезвычайного положения по обстоятельствам, не указанным в законе не допускается; полномочия предоставляемые органам государственной власти должны соответствовать степени угрозы.</w:t>
      </w:r>
    </w:p>
    <w:p w:rsidR="00B653FE" w:rsidRPr="00B653FE" w:rsidRDefault="00B653FE" w:rsidP="00B653FE">
      <w:pPr>
        <w:autoSpaceDE w:val="0"/>
        <w:autoSpaceDN w:val="0"/>
        <w:adjustRightInd w:val="0"/>
        <w:spacing w:line="360" w:lineRule="auto"/>
        <w:ind w:firstLine="709"/>
        <w:jc w:val="both"/>
        <w:rPr>
          <w:rFonts w:eastAsiaTheme="minorHAnsi"/>
          <w:sz w:val="28"/>
          <w:szCs w:val="28"/>
          <w:lang w:eastAsia="en-US"/>
        </w:rPr>
      </w:pPr>
      <w:r w:rsidRPr="00B653FE">
        <w:rPr>
          <w:rFonts w:eastAsiaTheme="minorHAnsi"/>
          <w:sz w:val="28"/>
          <w:szCs w:val="28"/>
          <w:lang w:eastAsia="en-US"/>
        </w:rPr>
        <w:t xml:space="preserve">Предлагается перераспределить полномочия по введению чрезвычайного положения с учетом федеративного устройства Российской Федерации. Право вводить чрезвычайное положение на территории всей страны или отдельной ее части должно быть предоставлено как Президенту Российской Федерации, так и органам государственной власти субъектов Российской Федерации (на своей территории) и быть обусловлено исключительно обстоятельствами, по которым оно вводится. </w:t>
      </w:r>
    </w:p>
    <w:p w:rsidR="00B653FE" w:rsidRPr="00B653FE" w:rsidRDefault="00B653FE" w:rsidP="00B653FE">
      <w:pPr>
        <w:autoSpaceDE w:val="0"/>
        <w:autoSpaceDN w:val="0"/>
        <w:adjustRightInd w:val="0"/>
        <w:spacing w:line="360" w:lineRule="auto"/>
        <w:ind w:firstLine="709"/>
        <w:jc w:val="both"/>
        <w:rPr>
          <w:rFonts w:eastAsiaTheme="minorHAnsi"/>
          <w:sz w:val="28"/>
          <w:szCs w:val="28"/>
          <w:lang w:eastAsia="en-US"/>
        </w:rPr>
      </w:pPr>
      <w:r w:rsidRPr="00B653FE">
        <w:rPr>
          <w:rFonts w:eastAsiaTheme="minorHAnsi"/>
          <w:sz w:val="28"/>
          <w:szCs w:val="28"/>
          <w:lang w:eastAsia="en-US"/>
        </w:rPr>
        <w:t xml:space="preserve">Президент Российской Федерации вводит чрезвычайное положение на территории всей страны, либо отдельной ее части по обстоятельствам </w:t>
      </w:r>
      <w:r w:rsidRPr="00B653FE">
        <w:rPr>
          <w:rFonts w:eastAsiaTheme="minorHAnsi"/>
          <w:sz w:val="28"/>
          <w:szCs w:val="28"/>
          <w:lang w:eastAsia="en-US"/>
        </w:rPr>
        <w:lastRenderedPageBreak/>
        <w:t>социального, природного, техногенного, либо иного характера.</w:t>
      </w:r>
      <w:r w:rsidRPr="00B653FE">
        <w:rPr>
          <w:rFonts w:ascii="MS Mincho" w:eastAsia="MS Mincho" w:hAnsi="MS Mincho" w:cs="MS Mincho" w:hint="eastAsia"/>
          <w:sz w:val="28"/>
          <w:szCs w:val="28"/>
          <w:lang w:eastAsia="en-US"/>
        </w:rPr>
        <w:t> </w:t>
      </w:r>
      <w:r w:rsidRPr="00B653FE">
        <w:rPr>
          <w:rFonts w:eastAsiaTheme="minorHAnsi"/>
          <w:sz w:val="28"/>
          <w:szCs w:val="28"/>
          <w:lang w:eastAsia="en-US"/>
        </w:rPr>
        <w:t>Органы государственной власти субъектов Российской Федерации вводят чрезвычайное положение на своей территории, либо ее части исключительно по обстоятельствам природного или техногенного характера.</w:t>
      </w:r>
    </w:p>
    <w:p w:rsidR="00B653FE" w:rsidRPr="00B653FE" w:rsidRDefault="00B653FE" w:rsidP="00B653FE">
      <w:pPr>
        <w:autoSpaceDE w:val="0"/>
        <w:autoSpaceDN w:val="0"/>
        <w:adjustRightInd w:val="0"/>
        <w:spacing w:line="360" w:lineRule="auto"/>
        <w:ind w:firstLine="709"/>
        <w:jc w:val="both"/>
        <w:rPr>
          <w:rFonts w:eastAsiaTheme="minorHAnsi"/>
          <w:sz w:val="28"/>
          <w:szCs w:val="28"/>
          <w:lang w:eastAsia="en-US"/>
        </w:rPr>
      </w:pPr>
      <w:r w:rsidRPr="00B653FE">
        <w:rPr>
          <w:rFonts w:eastAsiaTheme="minorHAnsi"/>
          <w:sz w:val="28"/>
          <w:szCs w:val="28"/>
          <w:lang w:eastAsia="en-US"/>
        </w:rPr>
        <w:t>Предлагается следующая классификация мер и временных ограничений, применяемых в условиях чрезвычайного положения:</w:t>
      </w:r>
    </w:p>
    <w:p w:rsidR="00B653FE" w:rsidRPr="00B653FE" w:rsidRDefault="00B653FE" w:rsidP="00B653FE">
      <w:pPr>
        <w:autoSpaceDE w:val="0"/>
        <w:autoSpaceDN w:val="0"/>
        <w:adjustRightInd w:val="0"/>
        <w:spacing w:line="360" w:lineRule="auto"/>
        <w:ind w:firstLine="709"/>
        <w:jc w:val="both"/>
        <w:rPr>
          <w:rFonts w:eastAsiaTheme="minorHAnsi"/>
          <w:sz w:val="28"/>
          <w:szCs w:val="28"/>
          <w:lang w:eastAsia="en-US"/>
        </w:rPr>
      </w:pPr>
      <w:r w:rsidRPr="00B653FE">
        <w:rPr>
          <w:rFonts w:eastAsiaTheme="minorHAnsi"/>
          <w:sz w:val="28"/>
          <w:szCs w:val="28"/>
          <w:lang w:eastAsia="en-US"/>
        </w:rPr>
        <w:t>а) при введении чрезвычайного положения по обстоятельствам социального характера;</w:t>
      </w:r>
    </w:p>
    <w:p w:rsidR="00B653FE" w:rsidRPr="00B653FE" w:rsidRDefault="00B653FE" w:rsidP="00B653FE">
      <w:pPr>
        <w:autoSpaceDE w:val="0"/>
        <w:autoSpaceDN w:val="0"/>
        <w:adjustRightInd w:val="0"/>
        <w:spacing w:line="360" w:lineRule="auto"/>
        <w:ind w:firstLine="709"/>
        <w:jc w:val="both"/>
        <w:rPr>
          <w:rFonts w:eastAsiaTheme="minorHAnsi"/>
          <w:sz w:val="28"/>
          <w:szCs w:val="28"/>
          <w:lang w:eastAsia="en-US"/>
        </w:rPr>
      </w:pPr>
      <w:r w:rsidRPr="00B653FE">
        <w:rPr>
          <w:rFonts w:eastAsiaTheme="minorHAnsi"/>
          <w:sz w:val="28"/>
          <w:szCs w:val="28"/>
          <w:lang w:eastAsia="en-US"/>
        </w:rPr>
        <w:t>б) при введении чрезвычайного положения по обстоятельствам природного, техногенного, либо иного характера. Особую группу составляют меры и временные ограничения, применяемые исключительно в условиях чрезвычайного положения и которые невозможно применять в обычных условиях либо при введении других режимов (военного положения, особого положения и т.п.).</w:t>
      </w:r>
    </w:p>
    <w:p w:rsidR="00B56869" w:rsidRDefault="00B653FE" w:rsidP="00B653FE">
      <w:pPr>
        <w:spacing w:line="360" w:lineRule="auto"/>
        <w:ind w:firstLine="708"/>
        <w:jc w:val="both"/>
        <w:rPr>
          <w:rFonts w:ascii="MS Mincho" w:eastAsia="MS Mincho" w:hAnsi="MS Mincho" w:cs="MS Mincho"/>
          <w:sz w:val="28"/>
          <w:szCs w:val="28"/>
          <w:lang w:eastAsia="en-US"/>
        </w:rPr>
      </w:pPr>
      <w:r w:rsidRPr="00B653FE">
        <w:rPr>
          <w:rFonts w:eastAsiaTheme="minorHAnsi"/>
          <w:sz w:val="28"/>
          <w:szCs w:val="28"/>
          <w:lang w:eastAsia="en-US"/>
        </w:rPr>
        <w:t xml:space="preserve">Вывод о целесообразности введения нового вида административно-правового режима – особого положения. Особое положение – временный, правовой режим деятельности органов государственной власти, вводимый на определенной территории в целях принятия неотложных мер по недопущению возникновения чрезвычайных обстоятельств введения чрезвычайного положения, предусматривающий ограничение отдельных прав и свобод граждан, а также возложения на них дополнительных обязанностей. Данный режим должен предшествовать введению чрезвычайного положения и является более «мягким» по сравнению с ним. </w:t>
      </w:r>
      <w:r>
        <w:rPr>
          <w:rFonts w:eastAsiaTheme="minorHAnsi"/>
          <w:sz w:val="28"/>
          <w:szCs w:val="28"/>
          <w:lang w:eastAsia="en-US"/>
        </w:rPr>
        <w:t xml:space="preserve">На наш </w:t>
      </w:r>
      <w:r w:rsidRPr="00B653FE">
        <w:rPr>
          <w:rFonts w:eastAsiaTheme="minorHAnsi"/>
          <w:sz w:val="28"/>
          <w:szCs w:val="28"/>
          <w:lang w:eastAsia="en-US"/>
        </w:rPr>
        <w:t>взгляд, необходимо законодательно закрепить основания и порядок отмены чрезвычайного положения. Чрезвычайное положение – сложное, динамичное, правовое образование, развитие которого проходит три стадии: установление, обеспечение и отмену. Действующее законодательство регулирует только две первые стадии. В связи с этим предлагается ввести следующие процедуры отмены чрезвычайного положения.</w:t>
      </w:r>
      <w:r w:rsidRPr="00B653FE">
        <w:rPr>
          <w:rFonts w:ascii="MS Mincho" w:eastAsia="MS Mincho" w:hAnsi="MS Mincho" w:cs="MS Mincho" w:hint="eastAsia"/>
          <w:sz w:val="28"/>
          <w:szCs w:val="28"/>
          <w:lang w:eastAsia="en-US"/>
        </w:rPr>
        <w:t> </w:t>
      </w:r>
    </w:p>
    <w:p w:rsidR="00B653FE" w:rsidRDefault="00B653FE" w:rsidP="00B653FE">
      <w:pPr>
        <w:spacing w:line="360" w:lineRule="auto"/>
        <w:ind w:firstLine="708"/>
        <w:jc w:val="both"/>
        <w:rPr>
          <w:rFonts w:ascii="MS Mincho" w:eastAsia="MS Mincho" w:hAnsi="MS Mincho" w:cs="MS Mincho"/>
          <w:sz w:val="28"/>
          <w:szCs w:val="28"/>
          <w:lang w:eastAsia="en-US"/>
        </w:rPr>
      </w:pPr>
    </w:p>
    <w:p w:rsidR="00B653FE" w:rsidRDefault="00B653FE" w:rsidP="00B653FE">
      <w:pPr>
        <w:spacing w:line="360" w:lineRule="auto"/>
        <w:ind w:firstLine="708"/>
        <w:jc w:val="center"/>
        <w:rPr>
          <w:rFonts w:eastAsia="MS Mincho"/>
          <w:b/>
          <w:sz w:val="28"/>
          <w:szCs w:val="28"/>
          <w:lang w:eastAsia="en-US"/>
        </w:rPr>
      </w:pPr>
      <w:r w:rsidRPr="00B653FE">
        <w:rPr>
          <w:rFonts w:eastAsia="MS Mincho"/>
          <w:b/>
          <w:sz w:val="28"/>
          <w:szCs w:val="28"/>
          <w:lang w:eastAsia="en-US"/>
        </w:rPr>
        <w:lastRenderedPageBreak/>
        <w:t xml:space="preserve">БИБЛИОГРАФИЧЕСКИЙ СПИСОК </w:t>
      </w:r>
    </w:p>
    <w:p w:rsidR="00B653FE" w:rsidRDefault="00791AE1" w:rsidP="00B653FE">
      <w:pPr>
        <w:spacing w:line="360" w:lineRule="auto"/>
        <w:ind w:firstLine="708"/>
        <w:jc w:val="center"/>
        <w:rPr>
          <w:rFonts w:eastAsia="MS Mincho"/>
          <w:sz w:val="28"/>
          <w:szCs w:val="28"/>
          <w:lang w:eastAsia="en-US"/>
        </w:rPr>
      </w:pPr>
      <w:r>
        <w:rPr>
          <w:rFonts w:eastAsia="MS Mincho"/>
          <w:sz w:val="28"/>
          <w:szCs w:val="28"/>
          <w:lang w:eastAsia="en-US"/>
        </w:rPr>
        <w:t xml:space="preserve">Нормативные </w:t>
      </w:r>
      <w:r w:rsidR="00B653FE">
        <w:rPr>
          <w:rFonts w:eastAsia="MS Mincho"/>
          <w:sz w:val="28"/>
          <w:szCs w:val="28"/>
          <w:lang w:eastAsia="en-US"/>
        </w:rPr>
        <w:t xml:space="preserve">правовые акты </w:t>
      </w:r>
    </w:p>
    <w:p w:rsidR="001E47D3" w:rsidRDefault="001E47D3" w:rsidP="00B653FE">
      <w:pPr>
        <w:spacing w:line="360" w:lineRule="auto"/>
        <w:ind w:firstLine="708"/>
        <w:jc w:val="center"/>
        <w:rPr>
          <w:rFonts w:eastAsia="MS Mincho"/>
          <w:sz w:val="28"/>
          <w:szCs w:val="28"/>
          <w:lang w:eastAsia="en-US"/>
        </w:rPr>
      </w:pPr>
    </w:p>
    <w:p w:rsidR="003D46DB" w:rsidRDefault="003D46DB" w:rsidP="003D46DB">
      <w:pPr>
        <w:pStyle w:val="ab"/>
        <w:widowControl w:val="0"/>
        <w:numPr>
          <w:ilvl w:val="0"/>
          <w:numId w:val="23"/>
        </w:numPr>
        <w:autoSpaceDE w:val="0"/>
        <w:autoSpaceDN w:val="0"/>
        <w:adjustRightInd w:val="0"/>
        <w:spacing w:line="360" w:lineRule="auto"/>
        <w:jc w:val="both"/>
        <w:rPr>
          <w:sz w:val="28"/>
          <w:szCs w:val="28"/>
        </w:rPr>
      </w:pPr>
      <w:r w:rsidRPr="004063AC">
        <w:rPr>
          <w:i/>
          <w:sz w:val="28"/>
          <w:szCs w:val="28"/>
        </w:rPr>
        <w:t>Конституция Российской Федерации</w:t>
      </w:r>
      <w:r w:rsidRPr="003D46DB">
        <w:rPr>
          <w:sz w:val="28"/>
          <w:szCs w:val="28"/>
        </w:rPr>
        <w:t>. Принята всенародным голосованием 12.12.1993 (с учетом поправок, внесенных Законами Р</w:t>
      </w:r>
      <w:r w:rsidR="00FB0E05">
        <w:rPr>
          <w:sz w:val="28"/>
          <w:szCs w:val="28"/>
        </w:rPr>
        <w:t xml:space="preserve">оссийской </w:t>
      </w:r>
      <w:r w:rsidRPr="003D46DB">
        <w:rPr>
          <w:sz w:val="28"/>
          <w:szCs w:val="28"/>
        </w:rPr>
        <w:t>Ф</w:t>
      </w:r>
      <w:r w:rsidR="00FB0E05">
        <w:rPr>
          <w:sz w:val="28"/>
          <w:szCs w:val="28"/>
        </w:rPr>
        <w:t>едерации</w:t>
      </w:r>
      <w:r w:rsidRPr="003D46DB">
        <w:rPr>
          <w:sz w:val="28"/>
          <w:szCs w:val="28"/>
        </w:rPr>
        <w:t xml:space="preserve"> о поправках </w:t>
      </w:r>
      <w:r w:rsidR="00FB0E05">
        <w:rPr>
          <w:sz w:val="28"/>
          <w:szCs w:val="28"/>
        </w:rPr>
        <w:t>к Конституции Р</w:t>
      </w:r>
      <w:r w:rsidR="005F4D20">
        <w:rPr>
          <w:sz w:val="28"/>
          <w:szCs w:val="28"/>
        </w:rPr>
        <w:t xml:space="preserve">оссийской </w:t>
      </w:r>
      <w:r w:rsidR="00FB0E05">
        <w:rPr>
          <w:sz w:val="28"/>
          <w:szCs w:val="28"/>
        </w:rPr>
        <w:t>Ф</w:t>
      </w:r>
      <w:r w:rsidR="005F4D20">
        <w:rPr>
          <w:sz w:val="28"/>
          <w:szCs w:val="28"/>
        </w:rPr>
        <w:t>едерации</w:t>
      </w:r>
      <w:r w:rsidR="00FB0E05">
        <w:rPr>
          <w:sz w:val="28"/>
          <w:szCs w:val="28"/>
        </w:rPr>
        <w:t xml:space="preserve"> от 30.12.2008 № 6-ФКЗ, от 30.12.2008 № 7-ФКЗ, от 05.02.2014 № 2-ФКЗ, от 21.07.2014 №</w:t>
      </w:r>
      <w:r w:rsidRPr="003D46DB">
        <w:rPr>
          <w:sz w:val="28"/>
          <w:szCs w:val="28"/>
        </w:rPr>
        <w:t xml:space="preserve"> 11-ФКЗ) //</w:t>
      </w:r>
      <w:r w:rsidR="00FB0E05">
        <w:rPr>
          <w:sz w:val="28"/>
          <w:szCs w:val="28"/>
        </w:rPr>
        <w:t xml:space="preserve"> </w:t>
      </w:r>
      <w:r w:rsidRPr="003D46DB">
        <w:rPr>
          <w:sz w:val="28"/>
          <w:szCs w:val="28"/>
        </w:rPr>
        <w:t>Собрание законод</w:t>
      </w:r>
      <w:r w:rsidR="00FB0E05">
        <w:rPr>
          <w:sz w:val="28"/>
          <w:szCs w:val="28"/>
        </w:rPr>
        <w:t>ательства Российской Федерации. - 04.08.2014. -  №</w:t>
      </w:r>
      <w:r w:rsidRPr="003D46DB">
        <w:rPr>
          <w:sz w:val="28"/>
          <w:szCs w:val="28"/>
        </w:rPr>
        <w:t xml:space="preserve"> 9. - Ст. 851.</w:t>
      </w:r>
    </w:p>
    <w:p w:rsidR="00B653FE" w:rsidRPr="003D46DB" w:rsidRDefault="009C70FC" w:rsidP="003D46DB">
      <w:pPr>
        <w:pStyle w:val="ab"/>
        <w:widowControl w:val="0"/>
        <w:numPr>
          <w:ilvl w:val="0"/>
          <w:numId w:val="23"/>
        </w:numPr>
        <w:autoSpaceDE w:val="0"/>
        <w:autoSpaceDN w:val="0"/>
        <w:adjustRightInd w:val="0"/>
        <w:spacing w:line="360" w:lineRule="auto"/>
        <w:jc w:val="both"/>
        <w:rPr>
          <w:sz w:val="28"/>
          <w:szCs w:val="28"/>
        </w:rPr>
      </w:pPr>
      <w:r>
        <w:rPr>
          <w:sz w:val="28"/>
        </w:rPr>
        <w:t xml:space="preserve"> О чрезвычайном </w:t>
      </w:r>
      <w:r w:rsidR="00444892">
        <w:rPr>
          <w:sz w:val="28"/>
        </w:rPr>
        <w:t xml:space="preserve">положении: </w:t>
      </w:r>
      <w:r w:rsidR="00444892" w:rsidRPr="003D46DB">
        <w:rPr>
          <w:sz w:val="28"/>
        </w:rPr>
        <w:t>федеральный конституционный закон Р</w:t>
      </w:r>
      <w:r w:rsidR="00444892">
        <w:rPr>
          <w:sz w:val="28"/>
        </w:rPr>
        <w:t xml:space="preserve">оссийской </w:t>
      </w:r>
      <w:r w:rsidR="00444892" w:rsidRPr="003D46DB">
        <w:rPr>
          <w:sz w:val="28"/>
        </w:rPr>
        <w:t>Ф</w:t>
      </w:r>
      <w:r w:rsidR="00444892">
        <w:rPr>
          <w:sz w:val="28"/>
        </w:rPr>
        <w:t>едерации</w:t>
      </w:r>
      <w:r w:rsidR="00444892" w:rsidRPr="003D46DB">
        <w:rPr>
          <w:sz w:val="28"/>
        </w:rPr>
        <w:t xml:space="preserve"> </w:t>
      </w:r>
      <w:r w:rsidR="00791AE1">
        <w:rPr>
          <w:sz w:val="28"/>
        </w:rPr>
        <w:t xml:space="preserve">от 30 мая </w:t>
      </w:r>
      <w:r w:rsidR="008A62A3">
        <w:rPr>
          <w:sz w:val="28"/>
        </w:rPr>
        <w:t xml:space="preserve">2001 </w:t>
      </w:r>
      <w:r w:rsidR="008A62A3" w:rsidRPr="003D46DB">
        <w:rPr>
          <w:sz w:val="28"/>
        </w:rPr>
        <w:t>№</w:t>
      </w:r>
      <w:r w:rsidR="00B653FE" w:rsidRPr="003D46DB">
        <w:rPr>
          <w:sz w:val="28"/>
        </w:rPr>
        <w:t>3-ФКЗ</w:t>
      </w:r>
      <w:r w:rsidR="00444892">
        <w:rPr>
          <w:sz w:val="28"/>
        </w:rPr>
        <w:t xml:space="preserve">: </w:t>
      </w:r>
      <w:bookmarkStart w:id="3" w:name="OLE_LINK7"/>
      <w:bookmarkStart w:id="4" w:name="OLE_LINK8"/>
      <w:r w:rsidR="00444892">
        <w:rPr>
          <w:sz w:val="28"/>
        </w:rPr>
        <w:t xml:space="preserve">офиц. текст по состоянию </w:t>
      </w:r>
      <w:bookmarkEnd w:id="3"/>
      <w:bookmarkEnd w:id="4"/>
      <w:r w:rsidR="00791AE1">
        <w:rPr>
          <w:sz w:val="28"/>
        </w:rPr>
        <w:t xml:space="preserve">на </w:t>
      </w:r>
      <w:r w:rsidR="008A62A3" w:rsidRPr="003D46DB">
        <w:rPr>
          <w:sz w:val="28"/>
        </w:rPr>
        <w:t>03.07.2016</w:t>
      </w:r>
      <w:r w:rsidR="008A62A3">
        <w:rPr>
          <w:sz w:val="28"/>
        </w:rPr>
        <w:t xml:space="preserve"> /</w:t>
      </w:r>
      <w:r w:rsidR="00B445F4">
        <w:rPr>
          <w:sz w:val="28"/>
        </w:rPr>
        <w:t>/ Собрание законодательства</w:t>
      </w:r>
      <w:r w:rsidR="00B653FE" w:rsidRPr="003D46DB">
        <w:rPr>
          <w:sz w:val="28"/>
        </w:rPr>
        <w:t xml:space="preserve"> </w:t>
      </w:r>
      <w:r w:rsidR="00FB0E05" w:rsidRPr="003D46DB">
        <w:rPr>
          <w:sz w:val="28"/>
        </w:rPr>
        <w:t>Р</w:t>
      </w:r>
      <w:r w:rsidR="00FB0E05">
        <w:rPr>
          <w:sz w:val="28"/>
        </w:rPr>
        <w:t xml:space="preserve">оссийской </w:t>
      </w:r>
      <w:r w:rsidR="00B653FE" w:rsidRPr="003D46DB">
        <w:rPr>
          <w:sz w:val="28"/>
        </w:rPr>
        <w:t>Ф</w:t>
      </w:r>
      <w:r w:rsidR="00FB0E05">
        <w:rPr>
          <w:sz w:val="28"/>
        </w:rPr>
        <w:t>едерации</w:t>
      </w:r>
      <w:r w:rsidR="00B653FE" w:rsidRPr="003D46DB">
        <w:rPr>
          <w:sz w:val="28"/>
        </w:rPr>
        <w:t>.</w:t>
      </w:r>
      <w:r w:rsidR="001E47D3" w:rsidRPr="003D46DB">
        <w:rPr>
          <w:sz w:val="28"/>
        </w:rPr>
        <w:t xml:space="preserve"> </w:t>
      </w:r>
      <w:r w:rsidR="00FB0E05">
        <w:rPr>
          <w:sz w:val="28"/>
        </w:rPr>
        <w:t>- 30.05. 2001. -  №23. - С</w:t>
      </w:r>
      <w:r w:rsidR="00B653FE" w:rsidRPr="003D46DB">
        <w:rPr>
          <w:sz w:val="28"/>
        </w:rPr>
        <w:t>т.</w:t>
      </w:r>
      <w:r w:rsidR="00FB0E05">
        <w:rPr>
          <w:sz w:val="28"/>
        </w:rPr>
        <w:t xml:space="preserve"> </w:t>
      </w:r>
      <w:r w:rsidR="00B653FE" w:rsidRPr="003D46DB">
        <w:rPr>
          <w:sz w:val="28"/>
        </w:rPr>
        <w:t>2277.</w:t>
      </w:r>
    </w:p>
    <w:p w:rsidR="00B653FE" w:rsidRPr="003D46DB" w:rsidRDefault="00FB0E05" w:rsidP="003D46DB">
      <w:pPr>
        <w:pStyle w:val="ab"/>
        <w:numPr>
          <w:ilvl w:val="0"/>
          <w:numId w:val="23"/>
        </w:numPr>
        <w:spacing w:line="360" w:lineRule="auto"/>
        <w:jc w:val="both"/>
        <w:rPr>
          <w:sz w:val="28"/>
        </w:rPr>
      </w:pPr>
      <w:r w:rsidRPr="003D46DB">
        <w:rPr>
          <w:sz w:val="28"/>
        </w:rPr>
        <w:t>О военном положении</w:t>
      </w:r>
      <w:r>
        <w:rPr>
          <w:sz w:val="28"/>
        </w:rPr>
        <w:t>:</w:t>
      </w:r>
      <w:r w:rsidRPr="003D46DB">
        <w:rPr>
          <w:sz w:val="28"/>
        </w:rPr>
        <w:t xml:space="preserve"> </w:t>
      </w:r>
      <w:r>
        <w:rPr>
          <w:sz w:val="28"/>
        </w:rPr>
        <w:t>ф</w:t>
      </w:r>
      <w:r w:rsidR="00B653FE" w:rsidRPr="003D46DB">
        <w:rPr>
          <w:sz w:val="28"/>
        </w:rPr>
        <w:t>едеральный конституционный закон Р</w:t>
      </w:r>
      <w:r>
        <w:rPr>
          <w:sz w:val="28"/>
        </w:rPr>
        <w:t xml:space="preserve">оссийской </w:t>
      </w:r>
      <w:r w:rsidR="00B653FE" w:rsidRPr="003D46DB">
        <w:rPr>
          <w:sz w:val="28"/>
        </w:rPr>
        <w:t>Ф</w:t>
      </w:r>
      <w:r>
        <w:rPr>
          <w:sz w:val="28"/>
        </w:rPr>
        <w:t>едерации</w:t>
      </w:r>
      <w:r w:rsidR="00B653FE" w:rsidRPr="003D46DB">
        <w:rPr>
          <w:sz w:val="28"/>
        </w:rPr>
        <w:t xml:space="preserve"> </w:t>
      </w:r>
      <w:r w:rsidR="00791AE1">
        <w:rPr>
          <w:sz w:val="28"/>
        </w:rPr>
        <w:t>от 30 января 2002</w:t>
      </w:r>
      <w:r w:rsidR="00B653FE" w:rsidRPr="003D46DB">
        <w:rPr>
          <w:sz w:val="28"/>
        </w:rPr>
        <w:t xml:space="preserve"> №1-ФКЗ</w:t>
      </w:r>
      <w:r>
        <w:rPr>
          <w:sz w:val="28"/>
        </w:rPr>
        <w:t xml:space="preserve">: офиц. текст по состоянию </w:t>
      </w:r>
      <w:r w:rsidR="00791AE1">
        <w:rPr>
          <w:sz w:val="28"/>
        </w:rPr>
        <w:t xml:space="preserve">на </w:t>
      </w:r>
      <w:r w:rsidR="00791AE1" w:rsidRPr="003D46DB">
        <w:rPr>
          <w:sz w:val="28"/>
        </w:rPr>
        <w:t>01.07.2017</w:t>
      </w:r>
      <w:r w:rsidR="00B653FE" w:rsidRPr="003D46DB">
        <w:rPr>
          <w:sz w:val="28"/>
        </w:rPr>
        <w:t xml:space="preserve"> // Собрание законо</w:t>
      </w:r>
      <w:r w:rsidR="00B445F4">
        <w:rPr>
          <w:sz w:val="28"/>
        </w:rPr>
        <w:t>дательства</w:t>
      </w:r>
      <w:r w:rsidR="00B653FE" w:rsidRPr="003D46DB">
        <w:rPr>
          <w:sz w:val="28"/>
        </w:rPr>
        <w:t xml:space="preserve"> Р</w:t>
      </w:r>
      <w:r w:rsidR="00B445F4">
        <w:rPr>
          <w:sz w:val="28"/>
        </w:rPr>
        <w:t xml:space="preserve">оссийской </w:t>
      </w:r>
      <w:r w:rsidR="00B653FE" w:rsidRPr="003D46DB">
        <w:rPr>
          <w:sz w:val="28"/>
        </w:rPr>
        <w:t>Ф</w:t>
      </w:r>
      <w:r w:rsidR="00B445F4">
        <w:rPr>
          <w:sz w:val="28"/>
        </w:rPr>
        <w:t>едерации</w:t>
      </w:r>
      <w:r w:rsidR="00B653FE" w:rsidRPr="003D46DB">
        <w:rPr>
          <w:sz w:val="28"/>
        </w:rPr>
        <w:t>.</w:t>
      </w:r>
      <w:r>
        <w:rPr>
          <w:sz w:val="28"/>
        </w:rPr>
        <w:t xml:space="preserve"> – 30.01.2002. - </w:t>
      </w:r>
      <w:r w:rsidR="00B653FE" w:rsidRPr="003D46DB">
        <w:rPr>
          <w:sz w:val="28"/>
        </w:rPr>
        <w:t>№5.</w:t>
      </w:r>
      <w:r>
        <w:rPr>
          <w:sz w:val="28"/>
        </w:rPr>
        <w:t xml:space="preserve"> </w:t>
      </w:r>
      <w:r w:rsidR="00B653FE" w:rsidRPr="003D46DB">
        <w:rPr>
          <w:sz w:val="28"/>
        </w:rPr>
        <w:t>-</w:t>
      </w:r>
      <w:r>
        <w:rPr>
          <w:sz w:val="28"/>
        </w:rPr>
        <w:t xml:space="preserve"> </w:t>
      </w:r>
      <w:r w:rsidR="00B653FE" w:rsidRPr="003D46DB">
        <w:rPr>
          <w:sz w:val="28"/>
        </w:rPr>
        <w:t>Ст.375.</w:t>
      </w:r>
    </w:p>
    <w:p w:rsidR="00B653FE" w:rsidRPr="00791AE1" w:rsidRDefault="00791AE1" w:rsidP="00791AE1">
      <w:pPr>
        <w:pStyle w:val="ab"/>
        <w:numPr>
          <w:ilvl w:val="0"/>
          <w:numId w:val="23"/>
        </w:numPr>
        <w:spacing w:line="360" w:lineRule="auto"/>
        <w:jc w:val="both"/>
        <w:rPr>
          <w:sz w:val="28"/>
        </w:rPr>
      </w:pPr>
      <w:r w:rsidRPr="003D46DB">
        <w:rPr>
          <w:sz w:val="28"/>
        </w:rPr>
        <w:t xml:space="preserve">О </w:t>
      </w:r>
      <w:r>
        <w:rPr>
          <w:sz w:val="28"/>
        </w:rPr>
        <w:t>противодействии терроризму:</w:t>
      </w:r>
      <w:r w:rsidRPr="003D46DB">
        <w:rPr>
          <w:sz w:val="28"/>
        </w:rPr>
        <w:t xml:space="preserve"> </w:t>
      </w:r>
      <w:r>
        <w:rPr>
          <w:sz w:val="28"/>
        </w:rPr>
        <w:t>ф</w:t>
      </w:r>
      <w:r w:rsidR="00B653FE" w:rsidRPr="003D46DB">
        <w:rPr>
          <w:sz w:val="28"/>
        </w:rPr>
        <w:t>едеральный закон Р</w:t>
      </w:r>
      <w:r>
        <w:rPr>
          <w:sz w:val="28"/>
        </w:rPr>
        <w:t xml:space="preserve">оссийской </w:t>
      </w:r>
      <w:r w:rsidRPr="003D46DB">
        <w:rPr>
          <w:sz w:val="28"/>
        </w:rPr>
        <w:t>Ф</w:t>
      </w:r>
      <w:r>
        <w:rPr>
          <w:sz w:val="28"/>
        </w:rPr>
        <w:t>едерации</w:t>
      </w:r>
      <w:r w:rsidRPr="003D46DB">
        <w:rPr>
          <w:sz w:val="28"/>
        </w:rPr>
        <w:t xml:space="preserve"> </w:t>
      </w:r>
      <w:r>
        <w:rPr>
          <w:sz w:val="28"/>
        </w:rPr>
        <w:t>от 06</w:t>
      </w:r>
      <w:r w:rsidR="00B653FE" w:rsidRPr="003D46DB">
        <w:rPr>
          <w:sz w:val="28"/>
        </w:rPr>
        <w:t xml:space="preserve"> </w:t>
      </w:r>
      <w:r>
        <w:rPr>
          <w:sz w:val="28"/>
        </w:rPr>
        <w:t>марта 2006 №35</w:t>
      </w:r>
      <w:r w:rsidR="00B653FE" w:rsidRPr="00791AE1">
        <w:rPr>
          <w:sz w:val="28"/>
        </w:rPr>
        <w:t>-ФЗ</w:t>
      </w:r>
      <w:r w:rsidRPr="00791AE1">
        <w:rPr>
          <w:sz w:val="28"/>
        </w:rPr>
        <w:t>: офиц. текст по состоянию на</w:t>
      </w:r>
      <w:r>
        <w:rPr>
          <w:sz w:val="28"/>
        </w:rPr>
        <w:t xml:space="preserve"> </w:t>
      </w:r>
      <w:r w:rsidR="006533B4">
        <w:rPr>
          <w:sz w:val="28"/>
        </w:rPr>
        <w:t xml:space="preserve">14.04.2018 </w:t>
      </w:r>
      <w:r w:rsidR="006533B4" w:rsidRPr="00791AE1">
        <w:rPr>
          <w:sz w:val="28"/>
        </w:rPr>
        <w:t>/</w:t>
      </w:r>
      <w:r w:rsidR="00B653FE" w:rsidRPr="00791AE1">
        <w:rPr>
          <w:sz w:val="28"/>
        </w:rPr>
        <w:t xml:space="preserve">/ </w:t>
      </w:r>
      <w:r>
        <w:rPr>
          <w:sz w:val="28"/>
        </w:rPr>
        <w:t>Российская газета. - №4014. - 10.04.2006</w:t>
      </w:r>
    </w:p>
    <w:p w:rsidR="00B653FE" w:rsidRPr="003D46DB" w:rsidRDefault="00791AE1" w:rsidP="003D46DB">
      <w:pPr>
        <w:pStyle w:val="ab"/>
        <w:numPr>
          <w:ilvl w:val="0"/>
          <w:numId w:val="23"/>
        </w:numPr>
        <w:spacing w:line="360" w:lineRule="auto"/>
        <w:jc w:val="both"/>
        <w:rPr>
          <w:sz w:val="28"/>
        </w:rPr>
      </w:pPr>
      <w:r w:rsidRPr="003D46DB">
        <w:rPr>
          <w:sz w:val="28"/>
        </w:rPr>
        <w:t>О гражданской обороне</w:t>
      </w:r>
      <w:r>
        <w:rPr>
          <w:sz w:val="28"/>
        </w:rPr>
        <w:t xml:space="preserve">: федеральный закон Российской </w:t>
      </w:r>
      <w:r w:rsidR="006533B4">
        <w:rPr>
          <w:sz w:val="28"/>
        </w:rPr>
        <w:t>Федерации от</w:t>
      </w:r>
      <w:r w:rsidR="00B445F4">
        <w:rPr>
          <w:sz w:val="28"/>
        </w:rPr>
        <w:t xml:space="preserve"> 12 февраля 1998 №28</w:t>
      </w:r>
      <w:r w:rsidR="00B653FE" w:rsidRPr="003D46DB">
        <w:rPr>
          <w:sz w:val="28"/>
        </w:rPr>
        <w:t>-ФЗ</w:t>
      </w:r>
      <w:r w:rsidR="00B445F4">
        <w:rPr>
          <w:sz w:val="28"/>
        </w:rPr>
        <w:t>:</w:t>
      </w:r>
      <w:r w:rsidR="00B445F4" w:rsidRPr="00B445F4">
        <w:rPr>
          <w:sz w:val="28"/>
        </w:rPr>
        <w:t xml:space="preserve"> </w:t>
      </w:r>
      <w:r w:rsidR="00B445F4">
        <w:rPr>
          <w:sz w:val="28"/>
        </w:rPr>
        <w:t>офиц. текст по состоянию на 30.12</w:t>
      </w:r>
      <w:r w:rsidR="00B445F4" w:rsidRPr="003D46DB">
        <w:rPr>
          <w:sz w:val="28"/>
        </w:rPr>
        <w:t>.2</w:t>
      </w:r>
      <w:r w:rsidR="00B445F4">
        <w:rPr>
          <w:sz w:val="28"/>
        </w:rPr>
        <w:t>015</w:t>
      </w:r>
      <w:r w:rsidR="00B653FE" w:rsidRPr="003D46DB">
        <w:rPr>
          <w:sz w:val="28"/>
        </w:rPr>
        <w:t xml:space="preserve"> </w:t>
      </w:r>
      <w:r w:rsidR="00B445F4">
        <w:rPr>
          <w:sz w:val="28"/>
        </w:rPr>
        <w:t>// Собрание законодательства</w:t>
      </w:r>
      <w:r w:rsidR="00B653FE" w:rsidRPr="003D46DB">
        <w:rPr>
          <w:sz w:val="28"/>
        </w:rPr>
        <w:t xml:space="preserve"> Р</w:t>
      </w:r>
      <w:r w:rsidR="00B445F4">
        <w:rPr>
          <w:sz w:val="28"/>
        </w:rPr>
        <w:t xml:space="preserve">оссийской </w:t>
      </w:r>
      <w:r w:rsidR="00B653FE" w:rsidRPr="003D46DB">
        <w:rPr>
          <w:sz w:val="28"/>
        </w:rPr>
        <w:t>Ф</w:t>
      </w:r>
      <w:r w:rsidR="00B445F4">
        <w:rPr>
          <w:sz w:val="28"/>
        </w:rPr>
        <w:t>едерации. – 16.02.1998. - №7. – Ст. 799.</w:t>
      </w:r>
    </w:p>
    <w:p w:rsidR="00B653FE" w:rsidRPr="003D46DB" w:rsidRDefault="00B445F4" w:rsidP="003D46DB">
      <w:pPr>
        <w:pStyle w:val="ab"/>
        <w:numPr>
          <w:ilvl w:val="0"/>
          <w:numId w:val="23"/>
        </w:numPr>
        <w:spacing w:line="360" w:lineRule="auto"/>
        <w:jc w:val="both"/>
        <w:rPr>
          <w:sz w:val="28"/>
        </w:rPr>
      </w:pPr>
      <w:r w:rsidRPr="003D46DB">
        <w:rPr>
          <w:sz w:val="28"/>
        </w:rPr>
        <w:t>О единой государственной системе предупреждения и ликвидации чрезвычайных ситуаций</w:t>
      </w:r>
      <w:r>
        <w:rPr>
          <w:sz w:val="28"/>
        </w:rPr>
        <w:t>: п</w:t>
      </w:r>
      <w:r w:rsidR="00B653FE" w:rsidRPr="003D46DB">
        <w:rPr>
          <w:sz w:val="28"/>
        </w:rPr>
        <w:t>остановление Правительства Р</w:t>
      </w:r>
      <w:r>
        <w:rPr>
          <w:sz w:val="28"/>
        </w:rPr>
        <w:t xml:space="preserve">оссийской </w:t>
      </w:r>
      <w:r w:rsidR="00B653FE" w:rsidRPr="003D46DB">
        <w:rPr>
          <w:sz w:val="28"/>
        </w:rPr>
        <w:t>Ф</w:t>
      </w:r>
      <w:r>
        <w:rPr>
          <w:sz w:val="28"/>
        </w:rPr>
        <w:t>едерации</w:t>
      </w:r>
      <w:r w:rsidR="00B653FE" w:rsidRPr="003D46DB">
        <w:rPr>
          <w:sz w:val="28"/>
        </w:rPr>
        <w:t xml:space="preserve"> </w:t>
      </w:r>
      <w:r>
        <w:rPr>
          <w:sz w:val="28"/>
        </w:rPr>
        <w:t xml:space="preserve">от 5 ноября 1995 №1113: офиц. текст по состоянию на </w:t>
      </w:r>
      <w:r w:rsidR="008D62F3">
        <w:rPr>
          <w:sz w:val="28"/>
        </w:rPr>
        <w:t>18.07.2018</w:t>
      </w:r>
      <w:r w:rsidRPr="003D46DB">
        <w:rPr>
          <w:sz w:val="28"/>
        </w:rPr>
        <w:t xml:space="preserve"> </w:t>
      </w:r>
      <w:r w:rsidR="00B653FE" w:rsidRPr="003D46DB">
        <w:rPr>
          <w:sz w:val="28"/>
        </w:rPr>
        <w:t>// Собрание законодательства Р</w:t>
      </w:r>
      <w:r w:rsidR="008D62F3">
        <w:rPr>
          <w:sz w:val="28"/>
        </w:rPr>
        <w:t xml:space="preserve">оссийской </w:t>
      </w:r>
      <w:r w:rsidR="00B653FE" w:rsidRPr="003D46DB">
        <w:rPr>
          <w:sz w:val="28"/>
        </w:rPr>
        <w:t>Ф</w:t>
      </w:r>
      <w:r w:rsidR="008D62F3">
        <w:rPr>
          <w:sz w:val="28"/>
        </w:rPr>
        <w:t>едерации</w:t>
      </w:r>
      <w:r w:rsidR="00B653FE" w:rsidRPr="003D46DB">
        <w:rPr>
          <w:sz w:val="28"/>
        </w:rPr>
        <w:t>.</w:t>
      </w:r>
      <w:r w:rsidR="008D62F3">
        <w:rPr>
          <w:sz w:val="28"/>
        </w:rPr>
        <w:t xml:space="preserve"> </w:t>
      </w:r>
      <w:r w:rsidR="00B653FE" w:rsidRPr="003D46DB">
        <w:rPr>
          <w:sz w:val="28"/>
        </w:rPr>
        <w:t>-</w:t>
      </w:r>
      <w:r w:rsidR="008D62F3">
        <w:rPr>
          <w:sz w:val="28"/>
        </w:rPr>
        <w:t>13.11.1995</w:t>
      </w:r>
      <w:r w:rsidR="00B653FE" w:rsidRPr="003D46DB">
        <w:rPr>
          <w:sz w:val="28"/>
        </w:rPr>
        <w:t>.</w:t>
      </w:r>
      <w:r w:rsidR="008D62F3">
        <w:rPr>
          <w:sz w:val="28"/>
        </w:rPr>
        <w:t xml:space="preserve"> </w:t>
      </w:r>
      <w:r w:rsidR="00B653FE" w:rsidRPr="003D46DB">
        <w:rPr>
          <w:sz w:val="28"/>
        </w:rPr>
        <w:t>-</w:t>
      </w:r>
      <w:r w:rsidR="008D62F3">
        <w:rPr>
          <w:sz w:val="28"/>
        </w:rPr>
        <w:t xml:space="preserve"> №46. -</w:t>
      </w:r>
      <w:r w:rsidR="00B653FE" w:rsidRPr="003D46DB">
        <w:rPr>
          <w:sz w:val="28"/>
        </w:rPr>
        <w:t xml:space="preserve"> Ст.4459.</w:t>
      </w:r>
    </w:p>
    <w:p w:rsidR="00B653FE" w:rsidRPr="003D46DB" w:rsidRDefault="008D62F3" w:rsidP="003D46DB">
      <w:pPr>
        <w:pStyle w:val="ab"/>
        <w:numPr>
          <w:ilvl w:val="0"/>
          <w:numId w:val="23"/>
        </w:numPr>
        <w:spacing w:line="360" w:lineRule="auto"/>
        <w:jc w:val="both"/>
        <w:rPr>
          <w:sz w:val="28"/>
        </w:rPr>
      </w:pPr>
      <w:r w:rsidRPr="003D46DB">
        <w:rPr>
          <w:sz w:val="28"/>
        </w:rPr>
        <w:t xml:space="preserve">О порядке установления факта выполнения военнослужащими и иными лицами задач в условиях чрезвычайного положения и при вооруженных </w:t>
      </w:r>
      <w:r w:rsidRPr="003D46DB">
        <w:rPr>
          <w:sz w:val="28"/>
        </w:rPr>
        <w:lastRenderedPageBreak/>
        <w:t>конфликтах и предоставления им дополнительных гарантий и компенсаций</w:t>
      </w:r>
      <w:r>
        <w:rPr>
          <w:sz w:val="28"/>
        </w:rPr>
        <w:t>:</w:t>
      </w:r>
      <w:r w:rsidRPr="003D46DB">
        <w:rPr>
          <w:sz w:val="28"/>
        </w:rPr>
        <w:t xml:space="preserve"> </w:t>
      </w:r>
      <w:r w:rsidR="006533B4">
        <w:rPr>
          <w:sz w:val="28"/>
        </w:rPr>
        <w:t>п</w:t>
      </w:r>
      <w:r w:rsidR="00B653FE" w:rsidRPr="003D46DB">
        <w:rPr>
          <w:sz w:val="28"/>
        </w:rPr>
        <w:t>остановление Правительства Р</w:t>
      </w:r>
      <w:r>
        <w:rPr>
          <w:sz w:val="28"/>
        </w:rPr>
        <w:t xml:space="preserve">оссийской </w:t>
      </w:r>
      <w:r w:rsidR="00B653FE" w:rsidRPr="003D46DB">
        <w:rPr>
          <w:sz w:val="28"/>
        </w:rPr>
        <w:t>Ф</w:t>
      </w:r>
      <w:r>
        <w:rPr>
          <w:sz w:val="28"/>
        </w:rPr>
        <w:t>едерации</w:t>
      </w:r>
      <w:r w:rsidR="00B653FE" w:rsidRPr="003D46DB">
        <w:rPr>
          <w:sz w:val="28"/>
        </w:rPr>
        <w:t xml:space="preserve"> от 31 марта 1994 №280</w:t>
      </w:r>
      <w:r>
        <w:rPr>
          <w:sz w:val="28"/>
        </w:rPr>
        <w:t>:</w:t>
      </w:r>
      <w:r w:rsidRPr="008D62F3">
        <w:rPr>
          <w:sz w:val="28"/>
        </w:rPr>
        <w:t xml:space="preserve"> </w:t>
      </w:r>
      <w:r>
        <w:rPr>
          <w:sz w:val="28"/>
        </w:rPr>
        <w:t>офиц. текст по состоянию на 25.02.2009</w:t>
      </w:r>
      <w:r w:rsidRPr="003D46DB">
        <w:rPr>
          <w:sz w:val="28"/>
        </w:rPr>
        <w:t xml:space="preserve"> </w:t>
      </w:r>
      <w:r w:rsidR="00B653FE" w:rsidRPr="003D46DB">
        <w:rPr>
          <w:sz w:val="28"/>
        </w:rPr>
        <w:t>// Собрание актов Президента и Правительства Р</w:t>
      </w:r>
      <w:r>
        <w:rPr>
          <w:sz w:val="28"/>
        </w:rPr>
        <w:t xml:space="preserve">оссийской </w:t>
      </w:r>
      <w:r w:rsidR="00B653FE" w:rsidRPr="003D46DB">
        <w:rPr>
          <w:sz w:val="28"/>
        </w:rPr>
        <w:t>Ф</w:t>
      </w:r>
      <w:r>
        <w:rPr>
          <w:sz w:val="28"/>
        </w:rPr>
        <w:t>едерации</w:t>
      </w:r>
      <w:r w:rsidR="00B653FE" w:rsidRPr="003D46DB">
        <w:rPr>
          <w:sz w:val="28"/>
        </w:rPr>
        <w:t>.</w:t>
      </w:r>
      <w:r>
        <w:rPr>
          <w:sz w:val="28"/>
        </w:rPr>
        <w:t xml:space="preserve"> -1994</w:t>
      </w:r>
      <w:r w:rsidR="00B653FE" w:rsidRPr="003D46DB">
        <w:rPr>
          <w:sz w:val="28"/>
        </w:rPr>
        <w:t>.</w:t>
      </w:r>
      <w:r>
        <w:rPr>
          <w:sz w:val="28"/>
        </w:rPr>
        <w:t xml:space="preserve"> </w:t>
      </w:r>
      <w:r w:rsidR="00B653FE" w:rsidRPr="003D46DB">
        <w:rPr>
          <w:sz w:val="28"/>
        </w:rPr>
        <w:t>-</w:t>
      </w:r>
      <w:r>
        <w:rPr>
          <w:sz w:val="28"/>
        </w:rPr>
        <w:t xml:space="preserve"> </w:t>
      </w:r>
      <w:r w:rsidR="00B653FE" w:rsidRPr="003D46DB">
        <w:rPr>
          <w:sz w:val="28"/>
        </w:rPr>
        <w:t>№15.</w:t>
      </w:r>
      <w:r>
        <w:rPr>
          <w:sz w:val="28"/>
        </w:rPr>
        <w:t xml:space="preserve"> </w:t>
      </w:r>
      <w:r w:rsidR="00B653FE" w:rsidRPr="003D46DB">
        <w:rPr>
          <w:sz w:val="28"/>
        </w:rPr>
        <w:t>-Ст.1180.</w:t>
      </w:r>
    </w:p>
    <w:p w:rsidR="001E47D3" w:rsidRPr="003D46DB" w:rsidRDefault="00B653FE" w:rsidP="003D46DB">
      <w:pPr>
        <w:pStyle w:val="ab"/>
        <w:numPr>
          <w:ilvl w:val="0"/>
          <w:numId w:val="23"/>
        </w:numPr>
        <w:spacing w:line="360" w:lineRule="auto"/>
        <w:jc w:val="both"/>
        <w:rPr>
          <w:sz w:val="28"/>
        </w:rPr>
      </w:pPr>
      <w:r w:rsidRPr="003D46DB">
        <w:rPr>
          <w:sz w:val="28"/>
        </w:rPr>
        <w:t>Комментарий к Кодексу Российской Федерации об административных правонарушениях // Под ред. Сидоренко Е.Н., изд. «Проспект» - М., 2002г.</w:t>
      </w:r>
    </w:p>
    <w:p w:rsidR="00310DD7" w:rsidRPr="001E47D3" w:rsidRDefault="00310DD7" w:rsidP="001E47D3">
      <w:pPr>
        <w:spacing w:line="360" w:lineRule="auto"/>
        <w:jc w:val="both"/>
        <w:rPr>
          <w:sz w:val="28"/>
        </w:rPr>
      </w:pPr>
    </w:p>
    <w:p w:rsidR="00241584" w:rsidRDefault="008D62F3" w:rsidP="00241584">
      <w:pPr>
        <w:spacing w:line="360" w:lineRule="auto"/>
        <w:ind w:firstLine="708"/>
        <w:jc w:val="both"/>
        <w:rPr>
          <w:color w:val="000000" w:themeColor="text1"/>
          <w:sz w:val="28"/>
        </w:rPr>
      </w:pPr>
      <w:r>
        <w:rPr>
          <w:color w:val="000000" w:themeColor="text1"/>
          <w:sz w:val="28"/>
        </w:rPr>
        <w:t xml:space="preserve">Монографии, диссертации, учебные пособия </w:t>
      </w:r>
    </w:p>
    <w:p w:rsidR="00241584" w:rsidRDefault="00241584" w:rsidP="00241584">
      <w:pPr>
        <w:spacing w:line="360" w:lineRule="auto"/>
        <w:ind w:firstLine="708"/>
        <w:jc w:val="both"/>
        <w:rPr>
          <w:color w:val="000000" w:themeColor="text1"/>
          <w:sz w:val="28"/>
        </w:rPr>
      </w:pPr>
    </w:p>
    <w:p w:rsidR="00241584" w:rsidRP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4063AC">
        <w:rPr>
          <w:i/>
          <w:sz w:val="28"/>
          <w:szCs w:val="28"/>
        </w:rPr>
        <w:t>Алексеев А.А.</w:t>
      </w:r>
      <w:r w:rsidRPr="00241584">
        <w:rPr>
          <w:sz w:val="28"/>
          <w:szCs w:val="28"/>
        </w:rPr>
        <w:t xml:space="preserve"> </w:t>
      </w:r>
      <w:r>
        <w:rPr>
          <w:sz w:val="28"/>
          <w:szCs w:val="28"/>
        </w:rPr>
        <w:t xml:space="preserve">Административное право: учебник/ </w:t>
      </w:r>
      <w:r w:rsidR="008D62F3">
        <w:rPr>
          <w:sz w:val="28"/>
          <w:szCs w:val="28"/>
        </w:rPr>
        <w:t xml:space="preserve">И.А. </w:t>
      </w:r>
      <w:r>
        <w:rPr>
          <w:sz w:val="28"/>
          <w:szCs w:val="28"/>
        </w:rPr>
        <w:t>Алексеев</w:t>
      </w:r>
      <w:r w:rsidR="008D62F3">
        <w:rPr>
          <w:sz w:val="28"/>
          <w:szCs w:val="28"/>
        </w:rPr>
        <w:t xml:space="preserve"> и др. </w:t>
      </w:r>
      <w:r>
        <w:rPr>
          <w:sz w:val="28"/>
          <w:szCs w:val="28"/>
        </w:rPr>
        <w:t>– М.: Проспект, 2016. – 96с.</w:t>
      </w:r>
    </w:p>
    <w:p w:rsid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241584">
        <w:rPr>
          <w:color w:val="000000"/>
          <w:sz w:val="28"/>
          <w:szCs w:val="28"/>
        </w:rPr>
        <w:t xml:space="preserve"> </w:t>
      </w:r>
      <w:r w:rsidRPr="004063AC">
        <w:rPr>
          <w:i/>
          <w:color w:val="000000"/>
          <w:sz w:val="28"/>
          <w:szCs w:val="28"/>
        </w:rPr>
        <w:t>Амелин Ю.П.</w:t>
      </w:r>
      <w:r w:rsidRPr="00241584">
        <w:rPr>
          <w:color w:val="000000"/>
          <w:sz w:val="28"/>
          <w:szCs w:val="28"/>
        </w:rPr>
        <w:t xml:space="preserve"> Административная ответственность за правонарушения в области охраны и использования окружающей среды // Актуальные проблемы правоведения в современный период: Сборник статей.</w:t>
      </w:r>
      <w:r w:rsidR="008D62F3">
        <w:rPr>
          <w:color w:val="000000"/>
          <w:sz w:val="28"/>
          <w:szCs w:val="28"/>
        </w:rPr>
        <w:t xml:space="preserve"> - Томск; Изд-во Том. ун-та, 201</w:t>
      </w:r>
      <w:r w:rsidRPr="00241584">
        <w:rPr>
          <w:color w:val="000000"/>
          <w:sz w:val="28"/>
          <w:szCs w:val="28"/>
        </w:rPr>
        <w:t xml:space="preserve">1. - </w:t>
      </w:r>
      <w:r>
        <w:rPr>
          <w:color w:val="000000"/>
          <w:sz w:val="28"/>
          <w:szCs w:val="28"/>
        </w:rPr>
        <w:t>243</w:t>
      </w:r>
      <w:r w:rsidRPr="00241584">
        <w:rPr>
          <w:color w:val="000000"/>
          <w:sz w:val="28"/>
          <w:szCs w:val="28"/>
        </w:rPr>
        <w:t>c.</w:t>
      </w:r>
    </w:p>
    <w:p w:rsid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4063AC">
        <w:rPr>
          <w:i/>
          <w:color w:val="000000"/>
          <w:sz w:val="28"/>
          <w:szCs w:val="28"/>
        </w:rPr>
        <w:t>Антонова В.П.</w:t>
      </w:r>
      <w:r w:rsidRPr="00241584">
        <w:rPr>
          <w:color w:val="000000"/>
          <w:sz w:val="28"/>
          <w:szCs w:val="28"/>
        </w:rPr>
        <w:t xml:space="preserve"> Административная ответственность и проблемы административного права (Четвертые «Лазаревские чтения»): К 70-летию Бориса Михайловича Лазарева // Госуд</w:t>
      </w:r>
      <w:r w:rsidR="008D62F3">
        <w:rPr>
          <w:color w:val="000000"/>
          <w:sz w:val="28"/>
          <w:szCs w:val="28"/>
        </w:rPr>
        <w:t>арство и право. - М.; Наука, 201</w:t>
      </w:r>
      <w:r w:rsidRPr="00241584">
        <w:rPr>
          <w:color w:val="000000"/>
          <w:sz w:val="28"/>
          <w:szCs w:val="28"/>
        </w:rPr>
        <w:t xml:space="preserve">0. - № 10. - </w:t>
      </w:r>
      <w:r>
        <w:rPr>
          <w:color w:val="000000"/>
          <w:sz w:val="28"/>
          <w:szCs w:val="28"/>
        </w:rPr>
        <w:t>78</w:t>
      </w:r>
      <w:r w:rsidRPr="00241584">
        <w:rPr>
          <w:color w:val="000000"/>
          <w:sz w:val="28"/>
          <w:szCs w:val="28"/>
        </w:rPr>
        <w:t xml:space="preserve">c. </w:t>
      </w:r>
    </w:p>
    <w:p w:rsid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4063AC">
        <w:rPr>
          <w:i/>
          <w:color w:val="000000"/>
          <w:sz w:val="28"/>
          <w:szCs w:val="28"/>
        </w:rPr>
        <w:t>Березина Н.В.</w:t>
      </w:r>
      <w:r w:rsidRPr="00241584">
        <w:rPr>
          <w:color w:val="000000"/>
          <w:sz w:val="28"/>
          <w:szCs w:val="28"/>
        </w:rPr>
        <w:t xml:space="preserve"> Административная юстиция и ответственность должностных лиц // Юридическая ответственность: общие проблемы и отраслевые особенности: Тезисы докладов межвузовской конференции молодых ученых-юристов. - Владивосток</w:t>
      </w:r>
      <w:r w:rsidR="008D62F3">
        <w:rPr>
          <w:color w:val="000000"/>
          <w:sz w:val="28"/>
          <w:szCs w:val="28"/>
        </w:rPr>
        <w:t>; Изд-во Дальневост. ун-та, 2012</w:t>
      </w:r>
      <w:r w:rsidRPr="00241584">
        <w:rPr>
          <w:color w:val="000000"/>
          <w:sz w:val="28"/>
          <w:szCs w:val="28"/>
        </w:rPr>
        <w:t xml:space="preserve">. - </w:t>
      </w:r>
      <w:r>
        <w:rPr>
          <w:color w:val="000000"/>
          <w:sz w:val="28"/>
          <w:szCs w:val="28"/>
        </w:rPr>
        <w:t>150</w:t>
      </w:r>
      <w:r w:rsidRPr="00241584">
        <w:rPr>
          <w:color w:val="000000"/>
          <w:sz w:val="28"/>
          <w:szCs w:val="28"/>
        </w:rPr>
        <w:t xml:space="preserve">c. </w:t>
      </w:r>
    </w:p>
    <w:p w:rsidR="004063AC" w:rsidRDefault="004063AC" w:rsidP="00241584">
      <w:pPr>
        <w:pStyle w:val="aa"/>
        <w:numPr>
          <w:ilvl w:val="0"/>
          <w:numId w:val="14"/>
        </w:numPr>
        <w:spacing w:before="0" w:beforeAutospacing="0" w:after="0" w:afterAutospacing="0" w:line="360" w:lineRule="auto"/>
        <w:ind w:left="360"/>
        <w:jc w:val="both"/>
        <w:rPr>
          <w:color w:val="000000"/>
          <w:sz w:val="28"/>
          <w:szCs w:val="28"/>
        </w:rPr>
      </w:pPr>
      <w:r>
        <w:rPr>
          <w:i/>
          <w:color w:val="000000"/>
          <w:sz w:val="28"/>
          <w:szCs w:val="28"/>
        </w:rPr>
        <w:t>Вешкельский А.</w:t>
      </w:r>
      <w:r>
        <w:rPr>
          <w:color w:val="000000"/>
          <w:sz w:val="28"/>
          <w:szCs w:val="28"/>
        </w:rPr>
        <w:t>С. Административное право. Общая часть. Субъекты административно-правовых отношений: учеб. пособие / А.С. Вешкельский, В.Н. Снетков. – СПб.: Изд-во Политехн. Ун-та, 2015. – 107 с.</w:t>
      </w:r>
    </w:p>
    <w:p w:rsidR="004063AC" w:rsidRDefault="004063AC" w:rsidP="00241584">
      <w:pPr>
        <w:pStyle w:val="aa"/>
        <w:numPr>
          <w:ilvl w:val="0"/>
          <w:numId w:val="14"/>
        </w:numPr>
        <w:spacing w:before="0" w:beforeAutospacing="0" w:after="0" w:afterAutospacing="0" w:line="360" w:lineRule="auto"/>
        <w:ind w:left="360"/>
        <w:jc w:val="both"/>
        <w:rPr>
          <w:color w:val="000000"/>
          <w:sz w:val="28"/>
          <w:szCs w:val="28"/>
        </w:rPr>
      </w:pPr>
      <w:r>
        <w:rPr>
          <w:i/>
          <w:color w:val="000000"/>
          <w:sz w:val="28"/>
          <w:szCs w:val="28"/>
        </w:rPr>
        <w:t>Вешкельский А.</w:t>
      </w:r>
      <w:r>
        <w:rPr>
          <w:color w:val="000000"/>
          <w:sz w:val="28"/>
          <w:szCs w:val="28"/>
        </w:rPr>
        <w:t xml:space="preserve">С. Административное право. Административно-правовая организация управления административно-политической сферой: учеб. </w:t>
      </w:r>
      <w:r>
        <w:rPr>
          <w:color w:val="000000"/>
          <w:sz w:val="28"/>
          <w:szCs w:val="28"/>
        </w:rPr>
        <w:lastRenderedPageBreak/>
        <w:t>пособие / А.С.</w:t>
      </w:r>
      <w:r w:rsidR="001D73A4">
        <w:rPr>
          <w:color w:val="000000"/>
          <w:sz w:val="28"/>
          <w:szCs w:val="28"/>
        </w:rPr>
        <w:t xml:space="preserve"> Вешкельский, В.Н. Снетков, Ю.В.</w:t>
      </w:r>
      <w:r>
        <w:rPr>
          <w:color w:val="000000"/>
          <w:sz w:val="28"/>
          <w:szCs w:val="28"/>
        </w:rPr>
        <w:t xml:space="preserve"> Нечаева. – СПб.: Изд-во Политехн. Ун-та, 2013. – 80с. </w:t>
      </w:r>
    </w:p>
    <w:p w:rsid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4063AC">
        <w:rPr>
          <w:i/>
          <w:color w:val="000000"/>
          <w:sz w:val="28"/>
          <w:szCs w:val="28"/>
        </w:rPr>
        <w:t>Иванов Л.</w:t>
      </w:r>
      <w:r w:rsidR="008D62F3" w:rsidRPr="004063AC">
        <w:rPr>
          <w:i/>
          <w:color w:val="000000"/>
          <w:sz w:val="28"/>
          <w:szCs w:val="28"/>
        </w:rPr>
        <w:t>Д.</w:t>
      </w:r>
      <w:r w:rsidR="008D62F3">
        <w:rPr>
          <w:b/>
          <w:color w:val="000000"/>
          <w:sz w:val="28"/>
          <w:szCs w:val="28"/>
        </w:rPr>
        <w:t xml:space="preserve"> </w:t>
      </w:r>
      <w:r w:rsidRPr="008D62F3">
        <w:rPr>
          <w:b/>
          <w:color w:val="000000"/>
          <w:sz w:val="28"/>
          <w:szCs w:val="28"/>
        </w:rPr>
        <w:t xml:space="preserve"> </w:t>
      </w:r>
      <w:r w:rsidRPr="00241584">
        <w:rPr>
          <w:color w:val="000000"/>
          <w:sz w:val="28"/>
          <w:szCs w:val="28"/>
        </w:rPr>
        <w:t>Административная ответственность юридических ли</w:t>
      </w:r>
      <w:r w:rsidR="008D62F3">
        <w:rPr>
          <w:color w:val="000000"/>
          <w:sz w:val="28"/>
          <w:szCs w:val="28"/>
        </w:rPr>
        <w:t>ц // Закон. - М.; Известия, 2008</w:t>
      </w:r>
      <w:r w:rsidRPr="00241584">
        <w:rPr>
          <w:color w:val="000000"/>
          <w:sz w:val="28"/>
          <w:szCs w:val="28"/>
        </w:rPr>
        <w:t xml:space="preserve">. - </w:t>
      </w:r>
      <w:r>
        <w:rPr>
          <w:color w:val="000000"/>
          <w:sz w:val="28"/>
          <w:szCs w:val="28"/>
        </w:rPr>
        <w:t>№ 9. - 112c.</w:t>
      </w:r>
    </w:p>
    <w:p w:rsid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4063AC">
        <w:rPr>
          <w:i/>
          <w:color w:val="000000"/>
          <w:sz w:val="28"/>
          <w:szCs w:val="28"/>
        </w:rPr>
        <w:t>Коган Э.Э.</w:t>
      </w:r>
      <w:r w:rsidRPr="00241584">
        <w:rPr>
          <w:color w:val="000000"/>
          <w:sz w:val="28"/>
          <w:szCs w:val="28"/>
        </w:rPr>
        <w:t xml:space="preserve"> Административная ответственность предпринимателей // Законод</w:t>
      </w:r>
      <w:r w:rsidR="008D62F3">
        <w:rPr>
          <w:color w:val="000000"/>
          <w:sz w:val="28"/>
          <w:szCs w:val="28"/>
        </w:rPr>
        <w:t>ательство и экономика. - М., 201</w:t>
      </w:r>
      <w:r w:rsidRPr="00241584">
        <w:rPr>
          <w:color w:val="000000"/>
          <w:sz w:val="28"/>
          <w:szCs w:val="28"/>
        </w:rPr>
        <w:t xml:space="preserve">1. - № 11. - </w:t>
      </w:r>
      <w:r>
        <w:rPr>
          <w:color w:val="000000"/>
          <w:sz w:val="28"/>
          <w:szCs w:val="28"/>
        </w:rPr>
        <w:t>48</w:t>
      </w:r>
      <w:r w:rsidRPr="00241584">
        <w:rPr>
          <w:color w:val="000000"/>
          <w:sz w:val="28"/>
          <w:szCs w:val="28"/>
        </w:rPr>
        <w:t xml:space="preserve">c. </w:t>
      </w:r>
    </w:p>
    <w:p w:rsid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4063AC">
        <w:rPr>
          <w:i/>
          <w:color w:val="000000"/>
          <w:sz w:val="28"/>
          <w:szCs w:val="28"/>
        </w:rPr>
        <w:t>Колибаба Г.Н.</w:t>
      </w:r>
      <w:r w:rsidRPr="00241584">
        <w:rPr>
          <w:color w:val="000000"/>
          <w:sz w:val="28"/>
          <w:szCs w:val="28"/>
        </w:rPr>
        <w:t xml:space="preserve"> Современное административное право России: пути его по</w:t>
      </w:r>
      <w:r w:rsidR="008D62F3">
        <w:rPr>
          <w:color w:val="000000"/>
          <w:sz w:val="28"/>
          <w:szCs w:val="28"/>
        </w:rPr>
        <w:t>знания. Учебное пособие. М., 201</w:t>
      </w:r>
      <w:r w:rsidRPr="00241584">
        <w:rPr>
          <w:color w:val="000000"/>
          <w:sz w:val="28"/>
          <w:szCs w:val="28"/>
        </w:rPr>
        <w:t>4.</w:t>
      </w:r>
      <w:r>
        <w:rPr>
          <w:color w:val="000000"/>
          <w:sz w:val="28"/>
          <w:szCs w:val="28"/>
        </w:rPr>
        <w:t xml:space="preserve"> – 209с. </w:t>
      </w:r>
    </w:p>
    <w:p w:rsid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4063AC">
        <w:rPr>
          <w:i/>
          <w:color w:val="000000"/>
          <w:sz w:val="28"/>
          <w:szCs w:val="28"/>
        </w:rPr>
        <w:t>Кролис Л.Ю., Бахрах Д.Н.</w:t>
      </w:r>
      <w:r w:rsidRPr="00241584">
        <w:rPr>
          <w:color w:val="000000"/>
          <w:sz w:val="28"/>
          <w:szCs w:val="28"/>
        </w:rPr>
        <w:t xml:space="preserve"> Административная ответственность и финансовые санкции // Журнал рос</w:t>
      </w:r>
      <w:r w:rsidR="008D62F3">
        <w:rPr>
          <w:color w:val="000000"/>
          <w:sz w:val="28"/>
          <w:szCs w:val="28"/>
        </w:rPr>
        <w:t>сийского права. - М.; Норма, 201</w:t>
      </w:r>
      <w:r w:rsidRPr="00241584">
        <w:rPr>
          <w:color w:val="000000"/>
          <w:sz w:val="28"/>
          <w:szCs w:val="28"/>
        </w:rPr>
        <w:t xml:space="preserve">7. - № 8. - </w:t>
      </w:r>
      <w:r>
        <w:rPr>
          <w:color w:val="000000"/>
          <w:sz w:val="28"/>
          <w:szCs w:val="28"/>
        </w:rPr>
        <w:t>356</w:t>
      </w:r>
      <w:r w:rsidRPr="00241584">
        <w:rPr>
          <w:color w:val="000000"/>
          <w:sz w:val="28"/>
          <w:szCs w:val="28"/>
        </w:rPr>
        <w:t xml:space="preserve">c. </w:t>
      </w:r>
    </w:p>
    <w:p w:rsid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4063AC">
        <w:rPr>
          <w:i/>
          <w:color w:val="000000"/>
          <w:sz w:val="28"/>
          <w:szCs w:val="28"/>
        </w:rPr>
        <w:t>Масленников М.Я.</w:t>
      </w:r>
      <w:r w:rsidRPr="00241584">
        <w:rPr>
          <w:color w:val="000000"/>
          <w:sz w:val="28"/>
          <w:szCs w:val="28"/>
        </w:rPr>
        <w:t xml:space="preserve"> Административная ответственность и административно-юрисдикционный процесс как учебная дисциплина // Журнал рос</w:t>
      </w:r>
      <w:r w:rsidR="008D62F3">
        <w:rPr>
          <w:color w:val="000000"/>
          <w:sz w:val="28"/>
          <w:szCs w:val="28"/>
        </w:rPr>
        <w:t>сийского права. - М.; Норма, 201</w:t>
      </w:r>
      <w:r w:rsidRPr="00241584">
        <w:rPr>
          <w:color w:val="000000"/>
          <w:sz w:val="28"/>
          <w:szCs w:val="28"/>
        </w:rPr>
        <w:t xml:space="preserve">0. - № 11. - </w:t>
      </w:r>
      <w:r w:rsidR="001E47D3">
        <w:rPr>
          <w:color w:val="000000"/>
          <w:sz w:val="28"/>
          <w:szCs w:val="28"/>
        </w:rPr>
        <w:t>374</w:t>
      </w:r>
      <w:r w:rsidRPr="00241584">
        <w:rPr>
          <w:color w:val="000000"/>
          <w:sz w:val="28"/>
          <w:szCs w:val="28"/>
        </w:rPr>
        <w:t>c.</w:t>
      </w:r>
    </w:p>
    <w:p w:rsidR="00241584" w:rsidRDefault="00241584" w:rsidP="00241584">
      <w:pPr>
        <w:pStyle w:val="aa"/>
        <w:numPr>
          <w:ilvl w:val="0"/>
          <w:numId w:val="14"/>
        </w:numPr>
        <w:spacing w:before="0" w:beforeAutospacing="0" w:after="0" w:afterAutospacing="0" w:line="360" w:lineRule="auto"/>
        <w:ind w:left="360"/>
        <w:jc w:val="both"/>
        <w:rPr>
          <w:color w:val="000000"/>
          <w:sz w:val="28"/>
          <w:szCs w:val="28"/>
        </w:rPr>
      </w:pPr>
      <w:r w:rsidRPr="004063AC">
        <w:rPr>
          <w:i/>
          <w:color w:val="000000"/>
          <w:sz w:val="28"/>
          <w:szCs w:val="28"/>
        </w:rPr>
        <w:t>Черкаев Д.И.</w:t>
      </w:r>
      <w:r w:rsidRPr="00241584">
        <w:rPr>
          <w:color w:val="000000"/>
          <w:sz w:val="28"/>
          <w:szCs w:val="28"/>
        </w:rPr>
        <w:t xml:space="preserve"> Административная ответственность юридических лиц</w:t>
      </w:r>
      <w:r w:rsidR="008D62F3">
        <w:rPr>
          <w:color w:val="000000"/>
          <w:sz w:val="28"/>
          <w:szCs w:val="28"/>
        </w:rPr>
        <w:t xml:space="preserve"> // Законодательство. - М., 2010</w:t>
      </w:r>
      <w:r w:rsidRPr="00241584">
        <w:rPr>
          <w:color w:val="000000"/>
          <w:sz w:val="28"/>
          <w:szCs w:val="28"/>
        </w:rPr>
        <w:t xml:space="preserve">. - № 11. - </w:t>
      </w:r>
      <w:r w:rsidR="001E47D3">
        <w:rPr>
          <w:color w:val="000000"/>
          <w:sz w:val="28"/>
          <w:szCs w:val="28"/>
        </w:rPr>
        <w:t>109</w:t>
      </w:r>
      <w:r w:rsidRPr="00241584">
        <w:rPr>
          <w:color w:val="000000"/>
          <w:sz w:val="28"/>
          <w:szCs w:val="28"/>
        </w:rPr>
        <w:t xml:space="preserve">c. </w:t>
      </w:r>
    </w:p>
    <w:p w:rsidR="001E47D3" w:rsidRPr="00241584" w:rsidRDefault="001E47D3" w:rsidP="001E47D3">
      <w:pPr>
        <w:pStyle w:val="aa"/>
        <w:spacing w:before="0" w:beforeAutospacing="0" w:after="0" w:afterAutospacing="0" w:line="360" w:lineRule="auto"/>
        <w:jc w:val="both"/>
        <w:rPr>
          <w:color w:val="000000"/>
          <w:sz w:val="28"/>
          <w:szCs w:val="28"/>
        </w:rPr>
      </w:pPr>
    </w:p>
    <w:p w:rsidR="00241584" w:rsidRDefault="00241584" w:rsidP="00241584">
      <w:pPr>
        <w:pStyle w:val="a6"/>
        <w:spacing w:line="360" w:lineRule="auto"/>
        <w:ind w:left="720"/>
        <w:jc w:val="both"/>
        <w:rPr>
          <w:rFonts w:ascii="Times New Roman" w:hAnsi="Times New Roman" w:cs="Times New Roman"/>
          <w:sz w:val="28"/>
          <w:szCs w:val="28"/>
        </w:rPr>
      </w:pPr>
      <w:r w:rsidRPr="005953A3">
        <w:rPr>
          <w:rFonts w:ascii="Times New Roman" w:hAnsi="Times New Roman" w:cs="Times New Roman"/>
          <w:sz w:val="28"/>
          <w:szCs w:val="28"/>
        </w:rPr>
        <w:t>Словари и энциклопедии</w:t>
      </w:r>
    </w:p>
    <w:p w:rsidR="001E47D3" w:rsidRPr="005953A3" w:rsidRDefault="001E47D3" w:rsidP="00241584">
      <w:pPr>
        <w:pStyle w:val="a6"/>
        <w:spacing w:line="360" w:lineRule="auto"/>
        <w:ind w:left="720"/>
        <w:jc w:val="both"/>
        <w:rPr>
          <w:rFonts w:ascii="Times New Roman" w:hAnsi="Times New Roman" w:cs="Times New Roman"/>
          <w:sz w:val="28"/>
          <w:szCs w:val="28"/>
        </w:rPr>
      </w:pPr>
    </w:p>
    <w:p w:rsidR="00241584" w:rsidRPr="005953A3" w:rsidRDefault="00241584" w:rsidP="00241584">
      <w:pPr>
        <w:pStyle w:val="a6"/>
        <w:numPr>
          <w:ilvl w:val="0"/>
          <w:numId w:val="19"/>
        </w:numPr>
        <w:spacing w:line="360" w:lineRule="auto"/>
        <w:ind w:left="360"/>
        <w:jc w:val="both"/>
        <w:rPr>
          <w:rFonts w:ascii="Times New Roman" w:hAnsi="Times New Roman" w:cs="Times New Roman"/>
          <w:sz w:val="36"/>
          <w:szCs w:val="28"/>
        </w:rPr>
      </w:pPr>
      <w:r w:rsidRPr="004063AC">
        <w:rPr>
          <w:rFonts w:ascii="Times New Roman" w:hAnsi="Times New Roman" w:cs="Times New Roman"/>
          <w:i/>
          <w:sz w:val="28"/>
        </w:rPr>
        <w:t>Даль В.И.</w:t>
      </w:r>
      <w:r w:rsidRPr="005953A3">
        <w:rPr>
          <w:rFonts w:ascii="Times New Roman" w:hAnsi="Times New Roman" w:cs="Times New Roman"/>
          <w:sz w:val="28"/>
        </w:rPr>
        <w:t xml:space="preserve"> Иллюстрированный толковый словарь живого великорусского языка. -  СПб. : Издательство </w:t>
      </w:r>
      <w:r w:rsidRPr="005953A3">
        <w:rPr>
          <w:rFonts w:ascii="Times New Roman" w:hAnsi="Times New Roman" w:cs="Times New Roman"/>
          <w:sz w:val="28"/>
          <w:szCs w:val="28"/>
        </w:rPr>
        <w:t>«ОЛМА Медиа Групп». -  2012. - 448 с.</w:t>
      </w:r>
    </w:p>
    <w:p w:rsidR="00241584" w:rsidRPr="005953A3" w:rsidRDefault="00241584" w:rsidP="00241584">
      <w:pPr>
        <w:pStyle w:val="a6"/>
        <w:numPr>
          <w:ilvl w:val="0"/>
          <w:numId w:val="19"/>
        </w:numPr>
        <w:spacing w:line="360" w:lineRule="auto"/>
        <w:ind w:left="360"/>
        <w:jc w:val="both"/>
        <w:rPr>
          <w:rFonts w:ascii="Times New Roman" w:hAnsi="Times New Roman" w:cs="Times New Roman"/>
          <w:sz w:val="36"/>
          <w:szCs w:val="28"/>
        </w:rPr>
      </w:pPr>
      <w:r w:rsidRPr="004063AC">
        <w:rPr>
          <w:rFonts w:ascii="Times New Roman" w:hAnsi="Times New Roman" w:cs="Times New Roman"/>
          <w:i/>
          <w:sz w:val="28"/>
        </w:rPr>
        <w:t>Ожегов С. И.</w:t>
      </w:r>
      <w:r w:rsidRPr="005953A3">
        <w:rPr>
          <w:rFonts w:ascii="Times New Roman" w:hAnsi="Times New Roman" w:cs="Times New Roman"/>
          <w:sz w:val="28"/>
        </w:rPr>
        <w:t xml:space="preserve"> Толковый словарь русского языка. – М.: Издательство «Оникс 21 век». – 2013. - 2898 с.</w:t>
      </w:r>
    </w:p>
    <w:p w:rsidR="00241584" w:rsidRPr="00B653FE" w:rsidRDefault="00241584" w:rsidP="00B653FE">
      <w:pPr>
        <w:spacing w:line="360" w:lineRule="auto"/>
        <w:ind w:firstLine="708"/>
        <w:jc w:val="center"/>
        <w:rPr>
          <w:color w:val="000000" w:themeColor="text1"/>
          <w:sz w:val="28"/>
        </w:rPr>
      </w:pPr>
    </w:p>
    <w:sectPr w:rsidR="00241584" w:rsidRPr="00B653FE" w:rsidSect="00427482">
      <w:headerReference w:type="even" r:id="rId22"/>
      <w:headerReference w:type="default" r:id="rId23"/>
      <w:footnotePr>
        <w:numRestart w:val="eachPage"/>
      </w:footnotePr>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D8" w:rsidRDefault="004729D8" w:rsidP="00E95AC7">
      <w:r>
        <w:separator/>
      </w:r>
    </w:p>
  </w:endnote>
  <w:endnote w:type="continuationSeparator" w:id="0">
    <w:p w:rsidR="004729D8" w:rsidRDefault="004729D8" w:rsidP="00E9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D8" w:rsidRDefault="004729D8" w:rsidP="00E95AC7">
      <w:r>
        <w:separator/>
      </w:r>
    </w:p>
  </w:footnote>
  <w:footnote w:type="continuationSeparator" w:id="0">
    <w:p w:rsidR="004729D8" w:rsidRDefault="004729D8" w:rsidP="00E95AC7">
      <w:r>
        <w:continuationSeparator/>
      </w:r>
    </w:p>
  </w:footnote>
  <w:footnote w:id="1">
    <w:p w:rsidR="00F25EA5" w:rsidRDefault="00F25EA5" w:rsidP="008B3044">
      <w:pPr>
        <w:pStyle w:val="aa"/>
        <w:shd w:val="clear" w:color="auto" w:fill="FFFFFF"/>
        <w:spacing w:before="0" w:beforeAutospacing="0" w:after="0" w:afterAutospacing="0"/>
      </w:pPr>
      <w:r>
        <w:rPr>
          <w:rStyle w:val="ae"/>
        </w:rPr>
        <w:footnoteRef/>
      </w:r>
      <w:r>
        <w:t xml:space="preserve"> </w:t>
      </w:r>
      <w:r w:rsidR="008B3044" w:rsidRPr="008B3044">
        <w:rPr>
          <w:bCs/>
          <w:sz w:val="20"/>
          <w:szCs w:val="20"/>
        </w:rPr>
        <w:t xml:space="preserve">Алексеев С. С. Теория права. </w:t>
      </w:r>
      <w:r w:rsidR="008B3044" w:rsidRPr="008B3044">
        <w:rPr>
          <w:sz w:val="20"/>
          <w:szCs w:val="20"/>
        </w:rPr>
        <w:t>— М.: Издательство БЕК, 1995.</w:t>
      </w:r>
      <w:r w:rsidR="008B3044">
        <w:rPr>
          <w:rFonts w:ascii="TimesNewRomanPSMT" w:hAnsi="TimesNewRomanPSMT" w:cs="TimesNewRomanPSMT"/>
          <w:sz w:val="22"/>
          <w:szCs w:val="22"/>
        </w:rPr>
        <w:t xml:space="preserve"> – С. – 243.</w:t>
      </w:r>
    </w:p>
  </w:footnote>
  <w:footnote w:id="2">
    <w:p w:rsidR="008B3044" w:rsidRDefault="008B3044">
      <w:pPr>
        <w:pStyle w:val="ac"/>
      </w:pPr>
      <w:r>
        <w:rPr>
          <w:rStyle w:val="ae"/>
        </w:rPr>
        <w:footnoteRef/>
      </w:r>
      <w:r>
        <w:t xml:space="preserve"> </w:t>
      </w:r>
      <w:r w:rsidRPr="008B3044">
        <w:t>Административное право; учебник/ Б.В. Россинский, Ю.Н. Старилов. – 4-е изд., перес</w:t>
      </w:r>
      <w:r w:rsidR="0031146B">
        <w:t>отр. И доп. – М.: Норма, 2009. -</w:t>
      </w:r>
      <w:r w:rsidRPr="008B3044">
        <w:t xml:space="preserve"> С. – 479.</w:t>
      </w:r>
    </w:p>
  </w:footnote>
  <w:footnote w:id="3">
    <w:p w:rsidR="00F25EA5" w:rsidRPr="002B0496" w:rsidRDefault="00F25EA5" w:rsidP="00F25EA5">
      <w:r>
        <w:rPr>
          <w:rStyle w:val="ae"/>
        </w:rPr>
        <w:footnoteRef/>
      </w:r>
      <w:r>
        <w:t xml:space="preserve"> </w:t>
      </w:r>
      <w:r w:rsidRPr="008B3044">
        <w:rPr>
          <w:sz w:val="20"/>
          <w:szCs w:val="20"/>
        </w:rPr>
        <w:t xml:space="preserve">Алексеев А.А. </w:t>
      </w:r>
      <w:r w:rsidRPr="0031146B">
        <w:rPr>
          <w:color w:val="000000" w:themeColor="text1"/>
          <w:sz w:val="20"/>
          <w:szCs w:val="20"/>
          <w:shd w:val="clear" w:color="auto" w:fill="F7F7F7"/>
        </w:rPr>
        <w:t>Административное право: учебник / Алексеев И.А., Свистунов А.А., Станкевич Г.В., Белявский Д.С., Слюсарева Т.Г., Трофимов М.С., Хабибулина О.В., Цапко М.И., Шишкина О.Е. - М. : Проспект, 2016. – С. – 48.</w:t>
      </w:r>
    </w:p>
  </w:footnote>
  <w:footnote w:id="4">
    <w:p w:rsidR="008B3044" w:rsidRDefault="008B3044" w:rsidP="00306BFC">
      <w:r>
        <w:rPr>
          <w:rStyle w:val="ae"/>
        </w:rPr>
        <w:footnoteRef/>
      </w:r>
      <w:r>
        <w:t xml:space="preserve"> </w:t>
      </w:r>
      <w:r w:rsidRPr="008B3044">
        <w:rPr>
          <w:color w:val="000000"/>
          <w:sz w:val="20"/>
          <w:szCs w:val="20"/>
          <w:shd w:val="clear" w:color="auto" w:fill="FFFFFF"/>
        </w:rPr>
        <w:t>Четвериков В.С. Административное право. Ростов н/Д.: Феникс, 2004.</w:t>
      </w:r>
      <w:r w:rsidR="0031146B">
        <w:rPr>
          <w:color w:val="000000"/>
          <w:sz w:val="20"/>
          <w:szCs w:val="20"/>
          <w:shd w:val="clear" w:color="auto" w:fill="FFFFFF"/>
        </w:rPr>
        <w:t>- С</w:t>
      </w:r>
      <w:r w:rsidRPr="008B3044">
        <w:rPr>
          <w:color w:val="000000"/>
          <w:sz w:val="20"/>
          <w:szCs w:val="20"/>
          <w:shd w:val="clear" w:color="auto" w:fill="FFFFFF"/>
        </w:rPr>
        <w:t>.</w:t>
      </w:r>
      <w:r w:rsidR="0031146B">
        <w:rPr>
          <w:color w:val="000000"/>
          <w:sz w:val="20"/>
          <w:szCs w:val="20"/>
          <w:shd w:val="clear" w:color="auto" w:fill="FFFFFF"/>
        </w:rPr>
        <w:t xml:space="preserve"> -</w:t>
      </w:r>
      <w:r w:rsidRPr="008B3044">
        <w:rPr>
          <w:color w:val="000000"/>
          <w:sz w:val="20"/>
          <w:szCs w:val="20"/>
          <w:shd w:val="clear" w:color="auto" w:fill="FFFFFF"/>
        </w:rPr>
        <w:t xml:space="preserve"> 200-201.</w:t>
      </w:r>
    </w:p>
  </w:footnote>
  <w:footnote w:id="5">
    <w:p w:rsidR="008B3044" w:rsidRDefault="008B3044">
      <w:pPr>
        <w:pStyle w:val="ac"/>
      </w:pPr>
      <w:r>
        <w:rPr>
          <w:rStyle w:val="ae"/>
        </w:rPr>
        <w:footnoteRef/>
      </w:r>
      <w:r>
        <w:t xml:space="preserve"> </w:t>
      </w:r>
      <w:r w:rsidRPr="008B3044">
        <w:t xml:space="preserve">Алексеев А.А. </w:t>
      </w:r>
      <w:r w:rsidRPr="008B3044">
        <w:rPr>
          <w:color w:val="333333"/>
          <w:shd w:val="clear" w:color="auto" w:fill="F7F7F7"/>
        </w:rPr>
        <w:t>Административное право: учебник / Алексеев И.А., Свистунов А.А., Станкевич Г.В., Белявский Д.С., Слюсарева Т.Г., Трофимов М.С., Хабибулина О.В., Цапко М.И., Шишкина О.Е. - М. : Проспект, 2016. – С. – 48.</w:t>
      </w:r>
    </w:p>
  </w:footnote>
  <w:footnote w:id="6">
    <w:p w:rsidR="00A933C9" w:rsidRPr="00A933C9" w:rsidRDefault="008B3044" w:rsidP="00A933C9">
      <w:pPr>
        <w:jc w:val="both"/>
        <w:rPr>
          <w:sz w:val="20"/>
          <w:szCs w:val="28"/>
        </w:rPr>
      </w:pPr>
      <w:r>
        <w:rPr>
          <w:rStyle w:val="ae"/>
        </w:rPr>
        <w:footnoteRef/>
      </w:r>
      <w:r>
        <w:t xml:space="preserve"> </w:t>
      </w:r>
      <w:r w:rsidR="00A933C9" w:rsidRPr="00A933C9">
        <w:rPr>
          <w:sz w:val="20"/>
          <w:szCs w:val="20"/>
        </w:rPr>
        <w:t xml:space="preserve">Федеральный </w:t>
      </w:r>
      <w:r w:rsidR="00A933C9">
        <w:rPr>
          <w:sz w:val="20"/>
          <w:szCs w:val="20"/>
        </w:rPr>
        <w:t xml:space="preserve">конституционный </w:t>
      </w:r>
      <w:r w:rsidR="00A933C9" w:rsidRPr="00A933C9">
        <w:rPr>
          <w:sz w:val="20"/>
          <w:szCs w:val="20"/>
        </w:rPr>
        <w:t xml:space="preserve">закон от </w:t>
      </w:r>
      <w:r w:rsidR="00A933C9">
        <w:rPr>
          <w:sz w:val="20"/>
          <w:szCs w:val="20"/>
        </w:rPr>
        <w:t>30.05.2001 N 3-ФК</w:t>
      </w:r>
      <w:r w:rsidR="00A933C9" w:rsidRPr="00A933C9">
        <w:rPr>
          <w:sz w:val="20"/>
          <w:szCs w:val="20"/>
        </w:rPr>
        <w:t>З «</w:t>
      </w:r>
      <w:r w:rsidR="00A933C9">
        <w:rPr>
          <w:sz w:val="20"/>
          <w:szCs w:val="28"/>
        </w:rPr>
        <w:t>О чрезвычайном положении</w:t>
      </w:r>
      <w:r w:rsidR="00A933C9" w:rsidRPr="00A933C9">
        <w:rPr>
          <w:sz w:val="20"/>
          <w:szCs w:val="20"/>
        </w:rPr>
        <w:t xml:space="preserve">» // Собрание Законодательства Российской Федерации. </w:t>
      </w:r>
      <w:r w:rsidR="00A933C9" w:rsidRPr="00A933C9">
        <w:rPr>
          <w:sz w:val="20"/>
          <w:szCs w:val="28"/>
        </w:rPr>
        <w:t xml:space="preserve">- </w:t>
      </w:r>
      <w:r w:rsidR="00A933C9">
        <w:rPr>
          <w:sz w:val="20"/>
        </w:rPr>
        <w:t>№2</w:t>
      </w:r>
      <w:r w:rsidR="00A933C9" w:rsidRPr="00A933C9">
        <w:rPr>
          <w:sz w:val="20"/>
        </w:rPr>
        <w:t>3</w:t>
      </w:r>
      <w:r w:rsidR="008A62A3">
        <w:rPr>
          <w:sz w:val="20"/>
        </w:rPr>
        <w:t xml:space="preserve">. - </w:t>
      </w:r>
      <w:r w:rsidR="00A933C9">
        <w:rPr>
          <w:sz w:val="20"/>
        </w:rPr>
        <w:t xml:space="preserve"> 04</w:t>
      </w:r>
      <w:r w:rsidR="008A62A3">
        <w:rPr>
          <w:sz w:val="20"/>
        </w:rPr>
        <w:t>.06.2001</w:t>
      </w:r>
      <w:r w:rsidR="0031146B">
        <w:rPr>
          <w:sz w:val="20"/>
        </w:rPr>
        <w:t>. -  С</w:t>
      </w:r>
      <w:r w:rsidR="00A933C9" w:rsidRPr="00A933C9">
        <w:rPr>
          <w:sz w:val="20"/>
        </w:rPr>
        <w:t xml:space="preserve">т. </w:t>
      </w:r>
      <w:r w:rsidR="00A933C9">
        <w:rPr>
          <w:sz w:val="20"/>
        </w:rPr>
        <w:t>2277</w:t>
      </w:r>
      <w:r w:rsidR="00A933C9" w:rsidRPr="00A933C9">
        <w:rPr>
          <w:sz w:val="20"/>
        </w:rPr>
        <w:t>.</w:t>
      </w:r>
    </w:p>
    <w:p w:rsidR="008B3044" w:rsidRDefault="008B3044">
      <w:pPr>
        <w:pStyle w:val="ac"/>
      </w:pPr>
    </w:p>
  </w:footnote>
  <w:footnote w:id="7">
    <w:p w:rsidR="001023B5" w:rsidRPr="001023B5" w:rsidRDefault="00306BFC" w:rsidP="001023B5">
      <w:pPr>
        <w:pStyle w:val="a6"/>
        <w:rPr>
          <w:rFonts w:ascii="Times New Roman" w:eastAsia="Calibri" w:hAnsi="Times New Roman" w:cs="Times New Roman"/>
          <w:sz w:val="21"/>
          <w:lang w:eastAsia="ru-RU"/>
        </w:rPr>
      </w:pPr>
      <w:r w:rsidRPr="001023B5">
        <w:rPr>
          <w:rStyle w:val="ae"/>
          <w:rFonts w:ascii="Times New Roman" w:hAnsi="Times New Roman" w:cs="Times New Roman"/>
          <w:sz w:val="21"/>
        </w:rPr>
        <w:footnoteRef/>
      </w:r>
      <w:r w:rsidRPr="001023B5">
        <w:rPr>
          <w:rFonts w:ascii="Times New Roman" w:hAnsi="Times New Roman" w:cs="Times New Roman"/>
          <w:sz w:val="21"/>
        </w:rPr>
        <w:t xml:space="preserve"> </w:t>
      </w:r>
      <w:r w:rsidR="001023B5" w:rsidRPr="001023B5">
        <w:rPr>
          <w:rFonts w:ascii="Times New Roman" w:hAnsi="Times New Roman" w:cs="Times New Roman"/>
          <w:sz w:val="21"/>
        </w:rPr>
        <w:t xml:space="preserve">Конституция Российской Федерации. СПб. : Издательство «ООО Виктория плюс». </w:t>
      </w:r>
      <w:r w:rsidR="0031146B">
        <w:rPr>
          <w:rFonts w:ascii="Times New Roman" w:hAnsi="Times New Roman" w:cs="Times New Roman"/>
          <w:sz w:val="21"/>
        </w:rPr>
        <w:t xml:space="preserve">- </w:t>
      </w:r>
      <w:r w:rsidR="001023B5" w:rsidRPr="001023B5">
        <w:rPr>
          <w:rFonts w:ascii="Times New Roman" w:hAnsi="Times New Roman" w:cs="Times New Roman"/>
          <w:sz w:val="21"/>
        </w:rPr>
        <w:t xml:space="preserve">2016. – </w:t>
      </w:r>
      <w:r w:rsidR="001023B5">
        <w:rPr>
          <w:rFonts w:ascii="Times New Roman" w:hAnsi="Times New Roman" w:cs="Times New Roman"/>
          <w:sz w:val="21"/>
        </w:rPr>
        <w:t>С</w:t>
      </w:r>
      <w:r w:rsidR="001023B5" w:rsidRPr="001023B5">
        <w:rPr>
          <w:rFonts w:ascii="Times New Roman" w:hAnsi="Times New Roman" w:cs="Times New Roman"/>
          <w:sz w:val="21"/>
        </w:rPr>
        <w:t>.</w:t>
      </w:r>
      <w:r w:rsidR="0031146B">
        <w:rPr>
          <w:rFonts w:ascii="Times New Roman" w:hAnsi="Times New Roman" w:cs="Times New Roman"/>
          <w:sz w:val="21"/>
        </w:rPr>
        <w:t xml:space="preserve"> </w:t>
      </w:r>
      <w:r w:rsidR="001023B5">
        <w:rPr>
          <w:rFonts w:ascii="Times New Roman" w:hAnsi="Times New Roman" w:cs="Times New Roman"/>
          <w:sz w:val="21"/>
        </w:rPr>
        <w:t>-</w:t>
      </w:r>
      <w:r w:rsidR="0031146B">
        <w:rPr>
          <w:rFonts w:ascii="Times New Roman" w:hAnsi="Times New Roman" w:cs="Times New Roman"/>
          <w:sz w:val="21"/>
        </w:rPr>
        <w:t xml:space="preserve"> </w:t>
      </w:r>
      <w:r w:rsidR="001023B5">
        <w:rPr>
          <w:rFonts w:ascii="Times New Roman" w:hAnsi="Times New Roman" w:cs="Times New Roman"/>
          <w:sz w:val="21"/>
        </w:rPr>
        <w:t>26.</w:t>
      </w:r>
      <w:r w:rsidR="001023B5" w:rsidRPr="001023B5">
        <w:rPr>
          <w:rFonts w:ascii="Times New Roman" w:hAnsi="Times New Roman" w:cs="Times New Roman"/>
          <w:sz w:val="21"/>
        </w:rPr>
        <w:t xml:space="preserve"> </w:t>
      </w:r>
    </w:p>
    <w:p w:rsidR="00306BFC" w:rsidRDefault="00306BFC">
      <w:pPr>
        <w:pStyle w:val="ac"/>
      </w:pPr>
    </w:p>
  </w:footnote>
  <w:footnote w:id="8">
    <w:p w:rsidR="004C2D03" w:rsidRDefault="004C2D03" w:rsidP="004C2D03">
      <w:pPr>
        <w:pStyle w:val="aa"/>
        <w:spacing w:before="0" w:beforeAutospacing="0" w:after="0" w:afterAutospacing="0"/>
        <w:jc w:val="both"/>
        <w:rPr>
          <w:color w:val="000000"/>
          <w:sz w:val="28"/>
          <w:szCs w:val="28"/>
        </w:rPr>
      </w:pPr>
      <w:r>
        <w:rPr>
          <w:rStyle w:val="ae"/>
        </w:rPr>
        <w:footnoteRef/>
      </w:r>
      <w:r>
        <w:t xml:space="preserve"> </w:t>
      </w:r>
      <w:r w:rsidRPr="004C2D03">
        <w:rPr>
          <w:color w:val="000000"/>
          <w:sz w:val="20"/>
          <w:szCs w:val="20"/>
        </w:rPr>
        <w:t xml:space="preserve">Антонова В.П. Административная ответственность и проблемы административного права (Четвертые «Лазаревские чтения»): К 70-летию Бориса Михайловича Лазарева // Государство и право. - М.; Наука, 2000. - № 10. </w:t>
      </w:r>
      <w:r w:rsidR="003D46DB">
        <w:rPr>
          <w:color w:val="000000"/>
          <w:sz w:val="20"/>
          <w:szCs w:val="20"/>
        </w:rPr>
        <w:t xml:space="preserve">- </w:t>
      </w:r>
      <w:r w:rsidR="00310DD7">
        <w:rPr>
          <w:color w:val="000000"/>
          <w:sz w:val="20"/>
          <w:szCs w:val="20"/>
        </w:rPr>
        <w:t xml:space="preserve">С. </w:t>
      </w:r>
      <w:r w:rsidRPr="004C2D03">
        <w:rPr>
          <w:color w:val="000000"/>
          <w:sz w:val="20"/>
          <w:szCs w:val="20"/>
        </w:rPr>
        <w:t xml:space="preserve">- </w:t>
      </w:r>
      <w:r>
        <w:rPr>
          <w:color w:val="000000"/>
          <w:sz w:val="20"/>
          <w:szCs w:val="20"/>
        </w:rPr>
        <w:t>39</w:t>
      </w:r>
      <w:r w:rsidRPr="004C2D03">
        <w:rPr>
          <w:color w:val="000000"/>
          <w:sz w:val="20"/>
          <w:szCs w:val="20"/>
        </w:rPr>
        <w:t xml:space="preserve">. </w:t>
      </w:r>
    </w:p>
    <w:p w:rsidR="004C2D03" w:rsidRDefault="004C2D03">
      <w:pPr>
        <w:pStyle w:val="ac"/>
      </w:pPr>
    </w:p>
  </w:footnote>
  <w:footnote w:id="9">
    <w:p w:rsidR="004C2D03" w:rsidRPr="00310DD7" w:rsidRDefault="004C2D03" w:rsidP="00310DD7">
      <w:pPr>
        <w:pStyle w:val="aa"/>
        <w:spacing w:before="0" w:beforeAutospacing="0" w:after="0" w:afterAutospacing="0"/>
        <w:jc w:val="both"/>
        <w:rPr>
          <w:color w:val="000000"/>
          <w:sz w:val="20"/>
          <w:szCs w:val="20"/>
        </w:rPr>
      </w:pPr>
      <w:r w:rsidRPr="004C2D03">
        <w:rPr>
          <w:rStyle w:val="ae"/>
          <w:sz w:val="20"/>
          <w:szCs w:val="20"/>
        </w:rPr>
        <w:footnoteRef/>
      </w:r>
      <w:r w:rsidRPr="004C2D03">
        <w:rPr>
          <w:sz w:val="20"/>
          <w:szCs w:val="20"/>
        </w:rPr>
        <w:t xml:space="preserve"> </w:t>
      </w:r>
      <w:r w:rsidRPr="004C2D03">
        <w:rPr>
          <w:color w:val="000000"/>
          <w:sz w:val="20"/>
          <w:szCs w:val="20"/>
        </w:rPr>
        <w:t xml:space="preserve">Колибаба Г.Н. Современное административное право России: пути его познания. Учебное пособие. М., 2004. </w:t>
      </w:r>
      <w:r w:rsidR="003D46DB">
        <w:rPr>
          <w:color w:val="000000"/>
          <w:sz w:val="20"/>
          <w:szCs w:val="20"/>
        </w:rPr>
        <w:t xml:space="preserve">- </w:t>
      </w:r>
      <w:r w:rsidR="00310DD7">
        <w:rPr>
          <w:color w:val="000000"/>
          <w:sz w:val="20"/>
          <w:szCs w:val="20"/>
        </w:rPr>
        <w:t>С.</w:t>
      </w:r>
      <w:r w:rsidRPr="004C2D03">
        <w:rPr>
          <w:color w:val="000000"/>
          <w:sz w:val="20"/>
          <w:szCs w:val="20"/>
        </w:rPr>
        <w:t>–</w:t>
      </w:r>
      <w:r w:rsidR="00310DD7">
        <w:rPr>
          <w:color w:val="000000"/>
          <w:sz w:val="20"/>
          <w:szCs w:val="20"/>
        </w:rPr>
        <w:t xml:space="preserve"> 96</w:t>
      </w:r>
      <w:r w:rsidRPr="004C2D03">
        <w:rPr>
          <w:color w:val="000000"/>
          <w:sz w:val="20"/>
          <w:szCs w:val="20"/>
        </w:rPr>
        <w:t xml:space="preserve">. </w:t>
      </w:r>
    </w:p>
  </w:footnote>
  <w:footnote w:id="10">
    <w:p w:rsidR="00310DD7" w:rsidRPr="00310DD7" w:rsidRDefault="004C2D03" w:rsidP="00310DD7">
      <w:pPr>
        <w:pStyle w:val="aa"/>
        <w:spacing w:before="0" w:beforeAutospacing="0" w:after="0" w:afterAutospacing="0"/>
        <w:jc w:val="both"/>
        <w:rPr>
          <w:color w:val="000000"/>
          <w:sz w:val="20"/>
          <w:szCs w:val="20"/>
        </w:rPr>
      </w:pPr>
      <w:r w:rsidRPr="00310DD7">
        <w:rPr>
          <w:rStyle w:val="ae"/>
          <w:sz w:val="20"/>
          <w:szCs w:val="20"/>
        </w:rPr>
        <w:footnoteRef/>
      </w:r>
      <w:r w:rsidRPr="00310DD7">
        <w:rPr>
          <w:sz w:val="20"/>
          <w:szCs w:val="20"/>
        </w:rPr>
        <w:t xml:space="preserve"> </w:t>
      </w:r>
      <w:r w:rsidR="00310DD7" w:rsidRPr="00310DD7">
        <w:rPr>
          <w:color w:val="000000"/>
          <w:sz w:val="20"/>
          <w:szCs w:val="20"/>
        </w:rPr>
        <w:t xml:space="preserve">Масленников М.Я. Административная ответственность и административно-юрисдикционный процесс как учебная дисциплина // Журнал российского права. - М.; Норма, 2000. - № 11. </w:t>
      </w:r>
      <w:r w:rsidR="003D46DB">
        <w:rPr>
          <w:color w:val="000000"/>
          <w:sz w:val="20"/>
          <w:szCs w:val="20"/>
        </w:rPr>
        <w:t xml:space="preserve">- </w:t>
      </w:r>
      <w:r w:rsidR="00310DD7">
        <w:rPr>
          <w:color w:val="000000"/>
          <w:sz w:val="20"/>
          <w:szCs w:val="20"/>
        </w:rPr>
        <w:t xml:space="preserve">С. </w:t>
      </w:r>
      <w:r w:rsidR="00310DD7" w:rsidRPr="00310DD7">
        <w:rPr>
          <w:color w:val="000000"/>
          <w:sz w:val="20"/>
          <w:szCs w:val="20"/>
        </w:rPr>
        <w:t xml:space="preserve">- </w:t>
      </w:r>
      <w:r w:rsidR="00310DD7">
        <w:rPr>
          <w:color w:val="000000"/>
          <w:sz w:val="20"/>
          <w:szCs w:val="20"/>
        </w:rPr>
        <w:t>159</w:t>
      </w:r>
      <w:r w:rsidR="00310DD7" w:rsidRPr="00310DD7">
        <w:rPr>
          <w:color w:val="000000"/>
          <w:sz w:val="20"/>
          <w:szCs w:val="20"/>
        </w:rPr>
        <w:t>.</w:t>
      </w:r>
    </w:p>
    <w:p w:rsidR="004C2D03" w:rsidRDefault="004C2D03">
      <w:pPr>
        <w:pStyle w:val="ac"/>
      </w:pPr>
    </w:p>
  </w:footnote>
  <w:footnote w:id="11">
    <w:p w:rsidR="00310DD7" w:rsidRPr="00310DD7" w:rsidRDefault="00310DD7" w:rsidP="00310DD7">
      <w:pPr>
        <w:jc w:val="both"/>
        <w:rPr>
          <w:sz w:val="20"/>
          <w:szCs w:val="20"/>
        </w:rPr>
      </w:pPr>
      <w:r w:rsidRPr="00310DD7">
        <w:rPr>
          <w:rStyle w:val="ae"/>
          <w:sz w:val="20"/>
          <w:szCs w:val="20"/>
        </w:rPr>
        <w:footnoteRef/>
      </w:r>
      <w:r w:rsidRPr="00310DD7">
        <w:rPr>
          <w:sz w:val="20"/>
          <w:szCs w:val="20"/>
        </w:rPr>
        <w:t xml:space="preserve"> Федеральный конституционный закон Р</w:t>
      </w:r>
      <w:r w:rsidR="003D46DB">
        <w:rPr>
          <w:sz w:val="20"/>
          <w:szCs w:val="20"/>
        </w:rPr>
        <w:t xml:space="preserve">оссийской </w:t>
      </w:r>
      <w:r w:rsidRPr="00310DD7">
        <w:rPr>
          <w:sz w:val="20"/>
          <w:szCs w:val="20"/>
        </w:rPr>
        <w:t>Ф</w:t>
      </w:r>
      <w:r w:rsidR="003D46DB">
        <w:rPr>
          <w:sz w:val="20"/>
          <w:szCs w:val="20"/>
        </w:rPr>
        <w:t>едерации</w:t>
      </w:r>
      <w:r w:rsidRPr="00310DD7">
        <w:rPr>
          <w:sz w:val="20"/>
          <w:szCs w:val="20"/>
        </w:rPr>
        <w:t xml:space="preserve"> «О чрезвычайном положении» от 30 мая 2001г. №3-ФКЗ (ред. на 30.06.03) // Собрани</w:t>
      </w:r>
      <w:r w:rsidR="003D46DB">
        <w:rPr>
          <w:sz w:val="20"/>
          <w:szCs w:val="20"/>
        </w:rPr>
        <w:t>е законодательства Российской Федерации. -</w:t>
      </w:r>
      <w:r w:rsidR="008A62A3">
        <w:rPr>
          <w:sz w:val="20"/>
          <w:szCs w:val="20"/>
        </w:rPr>
        <w:t xml:space="preserve"> 2001</w:t>
      </w:r>
      <w:r w:rsidR="003D46DB">
        <w:rPr>
          <w:sz w:val="20"/>
          <w:szCs w:val="20"/>
        </w:rPr>
        <w:t>. - №23. - С</w:t>
      </w:r>
      <w:r w:rsidRPr="00310DD7">
        <w:rPr>
          <w:sz w:val="20"/>
          <w:szCs w:val="20"/>
        </w:rPr>
        <w:t>т.</w:t>
      </w:r>
      <w:r w:rsidR="003D46DB">
        <w:rPr>
          <w:sz w:val="20"/>
          <w:szCs w:val="20"/>
        </w:rPr>
        <w:t xml:space="preserve"> </w:t>
      </w:r>
      <w:r w:rsidRPr="00310DD7">
        <w:rPr>
          <w:sz w:val="20"/>
          <w:szCs w:val="20"/>
        </w:rPr>
        <w:t>2277.</w:t>
      </w:r>
    </w:p>
    <w:p w:rsidR="00310DD7" w:rsidRDefault="00310DD7">
      <w:pPr>
        <w:pStyle w:val="ac"/>
      </w:pPr>
    </w:p>
  </w:footnote>
  <w:footnote w:id="12">
    <w:p w:rsidR="00310DD7" w:rsidRDefault="00310DD7">
      <w:pPr>
        <w:pStyle w:val="ac"/>
      </w:pPr>
      <w:r>
        <w:rPr>
          <w:rStyle w:val="ae"/>
        </w:rPr>
        <w:footnoteRef/>
      </w:r>
      <w:r>
        <w:t xml:space="preserve"> Петрухин И.Л. Правовой режим в условиях социального бедствия// Государство и право, 1993. - №2. – С. – 50. </w:t>
      </w:r>
    </w:p>
  </w:footnote>
  <w:footnote w:id="13">
    <w:p w:rsidR="00310DD7" w:rsidRDefault="00310DD7" w:rsidP="00310DD7">
      <w:pPr>
        <w:pStyle w:val="ac"/>
      </w:pPr>
      <w:r>
        <w:rPr>
          <w:rStyle w:val="ae"/>
        </w:rPr>
        <w:footnoteRef/>
      </w:r>
      <w:r>
        <w:t xml:space="preserve"> </w:t>
      </w:r>
      <w:r w:rsidRPr="00310DD7">
        <w:rPr>
          <w:color w:val="000000"/>
          <w:sz w:val="21"/>
          <w:szCs w:val="28"/>
        </w:rPr>
        <w:t xml:space="preserve">Березина Н.В. Административная юстиция и ответственность должностных лиц // Юридическая ответственность: общие проблемы и отраслевые особенности: Тезисы докладов межвузовской конференции молодых ученых-юристов. - Владивосток; Изд-во Дальневост. ун-та, 1990. </w:t>
      </w:r>
      <w:r>
        <w:rPr>
          <w:color w:val="000000"/>
          <w:sz w:val="21"/>
          <w:szCs w:val="28"/>
        </w:rPr>
        <w:t>–</w:t>
      </w:r>
      <w:r w:rsidRPr="00310DD7">
        <w:rPr>
          <w:color w:val="000000"/>
          <w:sz w:val="21"/>
          <w:szCs w:val="28"/>
        </w:rPr>
        <w:t xml:space="preserve"> </w:t>
      </w:r>
      <w:r>
        <w:rPr>
          <w:color w:val="000000"/>
          <w:sz w:val="21"/>
          <w:szCs w:val="28"/>
        </w:rPr>
        <w:t xml:space="preserve">С. – 78. </w:t>
      </w:r>
    </w:p>
  </w:footnote>
  <w:footnote w:id="14">
    <w:p w:rsidR="00310DD7" w:rsidRPr="00310DD7" w:rsidRDefault="00310DD7" w:rsidP="00310DD7">
      <w:pPr>
        <w:pStyle w:val="aa"/>
        <w:spacing w:before="0" w:beforeAutospacing="0" w:after="0" w:afterAutospacing="0"/>
        <w:rPr>
          <w:color w:val="000000"/>
          <w:sz w:val="20"/>
          <w:szCs w:val="20"/>
        </w:rPr>
      </w:pPr>
      <w:r w:rsidRPr="00310DD7">
        <w:rPr>
          <w:rStyle w:val="ae"/>
          <w:sz w:val="20"/>
          <w:szCs w:val="20"/>
        </w:rPr>
        <w:footnoteRef/>
      </w:r>
      <w:r w:rsidRPr="00310DD7">
        <w:rPr>
          <w:sz w:val="20"/>
          <w:szCs w:val="20"/>
        </w:rPr>
        <w:t xml:space="preserve"> </w:t>
      </w:r>
      <w:r w:rsidRPr="00310DD7">
        <w:rPr>
          <w:color w:val="000000"/>
          <w:sz w:val="20"/>
          <w:szCs w:val="20"/>
        </w:rPr>
        <w:t xml:space="preserve">Масленников М.Я. Административная ответственность и административно-юрисдикционный процесс как учебная дисциплина // Журнал российского права. - М.; Норма, 2000. - № 11. </w:t>
      </w:r>
      <w:r>
        <w:rPr>
          <w:color w:val="000000"/>
          <w:sz w:val="20"/>
          <w:szCs w:val="20"/>
        </w:rPr>
        <w:t>–</w:t>
      </w:r>
      <w:r w:rsidRPr="00310DD7">
        <w:rPr>
          <w:color w:val="000000"/>
          <w:sz w:val="20"/>
          <w:szCs w:val="20"/>
        </w:rPr>
        <w:t xml:space="preserve"> </w:t>
      </w:r>
      <w:r>
        <w:rPr>
          <w:color w:val="000000"/>
          <w:sz w:val="20"/>
          <w:szCs w:val="20"/>
        </w:rPr>
        <w:t xml:space="preserve">С. – 240. </w:t>
      </w:r>
    </w:p>
    <w:p w:rsidR="00310DD7" w:rsidRDefault="00310DD7">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9"/>
      </w:rPr>
      <w:id w:val="-755828519"/>
      <w:docPartObj>
        <w:docPartGallery w:val="Page Numbers (Top of Page)"/>
        <w:docPartUnique/>
      </w:docPartObj>
    </w:sdtPr>
    <w:sdtEndPr>
      <w:rPr>
        <w:rStyle w:val="a9"/>
      </w:rPr>
    </w:sdtEndPr>
    <w:sdtContent>
      <w:p w:rsidR="002B0496" w:rsidRDefault="002B0496" w:rsidP="002B0496">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rsidR="002B0496" w:rsidRDefault="002B049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9"/>
      </w:rPr>
      <w:id w:val="394093002"/>
      <w:docPartObj>
        <w:docPartGallery w:val="Page Numbers (Top of Page)"/>
        <w:docPartUnique/>
      </w:docPartObj>
    </w:sdtPr>
    <w:sdtEndPr>
      <w:rPr>
        <w:rStyle w:val="a9"/>
      </w:rPr>
    </w:sdtEndPr>
    <w:sdtContent>
      <w:p w:rsidR="002B0496" w:rsidRDefault="002B0496" w:rsidP="002B0496">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0D6876">
          <w:rPr>
            <w:rStyle w:val="a9"/>
            <w:noProof/>
          </w:rPr>
          <w:t>21</w:t>
        </w:r>
        <w:r>
          <w:rPr>
            <w:rStyle w:val="a9"/>
          </w:rPr>
          <w:fldChar w:fldCharType="end"/>
        </w:r>
      </w:p>
    </w:sdtContent>
  </w:sdt>
  <w:p w:rsidR="002B0496" w:rsidRDefault="002B049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53B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D24FF4"/>
    <w:multiLevelType w:val="hybridMultilevel"/>
    <w:tmpl w:val="B060BE62"/>
    <w:lvl w:ilvl="0" w:tplc="86423142">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E3247"/>
    <w:multiLevelType w:val="hybridMultilevel"/>
    <w:tmpl w:val="2BB643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7D7B5F"/>
    <w:multiLevelType w:val="hybridMultilevel"/>
    <w:tmpl w:val="B060BE62"/>
    <w:lvl w:ilvl="0" w:tplc="86423142">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3E1470"/>
    <w:multiLevelType w:val="hybridMultilevel"/>
    <w:tmpl w:val="7F7E8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95BC0"/>
    <w:multiLevelType w:val="hybridMultilevel"/>
    <w:tmpl w:val="4086B370"/>
    <w:lvl w:ilvl="0" w:tplc="730E816A">
      <w:start w:val="1"/>
      <w:numFmt w:val="decimal"/>
      <w:lvlText w:val="%1."/>
      <w:lvlJc w:val="left"/>
      <w:pPr>
        <w:ind w:left="1429" w:hanging="360"/>
      </w:pPr>
      <w:rPr>
        <w:rFonts w:eastAsia="Times New Roman" w:hint="default"/>
        <w:b/>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716F9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7390AF8"/>
    <w:multiLevelType w:val="hybridMultilevel"/>
    <w:tmpl w:val="0012ED3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
    <w:nsid w:val="1DAA47FB"/>
    <w:multiLevelType w:val="multilevel"/>
    <w:tmpl w:val="0CE89DDC"/>
    <w:lvl w:ilvl="0">
      <w:start w:val="1"/>
      <w:numFmt w:val="decimal"/>
      <w:lvlText w:val="%1."/>
      <w:lvlJc w:val="left"/>
      <w:pPr>
        <w:ind w:left="720" w:hanging="360"/>
      </w:pPr>
      <w:rPr>
        <w:rFonts w:eastAsia="Times New Roman" w:hint="default"/>
        <w:b/>
        <w:color w:val="000000" w:themeColor="text1"/>
      </w:rPr>
    </w:lvl>
    <w:lvl w:ilvl="1">
      <w:start w:val="2"/>
      <w:numFmt w:val="decimal"/>
      <w:isLgl/>
      <w:lvlText w:val="%1.%2."/>
      <w:lvlJc w:val="left"/>
      <w:pPr>
        <w:ind w:left="1429" w:hanging="720"/>
      </w:pPr>
      <w:rPr>
        <w:rFonts w:eastAsia="Times New Roman" w:hint="default"/>
        <w:color w:val="000000" w:themeColor="text1"/>
      </w:rPr>
    </w:lvl>
    <w:lvl w:ilvl="2">
      <w:start w:val="1"/>
      <w:numFmt w:val="decimal"/>
      <w:isLgl/>
      <w:lvlText w:val="%1.%2.%3."/>
      <w:lvlJc w:val="left"/>
      <w:pPr>
        <w:ind w:left="1778" w:hanging="720"/>
      </w:pPr>
      <w:rPr>
        <w:rFonts w:eastAsia="Times New Roman" w:hint="default"/>
        <w:color w:val="000000" w:themeColor="text1"/>
      </w:rPr>
    </w:lvl>
    <w:lvl w:ilvl="3">
      <w:start w:val="1"/>
      <w:numFmt w:val="decimal"/>
      <w:isLgl/>
      <w:lvlText w:val="%1.%2.%3.%4."/>
      <w:lvlJc w:val="left"/>
      <w:pPr>
        <w:ind w:left="2487" w:hanging="1080"/>
      </w:pPr>
      <w:rPr>
        <w:rFonts w:eastAsia="Times New Roman" w:hint="default"/>
        <w:color w:val="000000" w:themeColor="text1"/>
      </w:rPr>
    </w:lvl>
    <w:lvl w:ilvl="4">
      <w:start w:val="1"/>
      <w:numFmt w:val="decimal"/>
      <w:isLgl/>
      <w:lvlText w:val="%1.%2.%3.%4.%5."/>
      <w:lvlJc w:val="left"/>
      <w:pPr>
        <w:ind w:left="2836" w:hanging="1080"/>
      </w:pPr>
      <w:rPr>
        <w:rFonts w:eastAsia="Times New Roman" w:hint="default"/>
        <w:color w:val="000000" w:themeColor="text1"/>
      </w:rPr>
    </w:lvl>
    <w:lvl w:ilvl="5">
      <w:start w:val="1"/>
      <w:numFmt w:val="decimal"/>
      <w:isLgl/>
      <w:lvlText w:val="%1.%2.%3.%4.%5.%6."/>
      <w:lvlJc w:val="left"/>
      <w:pPr>
        <w:ind w:left="3545" w:hanging="1440"/>
      </w:pPr>
      <w:rPr>
        <w:rFonts w:eastAsia="Times New Roman" w:hint="default"/>
        <w:color w:val="000000" w:themeColor="text1"/>
      </w:rPr>
    </w:lvl>
    <w:lvl w:ilvl="6">
      <w:start w:val="1"/>
      <w:numFmt w:val="decimal"/>
      <w:isLgl/>
      <w:lvlText w:val="%1.%2.%3.%4.%5.%6.%7."/>
      <w:lvlJc w:val="left"/>
      <w:pPr>
        <w:ind w:left="4254" w:hanging="1800"/>
      </w:pPr>
      <w:rPr>
        <w:rFonts w:eastAsia="Times New Roman" w:hint="default"/>
        <w:color w:val="000000" w:themeColor="text1"/>
      </w:rPr>
    </w:lvl>
    <w:lvl w:ilvl="7">
      <w:start w:val="1"/>
      <w:numFmt w:val="decimal"/>
      <w:isLgl/>
      <w:lvlText w:val="%1.%2.%3.%4.%5.%6.%7.%8."/>
      <w:lvlJc w:val="left"/>
      <w:pPr>
        <w:ind w:left="4603" w:hanging="1800"/>
      </w:pPr>
      <w:rPr>
        <w:rFonts w:eastAsia="Times New Roman" w:hint="default"/>
        <w:color w:val="000000" w:themeColor="text1"/>
      </w:rPr>
    </w:lvl>
    <w:lvl w:ilvl="8">
      <w:start w:val="1"/>
      <w:numFmt w:val="decimal"/>
      <w:isLgl/>
      <w:lvlText w:val="%1.%2.%3.%4.%5.%6.%7.%8.%9."/>
      <w:lvlJc w:val="left"/>
      <w:pPr>
        <w:ind w:left="5312" w:hanging="2160"/>
      </w:pPr>
      <w:rPr>
        <w:rFonts w:eastAsia="Times New Roman" w:hint="default"/>
        <w:color w:val="000000" w:themeColor="text1"/>
      </w:rPr>
    </w:lvl>
  </w:abstractNum>
  <w:abstractNum w:abstractNumId="9">
    <w:nsid w:val="259874B3"/>
    <w:multiLevelType w:val="hybridMultilevel"/>
    <w:tmpl w:val="9F52A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444151"/>
    <w:multiLevelType w:val="hybridMultilevel"/>
    <w:tmpl w:val="8B6AD602"/>
    <w:lvl w:ilvl="0" w:tplc="D8ACC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130661"/>
    <w:multiLevelType w:val="multilevel"/>
    <w:tmpl w:val="E20802D6"/>
    <w:lvl w:ilvl="0">
      <w:start w:val="1"/>
      <w:numFmt w:val="decimal"/>
      <w:lvlText w:val="%1."/>
      <w:lvlJc w:val="left"/>
      <w:pPr>
        <w:ind w:left="620" w:hanging="6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63404A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F0D04"/>
    <w:multiLevelType w:val="hybridMultilevel"/>
    <w:tmpl w:val="F7D2C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4A0537"/>
    <w:multiLevelType w:val="hybridMultilevel"/>
    <w:tmpl w:val="79368EC6"/>
    <w:lvl w:ilvl="0" w:tplc="86423142">
      <w:start w:val="3"/>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36C2C0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8377BB0"/>
    <w:multiLevelType w:val="hybridMultilevel"/>
    <w:tmpl w:val="D0C81030"/>
    <w:lvl w:ilvl="0" w:tplc="730E816A">
      <w:start w:val="1"/>
      <w:numFmt w:val="decimal"/>
      <w:lvlText w:val="%1."/>
      <w:lvlJc w:val="left"/>
      <w:pPr>
        <w:ind w:left="720" w:hanging="360"/>
      </w:pPr>
      <w:rPr>
        <w:rFonts w:eastAsia="Times New Roman"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567049"/>
    <w:multiLevelType w:val="hybridMultilevel"/>
    <w:tmpl w:val="DCB80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AD0701"/>
    <w:multiLevelType w:val="hybridMultilevel"/>
    <w:tmpl w:val="A5B6DC6C"/>
    <w:lvl w:ilvl="0" w:tplc="0419000F">
      <w:start w:val="1"/>
      <w:numFmt w:val="decimal"/>
      <w:lvlText w:val="%1."/>
      <w:lvlJc w:val="left"/>
      <w:pPr>
        <w:ind w:left="927"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19">
    <w:nsid w:val="5F4536CB"/>
    <w:multiLevelType w:val="hybridMultilevel"/>
    <w:tmpl w:val="B6EE4AD0"/>
    <w:lvl w:ilvl="0" w:tplc="A11A0F32">
      <w:start w:val="1"/>
      <w:numFmt w:val="decimal"/>
      <w:lvlText w:val="%1."/>
      <w:lvlJc w:val="left"/>
      <w:pPr>
        <w:ind w:left="1440" w:hanging="360"/>
      </w:pPr>
      <w:rPr>
        <w:rFonts w:ascii="Times New Roman" w:eastAsiaTheme="minorHAnsi" w:hAnsi="Times New Roman" w:cs="Times New Roman"/>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67061D57"/>
    <w:multiLevelType w:val="hybridMultilevel"/>
    <w:tmpl w:val="B060BE62"/>
    <w:lvl w:ilvl="0" w:tplc="86423142">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E0748B"/>
    <w:multiLevelType w:val="multilevel"/>
    <w:tmpl w:val="84C4DA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C25291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num>
  <w:num w:numId="3">
    <w:abstractNumId w:val="5"/>
  </w:num>
  <w:num w:numId="4">
    <w:abstractNumId w:val="10"/>
  </w:num>
  <w:num w:numId="5">
    <w:abstractNumId w:val="4"/>
  </w:num>
  <w:num w:numId="6">
    <w:abstractNumId w:val="18"/>
  </w:num>
  <w:num w:numId="7">
    <w:abstractNumId w:val="6"/>
  </w:num>
  <w:num w:numId="8">
    <w:abstractNumId w:val="11"/>
  </w:num>
  <w:num w:numId="9">
    <w:abstractNumId w:val="12"/>
  </w:num>
  <w:num w:numId="10">
    <w:abstractNumId w:val="0"/>
  </w:num>
  <w:num w:numId="11">
    <w:abstractNumId w:val="13"/>
  </w:num>
  <w:num w:numId="12">
    <w:abstractNumId w:val="17"/>
  </w:num>
  <w:num w:numId="13">
    <w:abstractNumId w:val="16"/>
  </w:num>
  <w:num w:numId="14">
    <w:abstractNumId w:val="9"/>
  </w:num>
  <w:num w:numId="15">
    <w:abstractNumId w:val="20"/>
  </w:num>
  <w:num w:numId="16">
    <w:abstractNumId w:val="1"/>
  </w:num>
  <w:num w:numId="17">
    <w:abstractNumId w:val="3"/>
  </w:num>
  <w:num w:numId="18">
    <w:abstractNumId w:val="14"/>
  </w:num>
  <w:num w:numId="19">
    <w:abstractNumId w:val="19"/>
  </w:num>
  <w:num w:numId="20">
    <w:abstractNumId w:val="7"/>
  </w:num>
  <w:num w:numId="21">
    <w:abstractNumId w:val="22"/>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0D"/>
    <w:rsid w:val="0001738E"/>
    <w:rsid w:val="00027FBE"/>
    <w:rsid w:val="000701B1"/>
    <w:rsid w:val="0009458C"/>
    <w:rsid w:val="000D3239"/>
    <w:rsid w:val="000D6876"/>
    <w:rsid w:val="001023B5"/>
    <w:rsid w:val="001D73A4"/>
    <w:rsid w:val="001E47D3"/>
    <w:rsid w:val="00241584"/>
    <w:rsid w:val="0029720C"/>
    <w:rsid w:val="002B0496"/>
    <w:rsid w:val="00306BFC"/>
    <w:rsid w:val="00310DD7"/>
    <w:rsid w:val="0031146B"/>
    <w:rsid w:val="0037080B"/>
    <w:rsid w:val="003A6737"/>
    <w:rsid w:val="003B02BF"/>
    <w:rsid w:val="003D46DB"/>
    <w:rsid w:val="00400B72"/>
    <w:rsid w:val="004063AC"/>
    <w:rsid w:val="00427482"/>
    <w:rsid w:val="00432F51"/>
    <w:rsid w:val="00444892"/>
    <w:rsid w:val="0046598A"/>
    <w:rsid w:val="004729D8"/>
    <w:rsid w:val="004B7ABC"/>
    <w:rsid w:val="004C2D03"/>
    <w:rsid w:val="00542D97"/>
    <w:rsid w:val="005F4D20"/>
    <w:rsid w:val="006533B4"/>
    <w:rsid w:val="00664236"/>
    <w:rsid w:val="00666339"/>
    <w:rsid w:val="006C2868"/>
    <w:rsid w:val="00791AE1"/>
    <w:rsid w:val="008A62A3"/>
    <w:rsid w:val="008B3044"/>
    <w:rsid w:val="008D62F3"/>
    <w:rsid w:val="00990A09"/>
    <w:rsid w:val="00996272"/>
    <w:rsid w:val="009C70FC"/>
    <w:rsid w:val="00A72C80"/>
    <w:rsid w:val="00A933C9"/>
    <w:rsid w:val="00AC1906"/>
    <w:rsid w:val="00B445F4"/>
    <w:rsid w:val="00B56869"/>
    <w:rsid w:val="00B653FE"/>
    <w:rsid w:val="00C4746E"/>
    <w:rsid w:val="00C70202"/>
    <w:rsid w:val="00CC16D2"/>
    <w:rsid w:val="00D9020D"/>
    <w:rsid w:val="00DA394F"/>
    <w:rsid w:val="00DB56B1"/>
    <w:rsid w:val="00E95AC7"/>
    <w:rsid w:val="00EC0CA6"/>
    <w:rsid w:val="00F25EA5"/>
    <w:rsid w:val="00FB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281398-DFD0-A849-B7B0-60C0B33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236"/>
    <w:rPr>
      <w:rFonts w:ascii="Times New Roman" w:eastAsia="Times New Roman" w:hAnsi="Times New Roman" w:cs="Times New Roman"/>
      <w:lang w:eastAsia="ru-RU"/>
    </w:rPr>
  </w:style>
  <w:style w:type="paragraph" w:styleId="1">
    <w:name w:val="heading 1"/>
    <w:basedOn w:val="a"/>
    <w:next w:val="a"/>
    <w:link w:val="10"/>
    <w:uiPriority w:val="9"/>
    <w:qFormat/>
    <w:rsid w:val="004B7A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ABC"/>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4B7ABC"/>
    <w:pPr>
      <w:outlineLvl w:val="9"/>
    </w:pPr>
  </w:style>
  <w:style w:type="paragraph" w:styleId="11">
    <w:name w:val="toc 1"/>
    <w:basedOn w:val="a"/>
    <w:next w:val="a"/>
    <w:autoRedefine/>
    <w:uiPriority w:val="39"/>
    <w:unhideWhenUsed/>
    <w:rsid w:val="004B7ABC"/>
    <w:pPr>
      <w:tabs>
        <w:tab w:val="right" w:leader="dot" w:pos="9345"/>
      </w:tabs>
      <w:spacing w:after="100"/>
    </w:pPr>
    <w:rPr>
      <w:noProof/>
      <w:sz w:val="28"/>
      <w:szCs w:val="28"/>
    </w:rPr>
  </w:style>
  <w:style w:type="character" w:styleId="a4">
    <w:name w:val="Hyperlink"/>
    <w:basedOn w:val="a0"/>
    <w:uiPriority w:val="99"/>
    <w:unhideWhenUsed/>
    <w:rsid w:val="004B7ABC"/>
    <w:rPr>
      <w:color w:val="0563C1" w:themeColor="hyperlink"/>
      <w:u w:val="single"/>
    </w:rPr>
  </w:style>
  <w:style w:type="character" w:styleId="a5">
    <w:name w:val="FollowedHyperlink"/>
    <w:basedOn w:val="a0"/>
    <w:uiPriority w:val="99"/>
    <w:semiHidden/>
    <w:unhideWhenUsed/>
    <w:rsid w:val="00AC1906"/>
    <w:rPr>
      <w:color w:val="954F72" w:themeColor="followedHyperlink"/>
      <w:u w:val="single"/>
    </w:rPr>
  </w:style>
  <w:style w:type="paragraph" w:styleId="a6">
    <w:name w:val="No Spacing"/>
    <w:uiPriority w:val="1"/>
    <w:qFormat/>
    <w:rsid w:val="0009458C"/>
    <w:rPr>
      <w:sz w:val="22"/>
      <w:szCs w:val="22"/>
    </w:rPr>
  </w:style>
  <w:style w:type="paragraph" w:styleId="a7">
    <w:name w:val="header"/>
    <w:basedOn w:val="a"/>
    <w:link w:val="a8"/>
    <w:uiPriority w:val="99"/>
    <w:unhideWhenUsed/>
    <w:rsid w:val="00E95AC7"/>
    <w:pPr>
      <w:tabs>
        <w:tab w:val="center" w:pos="4677"/>
        <w:tab w:val="right" w:pos="9355"/>
      </w:tabs>
    </w:pPr>
  </w:style>
  <w:style w:type="character" w:customStyle="1" w:styleId="a8">
    <w:name w:val="Верхний колонтитул Знак"/>
    <w:basedOn w:val="a0"/>
    <w:link w:val="a7"/>
    <w:uiPriority w:val="99"/>
    <w:rsid w:val="00E95AC7"/>
    <w:rPr>
      <w:sz w:val="22"/>
      <w:szCs w:val="22"/>
    </w:rPr>
  </w:style>
  <w:style w:type="character" w:styleId="a9">
    <w:name w:val="page number"/>
    <w:basedOn w:val="a0"/>
    <w:uiPriority w:val="99"/>
    <w:semiHidden/>
    <w:unhideWhenUsed/>
    <w:rsid w:val="00E95AC7"/>
  </w:style>
  <w:style w:type="character" w:customStyle="1" w:styleId="apple-converted-space">
    <w:name w:val="apple-converted-space"/>
    <w:basedOn w:val="a0"/>
    <w:rsid w:val="000D3239"/>
  </w:style>
  <w:style w:type="paragraph" w:styleId="aa">
    <w:name w:val="Normal (Web)"/>
    <w:basedOn w:val="a"/>
    <w:uiPriority w:val="99"/>
    <w:unhideWhenUsed/>
    <w:rsid w:val="000D3239"/>
    <w:pPr>
      <w:spacing w:before="100" w:beforeAutospacing="1" w:after="100" w:afterAutospacing="1"/>
    </w:pPr>
  </w:style>
  <w:style w:type="paragraph" w:styleId="ab">
    <w:name w:val="List Paragraph"/>
    <w:basedOn w:val="a"/>
    <w:uiPriority w:val="34"/>
    <w:qFormat/>
    <w:rsid w:val="000701B1"/>
    <w:pPr>
      <w:ind w:left="720"/>
      <w:contextualSpacing/>
    </w:pPr>
  </w:style>
  <w:style w:type="paragraph" w:styleId="ac">
    <w:name w:val="footnote text"/>
    <w:basedOn w:val="a"/>
    <w:link w:val="ad"/>
    <w:uiPriority w:val="99"/>
    <w:semiHidden/>
    <w:unhideWhenUsed/>
    <w:rsid w:val="002B0496"/>
    <w:rPr>
      <w:sz w:val="20"/>
      <w:szCs w:val="20"/>
    </w:rPr>
  </w:style>
  <w:style w:type="character" w:customStyle="1" w:styleId="ad">
    <w:name w:val="Текст сноски Знак"/>
    <w:basedOn w:val="a0"/>
    <w:link w:val="ac"/>
    <w:uiPriority w:val="99"/>
    <w:semiHidden/>
    <w:rsid w:val="002B0496"/>
    <w:rPr>
      <w:sz w:val="20"/>
      <w:szCs w:val="20"/>
    </w:rPr>
  </w:style>
  <w:style w:type="character" w:styleId="ae">
    <w:name w:val="footnote reference"/>
    <w:basedOn w:val="a0"/>
    <w:uiPriority w:val="99"/>
    <w:semiHidden/>
    <w:unhideWhenUsed/>
    <w:rsid w:val="002B0496"/>
    <w:rPr>
      <w:vertAlign w:val="superscript"/>
    </w:rPr>
  </w:style>
  <w:style w:type="paragraph" w:customStyle="1" w:styleId="CharChar">
    <w:name w:val="Char Char"/>
    <w:basedOn w:val="a"/>
    <w:rsid w:val="003D46DB"/>
    <w:pPr>
      <w:tabs>
        <w:tab w:val="num" w:pos="360"/>
      </w:tabs>
      <w:spacing w:after="160" w:line="240" w:lineRule="exact"/>
    </w:pPr>
    <w:rPr>
      <w:rFonts w:eastAsia="SimSu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178">
      <w:bodyDiv w:val="1"/>
      <w:marLeft w:val="0"/>
      <w:marRight w:val="0"/>
      <w:marTop w:val="0"/>
      <w:marBottom w:val="0"/>
      <w:divBdr>
        <w:top w:val="none" w:sz="0" w:space="0" w:color="auto"/>
        <w:left w:val="none" w:sz="0" w:space="0" w:color="auto"/>
        <w:bottom w:val="none" w:sz="0" w:space="0" w:color="auto"/>
        <w:right w:val="none" w:sz="0" w:space="0" w:color="auto"/>
      </w:divBdr>
    </w:div>
    <w:div w:id="78261904">
      <w:bodyDiv w:val="1"/>
      <w:marLeft w:val="0"/>
      <w:marRight w:val="0"/>
      <w:marTop w:val="0"/>
      <w:marBottom w:val="0"/>
      <w:divBdr>
        <w:top w:val="none" w:sz="0" w:space="0" w:color="auto"/>
        <w:left w:val="none" w:sz="0" w:space="0" w:color="auto"/>
        <w:bottom w:val="none" w:sz="0" w:space="0" w:color="auto"/>
        <w:right w:val="none" w:sz="0" w:space="0" w:color="auto"/>
      </w:divBdr>
      <w:divsChild>
        <w:div w:id="1195314827">
          <w:marLeft w:val="0"/>
          <w:marRight w:val="0"/>
          <w:marTop w:val="0"/>
          <w:marBottom w:val="0"/>
          <w:divBdr>
            <w:top w:val="none" w:sz="0" w:space="0" w:color="auto"/>
            <w:left w:val="none" w:sz="0" w:space="0" w:color="auto"/>
            <w:bottom w:val="none" w:sz="0" w:space="0" w:color="auto"/>
            <w:right w:val="none" w:sz="0" w:space="0" w:color="auto"/>
          </w:divBdr>
          <w:divsChild>
            <w:div w:id="543754049">
              <w:marLeft w:val="0"/>
              <w:marRight w:val="0"/>
              <w:marTop w:val="0"/>
              <w:marBottom w:val="0"/>
              <w:divBdr>
                <w:top w:val="none" w:sz="0" w:space="0" w:color="auto"/>
                <w:left w:val="none" w:sz="0" w:space="0" w:color="auto"/>
                <w:bottom w:val="none" w:sz="0" w:space="0" w:color="auto"/>
                <w:right w:val="none" w:sz="0" w:space="0" w:color="auto"/>
              </w:divBdr>
              <w:divsChild>
                <w:div w:id="1923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181">
      <w:bodyDiv w:val="1"/>
      <w:marLeft w:val="0"/>
      <w:marRight w:val="0"/>
      <w:marTop w:val="0"/>
      <w:marBottom w:val="0"/>
      <w:divBdr>
        <w:top w:val="none" w:sz="0" w:space="0" w:color="auto"/>
        <w:left w:val="none" w:sz="0" w:space="0" w:color="auto"/>
        <w:bottom w:val="none" w:sz="0" w:space="0" w:color="auto"/>
        <w:right w:val="none" w:sz="0" w:space="0" w:color="auto"/>
      </w:divBdr>
    </w:div>
    <w:div w:id="142016742">
      <w:bodyDiv w:val="1"/>
      <w:marLeft w:val="0"/>
      <w:marRight w:val="0"/>
      <w:marTop w:val="0"/>
      <w:marBottom w:val="0"/>
      <w:divBdr>
        <w:top w:val="none" w:sz="0" w:space="0" w:color="auto"/>
        <w:left w:val="none" w:sz="0" w:space="0" w:color="auto"/>
        <w:bottom w:val="none" w:sz="0" w:space="0" w:color="auto"/>
        <w:right w:val="none" w:sz="0" w:space="0" w:color="auto"/>
      </w:divBdr>
    </w:div>
    <w:div w:id="163977726">
      <w:bodyDiv w:val="1"/>
      <w:marLeft w:val="0"/>
      <w:marRight w:val="0"/>
      <w:marTop w:val="0"/>
      <w:marBottom w:val="0"/>
      <w:divBdr>
        <w:top w:val="none" w:sz="0" w:space="0" w:color="auto"/>
        <w:left w:val="none" w:sz="0" w:space="0" w:color="auto"/>
        <w:bottom w:val="none" w:sz="0" w:space="0" w:color="auto"/>
        <w:right w:val="none" w:sz="0" w:space="0" w:color="auto"/>
      </w:divBdr>
    </w:div>
    <w:div w:id="243926579">
      <w:bodyDiv w:val="1"/>
      <w:marLeft w:val="0"/>
      <w:marRight w:val="0"/>
      <w:marTop w:val="0"/>
      <w:marBottom w:val="0"/>
      <w:divBdr>
        <w:top w:val="none" w:sz="0" w:space="0" w:color="auto"/>
        <w:left w:val="none" w:sz="0" w:space="0" w:color="auto"/>
        <w:bottom w:val="none" w:sz="0" w:space="0" w:color="auto"/>
        <w:right w:val="none" w:sz="0" w:space="0" w:color="auto"/>
      </w:divBdr>
    </w:div>
    <w:div w:id="319239023">
      <w:bodyDiv w:val="1"/>
      <w:marLeft w:val="0"/>
      <w:marRight w:val="0"/>
      <w:marTop w:val="0"/>
      <w:marBottom w:val="0"/>
      <w:divBdr>
        <w:top w:val="none" w:sz="0" w:space="0" w:color="auto"/>
        <w:left w:val="none" w:sz="0" w:space="0" w:color="auto"/>
        <w:bottom w:val="none" w:sz="0" w:space="0" w:color="auto"/>
        <w:right w:val="none" w:sz="0" w:space="0" w:color="auto"/>
      </w:divBdr>
    </w:div>
    <w:div w:id="397287754">
      <w:bodyDiv w:val="1"/>
      <w:marLeft w:val="0"/>
      <w:marRight w:val="0"/>
      <w:marTop w:val="0"/>
      <w:marBottom w:val="0"/>
      <w:divBdr>
        <w:top w:val="none" w:sz="0" w:space="0" w:color="auto"/>
        <w:left w:val="none" w:sz="0" w:space="0" w:color="auto"/>
        <w:bottom w:val="none" w:sz="0" w:space="0" w:color="auto"/>
        <w:right w:val="none" w:sz="0" w:space="0" w:color="auto"/>
      </w:divBdr>
      <w:divsChild>
        <w:div w:id="1372075466">
          <w:marLeft w:val="0"/>
          <w:marRight w:val="0"/>
          <w:marTop w:val="0"/>
          <w:marBottom w:val="0"/>
          <w:divBdr>
            <w:top w:val="none" w:sz="0" w:space="0" w:color="auto"/>
            <w:left w:val="none" w:sz="0" w:space="0" w:color="auto"/>
            <w:bottom w:val="none" w:sz="0" w:space="0" w:color="auto"/>
            <w:right w:val="none" w:sz="0" w:space="0" w:color="auto"/>
          </w:divBdr>
          <w:divsChild>
            <w:div w:id="126821137">
              <w:marLeft w:val="0"/>
              <w:marRight w:val="0"/>
              <w:marTop w:val="0"/>
              <w:marBottom w:val="0"/>
              <w:divBdr>
                <w:top w:val="none" w:sz="0" w:space="0" w:color="auto"/>
                <w:left w:val="none" w:sz="0" w:space="0" w:color="auto"/>
                <w:bottom w:val="none" w:sz="0" w:space="0" w:color="auto"/>
                <w:right w:val="none" w:sz="0" w:space="0" w:color="auto"/>
              </w:divBdr>
              <w:divsChild>
                <w:div w:id="14401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53971">
      <w:bodyDiv w:val="1"/>
      <w:marLeft w:val="0"/>
      <w:marRight w:val="0"/>
      <w:marTop w:val="0"/>
      <w:marBottom w:val="0"/>
      <w:divBdr>
        <w:top w:val="none" w:sz="0" w:space="0" w:color="auto"/>
        <w:left w:val="none" w:sz="0" w:space="0" w:color="auto"/>
        <w:bottom w:val="none" w:sz="0" w:space="0" w:color="auto"/>
        <w:right w:val="none" w:sz="0" w:space="0" w:color="auto"/>
      </w:divBdr>
    </w:div>
    <w:div w:id="635912586">
      <w:bodyDiv w:val="1"/>
      <w:marLeft w:val="0"/>
      <w:marRight w:val="0"/>
      <w:marTop w:val="0"/>
      <w:marBottom w:val="0"/>
      <w:divBdr>
        <w:top w:val="none" w:sz="0" w:space="0" w:color="auto"/>
        <w:left w:val="none" w:sz="0" w:space="0" w:color="auto"/>
        <w:bottom w:val="none" w:sz="0" w:space="0" w:color="auto"/>
        <w:right w:val="none" w:sz="0" w:space="0" w:color="auto"/>
      </w:divBdr>
    </w:div>
    <w:div w:id="737676217">
      <w:bodyDiv w:val="1"/>
      <w:marLeft w:val="0"/>
      <w:marRight w:val="0"/>
      <w:marTop w:val="0"/>
      <w:marBottom w:val="0"/>
      <w:divBdr>
        <w:top w:val="none" w:sz="0" w:space="0" w:color="auto"/>
        <w:left w:val="none" w:sz="0" w:space="0" w:color="auto"/>
        <w:bottom w:val="none" w:sz="0" w:space="0" w:color="auto"/>
        <w:right w:val="none" w:sz="0" w:space="0" w:color="auto"/>
      </w:divBdr>
    </w:div>
    <w:div w:id="785850398">
      <w:bodyDiv w:val="1"/>
      <w:marLeft w:val="0"/>
      <w:marRight w:val="0"/>
      <w:marTop w:val="0"/>
      <w:marBottom w:val="0"/>
      <w:divBdr>
        <w:top w:val="none" w:sz="0" w:space="0" w:color="auto"/>
        <w:left w:val="none" w:sz="0" w:space="0" w:color="auto"/>
        <w:bottom w:val="none" w:sz="0" w:space="0" w:color="auto"/>
        <w:right w:val="none" w:sz="0" w:space="0" w:color="auto"/>
      </w:divBdr>
    </w:div>
    <w:div w:id="832180487">
      <w:bodyDiv w:val="1"/>
      <w:marLeft w:val="0"/>
      <w:marRight w:val="0"/>
      <w:marTop w:val="0"/>
      <w:marBottom w:val="0"/>
      <w:divBdr>
        <w:top w:val="none" w:sz="0" w:space="0" w:color="auto"/>
        <w:left w:val="none" w:sz="0" w:space="0" w:color="auto"/>
        <w:bottom w:val="none" w:sz="0" w:space="0" w:color="auto"/>
        <w:right w:val="none" w:sz="0" w:space="0" w:color="auto"/>
      </w:divBdr>
      <w:divsChild>
        <w:div w:id="211700162">
          <w:marLeft w:val="0"/>
          <w:marRight w:val="0"/>
          <w:marTop w:val="0"/>
          <w:marBottom w:val="0"/>
          <w:divBdr>
            <w:top w:val="none" w:sz="0" w:space="0" w:color="auto"/>
            <w:left w:val="none" w:sz="0" w:space="0" w:color="auto"/>
            <w:bottom w:val="none" w:sz="0" w:space="0" w:color="auto"/>
            <w:right w:val="none" w:sz="0" w:space="0" w:color="auto"/>
          </w:divBdr>
          <w:divsChild>
            <w:div w:id="1810783752">
              <w:marLeft w:val="0"/>
              <w:marRight w:val="0"/>
              <w:marTop w:val="0"/>
              <w:marBottom w:val="0"/>
              <w:divBdr>
                <w:top w:val="none" w:sz="0" w:space="0" w:color="auto"/>
                <w:left w:val="none" w:sz="0" w:space="0" w:color="auto"/>
                <w:bottom w:val="none" w:sz="0" w:space="0" w:color="auto"/>
                <w:right w:val="none" w:sz="0" w:space="0" w:color="auto"/>
              </w:divBdr>
              <w:divsChild>
                <w:div w:id="813833007">
                  <w:marLeft w:val="0"/>
                  <w:marRight w:val="0"/>
                  <w:marTop w:val="0"/>
                  <w:marBottom w:val="0"/>
                  <w:divBdr>
                    <w:top w:val="none" w:sz="0" w:space="0" w:color="auto"/>
                    <w:left w:val="none" w:sz="0" w:space="0" w:color="auto"/>
                    <w:bottom w:val="none" w:sz="0" w:space="0" w:color="auto"/>
                    <w:right w:val="none" w:sz="0" w:space="0" w:color="auto"/>
                  </w:divBdr>
                  <w:divsChild>
                    <w:div w:id="9308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5464">
      <w:bodyDiv w:val="1"/>
      <w:marLeft w:val="0"/>
      <w:marRight w:val="0"/>
      <w:marTop w:val="0"/>
      <w:marBottom w:val="0"/>
      <w:divBdr>
        <w:top w:val="none" w:sz="0" w:space="0" w:color="auto"/>
        <w:left w:val="none" w:sz="0" w:space="0" w:color="auto"/>
        <w:bottom w:val="none" w:sz="0" w:space="0" w:color="auto"/>
        <w:right w:val="none" w:sz="0" w:space="0" w:color="auto"/>
      </w:divBdr>
    </w:div>
    <w:div w:id="1014310152">
      <w:bodyDiv w:val="1"/>
      <w:marLeft w:val="0"/>
      <w:marRight w:val="0"/>
      <w:marTop w:val="0"/>
      <w:marBottom w:val="0"/>
      <w:divBdr>
        <w:top w:val="none" w:sz="0" w:space="0" w:color="auto"/>
        <w:left w:val="none" w:sz="0" w:space="0" w:color="auto"/>
        <w:bottom w:val="none" w:sz="0" w:space="0" w:color="auto"/>
        <w:right w:val="none" w:sz="0" w:space="0" w:color="auto"/>
      </w:divBdr>
    </w:div>
    <w:div w:id="1024480157">
      <w:bodyDiv w:val="1"/>
      <w:marLeft w:val="0"/>
      <w:marRight w:val="0"/>
      <w:marTop w:val="0"/>
      <w:marBottom w:val="0"/>
      <w:divBdr>
        <w:top w:val="none" w:sz="0" w:space="0" w:color="auto"/>
        <w:left w:val="none" w:sz="0" w:space="0" w:color="auto"/>
        <w:bottom w:val="none" w:sz="0" w:space="0" w:color="auto"/>
        <w:right w:val="none" w:sz="0" w:space="0" w:color="auto"/>
      </w:divBdr>
    </w:div>
    <w:div w:id="1165628427">
      <w:bodyDiv w:val="1"/>
      <w:marLeft w:val="0"/>
      <w:marRight w:val="0"/>
      <w:marTop w:val="0"/>
      <w:marBottom w:val="0"/>
      <w:divBdr>
        <w:top w:val="none" w:sz="0" w:space="0" w:color="auto"/>
        <w:left w:val="none" w:sz="0" w:space="0" w:color="auto"/>
        <w:bottom w:val="none" w:sz="0" w:space="0" w:color="auto"/>
        <w:right w:val="none" w:sz="0" w:space="0" w:color="auto"/>
      </w:divBdr>
    </w:div>
    <w:div w:id="1191410675">
      <w:bodyDiv w:val="1"/>
      <w:marLeft w:val="0"/>
      <w:marRight w:val="0"/>
      <w:marTop w:val="0"/>
      <w:marBottom w:val="0"/>
      <w:divBdr>
        <w:top w:val="none" w:sz="0" w:space="0" w:color="auto"/>
        <w:left w:val="none" w:sz="0" w:space="0" w:color="auto"/>
        <w:bottom w:val="none" w:sz="0" w:space="0" w:color="auto"/>
        <w:right w:val="none" w:sz="0" w:space="0" w:color="auto"/>
      </w:divBdr>
    </w:div>
    <w:div w:id="1210607456">
      <w:bodyDiv w:val="1"/>
      <w:marLeft w:val="0"/>
      <w:marRight w:val="0"/>
      <w:marTop w:val="0"/>
      <w:marBottom w:val="0"/>
      <w:divBdr>
        <w:top w:val="none" w:sz="0" w:space="0" w:color="auto"/>
        <w:left w:val="none" w:sz="0" w:space="0" w:color="auto"/>
        <w:bottom w:val="none" w:sz="0" w:space="0" w:color="auto"/>
        <w:right w:val="none" w:sz="0" w:space="0" w:color="auto"/>
      </w:divBdr>
    </w:div>
    <w:div w:id="1243874525">
      <w:bodyDiv w:val="1"/>
      <w:marLeft w:val="0"/>
      <w:marRight w:val="0"/>
      <w:marTop w:val="0"/>
      <w:marBottom w:val="0"/>
      <w:divBdr>
        <w:top w:val="none" w:sz="0" w:space="0" w:color="auto"/>
        <w:left w:val="none" w:sz="0" w:space="0" w:color="auto"/>
        <w:bottom w:val="none" w:sz="0" w:space="0" w:color="auto"/>
        <w:right w:val="none" w:sz="0" w:space="0" w:color="auto"/>
      </w:divBdr>
    </w:div>
    <w:div w:id="1786844373">
      <w:bodyDiv w:val="1"/>
      <w:marLeft w:val="0"/>
      <w:marRight w:val="0"/>
      <w:marTop w:val="0"/>
      <w:marBottom w:val="0"/>
      <w:divBdr>
        <w:top w:val="none" w:sz="0" w:space="0" w:color="auto"/>
        <w:left w:val="none" w:sz="0" w:space="0" w:color="auto"/>
        <w:bottom w:val="none" w:sz="0" w:space="0" w:color="auto"/>
        <w:right w:val="none" w:sz="0" w:space="0" w:color="auto"/>
      </w:divBdr>
    </w:div>
    <w:div w:id="1825122963">
      <w:bodyDiv w:val="1"/>
      <w:marLeft w:val="0"/>
      <w:marRight w:val="0"/>
      <w:marTop w:val="0"/>
      <w:marBottom w:val="0"/>
      <w:divBdr>
        <w:top w:val="none" w:sz="0" w:space="0" w:color="auto"/>
        <w:left w:val="none" w:sz="0" w:space="0" w:color="auto"/>
        <w:bottom w:val="none" w:sz="0" w:space="0" w:color="auto"/>
        <w:right w:val="none" w:sz="0" w:space="0" w:color="auto"/>
      </w:divBdr>
    </w:div>
    <w:div w:id="1892421645">
      <w:bodyDiv w:val="1"/>
      <w:marLeft w:val="0"/>
      <w:marRight w:val="0"/>
      <w:marTop w:val="0"/>
      <w:marBottom w:val="0"/>
      <w:divBdr>
        <w:top w:val="none" w:sz="0" w:space="0" w:color="auto"/>
        <w:left w:val="none" w:sz="0" w:space="0" w:color="auto"/>
        <w:bottom w:val="none" w:sz="0" w:space="0" w:color="auto"/>
        <w:right w:val="none" w:sz="0" w:space="0" w:color="auto"/>
      </w:divBdr>
    </w:div>
    <w:div w:id="1911688991">
      <w:bodyDiv w:val="1"/>
      <w:marLeft w:val="0"/>
      <w:marRight w:val="0"/>
      <w:marTop w:val="0"/>
      <w:marBottom w:val="0"/>
      <w:divBdr>
        <w:top w:val="none" w:sz="0" w:space="0" w:color="auto"/>
        <w:left w:val="none" w:sz="0" w:space="0" w:color="auto"/>
        <w:bottom w:val="none" w:sz="0" w:space="0" w:color="auto"/>
        <w:right w:val="none" w:sz="0" w:space="0" w:color="auto"/>
      </w:divBdr>
    </w:div>
    <w:div w:id="20497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AFD82FC3026F4B1D1D8A0D52CA021B5E17BA1496E69393E0AF25F1p9A4N" TargetMode="External"/><Relationship Id="rId13" Type="http://schemas.openxmlformats.org/officeDocument/2006/relationships/hyperlink" Target="consultantplus://offline/ref=12AFD82FC3026F4B1D1D8A0D52CA021B591DBC179EBB999BB9A327pFA6N" TargetMode="External"/><Relationship Id="rId18" Type="http://schemas.openxmlformats.org/officeDocument/2006/relationships/hyperlink" Target="consultantplus://offline/ref=12AFD82FC3026F4B1D1D8A0D52CA021B5E17BA1496E69393E0AF25F1p9A4N" TargetMode="External"/><Relationship Id="rId3" Type="http://schemas.openxmlformats.org/officeDocument/2006/relationships/styles" Target="styles.xml"/><Relationship Id="rId21" Type="http://schemas.openxmlformats.org/officeDocument/2006/relationships/hyperlink" Target="consultantplus://offline/ref=12AFD82FC3026F4B1D1D8A0D52CA021B5C17B044C9B9C8CEB7A62FA6D32AFD10474D8577p7A9N" TargetMode="External"/><Relationship Id="rId7" Type="http://schemas.openxmlformats.org/officeDocument/2006/relationships/endnotes" Target="endnotes.xml"/><Relationship Id="rId12" Type="http://schemas.openxmlformats.org/officeDocument/2006/relationships/hyperlink" Target="consultantplus://offline/ref=12AFD82FC3026F4B1D1D8A0D52CA021B591DBC179EBB999BB9A327F69B3AB3554A4C85767917pCA3N" TargetMode="External"/><Relationship Id="rId17" Type="http://schemas.openxmlformats.org/officeDocument/2006/relationships/hyperlink" Target="consultantplus://offline/ref=12AFD82FC3026F4B1D1D8A0D52CA021B591DBC179EBB999BB9A327F69B3AB3554A4C85767811pCA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2AFD82FC3026F4B1D1D8A0D52CA021B591DBC179EBB999BB9A327pFA6N" TargetMode="External"/><Relationship Id="rId20" Type="http://schemas.openxmlformats.org/officeDocument/2006/relationships/hyperlink" Target="consultantplus://offline/ref=12AFD82FC3026F4B1D1D8A0D52CA021B5C17B044C9B9C8CEB7A62FA6D32AFD10474D8572p7A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AFD82FC3026F4B1D1D8A0D52CA021B5E17BA1496E69393E0AF25F1p9A4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2AFD82FC3026F4B1D1D8A0D52CA021B5810B91092E69393E0AF25F1p9A4N" TargetMode="External"/><Relationship Id="rId23" Type="http://schemas.openxmlformats.org/officeDocument/2006/relationships/header" Target="header2.xml"/><Relationship Id="rId10" Type="http://schemas.openxmlformats.org/officeDocument/2006/relationships/hyperlink" Target="consultantplus://offline/ref=12AFD82FC3026F4B1D1D8A0D52CA021B591DBC179EBB999BB9A327F69B3AB3554A4C85767917pCA1N" TargetMode="External"/><Relationship Id="rId19" Type="http://schemas.openxmlformats.org/officeDocument/2006/relationships/hyperlink" Target="consultantplus://offline/ref=12AFD82FC3026F4B1D1D8A0D52CA021B5C17B044C9B9C8CEB7A62FA6D32AFD10474D8572p7AFN" TargetMode="External"/><Relationship Id="rId4" Type="http://schemas.openxmlformats.org/officeDocument/2006/relationships/settings" Target="settings.xml"/><Relationship Id="rId9" Type="http://schemas.openxmlformats.org/officeDocument/2006/relationships/hyperlink" Target="consultantplus://offline/ref=12AFD82FC3026F4B1D1D8A0D52CA021B5810B91092E69393E0AF25F1p9A4N" TargetMode="External"/><Relationship Id="rId14" Type="http://schemas.openxmlformats.org/officeDocument/2006/relationships/hyperlink" Target="consultantplus://offline/ref=12AFD82FC3026F4B1D1D8A0D52CA021B5E17BA1496E69393E0AF25F1p9A4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1BF7-DE6D-4E5A-947B-8CB6974B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5786</Words>
  <Characters>32986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stolpovskih</cp:lastModifiedBy>
  <cp:revision>2</cp:revision>
  <cp:lastPrinted>2018-10-24T12:49:00Z</cp:lastPrinted>
  <dcterms:created xsi:type="dcterms:W3CDTF">2018-12-11T02:35:00Z</dcterms:created>
  <dcterms:modified xsi:type="dcterms:W3CDTF">2018-12-11T02:35:00Z</dcterms:modified>
</cp:coreProperties>
</file>