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58" w:rsidRPr="00AC3ACF" w:rsidRDefault="00F76958" w:rsidP="00FB22C7">
      <w:pPr>
        <w:pStyle w:val="a4"/>
        <w:ind w:right="-1"/>
        <w:rPr>
          <w:b/>
          <w:bCs/>
          <w:sz w:val="28"/>
          <w:szCs w:val="28"/>
        </w:rPr>
      </w:pPr>
      <w:bookmarkStart w:id="0" w:name="_GoBack"/>
      <w:bookmarkEnd w:id="0"/>
      <w:r w:rsidRPr="00AC3ACF">
        <w:rPr>
          <w:b/>
          <w:bCs/>
          <w:sz w:val="28"/>
          <w:szCs w:val="28"/>
        </w:rPr>
        <w:t>МИНИСТЕРСТВО ОБРАЗОВАНИЯ И НАУКИ РОССИЙСКОЙ ФЕДЕРАЦИИ</w:t>
      </w:r>
    </w:p>
    <w:p w:rsidR="00F76958" w:rsidRPr="009E4EA7" w:rsidRDefault="00F76958" w:rsidP="00B76770">
      <w:pPr>
        <w:pStyle w:val="a4"/>
        <w:ind w:right="-1"/>
        <w:rPr>
          <w:b/>
          <w:bCs/>
          <w:sz w:val="24"/>
          <w:szCs w:val="24"/>
        </w:rPr>
      </w:pPr>
    </w:p>
    <w:p w:rsidR="00F76958" w:rsidRPr="009E4EA7" w:rsidRDefault="00F76958" w:rsidP="00B76770">
      <w:pPr>
        <w:pStyle w:val="a4"/>
        <w:ind w:right="-1"/>
        <w:rPr>
          <w:sz w:val="24"/>
          <w:szCs w:val="24"/>
        </w:rPr>
      </w:pPr>
      <w:r w:rsidRPr="009E4EA7">
        <w:rPr>
          <w:sz w:val="24"/>
          <w:szCs w:val="24"/>
        </w:rPr>
        <w:t>Федеральное государственное бюджетное образовательное учреждение</w:t>
      </w:r>
    </w:p>
    <w:p w:rsidR="00F76958" w:rsidRPr="009E4EA7" w:rsidRDefault="00F76958" w:rsidP="00B76770">
      <w:pPr>
        <w:pStyle w:val="a4"/>
        <w:ind w:right="-1"/>
        <w:rPr>
          <w:sz w:val="24"/>
          <w:szCs w:val="24"/>
        </w:rPr>
      </w:pPr>
      <w:r w:rsidRPr="009E4EA7">
        <w:rPr>
          <w:sz w:val="24"/>
          <w:szCs w:val="24"/>
        </w:rPr>
        <w:t>высшего профессионального образования</w:t>
      </w:r>
    </w:p>
    <w:p w:rsidR="00F76958" w:rsidRPr="00AC3ACF" w:rsidRDefault="00F76958" w:rsidP="00B76770">
      <w:pPr>
        <w:pStyle w:val="a5"/>
        <w:spacing w:before="120"/>
        <w:rPr>
          <w:sz w:val="28"/>
          <w:szCs w:val="28"/>
        </w:rPr>
      </w:pPr>
      <w:r w:rsidRPr="00AC3ACF">
        <w:rPr>
          <w:sz w:val="28"/>
          <w:szCs w:val="28"/>
        </w:rPr>
        <w:t xml:space="preserve"> Омский государственный университет им. Ф. М. Достоевского</w:t>
      </w:r>
    </w:p>
    <w:p w:rsidR="00F76958" w:rsidRPr="00AC3ACF" w:rsidRDefault="00F76958" w:rsidP="00B76770">
      <w:pPr>
        <w:pStyle w:val="a4"/>
        <w:ind w:right="-1"/>
        <w:rPr>
          <w:sz w:val="28"/>
          <w:szCs w:val="28"/>
        </w:rPr>
      </w:pPr>
    </w:p>
    <w:p w:rsidR="00F76958" w:rsidRPr="009E4EA7" w:rsidRDefault="00F76958" w:rsidP="00B76770">
      <w:pPr>
        <w:pStyle w:val="a3"/>
        <w:tabs>
          <w:tab w:val="clear" w:pos="1134"/>
          <w:tab w:val="clear" w:pos="3402"/>
          <w:tab w:val="clear" w:pos="5103"/>
        </w:tabs>
        <w:spacing w:before="60"/>
        <w:jc w:val="center"/>
        <w:rPr>
          <w:b w:val="0"/>
          <w:bCs w:val="0"/>
        </w:rPr>
      </w:pPr>
      <w:r w:rsidRPr="009E4EA7">
        <w:rPr>
          <w:b w:val="0"/>
          <w:bCs w:val="0"/>
        </w:rPr>
        <w:t>Исторический факультет</w:t>
      </w:r>
    </w:p>
    <w:p w:rsidR="00F76958" w:rsidRPr="009E4EA7" w:rsidRDefault="00F76958" w:rsidP="00B76770">
      <w:pPr>
        <w:pStyle w:val="a3"/>
        <w:tabs>
          <w:tab w:val="clear" w:pos="1134"/>
          <w:tab w:val="clear" w:pos="3402"/>
          <w:tab w:val="clear" w:pos="5103"/>
        </w:tabs>
        <w:spacing w:before="60"/>
        <w:jc w:val="center"/>
        <w:rPr>
          <w:b w:val="0"/>
          <w:bCs w:val="0"/>
        </w:rPr>
      </w:pPr>
    </w:p>
    <w:p w:rsidR="00F76958" w:rsidRPr="009E4EA7" w:rsidRDefault="00F76958" w:rsidP="00B76770">
      <w:pPr>
        <w:pStyle w:val="a3"/>
        <w:tabs>
          <w:tab w:val="clear" w:pos="1134"/>
          <w:tab w:val="clear" w:pos="3402"/>
          <w:tab w:val="clear" w:pos="5103"/>
        </w:tabs>
        <w:spacing w:before="60"/>
        <w:jc w:val="center"/>
        <w:rPr>
          <w:b w:val="0"/>
          <w:bCs w:val="0"/>
        </w:rPr>
      </w:pPr>
      <w:r w:rsidRPr="009E4EA7">
        <w:rPr>
          <w:b w:val="0"/>
          <w:bCs w:val="0"/>
        </w:rPr>
        <w:t>Кафедра всеобщей истории</w:t>
      </w: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9E4EA7" w:rsidRDefault="00F76958" w:rsidP="00B76770">
      <w:pPr>
        <w:pStyle w:val="a3"/>
        <w:tabs>
          <w:tab w:val="clear" w:pos="1134"/>
          <w:tab w:val="clear" w:pos="3402"/>
          <w:tab w:val="clear" w:pos="5103"/>
        </w:tabs>
        <w:spacing w:before="60"/>
        <w:jc w:val="center"/>
        <w:rPr>
          <w:b w:val="0"/>
          <w:bCs w:val="0"/>
        </w:rPr>
      </w:pPr>
      <w:r w:rsidRPr="009E4EA7">
        <w:rPr>
          <w:b w:val="0"/>
          <w:bCs w:val="0"/>
        </w:rPr>
        <w:t>Е.А.Узлова</w:t>
      </w:r>
    </w:p>
    <w:p w:rsidR="00F76958" w:rsidRPr="009E4EA7" w:rsidRDefault="00F76958" w:rsidP="00B76770">
      <w:pPr>
        <w:pStyle w:val="a3"/>
        <w:tabs>
          <w:tab w:val="clear" w:pos="1134"/>
          <w:tab w:val="clear" w:pos="3402"/>
          <w:tab w:val="clear" w:pos="5103"/>
        </w:tabs>
        <w:spacing w:before="60"/>
        <w:jc w:val="center"/>
        <w:rPr>
          <w:b w:val="0"/>
          <w:bCs w:val="0"/>
        </w:rPr>
      </w:pPr>
      <w:r w:rsidRPr="009E4EA7">
        <w:rPr>
          <w:b w:val="0"/>
          <w:bCs w:val="0"/>
        </w:rPr>
        <w:t>Группа ИИБ-231-З</w:t>
      </w:r>
    </w:p>
    <w:p w:rsidR="00F76958" w:rsidRPr="009E4EA7" w:rsidRDefault="00F76958" w:rsidP="00B76770">
      <w:pPr>
        <w:pStyle w:val="a3"/>
        <w:tabs>
          <w:tab w:val="clear" w:pos="1134"/>
          <w:tab w:val="clear" w:pos="3402"/>
          <w:tab w:val="clear" w:pos="5103"/>
        </w:tabs>
        <w:spacing w:before="60"/>
        <w:jc w:val="center"/>
        <w:rPr>
          <w:b w:val="0"/>
          <w:bCs w:val="0"/>
          <w:sz w:val="40"/>
          <w:szCs w:val="40"/>
        </w:rPr>
      </w:pPr>
    </w:p>
    <w:p w:rsidR="00F76958" w:rsidRPr="009E4EA7" w:rsidRDefault="00F76958" w:rsidP="00B76770">
      <w:pPr>
        <w:pStyle w:val="a3"/>
        <w:tabs>
          <w:tab w:val="clear" w:pos="1134"/>
          <w:tab w:val="clear" w:pos="3402"/>
          <w:tab w:val="clear" w:pos="5103"/>
        </w:tabs>
        <w:spacing w:before="60"/>
        <w:jc w:val="center"/>
        <w:rPr>
          <w:bCs w:val="0"/>
          <w:sz w:val="40"/>
          <w:szCs w:val="40"/>
        </w:rPr>
      </w:pPr>
      <w:r w:rsidRPr="009E4EA7">
        <w:rPr>
          <w:bCs w:val="0"/>
          <w:sz w:val="40"/>
          <w:szCs w:val="40"/>
        </w:rPr>
        <w:t>Химическое оружие в международном праве</w:t>
      </w:r>
    </w:p>
    <w:p w:rsidR="00F76958" w:rsidRPr="009E4EA7" w:rsidRDefault="00F76958" w:rsidP="00B76770">
      <w:pPr>
        <w:pStyle w:val="a3"/>
        <w:tabs>
          <w:tab w:val="clear" w:pos="1134"/>
          <w:tab w:val="clear" w:pos="3402"/>
          <w:tab w:val="clear" w:pos="5103"/>
        </w:tabs>
        <w:spacing w:before="60"/>
        <w:jc w:val="center"/>
        <w:rPr>
          <w:b w:val="0"/>
          <w:bCs w:val="0"/>
        </w:rPr>
      </w:pPr>
      <w:r w:rsidRPr="009E4EA7">
        <w:rPr>
          <w:b w:val="0"/>
          <w:bCs w:val="0"/>
        </w:rPr>
        <w:t>Курсовая работа</w:t>
      </w: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AC3ACF" w:rsidRDefault="00F76958" w:rsidP="00B76770">
      <w:pPr>
        <w:pStyle w:val="a3"/>
        <w:tabs>
          <w:tab w:val="clear" w:pos="1134"/>
          <w:tab w:val="clear" w:pos="3402"/>
          <w:tab w:val="clear" w:pos="5103"/>
        </w:tabs>
        <w:spacing w:before="60"/>
        <w:jc w:val="center"/>
        <w:rPr>
          <w:b w:val="0"/>
          <w:bCs w:val="0"/>
          <w:sz w:val="28"/>
          <w:szCs w:val="28"/>
        </w:rPr>
      </w:pPr>
    </w:p>
    <w:p w:rsidR="00F76958" w:rsidRPr="009E4EA7" w:rsidRDefault="00F76958" w:rsidP="00B76770">
      <w:pPr>
        <w:pStyle w:val="a3"/>
        <w:tabs>
          <w:tab w:val="clear" w:pos="1134"/>
          <w:tab w:val="clear" w:pos="3402"/>
          <w:tab w:val="clear" w:pos="5103"/>
        </w:tabs>
        <w:spacing w:before="60"/>
        <w:jc w:val="right"/>
        <w:rPr>
          <w:b w:val="0"/>
          <w:bCs w:val="0"/>
        </w:rPr>
      </w:pPr>
      <w:r w:rsidRPr="009E4EA7">
        <w:rPr>
          <w:b w:val="0"/>
          <w:bCs w:val="0"/>
        </w:rPr>
        <w:t>Научный руководитель –</w:t>
      </w:r>
    </w:p>
    <w:p w:rsidR="00F76958" w:rsidRPr="009E4EA7" w:rsidRDefault="00F76958" w:rsidP="00B76770">
      <w:pPr>
        <w:pStyle w:val="a3"/>
        <w:tabs>
          <w:tab w:val="clear" w:pos="1134"/>
          <w:tab w:val="clear" w:pos="3402"/>
          <w:tab w:val="clear" w:pos="5103"/>
        </w:tabs>
        <w:spacing w:before="60"/>
        <w:jc w:val="right"/>
        <w:rPr>
          <w:b w:val="0"/>
          <w:bCs w:val="0"/>
        </w:rPr>
      </w:pPr>
      <w:r w:rsidRPr="009E4EA7">
        <w:rPr>
          <w:b w:val="0"/>
          <w:bCs w:val="0"/>
        </w:rPr>
        <w:t>д.и.н. профессор</w:t>
      </w:r>
    </w:p>
    <w:p w:rsidR="00F76958" w:rsidRPr="009E4EA7" w:rsidRDefault="00F76958" w:rsidP="00B76770">
      <w:pPr>
        <w:pStyle w:val="a3"/>
        <w:tabs>
          <w:tab w:val="clear" w:pos="1134"/>
          <w:tab w:val="clear" w:pos="3402"/>
          <w:tab w:val="clear" w:pos="5103"/>
        </w:tabs>
        <w:spacing w:before="60"/>
        <w:jc w:val="right"/>
        <w:rPr>
          <w:b w:val="0"/>
          <w:bCs w:val="0"/>
        </w:rPr>
      </w:pPr>
      <w:r w:rsidRPr="009E4EA7">
        <w:rPr>
          <w:b w:val="0"/>
          <w:bCs w:val="0"/>
        </w:rPr>
        <w:t>С.В. Фоменко</w:t>
      </w: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AC3ACF" w:rsidRDefault="00F76958" w:rsidP="00B76770">
      <w:pPr>
        <w:pStyle w:val="a3"/>
        <w:tabs>
          <w:tab w:val="clear" w:pos="1134"/>
          <w:tab w:val="clear" w:pos="3402"/>
          <w:tab w:val="clear" w:pos="5103"/>
        </w:tabs>
        <w:spacing w:before="60"/>
        <w:jc w:val="right"/>
        <w:rPr>
          <w:b w:val="0"/>
          <w:bCs w:val="0"/>
          <w:sz w:val="28"/>
          <w:szCs w:val="28"/>
        </w:rPr>
      </w:pPr>
    </w:p>
    <w:p w:rsidR="00F76958" w:rsidRPr="009E4EA7" w:rsidRDefault="00F76958" w:rsidP="00AC3ACF">
      <w:pPr>
        <w:pStyle w:val="a3"/>
        <w:tabs>
          <w:tab w:val="clear" w:pos="1134"/>
          <w:tab w:val="clear" w:pos="3402"/>
          <w:tab w:val="clear" w:pos="5103"/>
        </w:tabs>
        <w:spacing w:before="60"/>
        <w:jc w:val="center"/>
        <w:rPr>
          <w:b w:val="0"/>
        </w:rPr>
      </w:pPr>
      <w:r w:rsidRPr="009E4EA7">
        <w:rPr>
          <w:b w:val="0"/>
        </w:rPr>
        <w:t>Омск 2015</w:t>
      </w:r>
    </w:p>
    <w:p w:rsidR="00F76958" w:rsidRDefault="00F76958"/>
    <w:p w:rsidR="00F76958" w:rsidRPr="00962EA4" w:rsidRDefault="00F76958" w:rsidP="00552298">
      <w:pPr>
        <w:jc w:val="center"/>
        <w:rPr>
          <w:rFonts w:ascii="Times New Roman" w:hAnsi="Times New Roman"/>
          <w:sz w:val="28"/>
          <w:szCs w:val="28"/>
        </w:rPr>
      </w:pPr>
      <w:r w:rsidRPr="00962EA4">
        <w:rPr>
          <w:rFonts w:ascii="Times New Roman" w:hAnsi="Times New Roman"/>
          <w:b/>
          <w:sz w:val="28"/>
          <w:szCs w:val="28"/>
        </w:rPr>
        <w:lastRenderedPageBreak/>
        <w:t>Содержание</w:t>
      </w:r>
    </w:p>
    <w:p w:rsidR="00F76958" w:rsidRPr="00847547" w:rsidRDefault="00F76958" w:rsidP="001A2218">
      <w:pPr>
        <w:rPr>
          <w:rFonts w:ascii="Times New Roman" w:hAnsi="Times New Roman"/>
          <w:sz w:val="24"/>
          <w:szCs w:val="24"/>
        </w:rPr>
      </w:pPr>
      <w:r w:rsidRPr="00847547">
        <w:rPr>
          <w:rFonts w:ascii="Times New Roman" w:hAnsi="Times New Roman"/>
          <w:sz w:val="24"/>
          <w:szCs w:val="24"/>
        </w:rPr>
        <w:t>Введение………………………………………………………………………</w:t>
      </w:r>
      <w:r w:rsidR="009E4EA7" w:rsidRPr="00847547">
        <w:rPr>
          <w:rFonts w:ascii="Times New Roman" w:hAnsi="Times New Roman"/>
          <w:sz w:val="24"/>
          <w:szCs w:val="24"/>
        </w:rPr>
        <w:t>……………….</w:t>
      </w:r>
      <w:r w:rsidRPr="00847547">
        <w:rPr>
          <w:rFonts w:ascii="Times New Roman" w:hAnsi="Times New Roman"/>
          <w:sz w:val="24"/>
          <w:szCs w:val="24"/>
        </w:rPr>
        <w:t>…3</w:t>
      </w:r>
    </w:p>
    <w:p w:rsidR="00F76958" w:rsidRPr="00847547" w:rsidRDefault="00F76958" w:rsidP="001A2218">
      <w:pPr>
        <w:rPr>
          <w:rFonts w:ascii="Times New Roman" w:hAnsi="Times New Roman"/>
          <w:sz w:val="24"/>
          <w:szCs w:val="24"/>
        </w:rPr>
      </w:pPr>
      <w:r w:rsidRPr="00847547">
        <w:rPr>
          <w:rFonts w:ascii="Times New Roman" w:hAnsi="Times New Roman"/>
          <w:sz w:val="24"/>
          <w:szCs w:val="24"/>
        </w:rPr>
        <w:t>Глава 1. Вооруженные конфлик</w:t>
      </w:r>
      <w:r w:rsidR="009E4EA7" w:rsidRPr="00847547">
        <w:rPr>
          <w:rFonts w:ascii="Times New Roman" w:hAnsi="Times New Roman"/>
          <w:sz w:val="24"/>
          <w:szCs w:val="24"/>
        </w:rPr>
        <w:t xml:space="preserve">ты и международное гуманитарное </w:t>
      </w:r>
      <w:r w:rsidRPr="00847547">
        <w:rPr>
          <w:rFonts w:ascii="Times New Roman" w:hAnsi="Times New Roman"/>
          <w:sz w:val="24"/>
          <w:szCs w:val="24"/>
        </w:rPr>
        <w:t>право………</w:t>
      </w:r>
      <w:r w:rsidR="009E4EA7" w:rsidRPr="00847547">
        <w:rPr>
          <w:rFonts w:ascii="Times New Roman" w:hAnsi="Times New Roman"/>
          <w:sz w:val="24"/>
          <w:szCs w:val="24"/>
        </w:rPr>
        <w:t>……</w:t>
      </w:r>
      <w:r w:rsidR="00DC6E21" w:rsidRPr="00847547">
        <w:rPr>
          <w:rFonts w:ascii="Times New Roman" w:hAnsi="Times New Roman"/>
          <w:sz w:val="24"/>
          <w:szCs w:val="24"/>
        </w:rPr>
        <w:t>..….</w:t>
      </w:r>
      <w:r w:rsidRPr="00847547">
        <w:rPr>
          <w:rFonts w:ascii="Times New Roman" w:hAnsi="Times New Roman"/>
          <w:sz w:val="24"/>
          <w:szCs w:val="24"/>
        </w:rPr>
        <w:t>5</w:t>
      </w:r>
    </w:p>
    <w:p w:rsidR="00F76958" w:rsidRPr="00847547" w:rsidRDefault="00F76958" w:rsidP="001A2218">
      <w:pPr>
        <w:rPr>
          <w:rFonts w:ascii="Times New Roman" w:hAnsi="Times New Roman"/>
          <w:sz w:val="24"/>
          <w:szCs w:val="24"/>
        </w:rPr>
      </w:pPr>
      <w:r w:rsidRPr="00847547">
        <w:rPr>
          <w:rFonts w:ascii="Times New Roman" w:hAnsi="Times New Roman"/>
          <w:sz w:val="24"/>
          <w:szCs w:val="24"/>
        </w:rPr>
        <w:t>Глава 2. Пр</w:t>
      </w:r>
      <w:r w:rsidR="001A2218" w:rsidRPr="00847547">
        <w:rPr>
          <w:rFonts w:ascii="Times New Roman" w:hAnsi="Times New Roman"/>
          <w:sz w:val="24"/>
          <w:szCs w:val="24"/>
        </w:rPr>
        <w:t xml:space="preserve">ецеденты применения химического </w:t>
      </w:r>
      <w:r w:rsidRPr="00847547">
        <w:rPr>
          <w:rFonts w:ascii="Times New Roman" w:hAnsi="Times New Roman"/>
          <w:sz w:val="24"/>
          <w:szCs w:val="24"/>
        </w:rPr>
        <w:t>оружия</w:t>
      </w:r>
      <w:r w:rsidR="001A2218" w:rsidRPr="00847547">
        <w:rPr>
          <w:rFonts w:ascii="Times New Roman" w:hAnsi="Times New Roman"/>
          <w:sz w:val="24"/>
          <w:szCs w:val="24"/>
        </w:rPr>
        <w:t>…………</w:t>
      </w:r>
      <w:r w:rsidR="009E4EA7" w:rsidRPr="00847547">
        <w:rPr>
          <w:rFonts w:ascii="Times New Roman" w:hAnsi="Times New Roman"/>
          <w:sz w:val="24"/>
          <w:szCs w:val="24"/>
        </w:rPr>
        <w:t>………………..</w:t>
      </w:r>
      <w:r w:rsidR="001A2218" w:rsidRPr="00847547">
        <w:rPr>
          <w:rFonts w:ascii="Times New Roman" w:hAnsi="Times New Roman"/>
          <w:sz w:val="24"/>
          <w:szCs w:val="24"/>
        </w:rPr>
        <w:t>………</w:t>
      </w:r>
      <w:r w:rsidR="00847547">
        <w:rPr>
          <w:rFonts w:ascii="Times New Roman" w:hAnsi="Times New Roman"/>
          <w:sz w:val="24"/>
          <w:szCs w:val="24"/>
        </w:rPr>
        <w:t>.</w:t>
      </w:r>
      <w:r w:rsidR="001A2218" w:rsidRPr="00847547">
        <w:rPr>
          <w:rFonts w:ascii="Times New Roman" w:hAnsi="Times New Roman"/>
          <w:sz w:val="24"/>
          <w:szCs w:val="24"/>
        </w:rPr>
        <w:t>..</w:t>
      </w:r>
      <w:r w:rsidR="00847547" w:rsidRPr="00847547">
        <w:rPr>
          <w:rFonts w:ascii="Times New Roman" w:hAnsi="Times New Roman"/>
          <w:sz w:val="24"/>
          <w:szCs w:val="24"/>
        </w:rPr>
        <w:t>11</w:t>
      </w:r>
    </w:p>
    <w:p w:rsidR="00F76958" w:rsidRPr="00847547" w:rsidRDefault="00F76958" w:rsidP="001A2218">
      <w:pPr>
        <w:rPr>
          <w:rFonts w:ascii="Times New Roman" w:hAnsi="Times New Roman"/>
          <w:sz w:val="24"/>
          <w:szCs w:val="24"/>
        </w:rPr>
      </w:pPr>
      <w:r w:rsidRPr="00847547">
        <w:rPr>
          <w:rFonts w:ascii="Times New Roman" w:hAnsi="Times New Roman"/>
          <w:sz w:val="24"/>
          <w:szCs w:val="24"/>
        </w:rPr>
        <w:t>Заключение……………………………………………………………………</w:t>
      </w:r>
      <w:r w:rsidR="009E4EA7" w:rsidRPr="00847547">
        <w:rPr>
          <w:rFonts w:ascii="Times New Roman" w:hAnsi="Times New Roman"/>
          <w:sz w:val="24"/>
          <w:szCs w:val="24"/>
        </w:rPr>
        <w:t>……………..</w:t>
      </w:r>
      <w:r w:rsidR="00847547">
        <w:rPr>
          <w:rFonts w:ascii="Times New Roman" w:hAnsi="Times New Roman"/>
          <w:sz w:val="24"/>
          <w:szCs w:val="24"/>
        </w:rPr>
        <w:t>…22</w:t>
      </w:r>
    </w:p>
    <w:p w:rsidR="00F76958" w:rsidRPr="00847547" w:rsidRDefault="00F76958" w:rsidP="001A2218">
      <w:pPr>
        <w:rPr>
          <w:rFonts w:ascii="Times New Roman" w:hAnsi="Times New Roman"/>
          <w:sz w:val="24"/>
          <w:szCs w:val="24"/>
        </w:rPr>
      </w:pPr>
      <w:r w:rsidRPr="00847547">
        <w:rPr>
          <w:rFonts w:ascii="Times New Roman" w:hAnsi="Times New Roman"/>
          <w:sz w:val="24"/>
          <w:szCs w:val="24"/>
        </w:rPr>
        <w:t>Список источников и литературы…………………………………………</w:t>
      </w:r>
      <w:r w:rsidR="009E4EA7" w:rsidRPr="00847547">
        <w:rPr>
          <w:rFonts w:ascii="Times New Roman" w:hAnsi="Times New Roman"/>
          <w:sz w:val="24"/>
          <w:szCs w:val="24"/>
        </w:rPr>
        <w:t>……………..</w:t>
      </w:r>
      <w:r w:rsidR="00847547">
        <w:rPr>
          <w:rFonts w:ascii="Times New Roman" w:hAnsi="Times New Roman"/>
          <w:sz w:val="24"/>
          <w:szCs w:val="24"/>
        </w:rPr>
        <w:t>…...23</w:t>
      </w:r>
    </w:p>
    <w:p w:rsidR="00F76958" w:rsidRPr="00847547" w:rsidRDefault="00F76958" w:rsidP="001A2218">
      <w:pPr>
        <w:rPr>
          <w:rFonts w:ascii="Times New Roman" w:hAnsi="Times New Roman"/>
          <w:sz w:val="24"/>
          <w:szCs w:val="24"/>
        </w:rPr>
      </w:pPr>
      <w:r w:rsidRPr="00847547">
        <w:rPr>
          <w:rFonts w:ascii="Times New Roman" w:hAnsi="Times New Roman"/>
          <w:sz w:val="24"/>
          <w:szCs w:val="24"/>
        </w:rPr>
        <w:t>Приложения…………………………………………………………………</w:t>
      </w:r>
      <w:r w:rsidR="009E4EA7" w:rsidRPr="00847547">
        <w:rPr>
          <w:rFonts w:ascii="Times New Roman" w:hAnsi="Times New Roman"/>
          <w:sz w:val="24"/>
          <w:szCs w:val="24"/>
        </w:rPr>
        <w:t>……………..</w:t>
      </w:r>
      <w:r w:rsidR="00847547">
        <w:rPr>
          <w:rFonts w:ascii="Times New Roman" w:hAnsi="Times New Roman"/>
          <w:sz w:val="24"/>
          <w:szCs w:val="24"/>
        </w:rPr>
        <w:t>…. .2</w:t>
      </w:r>
      <w:r w:rsidRPr="00847547">
        <w:rPr>
          <w:rFonts w:ascii="Times New Roman" w:hAnsi="Times New Roman"/>
          <w:sz w:val="24"/>
          <w:szCs w:val="24"/>
        </w:rPr>
        <w:t>6</w:t>
      </w:r>
    </w:p>
    <w:p w:rsidR="00F76958" w:rsidRPr="00552298" w:rsidRDefault="00F76958" w:rsidP="004A71FA">
      <w:pPr>
        <w:rPr>
          <w:rFonts w:ascii="Times New Roman" w:hAnsi="Times New Roman"/>
          <w:sz w:val="28"/>
          <w:szCs w:val="28"/>
        </w:rPr>
      </w:pPr>
    </w:p>
    <w:p w:rsidR="00F76958" w:rsidRDefault="00F76958" w:rsidP="004A71FA"/>
    <w:p w:rsidR="00F76958" w:rsidRDefault="00F76958" w:rsidP="004A71FA"/>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F76958" w:rsidRDefault="00F76958"/>
    <w:p w:rsidR="00DC6E21" w:rsidRDefault="00DC6E21" w:rsidP="00B87227">
      <w:pPr>
        <w:spacing w:line="360" w:lineRule="auto"/>
        <w:ind w:firstLine="709"/>
        <w:jc w:val="center"/>
        <w:rPr>
          <w:rFonts w:ascii="Times New Roman" w:hAnsi="Times New Roman"/>
          <w:b/>
          <w:sz w:val="28"/>
          <w:szCs w:val="28"/>
        </w:rPr>
      </w:pPr>
    </w:p>
    <w:p w:rsidR="00DC6E21" w:rsidRDefault="00DC6E21" w:rsidP="00B87227">
      <w:pPr>
        <w:spacing w:line="360" w:lineRule="auto"/>
        <w:ind w:firstLine="709"/>
        <w:jc w:val="center"/>
        <w:rPr>
          <w:rFonts w:ascii="Times New Roman" w:hAnsi="Times New Roman"/>
          <w:b/>
          <w:sz w:val="28"/>
          <w:szCs w:val="28"/>
        </w:rPr>
      </w:pPr>
    </w:p>
    <w:p w:rsidR="009E4EA7" w:rsidRDefault="009E4EA7" w:rsidP="00B87227">
      <w:pPr>
        <w:spacing w:line="360" w:lineRule="auto"/>
        <w:ind w:firstLine="709"/>
        <w:jc w:val="center"/>
        <w:rPr>
          <w:rFonts w:ascii="Times New Roman" w:hAnsi="Times New Roman"/>
          <w:b/>
          <w:sz w:val="28"/>
          <w:szCs w:val="28"/>
        </w:rPr>
      </w:pPr>
    </w:p>
    <w:p w:rsidR="00F76958" w:rsidRPr="00962EA4" w:rsidRDefault="00F76958" w:rsidP="00B87227">
      <w:pPr>
        <w:spacing w:line="360" w:lineRule="auto"/>
        <w:ind w:firstLine="709"/>
        <w:jc w:val="center"/>
        <w:rPr>
          <w:rFonts w:ascii="Times New Roman" w:hAnsi="Times New Roman"/>
          <w:sz w:val="28"/>
          <w:szCs w:val="28"/>
        </w:rPr>
      </w:pPr>
      <w:r w:rsidRPr="00962EA4">
        <w:rPr>
          <w:rFonts w:ascii="Times New Roman" w:hAnsi="Times New Roman"/>
          <w:b/>
          <w:sz w:val="28"/>
          <w:szCs w:val="28"/>
        </w:rPr>
        <w:lastRenderedPageBreak/>
        <w:t>Введение</w:t>
      </w:r>
      <w:r w:rsidRPr="00962EA4">
        <w:rPr>
          <w:rFonts w:ascii="Times New Roman" w:hAnsi="Times New Roman"/>
          <w:sz w:val="28"/>
          <w:szCs w:val="28"/>
        </w:rPr>
        <w:t>.</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Данная работа посвящена систематизации информации по применению химического оружия в международных и немеждународных военных конфликтах, а также правовой регламентации и реализации ответственности за совершенные военные преступления. Тема актуальна в силу распространенности применения химического оружия и отсутствия ответственности за данное преступное деяние.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Международное гуманитарное право стремится к регламентации видов оружия, разрешенных к применению в вооруженных конфликтах, однако принятые нормы практически не сдерживают стороны вооруженного конфликта в силу ряда обстоятельств. Во-первых, терпимость в выборе оружия противоестественна, ведь главной целью любых военных столкновений является, как минимум, деморализация противника (одна из отличительных черт химического оружия – то, что оно в первую очередь производит именно этот эффект). Во-вторых, нормативные документы фиксируют только отдельные фрагменты из всего многообразия оружия, каждая зафиксированная норма носит казуальный характер, и квалифицированным дипломатам не представляет особых усилий ответить на претензии органов, регулирующих выполнение норм международного гуманитарного права. В-третьих, органы, контролирующие исполнение конвенций по ограничению применения каких-либо видов оружия, не могут считаться достаточно компетентными.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Преобладающее большинство военных преступлений остались безнаказанными, а у некоторых граждан (например, граждан США</w:t>
      </w:r>
      <w:r w:rsidR="00536575" w:rsidRPr="009E4EA7">
        <w:rPr>
          <w:rStyle w:val="a9"/>
          <w:rFonts w:ascii="Times New Roman" w:hAnsi="Times New Roman"/>
          <w:sz w:val="24"/>
          <w:szCs w:val="24"/>
        </w:rPr>
        <w:footnoteReference w:id="1"/>
      </w:r>
      <w:r w:rsidRPr="009E4EA7">
        <w:rPr>
          <w:rFonts w:ascii="Times New Roman" w:hAnsi="Times New Roman"/>
          <w:sz w:val="24"/>
          <w:szCs w:val="24"/>
        </w:rPr>
        <w:t xml:space="preserve">) вообще существует иммунитет к санкциям Международного уголовного суда (МУС). Ко всему, приходится сомневаться в непредвзятости и  беспристрастности самих стран, которые тоже имеют право преследовать военных преступников.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Для выполнения</w:t>
      </w:r>
      <w:r w:rsidR="00536575" w:rsidRPr="009E4EA7">
        <w:rPr>
          <w:rFonts w:ascii="Times New Roman" w:hAnsi="Times New Roman"/>
          <w:sz w:val="24"/>
          <w:szCs w:val="24"/>
        </w:rPr>
        <w:t xml:space="preserve"> </w:t>
      </w:r>
      <w:r w:rsidRPr="009E4EA7">
        <w:rPr>
          <w:rFonts w:ascii="Times New Roman" w:hAnsi="Times New Roman"/>
          <w:sz w:val="24"/>
          <w:szCs w:val="24"/>
        </w:rPr>
        <w:t>поставленной цели необходимо решить следующие задачи: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собрать информацию по прецедентам применения химического оружия и систематизировать найденные данные;</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проанализировать документы, регламентирующие применение химического оружия;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Объектом исследования является химическое оружие в международном гуманитарном праве, а предметом -  отсутствие реализации ответственности за военные преступления, в частности, за применение химического оружия.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В ходе исследования были использованы различные источники и литература. Большое значение имеют учебники по международному гуманитарному праву: работа Е.В. Мартыненко</w:t>
      </w:r>
      <w:r w:rsidRPr="009E4EA7">
        <w:rPr>
          <w:rStyle w:val="a9"/>
          <w:rFonts w:ascii="Times New Roman" w:hAnsi="Times New Roman"/>
          <w:sz w:val="24"/>
          <w:szCs w:val="24"/>
        </w:rPr>
        <w:footnoteReference w:id="2"/>
      </w:r>
      <w:r w:rsidRPr="009E4EA7">
        <w:rPr>
          <w:rFonts w:ascii="Times New Roman" w:hAnsi="Times New Roman"/>
          <w:sz w:val="24"/>
          <w:szCs w:val="24"/>
        </w:rPr>
        <w:t xml:space="preserve">, трехтомник </w:t>
      </w:r>
      <w:r w:rsidRPr="009E4EA7">
        <w:rPr>
          <w:rFonts w:ascii="Times New Roman" w:hAnsi="Times New Roman" w:cs="Arial"/>
          <w:color w:val="000000"/>
          <w:sz w:val="24"/>
          <w:szCs w:val="24"/>
          <w:lang w:eastAsia="ru-RU"/>
        </w:rPr>
        <w:t>Ю.М. Колосова и Э.С. Кривчиковой</w:t>
      </w:r>
      <w:r w:rsidRPr="009E4EA7">
        <w:rPr>
          <w:rStyle w:val="a9"/>
          <w:rFonts w:ascii="Times New Roman" w:hAnsi="Times New Roman"/>
          <w:color w:val="000000"/>
          <w:sz w:val="24"/>
          <w:szCs w:val="24"/>
          <w:lang w:eastAsia="ru-RU"/>
        </w:rPr>
        <w:footnoteReference w:id="3"/>
      </w:r>
      <w:r w:rsidRPr="009E4EA7">
        <w:rPr>
          <w:rFonts w:ascii="Times New Roman" w:hAnsi="Times New Roman"/>
          <w:sz w:val="24"/>
          <w:szCs w:val="24"/>
        </w:rPr>
        <w:t xml:space="preserve">. Также довольно информативна работа И.Н. Арцибасова И. Н. о вооруженных конфликтах </w:t>
      </w:r>
      <w:r w:rsidR="00536575" w:rsidRPr="009E4EA7">
        <w:rPr>
          <w:rFonts w:ascii="Times New Roman" w:hAnsi="Times New Roman"/>
          <w:sz w:val="24"/>
          <w:szCs w:val="24"/>
        </w:rPr>
        <w:t>и их отражении</w:t>
      </w:r>
      <w:r w:rsidRPr="009E4EA7">
        <w:rPr>
          <w:rFonts w:ascii="Times New Roman" w:hAnsi="Times New Roman"/>
          <w:sz w:val="24"/>
          <w:szCs w:val="24"/>
        </w:rPr>
        <w:t xml:space="preserve"> в праве, политике и дипломатии</w:t>
      </w:r>
      <w:r w:rsidRPr="009E4EA7">
        <w:rPr>
          <w:rStyle w:val="a9"/>
          <w:rFonts w:ascii="Times New Roman" w:hAnsi="Times New Roman"/>
          <w:sz w:val="24"/>
          <w:szCs w:val="24"/>
        </w:rPr>
        <w:footnoteReference w:id="4"/>
      </w:r>
      <w:r w:rsidRPr="009E4EA7">
        <w:rPr>
          <w:rFonts w:ascii="Times New Roman" w:hAnsi="Times New Roman"/>
          <w:sz w:val="24"/>
          <w:szCs w:val="24"/>
        </w:rPr>
        <w:t xml:space="preserve">. </w:t>
      </w:r>
    </w:p>
    <w:p w:rsidR="0072636D" w:rsidRPr="009E4EA7" w:rsidRDefault="0072636D"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Что касается статей Карла фон Клаузевица</w:t>
      </w:r>
      <w:r w:rsidR="00B95919" w:rsidRPr="009E4EA7">
        <w:rPr>
          <w:rStyle w:val="a9"/>
          <w:rFonts w:ascii="Times New Roman" w:hAnsi="Times New Roman"/>
          <w:sz w:val="24"/>
          <w:szCs w:val="24"/>
        </w:rPr>
        <w:footnoteReference w:id="5"/>
      </w:r>
      <w:r w:rsidRPr="009E4EA7">
        <w:rPr>
          <w:rFonts w:ascii="Times New Roman" w:hAnsi="Times New Roman"/>
          <w:sz w:val="24"/>
          <w:szCs w:val="24"/>
        </w:rPr>
        <w:t xml:space="preserve">, объединенных в </w:t>
      </w:r>
      <w:r w:rsidR="00B95919" w:rsidRPr="009E4EA7">
        <w:rPr>
          <w:rFonts w:ascii="Times New Roman" w:hAnsi="Times New Roman"/>
          <w:sz w:val="24"/>
          <w:szCs w:val="24"/>
        </w:rPr>
        <w:t>фундаментальный труд по военному искусству,</w:t>
      </w:r>
      <w:r w:rsidRPr="009E4EA7">
        <w:rPr>
          <w:rFonts w:ascii="Times New Roman" w:hAnsi="Times New Roman"/>
          <w:sz w:val="24"/>
          <w:szCs w:val="24"/>
        </w:rPr>
        <w:t xml:space="preserve"> </w:t>
      </w:r>
      <w:r w:rsidR="00B95919" w:rsidRPr="009E4EA7">
        <w:rPr>
          <w:rFonts w:ascii="Times New Roman" w:hAnsi="Times New Roman"/>
          <w:sz w:val="24"/>
          <w:szCs w:val="24"/>
        </w:rPr>
        <w:t>неоценима их польза в исследовании</w:t>
      </w:r>
      <w:r w:rsidRPr="009E4EA7">
        <w:rPr>
          <w:rFonts w:ascii="Times New Roman" w:hAnsi="Times New Roman"/>
          <w:sz w:val="24"/>
          <w:szCs w:val="24"/>
        </w:rPr>
        <w:t xml:space="preserve"> сущности войны, о соо</w:t>
      </w:r>
      <w:r w:rsidR="00B95919" w:rsidRPr="009E4EA7">
        <w:rPr>
          <w:rFonts w:ascii="Times New Roman" w:hAnsi="Times New Roman"/>
          <w:sz w:val="24"/>
          <w:szCs w:val="24"/>
        </w:rPr>
        <w:t>тношении политики и стратегии, а также</w:t>
      </w:r>
      <w:r w:rsidRPr="009E4EA7">
        <w:rPr>
          <w:rFonts w:ascii="Times New Roman" w:hAnsi="Times New Roman"/>
          <w:sz w:val="24"/>
          <w:szCs w:val="24"/>
        </w:rPr>
        <w:t xml:space="preserve"> влиянии морального фактора на войне.</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 освещении  вопроса о немеждународных военных конфликтах  большую </w:t>
      </w:r>
      <w:r w:rsidR="001A332A" w:rsidRPr="009E4EA7">
        <w:rPr>
          <w:rFonts w:ascii="Times New Roman" w:hAnsi="Times New Roman"/>
          <w:sz w:val="24"/>
          <w:szCs w:val="24"/>
        </w:rPr>
        <w:t>помощь оказала</w:t>
      </w:r>
      <w:r w:rsidRPr="009E4EA7">
        <w:rPr>
          <w:rFonts w:ascii="Times New Roman" w:hAnsi="Times New Roman"/>
          <w:sz w:val="24"/>
          <w:szCs w:val="24"/>
        </w:rPr>
        <w:t xml:space="preserve"> </w:t>
      </w:r>
      <w:r w:rsidR="001A332A" w:rsidRPr="009E4EA7">
        <w:rPr>
          <w:rFonts w:ascii="Times New Roman" w:hAnsi="Times New Roman"/>
          <w:sz w:val="24"/>
          <w:szCs w:val="24"/>
        </w:rPr>
        <w:t>работа</w:t>
      </w:r>
      <w:r w:rsidRPr="009E4EA7">
        <w:rPr>
          <w:rFonts w:ascii="Times New Roman" w:hAnsi="Times New Roman"/>
          <w:sz w:val="24"/>
          <w:szCs w:val="24"/>
        </w:rPr>
        <w:t xml:space="preserve"> И.П. </w:t>
      </w:r>
      <w:r w:rsidRPr="009E4EA7">
        <w:rPr>
          <w:rFonts w:ascii="Times New Roman" w:hAnsi="Times New Roman" w:cs="Arial"/>
          <w:color w:val="000000"/>
          <w:sz w:val="24"/>
          <w:szCs w:val="24"/>
          <w:lang w:eastAsia="ru-RU"/>
        </w:rPr>
        <w:t>Блищенко</w:t>
      </w:r>
      <w:r w:rsidRPr="009E4EA7">
        <w:rPr>
          <w:rStyle w:val="a9"/>
          <w:rFonts w:ascii="Times New Roman" w:hAnsi="Times New Roman"/>
          <w:color w:val="000000"/>
          <w:sz w:val="24"/>
          <w:szCs w:val="24"/>
          <w:lang w:eastAsia="ru-RU"/>
        </w:rPr>
        <w:footnoteReference w:id="6"/>
      </w:r>
      <w:r w:rsidRPr="009E4EA7">
        <w:rPr>
          <w:rFonts w:ascii="Times New Roman" w:hAnsi="Times New Roman" w:cs="Arial"/>
          <w:color w:val="000000"/>
          <w:sz w:val="24"/>
          <w:szCs w:val="24"/>
          <w:lang w:eastAsia="ru-RU"/>
        </w:rPr>
        <w:t xml:space="preserve"> </w:t>
      </w:r>
      <w:r w:rsidRPr="009E4EA7">
        <w:rPr>
          <w:rFonts w:ascii="Times New Roman" w:hAnsi="Times New Roman"/>
          <w:sz w:val="24"/>
          <w:szCs w:val="24"/>
        </w:rPr>
        <w:t>и</w:t>
      </w:r>
      <w:r w:rsidR="00BB395F" w:rsidRPr="009E4EA7">
        <w:rPr>
          <w:rFonts w:ascii="Times New Roman" w:hAnsi="Times New Roman" w:cs="Arial"/>
          <w:color w:val="000000"/>
          <w:sz w:val="24"/>
          <w:szCs w:val="24"/>
          <w:lang w:eastAsia="ru-RU"/>
        </w:rPr>
        <w:t xml:space="preserve"> </w:t>
      </w:r>
      <w:r w:rsidR="0095599D" w:rsidRPr="009E4EA7">
        <w:rPr>
          <w:rFonts w:ascii="Times New Roman" w:hAnsi="Times New Roman" w:cs="Arial"/>
          <w:color w:val="000000"/>
          <w:sz w:val="24"/>
          <w:szCs w:val="24"/>
          <w:lang w:eastAsia="ru-RU"/>
        </w:rPr>
        <w:t xml:space="preserve">диссертация </w:t>
      </w:r>
      <w:r w:rsidR="00BB395F" w:rsidRPr="009E4EA7">
        <w:rPr>
          <w:rFonts w:ascii="Times New Roman" w:hAnsi="Times New Roman" w:cs="Arial"/>
          <w:color w:val="000000"/>
          <w:sz w:val="24"/>
          <w:szCs w:val="24"/>
          <w:lang w:eastAsia="ru-RU"/>
        </w:rPr>
        <w:t>кубинского</w:t>
      </w:r>
      <w:r w:rsidRPr="009E4EA7">
        <w:rPr>
          <w:rFonts w:ascii="Times New Roman" w:hAnsi="Times New Roman" w:cs="Arial"/>
          <w:b/>
          <w:color w:val="000000"/>
          <w:sz w:val="24"/>
          <w:szCs w:val="24"/>
          <w:lang w:eastAsia="ru-RU"/>
        </w:rPr>
        <w:t xml:space="preserve"> </w:t>
      </w:r>
      <w:r w:rsidRPr="009E4EA7">
        <w:rPr>
          <w:rFonts w:ascii="Times New Roman" w:hAnsi="Times New Roman" w:cs="Arial"/>
          <w:color w:val="000000"/>
          <w:sz w:val="24"/>
          <w:szCs w:val="24"/>
          <w:lang w:eastAsia="ru-RU"/>
        </w:rPr>
        <w:t>исследователя А.Г.Ф. де Кастро</w:t>
      </w:r>
      <w:r w:rsidRPr="009E4EA7">
        <w:rPr>
          <w:rStyle w:val="a9"/>
          <w:rFonts w:ascii="Times New Roman" w:hAnsi="Times New Roman"/>
          <w:color w:val="000000"/>
          <w:sz w:val="24"/>
          <w:szCs w:val="24"/>
          <w:lang w:eastAsia="ru-RU"/>
        </w:rPr>
        <w:footnoteReference w:id="7"/>
      </w:r>
      <w:r w:rsidRPr="009E4EA7">
        <w:rPr>
          <w:rFonts w:ascii="Times New Roman" w:hAnsi="Times New Roman" w:cs="Arial"/>
          <w:color w:val="000000"/>
          <w:sz w:val="24"/>
          <w:szCs w:val="24"/>
          <w:lang w:eastAsia="ru-RU"/>
        </w:rPr>
        <w:t xml:space="preserve"> </w:t>
      </w:r>
      <w:r w:rsidR="00BB395F" w:rsidRPr="009E4EA7">
        <w:rPr>
          <w:rFonts w:ascii="Times New Roman" w:hAnsi="Times New Roman"/>
          <w:sz w:val="24"/>
          <w:szCs w:val="24"/>
        </w:rPr>
        <w:t xml:space="preserve">Также были использованы </w:t>
      </w:r>
      <w:r w:rsidRPr="009E4EA7">
        <w:rPr>
          <w:rFonts w:ascii="Times New Roman" w:hAnsi="Times New Roman"/>
          <w:sz w:val="24"/>
          <w:szCs w:val="24"/>
        </w:rPr>
        <w:t>данные интернет-источников.</w:t>
      </w:r>
    </w:p>
    <w:p w:rsidR="00F76958" w:rsidRPr="009E4EA7" w:rsidRDefault="00F76958" w:rsidP="00D553BC">
      <w:pPr>
        <w:spacing w:after="0" w:line="360" w:lineRule="auto"/>
        <w:jc w:val="both"/>
        <w:rPr>
          <w:sz w:val="24"/>
          <w:szCs w:val="24"/>
        </w:rPr>
      </w:pPr>
    </w:p>
    <w:p w:rsidR="00F76958" w:rsidRPr="009E4EA7" w:rsidRDefault="00F76958" w:rsidP="00D43570">
      <w:pPr>
        <w:spacing w:after="0" w:line="360" w:lineRule="auto"/>
        <w:ind w:firstLine="709"/>
        <w:jc w:val="both"/>
        <w:rPr>
          <w:sz w:val="24"/>
          <w:szCs w:val="24"/>
        </w:rPr>
      </w:pPr>
    </w:p>
    <w:p w:rsidR="00F76958" w:rsidRPr="009E4EA7" w:rsidRDefault="00F76958" w:rsidP="00D43570">
      <w:pPr>
        <w:spacing w:after="0" w:line="360" w:lineRule="auto"/>
        <w:ind w:firstLine="709"/>
        <w:jc w:val="both"/>
        <w:rPr>
          <w:sz w:val="24"/>
          <w:szCs w:val="24"/>
        </w:rPr>
      </w:pPr>
    </w:p>
    <w:p w:rsidR="00F76958" w:rsidRPr="00962EA4" w:rsidRDefault="00F76958" w:rsidP="00E0298F">
      <w:pPr>
        <w:pStyle w:val="ab"/>
        <w:spacing w:after="0" w:line="360" w:lineRule="auto"/>
        <w:ind w:left="0" w:firstLine="709"/>
        <w:jc w:val="center"/>
        <w:rPr>
          <w:rFonts w:ascii="Times New Roman" w:hAnsi="Times New Roman"/>
          <w:b/>
          <w:sz w:val="28"/>
          <w:szCs w:val="28"/>
        </w:rPr>
      </w:pPr>
      <w:r w:rsidRPr="009E4EA7">
        <w:rPr>
          <w:rFonts w:ascii="Times New Roman" w:hAnsi="Times New Roman"/>
          <w:b/>
          <w:sz w:val="24"/>
          <w:szCs w:val="24"/>
        </w:rPr>
        <w:br w:type="page"/>
      </w:r>
      <w:r w:rsidRPr="00962EA4">
        <w:rPr>
          <w:rFonts w:ascii="Times New Roman" w:hAnsi="Times New Roman"/>
          <w:b/>
          <w:sz w:val="28"/>
          <w:szCs w:val="28"/>
        </w:rPr>
        <w:t xml:space="preserve">Глава </w:t>
      </w:r>
      <w:r w:rsidR="0095599D" w:rsidRPr="00962EA4">
        <w:rPr>
          <w:rFonts w:ascii="Times New Roman" w:hAnsi="Times New Roman"/>
          <w:b/>
          <w:sz w:val="28"/>
          <w:szCs w:val="28"/>
        </w:rPr>
        <w:t>1</w:t>
      </w:r>
      <w:r w:rsidRPr="00962EA4">
        <w:rPr>
          <w:rFonts w:ascii="Times New Roman" w:hAnsi="Times New Roman"/>
          <w:b/>
          <w:sz w:val="28"/>
          <w:szCs w:val="28"/>
        </w:rPr>
        <w:t>. Вооруженные конфликты</w:t>
      </w:r>
      <w:r w:rsidR="00E0298F" w:rsidRPr="00962EA4">
        <w:rPr>
          <w:rFonts w:ascii="Times New Roman" w:hAnsi="Times New Roman"/>
          <w:b/>
          <w:sz w:val="28"/>
          <w:szCs w:val="28"/>
        </w:rPr>
        <w:t xml:space="preserve"> </w:t>
      </w:r>
      <w:r w:rsidRPr="00962EA4">
        <w:rPr>
          <w:rFonts w:ascii="Times New Roman" w:hAnsi="Times New Roman"/>
          <w:b/>
          <w:sz w:val="28"/>
          <w:szCs w:val="28"/>
        </w:rPr>
        <w:t>и международное гуманитарное право</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Конец XIX — начало XX в. были отмечены принятием ряда конвенций, получивших название "право Гааги" (см. прил. 1), в которых уточнены, усовершенствованы, четко сформулированы законы и обычаи войны. Общая направленность этих документов — ограничение воюющих в выборе средств и методов ведения войны и укрепление гарантий защиты раненых, больных, военнопленных и гражданского населения.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Чудовищной особенностью Второй мировой войны явились массовые преступления, совершенные не только в отношении раненых, больных комбатантов, военнопленных, но и прежде всего в отношении гражданского населения. Организация Объединенных Наций возникла как ответ народов на агрессию и преступление против человечности, совершенные фашизмом. Уже в Декларации Объединенных Наций, подписанной 1 января </w:t>
      </w:r>
      <w:smartTag w:uri="urn:schemas-microsoft-com:office:smarttags" w:element="metricconverter">
        <w:smartTagPr>
          <w:attr w:name="ProductID" w:val="1942 г"/>
        </w:smartTagPr>
        <w:r w:rsidRPr="009E4EA7">
          <w:rPr>
            <w:rFonts w:ascii="Times New Roman" w:hAnsi="Times New Roman"/>
            <w:sz w:val="24"/>
            <w:szCs w:val="24"/>
          </w:rPr>
          <w:t>1942 г</w:t>
        </w:r>
      </w:smartTag>
      <w:r w:rsidRPr="009E4EA7">
        <w:rPr>
          <w:rFonts w:ascii="Times New Roman" w:hAnsi="Times New Roman"/>
          <w:sz w:val="24"/>
          <w:szCs w:val="24"/>
        </w:rPr>
        <w:t>. от имени 26 стран антигитлеровской коалиции, ее участники заявили о своей убежденности в том, что “полная победа над врагами необходима для защиты жизни, свободы, независимости … и для сохранения че</w:t>
      </w:r>
      <w:r w:rsidR="00D553BC" w:rsidRPr="009E4EA7">
        <w:rPr>
          <w:rFonts w:ascii="Times New Roman" w:hAnsi="Times New Roman"/>
          <w:sz w:val="24"/>
          <w:szCs w:val="24"/>
        </w:rPr>
        <w:t>ловеческих прав и справедливости</w:t>
      </w:r>
      <w:r w:rsidR="00D553BC" w:rsidRPr="009E4EA7">
        <w:rPr>
          <w:rStyle w:val="a9"/>
          <w:rFonts w:ascii="Times New Roman" w:hAnsi="Times New Roman"/>
          <w:sz w:val="24"/>
          <w:szCs w:val="24"/>
        </w:rPr>
        <w:footnoteReference w:id="8"/>
      </w:r>
      <w:r w:rsidRPr="009E4EA7">
        <w:rPr>
          <w:rFonts w:ascii="Times New Roman" w:hAnsi="Times New Roman"/>
          <w:sz w:val="24"/>
          <w:szCs w:val="24"/>
        </w:rPr>
        <w:t xml:space="preserve">”.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Принятый в </w:t>
      </w:r>
      <w:smartTag w:uri="urn:schemas-microsoft-com:office:smarttags" w:element="metricconverter">
        <w:smartTagPr>
          <w:attr w:name="ProductID" w:val="1944 г"/>
        </w:smartTagPr>
        <w:r w:rsidRPr="009E4EA7">
          <w:rPr>
            <w:rFonts w:ascii="Times New Roman" w:hAnsi="Times New Roman"/>
            <w:sz w:val="24"/>
            <w:szCs w:val="24"/>
          </w:rPr>
          <w:t>1944 г</w:t>
        </w:r>
      </w:smartTag>
      <w:r w:rsidRPr="009E4EA7">
        <w:rPr>
          <w:rFonts w:ascii="Times New Roman" w:hAnsi="Times New Roman"/>
          <w:sz w:val="24"/>
          <w:szCs w:val="24"/>
        </w:rPr>
        <w:t xml:space="preserve">. на конференции в Сан-Франциско Устав ООН возлагает на государства обязательства соблюдать основные права и свободы человека, не допуская при этом какой-либо дискриминации по расе, полу, языку, религии. Более того, в Уставе устанавливается, что принцип невмешательства не распространяется на применение принудительных мер по отношению к государствам, нарушающим права человека и гражданина на основании главы VII Устава ООН “Действия в отношении угрозы миру, нарушений мира и актов агрессии”. </w:t>
      </w:r>
    </w:p>
    <w:p w:rsidR="00F76958" w:rsidRPr="009E4EA7" w:rsidRDefault="00F76958"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Вторая мировая война поставила серию вопросов, решение которых не требовало отлагательства. В </w:t>
      </w:r>
      <w:smartTag w:uri="urn:schemas-microsoft-com:office:smarttags" w:element="metricconverter">
        <w:smartTagPr>
          <w:attr w:name="ProductID" w:val="1949 г"/>
        </w:smartTagPr>
        <w:r w:rsidRPr="009E4EA7">
          <w:rPr>
            <w:rFonts w:ascii="Times New Roman" w:hAnsi="Times New Roman"/>
            <w:sz w:val="24"/>
            <w:szCs w:val="24"/>
          </w:rPr>
          <w:t>1949 г</w:t>
        </w:r>
      </w:smartTag>
      <w:r w:rsidRPr="009E4EA7">
        <w:rPr>
          <w:rFonts w:ascii="Times New Roman" w:hAnsi="Times New Roman"/>
          <w:sz w:val="24"/>
          <w:szCs w:val="24"/>
        </w:rPr>
        <w:t>. международное сообщество подписало в Женеве четыре конвенции, явившиеся логическим продолжением "права Гааги". Эти четыре конвенции получили название "право Женевы, что должно было подчеркнуть их своеобразие.</w:t>
      </w:r>
      <w:r w:rsidR="00092AEE">
        <w:rPr>
          <w:rFonts w:ascii="Times New Roman" w:hAnsi="Times New Roman"/>
          <w:sz w:val="24"/>
          <w:szCs w:val="24"/>
        </w:rPr>
        <w:t xml:space="preserve"> В контексте заявленной темы нас особенно интересует </w:t>
      </w:r>
      <w:r w:rsidR="00092AEE" w:rsidRPr="009E4EA7">
        <w:rPr>
          <w:rFonts w:ascii="Times New Roman" w:hAnsi="Times New Roman"/>
          <w:sz w:val="24"/>
          <w:szCs w:val="24"/>
        </w:rPr>
        <w:t xml:space="preserve">Протокол о запрещении применения на войне </w:t>
      </w:r>
      <w:r w:rsidR="00092AEE">
        <w:rPr>
          <w:rFonts w:ascii="Times New Roman" w:hAnsi="Times New Roman"/>
          <w:sz w:val="24"/>
          <w:szCs w:val="24"/>
        </w:rPr>
        <w:t xml:space="preserve"> </w:t>
      </w:r>
      <w:r w:rsidR="00092AEE" w:rsidRPr="009E4EA7">
        <w:rPr>
          <w:rFonts w:ascii="Times New Roman" w:hAnsi="Times New Roman"/>
          <w:sz w:val="24"/>
          <w:szCs w:val="24"/>
        </w:rPr>
        <w:t>удушающих, ядовитых или других подобных газов и бактериологических средств</w:t>
      </w:r>
      <w:r w:rsidR="00092AEE">
        <w:rPr>
          <w:rFonts w:ascii="Times New Roman" w:hAnsi="Times New Roman"/>
          <w:sz w:val="24"/>
          <w:szCs w:val="24"/>
        </w:rPr>
        <w:t xml:space="preserve">, подписанный в Женеве </w:t>
      </w:r>
      <w:r w:rsidR="00092AEE" w:rsidRPr="009E4EA7">
        <w:rPr>
          <w:rFonts w:ascii="Times New Roman" w:hAnsi="Times New Roman"/>
          <w:sz w:val="24"/>
          <w:szCs w:val="24"/>
        </w:rPr>
        <w:t>17 июня 1925 года</w:t>
      </w:r>
      <w:r w:rsidR="00092AEE">
        <w:rPr>
          <w:rFonts w:ascii="Times New Roman" w:hAnsi="Times New Roman"/>
          <w:sz w:val="24"/>
          <w:szCs w:val="24"/>
        </w:rPr>
        <w:t xml:space="preserve"> (см. прил. 2).</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 целью урегулирования вопросов</w:t>
      </w:r>
      <w:r w:rsidR="00BB395F" w:rsidRPr="009E4EA7">
        <w:rPr>
          <w:rFonts w:ascii="Times New Roman" w:hAnsi="Times New Roman"/>
          <w:sz w:val="24"/>
          <w:szCs w:val="24"/>
        </w:rPr>
        <w:t xml:space="preserve"> о ведении боевых действий и методах и средствах войны</w:t>
      </w:r>
      <w:r w:rsidRPr="009E4EA7">
        <w:rPr>
          <w:rFonts w:ascii="Times New Roman" w:hAnsi="Times New Roman"/>
          <w:sz w:val="24"/>
          <w:szCs w:val="24"/>
        </w:rPr>
        <w:t xml:space="preserve"> в Женеве в период с 1974 по </w:t>
      </w:r>
      <w:smartTag w:uri="urn:schemas-microsoft-com:office:smarttags" w:element="metricconverter">
        <w:smartTagPr>
          <w:attr w:name="ProductID" w:val="1977 г"/>
        </w:smartTagPr>
        <w:r w:rsidRPr="009E4EA7">
          <w:rPr>
            <w:rFonts w:ascii="Times New Roman" w:hAnsi="Times New Roman"/>
            <w:sz w:val="24"/>
            <w:szCs w:val="24"/>
          </w:rPr>
          <w:t>1977 г</w:t>
        </w:r>
      </w:smartTag>
      <w:r w:rsidRPr="009E4EA7">
        <w:rPr>
          <w:rFonts w:ascii="Times New Roman" w:hAnsi="Times New Roman"/>
          <w:sz w:val="24"/>
          <w:szCs w:val="24"/>
        </w:rPr>
        <w:t xml:space="preserve">. работала Дипломатическая конференция, на которой были подписаны два Дополнительных протокола к Женевским конвенциям о защите жертв войны </w:t>
      </w:r>
      <w:smartTag w:uri="urn:schemas-microsoft-com:office:smarttags" w:element="metricconverter">
        <w:smartTagPr>
          <w:attr w:name="ProductID" w:val="1949 г"/>
        </w:smartTagPr>
        <w:r w:rsidRPr="009E4EA7">
          <w:rPr>
            <w:rFonts w:ascii="Times New Roman" w:hAnsi="Times New Roman"/>
            <w:sz w:val="24"/>
            <w:szCs w:val="24"/>
          </w:rPr>
          <w:t>1949 г</w:t>
        </w:r>
      </w:smartTag>
      <w:r w:rsidRPr="009E4EA7">
        <w:rPr>
          <w:rFonts w:ascii="Times New Roman" w:hAnsi="Times New Roman"/>
          <w:sz w:val="24"/>
          <w:szCs w:val="24"/>
        </w:rPr>
        <w:t>.</w:t>
      </w:r>
      <w:r w:rsidRPr="009E4EA7">
        <w:rPr>
          <w:rStyle w:val="a9"/>
          <w:rFonts w:ascii="Times New Roman" w:hAnsi="Times New Roman"/>
          <w:sz w:val="24"/>
          <w:szCs w:val="24"/>
        </w:rPr>
        <w:footnoteReference w:id="9"/>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Женевские конвенции от 12 августа </w:t>
      </w:r>
      <w:smartTag w:uri="urn:schemas-microsoft-com:office:smarttags" w:element="metricconverter">
        <w:smartTagPr>
          <w:attr w:name="ProductID" w:val="1949 г"/>
        </w:smartTagPr>
        <w:r w:rsidRPr="009E4EA7">
          <w:rPr>
            <w:rFonts w:ascii="Times New Roman" w:hAnsi="Times New Roman"/>
            <w:sz w:val="24"/>
            <w:szCs w:val="24"/>
          </w:rPr>
          <w:t>1949 г</w:t>
        </w:r>
      </w:smartTag>
      <w:r w:rsidRPr="009E4EA7">
        <w:rPr>
          <w:rFonts w:ascii="Times New Roman" w:hAnsi="Times New Roman"/>
          <w:sz w:val="24"/>
          <w:szCs w:val="24"/>
        </w:rPr>
        <w:t>. изначально предназначались для регулирования отношений, возникающих в условиях вооруженных конфликтов или войн. Ведь принцип государственного суверенитета — один из основных принципов современного международного права. В соответствии с ним государства самостоятельно определяют свой путь развития, политическую и экономическую системы, направление внешней политики и взаимоотношения с каждым конкретным государством и с международным сообществом в целом.</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Поэтому любые попытки международного внимания к событиям, происходящим в пределах государства, очень быстро сталкивались с сильным противодействием, вытекающим из убеждения государств, что внутренние проблемы должны решаться без вмешательства извне. Поэтому утверждение, что нормы международного гуманитарного права следует распространить на ситуации противостояния внутри страны, изначально большинство государств мира не поддерживало. Кроме того, распространение норм международного гуманитарного права на внутренние вооруженные конфликты фактически означало, что повстанцы, боевики и другие участники незаконных вооруженных формирований, соблюдающие эти нормы, фактически становятся субъектами международного права. Это положение также категорически не принималось и не принимается государствами.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Несмотря на то, что в истории государств в разные исторические эпохи на разных континентах неоднократно имели место случаи ведения боевых действий между вооруженными силами центрального (федерального) правительства и вооруженными формированиями различного рода сепаратистских или оппозиционных движений, до недавнего времени данные вооруженные конфликты в правовом отношении не были четко урегулированы. Более того, подавляющее большинство норм международного гуманитарного права (МГП) предназначалось для урегулирования общественных отношений в условиях вооруженных столкновений между государствами (из 500 положений Женевских конвенций с Дополнительными протоколами к ним</w:t>
      </w:r>
      <w:r w:rsidR="00FE185B" w:rsidRPr="009E4EA7">
        <w:rPr>
          <w:rFonts w:ascii="Times New Roman" w:hAnsi="Times New Roman"/>
          <w:sz w:val="24"/>
          <w:szCs w:val="24"/>
        </w:rPr>
        <w:t>,</w:t>
      </w:r>
      <w:r w:rsidRPr="009E4EA7">
        <w:rPr>
          <w:rFonts w:ascii="Times New Roman" w:hAnsi="Times New Roman"/>
          <w:sz w:val="24"/>
          <w:szCs w:val="24"/>
        </w:rPr>
        <w:t xml:space="preserve"> только 20 были посвящены вооруженным конфликтам немеждународного характера).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Тем не менее, ныне международное право в области защиты прав человека вполне сознательно и обдуманно “вмешивается” во внутренние дела государств. При всех различиях между гуманитарным правом, применяемым во время вооруженных конфликтов, и правом человека и то, и другое право имеет общую цель — обеспечить уважение человеческого достоинства при всех обстоятельствах. Поэтому с исторической точки зрения вполне логично, что всего лишь через год после провозглашения в 1948 г. Организацией Объединенных Наций Всеобщей Декларации прав человека были приняты нормы гуманитарного права, относящиеся к конфликтам, происходящим внутри государства.</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Включение в Женевские конвенции </w:t>
      </w:r>
      <w:r w:rsidR="00DE6D0E" w:rsidRPr="009E4EA7">
        <w:rPr>
          <w:rFonts w:ascii="Times New Roman" w:hAnsi="Times New Roman"/>
          <w:sz w:val="24"/>
          <w:szCs w:val="24"/>
        </w:rPr>
        <w:t xml:space="preserve">1949 г. </w:t>
      </w:r>
      <w:r w:rsidRPr="009E4EA7">
        <w:rPr>
          <w:rFonts w:ascii="Times New Roman" w:hAnsi="Times New Roman"/>
          <w:sz w:val="24"/>
          <w:szCs w:val="24"/>
        </w:rPr>
        <w:t>специальной статьи 3 (Общей для всех конвенций), посвященной “вооруженным конфликтам, не носящим международного характера и возникающего на территории одной из Высоких Договаривающих сторон”</w:t>
      </w:r>
      <w:r w:rsidRPr="009E4EA7">
        <w:rPr>
          <w:rStyle w:val="a9"/>
          <w:rFonts w:ascii="Times New Roman" w:hAnsi="Times New Roman"/>
          <w:sz w:val="24"/>
          <w:szCs w:val="24"/>
        </w:rPr>
        <w:footnoteReference w:id="10"/>
      </w:r>
      <w:r w:rsidRPr="009E4EA7">
        <w:rPr>
          <w:rFonts w:ascii="Times New Roman" w:hAnsi="Times New Roman"/>
          <w:sz w:val="24"/>
          <w:szCs w:val="24"/>
        </w:rPr>
        <w:t>, явилось большим достижением в развитии гуманитарного права, так как фактически нормы Женевских конвенций были распространены на те категории комбатантов, которые ранее такой защиты не имели.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Анализ норм Протокола № 2 </w:t>
      </w:r>
      <w:r w:rsidR="00B25D11" w:rsidRPr="009E4EA7">
        <w:rPr>
          <w:rFonts w:ascii="Times New Roman" w:hAnsi="Times New Roman"/>
          <w:sz w:val="24"/>
          <w:szCs w:val="24"/>
        </w:rPr>
        <w:t>к Женевски</w:t>
      </w:r>
      <w:r w:rsidR="00BF11FE" w:rsidRPr="009E4EA7">
        <w:rPr>
          <w:rFonts w:ascii="Times New Roman" w:hAnsi="Times New Roman"/>
          <w:sz w:val="24"/>
          <w:szCs w:val="24"/>
        </w:rPr>
        <w:t xml:space="preserve">м конвенциям, принятого </w:t>
      </w:r>
      <w:r w:rsidR="00BF11FE" w:rsidRPr="009E4EA7">
        <w:rPr>
          <w:rStyle w:val="apple-converted-space"/>
          <w:rFonts w:ascii="Times New Roman" w:hAnsi="Times New Roman"/>
          <w:color w:val="333333"/>
          <w:sz w:val="24"/>
          <w:szCs w:val="24"/>
          <w:shd w:val="clear" w:color="auto" w:fill="FFFFFF"/>
        </w:rPr>
        <w:t> </w:t>
      </w:r>
      <w:r w:rsidR="00BF11FE" w:rsidRPr="009E4EA7">
        <w:rPr>
          <w:rFonts w:ascii="Times New Roman" w:hAnsi="Times New Roman"/>
          <w:color w:val="333333"/>
          <w:sz w:val="24"/>
          <w:szCs w:val="24"/>
          <w:shd w:val="clear" w:color="auto" w:fill="FFFFFF"/>
        </w:rPr>
        <w:t>8 июня 1977 года</w:t>
      </w:r>
      <w:r w:rsidR="00BF11FE" w:rsidRPr="009E4EA7">
        <w:rPr>
          <w:rFonts w:ascii="Times New Roman" w:hAnsi="Times New Roman"/>
          <w:sz w:val="24"/>
          <w:szCs w:val="24"/>
        </w:rPr>
        <w:t xml:space="preserve"> </w:t>
      </w:r>
      <w:r w:rsidRPr="009E4EA7">
        <w:rPr>
          <w:rFonts w:ascii="Times New Roman" w:hAnsi="Times New Roman"/>
          <w:sz w:val="24"/>
          <w:szCs w:val="24"/>
        </w:rPr>
        <w:t>позволяет выделить следующие условия применимости и действия норм гуманитарного права в условиях внутренних вооруженных конфликтов:</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правительство и незаконные вооруженные формирования противостоят друг другу в боях с участием большого количества людей и с применением оружия;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правительство использует армию, потому что не может контролировать ситуацию полицейскими силами;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повстанцы ведут борьбу с существующим режимом путем проведения военных операций, предполагающих их организованность. Только в случаях, когда они организованы и находятся под управлением лиц, ответственных за их действия, можно реально рассчитывать на то, что международные нормы будут уважаться и применяться;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случаи нарушений внутреннего порядка, внутренняя напряженность и отдельные акты насилия — это невоенные конфликты немеждународного характера, они не подпадают под действия норм гуманитарного права;</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протокол № 2 не может рассматриваться в качестве акта, затрагивающего суверенность государства или обязанности государства всеми законными способами поддерживать или восстанавливать правопорядок в государстве или защищать его национальное единство.</w:t>
      </w:r>
      <w:r w:rsidRPr="009E4EA7">
        <w:rPr>
          <w:rStyle w:val="a9"/>
          <w:rFonts w:ascii="Times New Roman" w:hAnsi="Times New Roman"/>
          <w:sz w:val="24"/>
          <w:szCs w:val="24"/>
        </w:rPr>
        <w:footnoteReference w:id="11"/>
      </w:r>
    </w:p>
    <w:p w:rsidR="00590276"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Во второй половине XX века государства ещё сильнее, чем прежде, осознали, что вооруженные конфликты немеждународного характера причиняют такие же страдания людям и ведут к таким же разрушениям материальных ценностей, как и войны между государствами. Разрушительные последствия гражданских войн (Россия 1920-х годов, Испания 1940-х годов и т.д.) по своим масштабам даже превосходили последствия многих международных войн</w:t>
      </w:r>
      <w:r w:rsidR="00590276" w:rsidRPr="000470B4">
        <w:rPr>
          <w:rFonts w:ascii="Times New Roman" w:hAnsi="Times New Roman"/>
          <w:sz w:val="24"/>
          <w:szCs w:val="24"/>
        </w:rPr>
        <w:t>.</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Как правило, характер взаимоотношений между воюющими сторонами в ходе вооруженных конфликтов немеждународного характера носит еще более ожесточенный характер, чем в условиях международных войн. Подчас в состав незаконных вооруженных формирований входят наемники, уголовные элементы, для которых насилие — образ жизни и источник наживы. Отличительной чертой, характеризующей подобные конфликты, являются этнические чистки, массовые казни, грабежи, изнасилования и т.д., т.е. огромные жертвы среди гражданского населения. На особый характер взаимоотношений сторон в условиях вооруженных конфликтов обращал внимание еще (указать, кто он) Ф.Ф. Мартенс</w:t>
      </w:r>
      <w:r w:rsidR="00BA075D" w:rsidRPr="000470B4">
        <w:rPr>
          <w:rFonts w:ascii="Times New Roman" w:hAnsi="Times New Roman"/>
          <w:sz w:val="24"/>
          <w:szCs w:val="24"/>
        </w:rPr>
        <w:t>,</w:t>
      </w:r>
      <w:r w:rsidR="00BA075D" w:rsidRPr="000470B4">
        <w:rPr>
          <w:rFonts w:ascii="Times New Roman" w:hAnsi="Times New Roman"/>
          <w:color w:val="252525"/>
          <w:sz w:val="24"/>
          <w:szCs w:val="24"/>
          <w:shd w:val="clear" w:color="auto" w:fill="FFFFFF"/>
        </w:rPr>
        <w:t xml:space="preserve"> российский юрист-международник,</w:t>
      </w:r>
      <w:r w:rsidR="00BA075D" w:rsidRPr="000470B4">
        <w:rPr>
          <w:rStyle w:val="a9"/>
          <w:rFonts w:ascii="Times New Roman" w:hAnsi="Times New Roman"/>
          <w:sz w:val="24"/>
          <w:szCs w:val="24"/>
        </w:rPr>
        <w:t xml:space="preserve"> </w:t>
      </w:r>
      <w:r w:rsidR="00BA075D" w:rsidRPr="000470B4">
        <w:rPr>
          <w:rStyle w:val="a9"/>
          <w:rFonts w:ascii="Times New Roman" w:hAnsi="Times New Roman"/>
          <w:sz w:val="24"/>
          <w:szCs w:val="24"/>
        </w:rPr>
        <w:footnoteReference w:id="12"/>
      </w:r>
      <w:r w:rsidRPr="000470B4">
        <w:rPr>
          <w:rFonts w:ascii="Times New Roman" w:hAnsi="Times New Roman"/>
          <w:sz w:val="24"/>
          <w:szCs w:val="24"/>
        </w:rPr>
        <w:t xml:space="preserve">, который отмечал: “… междоусобные войны всегда гораздо больше вызывают у воюющих чувство ненависти и возбуждают страсти, чем война между независимыми народами. Следовательно, при междоусобной войне гораздо труднее определить в обычаях и законах войны надлежащие границы для произвола и насилия” </w:t>
      </w:r>
      <w:r w:rsidRPr="000470B4">
        <w:rPr>
          <w:rStyle w:val="a9"/>
          <w:rFonts w:ascii="Times New Roman" w:hAnsi="Times New Roman"/>
          <w:sz w:val="24"/>
          <w:szCs w:val="24"/>
        </w:rPr>
        <w:footnoteReference w:id="13"/>
      </w:r>
      <w:r w:rsidRPr="000470B4">
        <w:rPr>
          <w:rFonts w:ascii="Times New Roman" w:hAnsi="Times New Roman"/>
          <w:sz w:val="24"/>
          <w:szCs w:val="24"/>
        </w:rPr>
        <w:t xml:space="preserve">. </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Но то, что МГП налагает обязательства на повстанцев, нашло подтверждение в решении Международного суда от 27 июня 1986 г. по поводу спора между Никарагуа и США, где было сказано, что “статья 3 Дополнительного протокола № 2 к Женевским конвенциям 1949 г. налагает обязательства на “контрас”</w:t>
      </w:r>
      <w:r w:rsidRPr="000470B4">
        <w:rPr>
          <w:rStyle w:val="a9"/>
          <w:rFonts w:ascii="Times New Roman" w:hAnsi="Times New Roman"/>
          <w:sz w:val="24"/>
          <w:szCs w:val="24"/>
        </w:rPr>
        <w:footnoteReference w:id="14"/>
      </w:r>
      <w:r w:rsidRPr="000470B4">
        <w:rPr>
          <w:rFonts w:ascii="Times New Roman" w:hAnsi="Times New Roman"/>
          <w:sz w:val="24"/>
          <w:szCs w:val="24"/>
        </w:rPr>
        <w:t>.</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Обеспечение уважения норм международного гуманитарного права имеет значительную специфику. Если при нарушении норм международного права возникает ответственность государств, то при нарушении норм международного гуманитарного права центр тяжести переносится на ответственность индивида.</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При этом если в прошлом индивид мог быть привлечен к ответственности только по внутреннему праву, то со времени Нюрнбергского процесса </w:t>
      </w:r>
      <w:r w:rsidR="00747373" w:rsidRPr="000470B4">
        <w:rPr>
          <w:rFonts w:ascii="Times New Roman" w:hAnsi="Times New Roman"/>
          <w:sz w:val="24"/>
          <w:szCs w:val="24"/>
        </w:rPr>
        <w:t>(1946)</w:t>
      </w:r>
      <w:r w:rsidRPr="000470B4">
        <w:rPr>
          <w:rFonts w:ascii="Times New Roman" w:hAnsi="Times New Roman"/>
          <w:sz w:val="24"/>
          <w:szCs w:val="24"/>
        </w:rPr>
        <w:t xml:space="preserve"> он может быть судим непосредственно на основе международного права. Приговор Нюрнбергского трибунала определил, что индивиды несут международные обязанности, превышающие национальные обязательства повиновения.</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Тот, кто нарушает законы войны, не может рассчитывать на иммунитет, действуя с разрешения государства, если государство при этом выходит за рамки своей компетенции по международному праву. Такая позиция была совершенно необходимым шагом в направлении обеспечения норм международного гуманитарного права. Тем не менее, международная процедура носит дополнительный характер по отношению к национальной. Она предназначена для особых случаев. Основную массу военных преступлений в состоянии охватить только национальная система.</w:t>
      </w:r>
      <w:r w:rsidRPr="000470B4">
        <w:rPr>
          <w:rStyle w:val="a9"/>
          <w:rFonts w:ascii="Times New Roman" w:hAnsi="Times New Roman"/>
          <w:sz w:val="24"/>
          <w:szCs w:val="24"/>
        </w:rPr>
        <w:footnoteReference w:id="15"/>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В ряде государств ратифицированные международные договоры автоматически становятся частью национального законодательства. Так, </w:t>
      </w:r>
      <w:r w:rsidR="00C4098E" w:rsidRPr="000470B4">
        <w:rPr>
          <w:rFonts w:ascii="Times New Roman" w:hAnsi="Times New Roman"/>
          <w:sz w:val="24"/>
          <w:szCs w:val="24"/>
        </w:rPr>
        <w:t xml:space="preserve">в Конституции РФ ст. 15 п.4 зафиксировано, что </w:t>
      </w:r>
      <w:r w:rsidRPr="000470B4">
        <w:rPr>
          <w:rFonts w:ascii="Times New Roman" w:hAnsi="Times New Roman"/>
          <w:sz w:val="24"/>
          <w:szCs w:val="24"/>
        </w:rPr>
        <w:t>в в Российской Федерации </w:t>
      </w:r>
      <w:r w:rsidR="00747373" w:rsidRPr="000470B4">
        <w:rPr>
          <w:rFonts w:ascii="Times New Roman" w:hAnsi="Times New Roman"/>
          <w:sz w:val="24"/>
          <w:szCs w:val="24"/>
        </w:rPr>
        <w:t xml:space="preserve"> </w:t>
      </w:r>
      <w:r w:rsidRPr="000470B4">
        <w:rPr>
          <w:rFonts w:ascii="Times New Roman" w:hAnsi="Times New Roman"/>
          <w:sz w:val="24"/>
          <w:szCs w:val="24"/>
        </w:rPr>
        <w:t>общепризнанные принципы и нормы международного права  являются составной частью её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w:t>
      </w:r>
      <w:r w:rsidRPr="000470B4">
        <w:rPr>
          <w:rStyle w:val="a9"/>
          <w:rFonts w:ascii="Times New Roman" w:hAnsi="Times New Roman"/>
          <w:sz w:val="24"/>
          <w:szCs w:val="24"/>
        </w:rPr>
        <w:footnoteReference w:id="16"/>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В докладе тогдашнего Генерального секретаря ООН К. Аннана “Повестка дня для мира”</w:t>
      </w:r>
      <w:r w:rsidR="00C4098E" w:rsidRPr="000470B4">
        <w:rPr>
          <w:rFonts w:ascii="Times New Roman" w:hAnsi="Times New Roman"/>
          <w:sz w:val="24"/>
          <w:szCs w:val="24"/>
        </w:rPr>
        <w:t xml:space="preserve"> </w:t>
      </w:r>
      <w:r w:rsidR="00747373" w:rsidRPr="000470B4">
        <w:rPr>
          <w:rFonts w:ascii="Times New Roman" w:hAnsi="Times New Roman"/>
          <w:sz w:val="24"/>
          <w:szCs w:val="24"/>
        </w:rPr>
        <w:t>от</w:t>
      </w:r>
      <w:r w:rsidRPr="000470B4">
        <w:rPr>
          <w:rFonts w:ascii="Times New Roman" w:hAnsi="Times New Roman"/>
          <w:sz w:val="24"/>
          <w:szCs w:val="24"/>
        </w:rPr>
        <w:t xml:space="preserve"> </w:t>
      </w:r>
      <w:r w:rsidR="00747373" w:rsidRPr="000470B4">
        <w:rPr>
          <w:rFonts w:ascii="Times New Roman" w:hAnsi="Times New Roman"/>
          <w:color w:val="000000"/>
          <w:sz w:val="24"/>
          <w:szCs w:val="24"/>
          <w:shd w:val="clear" w:color="auto" w:fill="FFFFFF"/>
        </w:rPr>
        <w:t>2 июля 1992 года</w:t>
      </w:r>
      <w:r w:rsidR="00747373" w:rsidRPr="000470B4">
        <w:rPr>
          <w:rFonts w:ascii="Times New Roman" w:hAnsi="Times New Roman"/>
          <w:sz w:val="24"/>
          <w:szCs w:val="24"/>
        </w:rPr>
        <w:t xml:space="preserve"> </w:t>
      </w:r>
      <w:r w:rsidRPr="000470B4">
        <w:rPr>
          <w:rFonts w:ascii="Times New Roman" w:hAnsi="Times New Roman"/>
          <w:sz w:val="24"/>
          <w:szCs w:val="24"/>
        </w:rPr>
        <w:t>говорилось: “...Сегодня, как и на протяжении всей истории, вооруженные конфликты продолжают внушать страх и ужас человечеству, требуя от нас принятия безотлагательных мер, чтобы предотвратить, сдержать и затушить их”</w:t>
      </w:r>
      <w:r w:rsidRPr="000470B4">
        <w:rPr>
          <w:rStyle w:val="a9"/>
          <w:rFonts w:ascii="Times New Roman" w:hAnsi="Times New Roman"/>
          <w:sz w:val="24"/>
          <w:szCs w:val="24"/>
        </w:rPr>
        <w:footnoteReference w:id="17"/>
      </w:r>
      <w:r w:rsidRPr="000470B4">
        <w:rPr>
          <w:rFonts w:ascii="Times New Roman" w:hAnsi="Times New Roman"/>
          <w:sz w:val="24"/>
          <w:szCs w:val="24"/>
        </w:rPr>
        <w:t>. Этим целям и служит международное гуманитарное право. Декларация Генеральной Ассамблеи ООН в связи с 50-й годовщиной организации (1995 г.) в качестве одной из основных</w:t>
      </w:r>
      <w:r w:rsidRPr="009E4EA7">
        <w:rPr>
          <w:rFonts w:ascii="Times New Roman" w:hAnsi="Times New Roman"/>
          <w:sz w:val="24"/>
          <w:szCs w:val="24"/>
        </w:rPr>
        <w:t xml:space="preserve"> задач </w:t>
      </w:r>
      <w:r w:rsidRPr="000470B4">
        <w:rPr>
          <w:rFonts w:ascii="Times New Roman" w:hAnsi="Times New Roman"/>
          <w:sz w:val="24"/>
          <w:szCs w:val="24"/>
        </w:rPr>
        <w:t>указывает на “необходимость содействовать уважению и имплементации» этого международного гуманитарного права</w:t>
      </w:r>
      <w:r w:rsidRPr="000470B4">
        <w:rPr>
          <w:rStyle w:val="a9"/>
          <w:rFonts w:ascii="Times New Roman" w:hAnsi="Times New Roman"/>
          <w:sz w:val="24"/>
          <w:szCs w:val="24"/>
        </w:rPr>
        <w:footnoteReference w:id="18"/>
      </w:r>
      <w:r w:rsidRPr="000470B4">
        <w:rPr>
          <w:rFonts w:ascii="Times New Roman" w:hAnsi="Times New Roman"/>
          <w:sz w:val="24"/>
          <w:szCs w:val="24"/>
        </w:rPr>
        <w:t>.</w:t>
      </w:r>
    </w:p>
    <w:p w:rsidR="00F76958" w:rsidRPr="000470B4" w:rsidRDefault="00F76958" w:rsidP="00193A81">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Современное МГП строится на основе ряда основных принципов — общих правил, которые находят детальную разработку в конкретных нормах. С нашей точки зрения, наиважнейшими являются: </w:t>
      </w:r>
    </w:p>
    <w:p w:rsidR="00F76958" w:rsidRPr="000470B4" w:rsidRDefault="00F76958" w:rsidP="00193A81">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 - принцип гуманности как центральный принцип системы МГП, обеспечивающий ее логическую завершенность и связывающий все принципы воедино. Все остальные принципы по существу являются его конкретизацией; </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 принцип недопустимости применения варварских и бесчеловечных средств ведения вооруженной борьбы, или принцип ограничения воюющих в выборе средств и методов ведения войны; </w:t>
      </w:r>
    </w:p>
    <w:p w:rsidR="00F76958" w:rsidRPr="000470B4"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 принцип военной необходимости; </w:t>
      </w:r>
    </w:p>
    <w:p w:rsidR="008A5C10" w:rsidRPr="000470B4" w:rsidRDefault="00F76958" w:rsidP="008A5C10">
      <w:pPr>
        <w:spacing w:after="0" w:line="360" w:lineRule="auto"/>
        <w:ind w:firstLine="709"/>
        <w:jc w:val="both"/>
        <w:rPr>
          <w:rFonts w:ascii="Times New Roman" w:hAnsi="Times New Roman"/>
          <w:sz w:val="24"/>
          <w:szCs w:val="24"/>
        </w:rPr>
      </w:pPr>
      <w:r w:rsidRPr="000470B4">
        <w:rPr>
          <w:rFonts w:ascii="Times New Roman" w:hAnsi="Times New Roman"/>
          <w:sz w:val="24"/>
          <w:szCs w:val="24"/>
        </w:rPr>
        <w:t>- принцип ответственности участников вооруженных конфликтов за военные преступления.</w:t>
      </w:r>
      <w:r w:rsidRPr="000470B4">
        <w:rPr>
          <w:rStyle w:val="a9"/>
          <w:rFonts w:ascii="Times New Roman" w:hAnsi="Times New Roman"/>
          <w:sz w:val="24"/>
          <w:szCs w:val="24"/>
        </w:rPr>
        <w:footnoteReference w:id="19"/>
      </w: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0470B4" w:rsidRDefault="000470B4" w:rsidP="008A5C10">
      <w:pPr>
        <w:spacing w:after="0" w:line="360" w:lineRule="auto"/>
        <w:ind w:firstLine="709"/>
        <w:jc w:val="center"/>
        <w:rPr>
          <w:rFonts w:ascii="Times New Roman" w:hAnsi="Times New Roman"/>
          <w:sz w:val="24"/>
          <w:szCs w:val="24"/>
        </w:rPr>
      </w:pPr>
    </w:p>
    <w:p w:rsidR="00F76958" w:rsidRPr="00962EA4" w:rsidRDefault="00847547" w:rsidP="008A5C10">
      <w:pPr>
        <w:spacing w:after="0" w:line="360" w:lineRule="auto"/>
        <w:ind w:firstLine="709"/>
        <w:jc w:val="center"/>
        <w:rPr>
          <w:rFonts w:ascii="Times New Roman" w:hAnsi="Times New Roman"/>
          <w:b/>
          <w:sz w:val="28"/>
          <w:szCs w:val="28"/>
        </w:rPr>
      </w:pPr>
      <w:r w:rsidRPr="00962EA4">
        <w:rPr>
          <w:rFonts w:ascii="Times New Roman" w:hAnsi="Times New Roman"/>
          <w:b/>
          <w:sz w:val="28"/>
          <w:szCs w:val="28"/>
        </w:rPr>
        <w:t>Глава 2</w:t>
      </w:r>
      <w:r w:rsidR="00F76958" w:rsidRPr="00962EA4">
        <w:rPr>
          <w:rFonts w:ascii="Times New Roman" w:hAnsi="Times New Roman"/>
          <w:b/>
          <w:sz w:val="28"/>
          <w:szCs w:val="28"/>
        </w:rPr>
        <w:t>. Прецеденты применения химического оружия</w:t>
      </w:r>
    </w:p>
    <w:p w:rsidR="00F76958" w:rsidRPr="000470B4" w:rsidRDefault="00F76958" w:rsidP="00936EC8">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Некоторые филантропы воображают, что можно искусственным образом, без особого кровопролития обезоружить и сокрушить </w:t>
      </w:r>
      <w:r w:rsidR="00561F97" w:rsidRPr="000470B4">
        <w:rPr>
          <w:rFonts w:ascii="Times New Roman" w:hAnsi="Times New Roman"/>
          <w:sz w:val="24"/>
          <w:szCs w:val="24"/>
        </w:rPr>
        <w:t xml:space="preserve">противника, </w:t>
      </w:r>
      <w:r w:rsidRPr="000470B4">
        <w:rPr>
          <w:rFonts w:ascii="Times New Roman" w:hAnsi="Times New Roman"/>
          <w:sz w:val="24"/>
          <w:szCs w:val="24"/>
        </w:rPr>
        <w:t>и что к этому именно и должно тяготеть военное искусство. Как ни соблазнительна такая мысль, тем не менее, она содержит заблуждение и его следует рассеять. Война — дело опасное: тот, кто насилием пользуется, ничем не стесняясь и не щадя крови, приобретает огромный перевес над противником, который этого не делает. Таким образом, один предписывает закон другому; оба противника до последней крайности напрягают усилия; нет других пределов этому напряжению, кроме тех, которые ставятся внутренними противодействующими силами.</w:t>
      </w:r>
    </w:p>
    <w:p w:rsidR="00F76958" w:rsidRPr="000470B4" w:rsidRDefault="00F76958" w:rsidP="00936EC8">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Так и надо смотреть на войну; было бы бесполезно, даже неразумно из-за отвращения к суровости ее стихии упускать из виду ее природные свойства. Если войны цивилизованных народов гораздо менее жестоки и разрушительны, чем войны «диких» народов, то это обусловливается как уровнем общественного состояния, на котором находятся воюющие государства, так и их взаимными отношениями. Но все это не относится к сути войны и притекает в войну извне. Введение принципа ограничения и умеренности в философию самой войны представляет полнейший абсурд. </w:t>
      </w:r>
    </w:p>
    <w:p w:rsidR="00F76958" w:rsidRPr="000470B4" w:rsidRDefault="00F76958" w:rsidP="00936EC8">
      <w:pPr>
        <w:spacing w:after="0" w:line="360" w:lineRule="auto"/>
        <w:ind w:firstLine="709"/>
        <w:jc w:val="both"/>
        <w:rPr>
          <w:rFonts w:ascii="Times New Roman" w:hAnsi="Times New Roman"/>
          <w:sz w:val="24"/>
          <w:szCs w:val="24"/>
        </w:rPr>
      </w:pPr>
      <w:r w:rsidRPr="000470B4">
        <w:rPr>
          <w:rFonts w:ascii="Times New Roman" w:hAnsi="Times New Roman"/>
          <w:sz w:val="24"/>
          <w:szCs w:val="24"/>
        </w:rPr>
        <w:t>Итак, война является актом насилия и применению его нет предела; каждый из борющихся предписывает закон другому; происходит соревнование, которое теоретически должно было бы довести обоих противников до крайностей. В этом и заключается первое взаимодействие и первая крайность, с которыми мы сталкиваемся</w:t>
      </w:r>
      <w:r w:rsidR="00506632" w:rsidRPr="000470B4">
        <w:rPr>
          <w:rFonts w:ascii="Times New Roman" w:hAnsi="Times New Roman"/>
          <w:sz w:val="24"/>
          <w:szCs w:val="24"/>
        </w:rPr>
        <w:t>.</w:t>
      </w:r>
      <w:r w:rsidR="008A5C10" w:rsidRPr="000470B4">
        <w:rPr>
          <w:rStyle w:val="a9"/>
          <w:rFonts w:ascii="Times New Roman" w:hAnsi="Times New Roman"/>
          <w:sz w:val="24"/>
          <w:szCs w:val="24"/>
        </w:rPr>
        <w:footnoteReference w:id="20"/>
      </w:r>
    </w:p>
    <w:p w:rsidR="00F76958" w:rsidRPr="000470B4" w:rsidRDefault="00F76958" w:rsidP="00936EC8">
      <w:pPr>
        <w:spacing w:after="0" w:line="360" w:lineRule="auto"/>
        <w:ind w:firstLine="709"/>
        <w:jc w:val="both"/>
        <w:rPr>
          <w:rFonts w:ascii="Times New Roman" w:hAnsi="Times New Roman"/>
          <w:sz w:val="24"/>
          <w:szCs w:val="24"/>
        </w:rPr>
      </w:pPr>
      <w:r w:rsidRPr="000470B4">
        <w:rPr>
          <w:rFonts w:ascii="Times New Roman" w:hAnsi="Times New Roman"/>
          <w:sz w:val="24"/>
          <w:szCs w:val="24"/>
        </w:rPr>
        <w:t>Приходится констатировать, что, несмотря на продвижение человечества по пути цивилизации, вооруженные конфликты отличаются растущей жестокостью. В отношении межгосударственных конфликтов это объясняется использованием достижений науки и техники. Что же касается конфликтов немеждународных, то особая их ожесточенность обычно связана с применением варварских способов ведения военных действий, игнорированием элементарных правил защиты жертв войны.</w:t>
      </w:r>
    </w:p>
    <w:p w:rsidR="00F76958" w:rsidRPr="009E4EA7" w:rsidRDefault="00F76958" w:rsidP="00D43570">
      <w:pPr>
        <w:spacing w:after="0" w:line="360" w:lineRule="auto"/>
        <w:ind w:firstLine="709"/>
        <w:jc w:val="both"/>
        <w:rPr>
          <w:rFonts w:ascii="Times New Roman" w:hAnsi="Times New Roman"/>
          <w:sz w:val="24"/>
          <w:szCs w:val="24"/>
        </w:rPr>
      </w:pPr>
      <w:r w:rsidRPr="000470B4">
        <w:rPr>
          <w:rFonts w:ascii="Times New Roman" w:hAnsi="Times New Roman"/>
          <w:sz w:val="24"/>
          <w:szCs w:val="24"/>
        </w:rPr>
        <w:t xml:space="preserve">О растущей жестокости войн свидетельствует, например, история применения химического оружия, насчитывающая в ХХ в. огромное количество случаев применения этого оружия в международных и внутренних конфликтах. Несмотря на то, что применение отравляющих веществ запрещено Гаагскими конвенциями 1899 и 1907 года, а именно статьей 23, которая запрещает применение боеприпасов, единственным предназначением которых является отравление живой силы противника, история </w:t>
      </w:r>
      <w:r w:rsidRPr="009E4EA7">
        <w:rPr>
          <w:rFonts w:ascii="Times New Roman" w:hAnsi="Times New Roman"/>
          <w:sz w:val="24"/>
          <w:szCs w:val="24"/>
        </w:rPr>
        <w:t xml:space="preserve">насчитывает десятки случаев применения химии в вооруженных конфликтах. Учитывая выбранный нами временной промежуток (1899-наши дни), были </w:t>
      </w:r>
      <w:r w:rsidR="00506632" w:rsidRPr="009E4EA7">
        <w:rPr>
          <w:rFonts w:ascii="Times New Roman" w:hAnsi="Times New Roman"/>
          <w:sz w:val="24"/>
          <w:szCs w:val="24"/>
        </w:rPr>
        <w:t>отмечены</w:t>
      </w:r>
      <w:r w:rsidRPr="009E4EA7">
        <w:rPr>
          <w:rFonts w:ascii="Times New Roman" w:hAnsi="Times New Roman"/>
          <w:sz w:val="24"/>
          <w:szCs w:val="24"/>
        </w:rPr>
        <w:t xml:space="preserve"> наиболее показательные случаи использования химических веществ в военных столкновениях. Наиболее ярким примером можно назвать </w:t>
      </w:r>
      <w:r w:rsidRPr="009E4EA7">
        <w:rPr>
          <w:rFonts w:ascii="Times New Roman" w:hAnsi="Times New Roman"/>
          <w:b/>
          <w:i/>
          <w:sz w:val="24"/>
          <w:szCs w:val="24"/>
        </w:rPr>
        <w:t>Первую мировую войну</w:t>
      </w:r>
      <w:r w:rsidRPr="009E4EA7">
        <w:rPr>
          <w:rFonts w:ascii="Times New Roman" w:hAnsi="Times New Roman"/>
          <w:sz w:val="24"/>
          <w:szCs w:val="24"/>
        </w:rPr>
        <w:t>, в которой химическим оружием не брезговала ни одна сторона. Вечером 22 апреля 1915 г. у бельгийского города Ипр на фронте протяженностью 6 км германцы выпустили из газовых баллонов около 180 тонн хлора. В результате такой «дезинфекции» союзники понесли большие потери: всего хлором было отравлено до 15 тыс. человек, из них не менее 5 тыс. погибло. Фронт был прорван на протяжении 8 км, дорога на Ипр немцам была открыта. При сосредоточении мощных резервов они бы быстро очистили от англичан и французов Ньюпорт и Дюнкерк, что могло привести к окончанию войны. Но резервов не было, и небольшой тактический успех германцев на Ипрском выступе послужил сигналом к началу взаимоистребительной химической войны. В 1916 г. газобаллонные атаки являлись преобладающим видом химического нападения и на русском фронте.</w:t>
      </w:r>
      <w:r w:rsidRPr="009E4EA7">
        <w:rPr>
          <w:rStyle w:val="a9"/>
          <w:rFonts w:ascii="Times New Roman" w:hAnsi="Times New Roman"/>
          <w:sz w:val="24"/>
          <w:szCs w:val="24"/>
        </w:rPr>
        <w:footnoteReference w:id="21"/>
      </w:r>
      <w:r w:rsidRPr="009E4EA7">
        <w:rPr>
          <w:rFonts w:ascii="Times New Roman" w:hAnsi="Times New Roman"/>
          <w:sz w:val="24"/>
          <w:szCs w:val="24"/>
        </w:rPr>
        <w:t>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 дальнейшем газовый потенциал решила использовать Красная Армия против белых в ходе </w:t>
      </w:r>
      <w:r w:rsidRPr="009E4EA7">
        <w:rPr>
          <w:rFonts w:ascii="Times New Roman" w:hAnsi="Times New Roman"/>
          <w:b/>
          <w:i/>
          <w:sz w:val="24"/>
          <w:szCs w:val="24"/>
        </w:rPr>
        <w:t>Ярославского восстания</w:t>
      </w:r>
      <w:r w:rsidRPr="009E4EA7">
        <w:rPr>
          <w:rFonts w:ascii="Times New Roman" w:hAnsi="Times New Roman"/>
          <w:sz w:val="24"/>
          <w:szCs w:val="24"/>
        </w:rPr>
        <w:t xml:space="preserve"> в 1918 г. Подтверждением данного факта может служить телеграмма командующего силами красных Ю. Гузарского от 16 июля 1918 г.:</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Срочно шлите 10 000 снарядов, половина шрапнель, половина гранат, а также пятьсот зажигательных и пятьсот химических снарядов. Предполагаю что придётся срыть город до основания".  РГВА. Ф.1. Оп.3. Д.83. Л.353.</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Получив снаряды, Ю.Гусарский с самолетов разбросал листовки следующего содержания: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ПРИКАЗ</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Чрезвычайный Штаб Ярославского фронта объявляет населению города Ярославля.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Всем, кому дорога жизнь, предлагается в течение 24 часов со дня объявления сего ОСТАВИТЬ ГОРОД И ВЫЙТИ К АМЕРИКАНСКОМУ МОСТУ. Оставшиеся после указанного срока в городе будут считаться участниками мятежников. По истечении 24 часов пощады никому не будет, по городу будет открыт самый беспощадный ураганный артиллерийский огонь из тяжелых орудий, а также химическими снарядами. Все оставшиеся погибнут под развалинами города, вместе с мятежниками, предателями и врагами революции, рабочих и беднейших крестьян.</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Ярославль, 20-го июля 1918 года  ЯИАМЗ. № 29105. 1 л. Подлинник.</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ФГА ЯО — ЦДНИ. Ф. 394. Оп. 1. Д. 68. Л. 28. Копия.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Большевики сдержали своё слово. Подавление восстания велось путем бомбометания с аэропланов с большой высоты тяжелых бомб и артобстрелов по площадям.</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Это не единственный случай применения химического оружия Красной Армией. Во время </w:t>
      </w:r>
      <w:r w:rsidRPr="009E4EA7">
        <w:rPr>
          <w:rFonts w:ascii="Times New Roman" w:hAnsi="Times New Roman"/>
          <w:b/>
          <w:i/>
          <w:sz w:val="24"/>
          <w:szCs w:val="24"/>
        </w:rPr>
        <w:t>Тамбовского восстания</w:t>
      </w:r>
      <w:r w:rsidRPr="009E4EA7">
        <w:rPr>
          <w:rFonts w:ascii="Times New Roman" w:hAnsi="Times New Roman"/>
          <w:sz w:val="24"/>
          <w:szCs w:val="24"/>
        </w:rPr>
        <w:t xml:space="preserve"> (1920-1921) химическое оружие было применено против повстанцев-антоновцев, согласно приказу 0016 от 12 июня.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Для обсуждения ситуации, сложившейся после разгрома основных сил Антонова, и для выработки плана дальнейших действий по подавлению восстания, в Тамбове 9 июня 1921 г. было проведено заседание Полномочной комиссии ВЦИК под председательством Антонова-Овсеенко. Среди прочего, на этом заседании обсуждались и методы действий против скрывавшихся в лесах антоновцев. Именно здесь впервые прозвучало предложение прибегнуть к использованию газов.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На следующий день, 12 июня 1921 г., типографским тиражом печатается знаменитый приказ командования войсками Тамбовской губернии о применении удушливых газов против повстанцев №0116:</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«Остатки разбитых банд и отдельные бандиты, сбежавшие из деревень, где восстановлена Советская власть, собираются в лесах и оттуда производят набеги на мирных жителей.</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Для немедленной очистки лесов приказываю:</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1. Леса, где прячутся бандиты, очистить ядовитыми удушливыми газами, точно рассчитывать, чтобы облако удушливых газов распространялось полностью по всему лесу, уничтожая все, что в нем пряталось.</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2. Инспектору артиллерии немедленно подать на места потребное количество баллонов с ядовитыми газами и нужных специалистов.</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3. Начальникам боевых участков настойчиво и энергично выполнять настоящий приказ.</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4. О принятых мерах донести.</w:t>
      </w:r>
    </w:p>
    <w:p w:rsidR="00F76958" w:rsidRPr="009E4EA7" w:rsidRDefault="00F76958" w:rsidP="008256EB">
      <w:pPr>
        <w:spacing w:after="0" w:line="360" w:lineRule="auto"/>
        <w:ind w:firstLine="709"/>
        <w:jc w:val="both"/>
        <w:rPr>
          <w:rFonts w:ascii="Times New Roman" w:hAnsi="Times New Roman"/>
          <w:b/>
          <w:sz w:val="24"/>
          <w:szCs w:val="24"/>
        </w:rPr>
      </w:pPr>
      <w:r w:rsidRPr="009E4EA7">
        <w:rPr>
          <w:rFonts w:ascii="Times New Roman" w:hAnsi="Times New Roman"/>
          <w:sz w:val="24"/>
          <w:szCs w:val="24"/>
        </w:rPr>
        <w:t>Командующий войсками Тухачевский.</w:t>
      </w:r>
      <w:r w:rsidR="00506632" w:rsidRPr="009E4EA7">
        <w:rPr>
          <w:rFonts w:ascii="Times New Roman" w:hAnsi="Times New Roman"/>
          <w:sz w:val="24"/>
          <w:szCs w:val="24"/>
        </w:rPr>
        <w:t xml:space="preserve"> </w:t>
      </w:r>
      <w:r w:rsidRPr="009E4EA7">
        <w:rPr>
          <w:rFonts w:ascii="Times New Roman" w:hAnsi="Times New Roman"/>
          <w:b/>
          <w:sz w:val="24"/>
          <w:szCs w:val="24"/>
        </w:rPr>
        <w:t>»</w:t>
      </w:r>
      <w:r w:rsidRPr="009E4EA7">
        <w:rPr>
          <w:rStyle w:val="a9"/>
          <w:rFonts w:ascii="Times New Roman" w:hAnsi="Times New Roman"/>
          <w:b/>
          <w:sz w:val="24"/>
          <w:szCs w:val="24"/>
        </w:rPr>
        <w:footnoteReference w:id="22"/>
      </w:r>
      <w:r w:rsidRPr="009E4EA7">
        <w:rPr>
          <w:rFonts w:ascii="Times New Roman" w:hAnsi="Times New Roman"/>
          <w:b/>
          <w:sz w:val="24"/>
          <w:szCs w:val="24"/>
        </w:rPr>
        <w:t>.</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Стрельба химснарядами велась, но в реальности это выглядело совсем не так эффектно, как описывается во многих работах. Известно всего две операции, где заранее планировалось применение газовых снарядов, причем в одной из них они так и не были использованы. Кроме того, выявлено два разрозненных эпизода артиллерийской стрельбы химическими боеприпасами. Этим исчерпывается история «Тамбовских газов».</w:t>
      </w:r>
    </w:p>
    <w:p w:rsidR="00F76958" w:rsidRPr="009E4EA7" w:rsidRDefault="00F76958" w:rsidP="00D43570">
      <w:pPr>
        <w:spacing w:after="0" w:line="360" w:lineRule="auto"/>
        <w:ind w:firstLine="709"/>
        <w:jc w:val="both"/>
        <w:rPr>
          <w:rFonts w:ascii="Times New Roman" w:hAnsi="Times New Roman"/>
          <w:sz w:val="24"/>
          <w:szCs w:val="24"/>
        </w:rPr>
      </w:pPr>
      <w:r w:rsidRPr="00CB4117">
        <w:rPr>
          <w:rFonts w:ascii="Times New Roman" w:hAnsi="Times New Roman"/>
          <w:sz w:val="24"/>
          <w:szCs w:val="24"/>
        </w:rPr>
        <w:t>Армия Румынии в ходе</w:t>
      </w:r>
      <w:r w:rsidRPr="009E4EA7">
        <w:rPr>
          <w:rFonts w:ascii="Times New Roman" w:hAnsi="Times New Roman"/>
          <w:sz w:val="24"/>
          <w:szCs w:val="24"/>
        </w:rPr>
        <w:t xml:space="preserve"> </w:t>
      </w:r>
      <w:r w:rsidRPr="009E4EA7">
        <w:rPr>
          <w:rFonts w:ascii="Times New Roman" w:hAnsi="Times New Roman"/>
          <w:b/>
          <w:i/>
          <w:sz w:val="24"/>
          <w:szCs w:val="24"/>
        </w:rPr>
        <w:t>Татарбунарского восстания</w:t>
      </w:r>
      <w:r w:rsidRPr="009E4EA7">
        <w:rPr>
          <w:rStyle w:val="a9"/>
          <w:rFonts w:ascii="Times New Roman" w:hAnsi="Times New Roman"/>
          <w:b/>
          <w:i/>
          <w:sz w:val="24"/>
          <w:szCs w:val="24"/>
        </w:rPr>
        <w:footnoteReference w:id="23"/>
      </w:r>
      <w:r w:rsidRPr="009E4EA7">
        <w:rPr>
          <w:rFonts w:ascii="Times New Roman" w:hAnsi="Times New Roman"/>
          <w:sz w:val="24"/>
          <w:szCs w:val="24"/>
        </w:rPr>
        <w:t xml:space="preserve"> 15-18 сентября 1924</w:t>
      </w:r>
      <w:r w:rsidRPr="009E4EA7">
        <w:rPr>
          <w:rFonts w:ascii="Times New Roman" w:hAnsi="Times New Roman"/>
          <w:b/>
          <w:sz w:val="24"/>
          <w:szCs w:val="24"/>
        </w:rPr>
        <w:t xml:space="preserve"> г. </w:t>
      </w:r>
      <w:r w:rsidRPr="009E4EA7">
        <w:rPr>
          <w:rFonts w:ascii="Times New Roman" w:hAnsi="Times New Roman"/>
          <w:sz w:val="24"/>
          <w:szCs w:val="24"/>
        </w:rPr>
        <w:t>использовала химические снаряды против восставших.</w:t>
      </w:r>
      <w:r w:rsidRPr="009E4EA7">
        <w:rPr>
          <w:rStyle w:val="a9"/>
          <w:rFonts w:ascii="Times New Roman" w:hAnsi="Times New Roman"/>
          <w:sz w:val="24"/>
          <w:szCs w:val="24"/>
        </w:rPr>
        <w:footnoteReference w:id="24"/>
      </w:r>
    </w:p>
    <w:p w:rsidR="00F76958" w:rsidRPr="009E4EA7" w:rsidRDefault="00F76958" w:rsidP="008256EB">
      <w:pPr>
        <w:spacing w:after="0" w:line="360" w:lineRule="auto"/>
        <w:ind w:firstLine="709"/>
        <w:jc w:val="both"/>
        <w:rPr>
          <w:rFonts w:ascii="Times New Roman" w:hAnsi="Times New Roman"/>
          <w:b/>
          <w:sz w:val="24"/>
          <w:szCs w:val="24"/>
        </w:rPr>
      </w:pPr>
      <w:r w:rsidRPr="009E4EA7">
        <w:rPr>
          <w:rFonts w:ascii="Times New Roman" w:hAnsi="Times New Roman"/>
          <w:sz w:val="24"/>
          <w:szCs w:val="24"/>
        </w:rPr>
        <w:t xml:space="preserve">В дальнейшем химическое оружие использовалось  французами в ходе </w:t>
      </w:r>
      <w:r w:rsidRPr="009E4EA7">
        <w:rPr>
          <w:rFonts w:ascii="Times New Roman" w:hAnsi="Times New Roman"/>
          <w:b/>
          <w:i/>
          <w:sz w:val="24"/>
          <w:szCs w:val="24"/>
        </w:rPr>
        <w:t>Рифской войны</w:t>
      </w:r>
      <w:r w:rsidRPr="009E4EA7">
        <w:rPr>
          <w:rFonts w:ascii="Times New Roman" w:hAnsi="Times New Roman"/>
          <w:sz w:val="24"/>
          <w:szCs w:val="24"/>
        </w:rPr>
        <w:t xml:space="preserve"> 1920-</w:t>
      </w:r>
      <w:r w:rsidRPr="00CB4117">
        <w:rPr>
          <w:rFonts w:ascii="Times New Roman" w:hAnsi="Times New Roman"/>
          <w:sz w:val="24"/>
          <w:szCs w:val="24"/>
        </w:rPr>
        <w:t>1926 гг. Французы применили против рифов горчичный газ</w:t>
      </w:r>
      <w:r w:rsidRPr="009E4EA7">
        <w:rPr>
          <w:rStyle w:val="a9"/>
          <w:rFonts w:ascii="Times New Roman" w:hAnsi="Times New Roman"/>
          <w:b/>
          <w:sz w:val="24"/>
          <w:szCs w:val="24"/>
        </w:rPr>
        <w:footnoteReference w:id="25"/>
      </w:r>
      <w:r w:rsidRPr="009E4EA7">
        <w:rPr>
          <w:rFonts w:ascii="Times New Roman" w:hAnsi="Times New Roman"/>
          <w:b/>
          <w:sz w:val="24"/>
          <w:szCs w:val="24"/>
        </w:rPr>
        <w:t>.</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Во второй итало-эфиопской войну (1935—1936) Италия применяла иприт, люизит, их смесь (например, в районе Куорам),  хлорпикрин и фосген. </w:t>
      </w:r>
    </w:p>
    <w:p w:rsidR="00F76958" w:rsidRPr="00CB4117" w:rsidRDefault="00F76958" w:rsidP="008256EB">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Во избежание внешнеполитических осложнений итальянцы не планировали вести войну с применением химического оружия. Проявлением сдержанности в выборе средств и способов ведения войны итальянское командование планировало ослабить энергию противодействия Соединенного Королевства и Лиги Наций. </w:t>
      </w:r>
      <w:r w:rsidRPr="00CB4117">
        <w:rPr>
          <w:rFonts w:ascii="Times New Roman" w:hAnsi="Times New Roman"/>
          <w:sz w:val="24"/>
          <w:szCs w:val="24"/>
        </w:rPr>
        <w:t xml:space="preserve">Но 28 ноября </w:t>
      </w:r>
      <w:r w:rsidR="005101D5" w:rsidRPr="00CB4117">
        <w:rPr>
          <w:rFonts w:ascii="Times New Roman" w:hAnsi="Times New Roman"/>
          <w:sz w:val="24"/>
          <w:szCs w:val="24"/>
        </w:rPr>
        <w:t>1936 года</w:t>
      </w:r>
      <w:r w:rsidRPr="00CB4117">
        <w:rPr>
          <w:rFonts w:ascii="Times New Roman" w:hAnsi="Times New Roman"/>
          <w:sz w:val="24"/>
          <w:szCs w:val="24"/>
        </w:rPr>
        <w:t xml:space="preserve"> премьер-министр Бенито Муссолини заменил осторожного генерала Э. де Боно решительным генералом П. Бадольо (1871-1956). Он и взял на себя ответственность за применение химического оружия в этой войне.</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Сначала применение ОВ итальянской армией выглядело как импровизация. Итальянцы сбрасывали бомбы со слезоточивым газом, но абиссинцы быстро поняли, с чем они имеют дело, и разбегались в момент итальянской химической атаки. С каждым месяцем войны применение ОВ итальянцами становилось все более умелым и массированным.</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2 января 1936 г. негус в телеграмме на имя Лиги наций протестовал против применения химических авиабомб на Южном (Сомалийском) фронте. Но вскоре и на Северном (Эритрейском) фронте на Макале и Амба-Арадам было сброшено много химических бомб. 8 января на Южном фронте произведена химическая атака. 12 января на Сокота (в 100 км к юго-западу от Макале) сброшены химические и зажигательные бомбы. Население сначала бежало, а потом вернулось. Ипритом было отравлено и ослепло от него 10 человек, у многих были сильные повреждения кожи. Затем на несколько недель сообщений об ОВ не поступало.</w:t>
      </w:r>
    </w:p>
    <w:p w:rsidR="00F76958" w:rsidRPr="009E4EA7" w:rsidRDefault="00F76958" w:rsidP="002A307C">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Масштабное применение ОВ началось на втором периоде войны: пять дней продолжалось авиационное преследование армии Мулугета. Здесь итальянцам удалось впервые добиться решающего успеха, притом исключительно благодаря авиации. В этом преследовании с воздуха, несомненно, решающую роль сыграло беспощадное применение итальянцами ОВ. Об интенсивности бомбардировки говорит несколько известных цифр общего веса сброшенных бомб на бегущие и преследуемые авиацией войска: 73 т бомб и ОВ за один день 16 февраля. Всего за 16-е и 17 февраля налетано 300 ч, сброшено 120 т бомб.  </w:t>
      </w:r>
    </w:p>
    <w:p w:rsidR="00F76958" w:rsidRPr="009E4EA7" w:rsidRDefault="00F76958" w:rsidP="002A307C">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 оценкам специалистов, 33 % всех потерь у абиссинцев приходи</w:t>
      </w:r>
      <w:r w:rsidRPr="009E4EA7">
        <w:rPr>
          <w:rFonts w:ascii="Times New Roman" w:hAnsi="Times New Roman"/>
          <w:b/>
          <w:sz w:val="24"/>
          <w:szCs w:val="24"/>
        </w:rPr>
        <w:t>лось</w:t>
      </w:r>
      <w:r w:rsidRPr="009E4EA7">
        <w:rPr>
          <w:rFonts w:ascii="Times New Roman" w:hAnsi="Times New Roman"/>
          <w:sz w:val="24"/>
          <w:szCs w:val="24"/>
        </w:rPr>
        <w:t xml:space="preserve"> на ОВ</w:t>
      </w:r>
      <w:r w:rsidRPr="009E4EA7">
        <w:rPr>
          <w:rStyle w:val="a9"/>
          <w:rFonts w:ascii="Times New Roman" w:hAnsi="Times New Roman"/>
          <w:sz w:val="24"/>
          <w:szCs w:val="24"/>
        </w:rPr>
        <w:footnoteReference w:id="26"/>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Во время второй </w:t>
      </w:r>
      <w:r w:rsidRPr="009E4EA7">
        <w:rPr>
          <w:rFonts w:ascii="Times New Roman" w:hAnsi="Times New Roman"/>
          <w:b/>
          <w:i/>
          <w:sz w:val="24"/>
          <w:szCs w:val="24"/>
        </w:rPr>
        <w:t>Японо-китайской</w:t>
      </w:r>
      <w:r w:rsidRPr="009E4EA7">
        <w:rPr>
          <w:rFonts w:ascii="Times New Roman" w:hAnsi="Times New Roman"/>
          <w:sz w:val="24"/>
          <w:szCs w:val="24"/>
        </w:rPr>
        <w:t xml:space="preserve"> войны японская армия с 1937 по 1945 годы широко использовала химическое оружие на территории 18 провинций Китая и Маньчжурии. Теперь весьма проблематично точно определить, сколько было случаев применения ОВ, но в зависимости от источника, эта цифра колеблется от 530 до 2000. Считается, что жертвами химического оружия стало более 60 тыс. человек, хотя их реальное число, скорее всего, гораздо больше.</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В некоторых боях потери китайских войск от отравляющих веществ доходили до 10%.  Причиной этого было отсутствие средств противохимической защиты и слабая химическая подготовка у китайцев - не было противогазов (планировалось наладить их самостоятельное производство на заводах в Сычуани не раньше 1940 года), крайне мало </w:t>
      </w:r>
      <w:r w:rsidRPr="009E4EA7">
        <w:rPr>
          <w:rFonts w:ascii="Times New Roman" w:hAnsi="Times New Roman"/>
          <w:b/>
          <w:sz w:val="24"/>
          <w:szCs w:val="24"/>
        </w:rPr>
        <w:t xml:space="preserve">было </w:t>
      </w:r>
      <w:r w:rsidRPr="009E4EA7">
        <w:rPr>
          <w:rFonts w:ascii="Times New Roman" w:hAnsi="Times New Roman"/>
          <w:sz w:val="24"/>
          <w:szCs w:val="24"/>
        </w:rPr>
        <w:t>подготовлено химинструкторов, а большинство бомбоубежищ не имели противохимической защиты.</w:t>
      </w:r>
    </w:p>
    <w:p w:rsidR="00F76958" w:rsidRPr="009E4EA7" w:rsidRDefault="00B322C0"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12 августа </w:t>
      </w:r>
      <w:r w:rsidRPr="009E4EA7">
        <w:rPr>
          <w:rFonts w:ascii="Arial" w:hAnsi="Arial" w:cs="Arial"/>
          <w:color w:val="000000"/>
          <w:sz w:val="24"/>
          <w:szCs w:val="24"/>
          <w:shd w:val="clear" w:color="auto" w:fill="FFFFFF"/>
        </w:rPr>
        <w:t>1937 года</w:t>
      </w:r>
      <w:r w:rsidR="00F76958" w:rsidRPr="009E4EA7">
        <w:rPr>
          <w:rFonts w:ascii="Times New Roman" w:hAnsi="Times New Roman"/>
          <w:b/>
          <w:sz w:val="24"/>
          <w:szCs w:val="24"/>
        </w:rPr>
        <w:t xml:space="preserve"> </w:t>
      </w:r>
      <w:r w:rsidR="00F76958" w:rsidRPr="009E4EA7">
        <w:rPr>
          <w:rFonts w:ascii="Times New Roman" w:hAnsi="Times New Roman"/>
          <w:sz w:val="24"/>
          <w:szCs w:val="24"/>
        </w:rPr>
        <w:t>японское командование привлекло химические подразделения и артиллерию для того, чтобы сломить сопротивление защитников Нанькоу (города к северо-западу от Пекина)</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22 августа начались решающие бои за железную дорогу Пекин-Суйюань. Воспользовавшись благоприятным ветром, японцы вновь применили химические снаряды, создав в течении трехчасовой артподготовки сильную концентрацию ОВ на китайских позициях. Плохо подготовленные к противохимической защите китайские части понесли большие потери.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20 мая 1938 года японцы, использовав химическое оружие, взяли город Сюйчжоу.</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В июле в провинции Шаньси при нападении на город Воцюй японцы применили 1000 химических авиабомб.</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За время августовских и сентябрьских боев 1938 года в долине Янцзы японская армия несколько раз применяла боевые ОВ против оборонявшихся китайских войск.</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 августа 1940 года в Северном Китае японцы 11 раз применяли химическое оружие вдоль железнодорожных линий, в результате чего погибли свыше 10 тыс. китайских военнослужащих.</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28 мая 1942 года в ходе карательной операции в деревне Бэйтан уезда Динсянь провинции Хэбэй свыше 1000 крестьян и ополченцев, спрятавшихся в катакомбах, были убиты с помощью удушающих газов ("Бэйтанская трагедия").</w:t>
      </w:r>
      <w:r w:rsidRPr="009E4EA7">
        <w:rPr>
          <w:rStyle w:val="a9"/>
          <w:rFonts w:ascii="Times New Roman" w:hAnsi="Times New Roman"/>
          <w:sz w:val="24"/>
          <w:szCs w:val="24"/>
        </w:rPr>
        <w:footnoteReference w:id="27"/>
      </w:r>
    </w:p>
    <w:p w:rsidR="00E425AC" w:rsidRPr="009E4EA7" w:rsidRDefault="00F76958" w:rsidP="00C80B36">
      <w:pPr>
        <w:spacing w:after="0" w:line="360" w:lineRule="auto"/>
        <w:ind w:firstLine="709"/>
        <w:jc w:val="both"/>
        <w:rPr>
          <w:rFonts w:ascii="Times New Roman" w:hAnsi="Times New Roman"/>
          <w:sz w:val="24"/>
          <w:szCs w:val="24"/>
        </w:rPr>
      </w:pPr>
      <w:r w:rsidRPr="009E4EA7">
        <w:rPr>
          <w:rFonts w:ascii="Times New Roman" w:hAnsi="Times New Roman"/>
          <w:b/>
          <w:i/>
          <w:sz w:val="24"/>
          <w:szCs w:val="24"/>
        </w:rPr>
        <w:t>Великая Отечественная война</w:t>
      </w:r>
      <w:r w:rsidRPr="009E4EA7">
        <w:rPr>
          <w:rFonts w:ascii="Times New Roman" w:hAnsi="Times New Roman"/>
          <w:sz w:val="24"/>
          <w:szCs w:val="24"/>
        </w:rPr>
        <w:t xml:space="preserve"> (1941-1945) известна применением </w:t>
      </w:r>
      <w:r w:rsidR="00E425AC" w:rsidRPr="009E4EA7">
        <w:rPr>
          <w:rFonts w:ascii="Times New Roman" w:hAnsi="Times New Roman"/>
          <w:sz w:val="24"/>
          <w:szCs w:val="24"/>
        </w:rPr>
        <w:t xml:space="preserve">немецким командованием газов </w:t>
      </w:r>
      <w:r w:rsidRPr="009E4EA7">
        <w:rPr>
          <w:rFonts w:ascii="Times New Roman" w:hAnsi="Times New Roman"/>
          <w:sz w:val="24"/>
          <w:szCs w:val="24"/>
        </w:rPr>
        <w:t>в Аджимушкайских каменоломнях</w:t>
      </w:r>
      <w:r w:rsidR="00E425AC" w:rsidRPr="009E4EA7">
        <w:rPr>
          <w:rFonts w:ascii="Times New Roman" w:hAnsi="Times New Roman"/>
          <w:sz w:val="24"/>
          <w:szCs w:val="24"/>
        </w:rPr>
        <w:t>.</w:t>
      </w:r>
      <w:r w:rsidRPr="009E4EA7">
        <w:rPr>
          <w:rFonts w:ascii="Times New Roman" w:hAnsi="Times New Roman"/>
          <w:sz w:val="24"/>
          <w:szCs w:val="24"/>
        </w:rPr>
        <w:t xml:space="preserve"> </w:t>
      </w:r>
      <w:r w:rsidR="00E425AC" w:rsidRPr="009E4EA7">
        <w:rPr>
          <w:rFonts w:ascii="Times New Roman" w:hAnsi="Times New Roman"/>
          <w:sz w:val="24"/>
          <w:szCs w:val="24"/>
        </w:rPr>
        <w:t>В довоенное время в Аджимушкае осуществлялась добыча камня-известняка, в результате которой в этих местах образовались многочисленные катакомбы. Во время Великой Отечественной войны, катакомбы стали местом дислокации части войск Крымского фронта, оборонявших Керчь.</w:t>
      </w:r>
    </w:p>
    <w:p w:rsidR="00A71CE7" w:rsidRPr="009E4EA7" w:rsidRDefault="00A71CE7" w:rsidP="00C80B36">
      <w:pPr>
        <w:spacing w:line="360" w:lineRule="auto"/>
        <w:ind w:firstLine="709"/>
        <w:rPr>
          <w:rFonts w:ascii="Times New Roman" w:hAnsi="Times New Roman"/>
          <w:sz w:val="24"/>
          <w:szCs w:val="24"/>
        </w:rPr>
      </w:pPr>
      <w:r w:rsidRPr="009E4EA7">
        <w:rPr>
          <w:rFonts w:ascii="Times New Roman" w:hAnsi="Times New Roman"/>
          <w:sz w:val="24"/>
          <w:szCs w:val="24"/>
        </w:rPr>
        <w:t>До 19 мая шли упорные бои у каменоломен. Подтянув свежие силы и танки, немцы все-таки блокировали каменоломни и загнали советских солдат под землю. Но все атаки были отбиты. К подземному гарнизону прорвались  300 танков под командой подполковника Г.М. Бурмина, до этого упорно защищавшие район завода Войкова. Более 10 000 солдат укрылись в Больши</w:t>
      </w:r>
      <w:r w:rsidR="00C80B36" w:rsidRPr="009E4EA7">
        <w:rPr>
          <w:rFonts w:ascii="Times New Roman" w:hAnsi="Times New Roman"/>
          <w:sz w:val="24"/>
          <w:szCs w:val="24"/>
        </w:rPr>
        <w:t xml:space="preserve">х каменоломнях, 3000 – в Малых. </w:t>
      </w:r>
      <w:r w:rsidRPr="009E4EA7">
        <w:rPr>
          <w:rFonts w:ascii="Times New Roman" w:hAnsi="Times New Roman"/>
          <w:sz w:val="24"/>
          <w:szCs w:val="24"/>
        </w:rPr>
        <w:t>Не сумев захватить каменоломни, немцы накрепко блокировали их, надеясь, что голод и жажда сломят советских солдат.</w:t>
      </w:r>
    </w:p>
    <w:p w:rsidR="00F76958" w:rsidRPr="009E4EA7" w:rsidRDefault="00F76958" w:rsidP="00C80B36">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   Газовые атаки явились для аджимушкайцев полной неожиданностью, что вызывает некоторое удивление, так как под землей было немало людей, знавших или слышавших о попытках использования газов оккупантами против партизан в Малых каменоломнях в ноябре-декабре 1941 г., да и разведданные о подготовке газовых атак в гарнизон поступали. Представляется более вероятным, что командование гарнизона Центральных каменоломен, зная, что подобные мероприятия в 1941 г. оказались практически безрезультатными, не учло разницу в характере выработок и не ожидало, что последствия пуска газов окажутся на этот раз столь катастрофическими.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   В любом случае, оккупанты добились ожидаемого эффекта – 24 мая во время первой газовой атаки в каменоломнях возникла паника, и к жертвам от удушья прибавились задавленные в темных подземных галереях. Участник обороны В.С.Козьмин впоследствии писал: «Газ, пущенный немцами, застал меня в охранении входа… Я сидел на камне лицом к выходу, услышал сзади шум (гул), оглянувшись, увидел темную стену, двигавшуюся ко мне. Людей не было видно. Я не сразу сообразил в чем дело, но когда первые клубы дыма накрыли меня, понял… Я упал за камень, закрыв нос пилоткой. В это время гул перерос в топот ног и тяжелое дыхание… К вечеру газ рассеялся».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   После первой газовой атаки на территории только одного батальона, в котором служил автор дневника, было поднято и похоронено 824 трупа. И хотя потери погибшими в остальных батальонах могли быть не столь велики, огромное количество военнослужащих, не имевших противогазов, вышли на поверхность, и сдались в плен. Часть из них была расстреляна при выходе из каменоломен. Уже в последних числах мая, по свидетельству участников обороны, каменоломни опустели – на 3 июня 1942 г. гарнизон Центральных каменоломен насчитывал лишь около 3000 человек.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Следует отметить, что немецкие источники говорят лишь об атаках с применением дымовых шашек и гранат. Собственно газовым атакам действительно предшествовали «дымопуски», как называли их участники обороны. Как представляется, целью этих «дымопусков», проведенных 22-23 мая, могло быть определение скорости и направления движения воздушных потоков по каменоломням перед решающими газовыми атаками. О том, что фашисты действительно использовали отравляющие вещества, свидетельствуют исследования, проведенные в 1973 г. специалистами Военной академии химической защиты, а в 1984 – Крымского медицинского института, установившие, что кроме нагнетания газа (или дыма) при помощи компрессоров, использовались металлохлоридные гранаты и дымовые шашки, при сгорании которых образуются фосген и хлорацетофенон. О наличии у немецких войск на Крымском фронте химического оружия известно и из разведсводок 51-й армии.</w:t>
      </w:r>
      <w:r w:rsidRPr="009E4EA7">
        <w:rPr>
          <w:rStyle w:val="a9"/>
          <w:rFonts w:ascii="Times New Roman" w:hAnsi="Times New Roman"/>
          <w:sz w:val="24"/>
          <w:szCs w:val="24"/>
        </w:rPr>
        <w:footnoteReference w:id="28"/>
      </w:r>
    </w:p>
    <w:p w:rsidR="00F76958" w:rsidRPr="009E4EA7" w:rsidRDefault="00F76958" w:rsidP="00D43570">
      <w:pPr>
        <w:spacing w:after="0" w:line="360" w:lineRule="auto"/>
        <w:ind w:firstLine="709"/>
        <w:jc w:val="both"/>
        <w:rPr>
          <w:rFonts w:ascii="Times New Roman" w:hAnsi="Times New Roman"/>
          <w:b/>
          <w:sz w:val="24"/>
          <w:szCs w:val="24"/>
        </w:rPr>
      </w:pPr>
      <w:r w:rsidRPr="009E4EA7">
        <w:rPr>
          <w:rFonts w:ascii="Times New Roman" w:hAnsi="Times New Roman"/>
          <w:sz w:val="24"/>
          <w:szCs w:val="24"/>
        </w:rPr>
        <w:t xml:space="preserve">Во время </w:t>
      </w:r>
      <w:r w:rsidRPr="009E4EA7">
        <w:rPr>
          <w:rFonts w:ascii="Times New Roman" w:hAnsi="Times New Roman"/>
          <w:b/>
          <w:i/>
          <w:sz w:val="24"/>
          <w:szCs w:val="24"/>
        </w:rPr>
        <w:t>войны</w:t>
      </w:r>
      <w:r w:rsidR="00A71CE7" w:rsidRPr="009E4EA7">
        <w:rPr>
          <w:rFonts w:ascii="Times New Roman" w:hAnsi="Times New Roman"/>
          <w:b/>
          <w:i/>
          <w:sz w:val="24"/>
          <w:szCs w:val="24"/>
        </w:rPr>
        <w:t xml:space="preserve"> во Вь</w:t>
      </w:r>
      <w:r w:rsidRPr="009E4EA7">
        <w:rPr>
          <w:rFonts w:ascii="Times New Roman" w:hAnsi="Times New Roman"/>
          <w:b/>
          <w:i/>
          <w:sz w:val="24"/>
          <w:szCs w:val="24"/>
        </w:rPr>
        <w:t>етнаме</w:t>
      </w:r>
      <w:r w:rsidRPr="009E4EA7">
        <w:rPr>
          <w:rFonts w:ascii="Times New Roman" w:hAnsi="Times New Roman"/>
          <w:sz w:val="24"/>
          <w:szCs w:val="24"/>
        </w:rPr>
        <w:t xml:space="preserve"> </w:t>
      </w:r>
      <w:r w:rsidR="00C308DD" w:rsidRPr="009E4EA7">
        <w:rPr>
          <w:rFonts w:ascii="Times New Roman" w:hAnsi="Times New Roman"/>
          <w:b/>
          <w:sz w:val="24"/>
          <w:szCs w:val="24"/>
        </w:rPr>
        <w:t>(1957-1975)</w:t>
      </w:r>
      <w:r w:rsidRPr="009E4EA7">
        <w:rPr>
          <w:rFonts w:ascii="Times New Roman" w:hAnsi="Times New Roman"/>
          <w:b/>
          <w:sz w:val="24"/>
          <w:szCs w:val="24"/>
        </w:rPr>
        <w:t xml:space="preserve"> </w:t>
      </w:r>
      <w:r w:rsidRPr="009E4EA7">
        <w:rPr>
          <w:rFonts w:ascii="Times New Roman" w:hAnsi="Times New Roman"/>
          <w:sz w:val="24"/>
          <w:szCs w:val="24"/>
        </w:rPr>
        <w:t>химическое оружие применили США.</w:t>
      </w:r>
      <w:r w:rsidRPr="009E4EA7">
        <w:rPr>
          <w:rStyle w:val="a9"/>
          <w:rFonts w:ascii="Times New Roman" w:hAnsi="Times New Roman"/>
          <w:sz w:val="24"/>
          <w:szCs w:val="24"/>
        </w:rPr>
        <w:footnoteReference w:id="29"/>
      </w:r>
      <w:r w:rsidRPr="009E4EA7">
        <w:rPr>
          <w:rFonts w:ascii="Times New Roman" w:hAnsi="Times New Roman"/>
          <w:sz w:val="24"/>
          <w:szCs w:val="24"/>
        </w:rPr>
        <w:t xml:space="preserve">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Основной целью Пентагона в Индокитае было уничтожение растительности с помощью химических средств, но кроме того, были применены и отравляющие вещества, непосредственно направленные против людей.</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 С помощью газа СS мирное население выживалось из деревень, партизаны изгонялись из пещер и убежищ, где легко создавались смертельные концентрации вещества СS, превращая эти убежища в «газовые камеры». Для этого иной раз было достаточно всего пяти гранат, содержащих по 200 г вещества СS.</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Для применения слезоточивого газа СS армия США использовала не менее десяти различных образцов вооружения и оборудования, включая различные типы ручных гранат, ракеты для переносных многоствольных пусковых установок, авиационные ракеты, бомбовые кассеты, пластиковые канистры и мешки.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Использование газов, наверное, оказалось весьма выгодным для США, если судить по значительному увеличению количества вещества С5, использованного ими во Вьетнаме. Этому служит и другое доказательство: с 1969 года появилось очень много новых средств для распыления этого токсического вещества.</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Сначала американцы и сайгонские войска</w:t>
      </w:r>
      <w:r w:rsidR="0009154B" w:rsidRPr="009E4EA7">
        <w:rPr>
          <w:rStyle w:val="a9"/>
          <w:rFonts w:ascii="Times New Roman" w:hAnsi="Times New Roman"/>
          <w:sz w:val="24"/>
          <w:szCs w:val="24"/>
        </w:rPr>
        <w:footnoteReference w:id="30"/>
      </w:r>
      <w:r w:rsidRPr="009E4EA7">
        <w:rPr>
          <w:rFonts w:ascii="Times New Roman" w:hAnsi="Times New Roman"/>
          <w:sz w:val="24"/>
          <w:szCs w:val="24"/>
        </w:rPr>
        <w:t xml:space="preserve"> использовали только обычные химические гранаты, которыми располагает городская полиция.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Потом появились и прошли испытания многообразные средства, такие, ка</w:t>
      </w:r>
      <w:r w:rsidR="0009154B" w:rsidRPr="009E4EA7">
        <w:rPr>
          <w:rFonts w:ascii="Times New Roman" w:hAnsi="Times New Roman"/>
          <w:sz w:val="24"/>
          <w:szCs w:val="24"/>
        </w:rPr>
        <w:t>к снаряды для многоствольных ар</w:t>
      </w:r>
      <w:r w:rsidRPr="009E4EA7">
        <w:rPr>
          <w:rFonts w:ascii="Times New Roman" w:hAnsi="Times New Roman"/>
          <w:sz w:val="24"/>
          <w:szCs w:val="24"/>
        </w:rPr>
        <w:t>тиллерийских систем, 80-фунтовые бочки, 10- и 20-фунтовые пластмассовые мешки, вертолеты-носители бочек, вмещающие от 40 до 80 штук, и пр.</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 «Одна лишь доза делает яд», — сказал Парацельс. Во Вьетнаме применявшиеся дозы многократно превосходили те, которые разрешены на территории США. Можно сделать вывод, что даже малотоксичные вещества станут смертельными, если они используются в большой дозе и многократно.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От химической войны пострадали не только население Индокитая, но и тысячи участников американской кампании во Вьетнаме. Так вопреки утверждениям министерства обороны США тысячи американских солдат оказались жертвами химического нападения своих же войск. Многие ветераны вьетнамской войны потребовали в связи с этим провед</w:t>
      </w:r>
      <w:r w:rsidR="00950DF2" w:rsidRPr="009E4EA7">
        <w:rPr>
          <w:rFonts w:ascii="Times New Roman" w:hAnsi="Times New Roman"/>
          <w:sz w:val="24"/>
          <w:szCs w:val="24"/>
        </w:rPr>
        <w:t>ения лечения различных заболева</w:t>
      </w:r>
      <w:r w:rsidRPr="009E4EA7">
        <w:rPr>
          <w:rFonts w:ascii="Times New Roman" w:hAnsi="Times New Roman"/>
          <w:sz w:val="24"/>
          <w:szCs w:val="24"/>
        </w:rPr>
        <w:t xml:space="preserve">ний от язвы до рака. Только в Чикаго насчитывается 2000 ветеранов, обнаруживших у себя симптомы воздействия диоксина. Один австралийский врач отмечал, что процент детей-уродов среди новорожденных детей австралийских ветеранов, участвовавших в войне во Вьетнаме, очень высок: в среднем на каждых четверых новорожденных детей приходится один урод или недоносок. Ветераны возбудили судебные дела против пяти крупнейших компаний, производящих химические продукты в Соединенных Штатах. Вначале компании отвергли их претензии, однако потом они переложили вину на американское правительство, которое не информировало солдат о длительном воздействии отравляющих веществ, и потребовали, чтобы администрация разделила с ними ответственность за происшедшее.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Что же касается </w:t>
      </w:r>
      <w:r w:rsidRPr="009E4EA7">
        <w:rPr>
          <w:rFonts w:ascii="Times New Roman" w:hAnsi="Times New Roman"/>
          <w:b/>
          <w:i/>
          <w:sz w:val="24"/>
          <w:szCs w:val="24"/>
        </w:rPr>
        <w:t>гражданской войны в Северном Йемене</w:t>
      </w:r>
      <w:r w:rsidRPr="009E4EA7">
        <w:rPr>
          <w:rFonts w:ascii="Times New Roman" w:hAnsi="Times New Roman"/>
          <w:sz w:val="24"/>
          <w:szCs w:val="24"/>
        </w:rPr>
        <w:t>, в ходе своего вмешательства Египет применял горчичный газ.</w:t>
      </w:r>
      <w:r w:rsidRPr="009E4EA7">
        <w:rPr>
          <w:rStyle w:val="a9"/>
          <w:rFonts w:ascii="Times New Roman" w:hAnsi="Times New Roman"/>
          <w:sz w:val="24"/>
          <w:szCs w:val="24"/>
        </w:rPr>
        <w:footnoteReference w:id="31"/>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В ходе</w:t>
      </w:r>
      <w:r w:rsidRPr="009E4EA7">
        <w:rPr>
          <w:rFonts w:ascii="Times New Roman" w:hAnsi="Times New Roman"/>
          <w:b/>
          <w:i/>
          <w:sz w:val="24"/>
          <w:szCs w:val="24"/>
        </w:rPr>
        <w:t xml:space="preserve"> Ирано-иракской войны</w:t>
      </w:r>
      <w:r w:rsidRPr="009E4EA7">
        <w:rPr>
          <w:rFonts w:ascii="Times New Roman" w:hAnsi="Times New Roman"/>
          <w:sz w:val="24"/>
          <w:szCs w:val="24"/>
        </w:rPr>
        <w:t xml:space="preserve"> (1980-1988) отравляющие вещества использовали обе стороны конфликта.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27 февраля 1984 года иранское командование начало крупномасштабную наступательную операцию "Рассвет-5". В этом сражении армия Ирака применила горчичный газ, произведенный по технологии, предоставленной США.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24 февраля в операции "Рассвет-9" иранские войска, пользуясь данными курдск</w:t>
      </w:r>
      <w:r w:rsidR="008A52C3" w:rsidRPr="009E4EA7">
        <w:rPr>
          <w:rFonts w:ascii="Times New Roman" w:hAnsi="Times New Roman"/>
          <w:sz w:val="24"/>
          <w:szCs w:val="24"/>
        </w:rPr>
        <w:t>их партизан, ударили северо-вос</w:t>
      </w:r>
      <w:r w:rsidRPr="009E4EA7">
        <w:rPr>
          <w:rFonts w:ascii="Times New Roman" w:hAnsi="Times New Roman"/>
          <w:sz w:val="24"/>
          <w:szCs w:val="24"/>
        </w:rPr>
        <w:t>точнее Сулеймании в направлении ира</w:t>
      </w:r>
      <w:r w:rsidR="008A52C3" w:rsidRPr="009E4EA7">
        <w:rPr>
          <w:rFonts w:ascii="Times New Roman" w:hAnsi="Times New Roman"/>
          <w:sz w:val="24"/>
          <w:szCs w:val="24"/>
        </w:rPr>
        <w:t xml:space="preserve">кского нефтяного района Кирку. </w:t>
      </w:r>
      <w:r w:rsidRPr="009E4EA7">
        <w:rPr>
          <w:rFonts w:ascii="Times New Roman" w:hAnsi="Times New Roman"/>
          <w:sz w:val="24"/>
          <w:szCs w:val="24"/>
        </w:rPr>
        <w:t xml:space="preserve"> Иранцы захватили 200 квадратных миль территории Ирака, где были расположены 60 курдских деревень, но Багдад вновь применил химическое оружие. Наряду с горчичным газом иракские войска использовали нервно-паралитический газ табун и цианид.</w:t>
      </w:r>
      <w:r w:rsidRPr="009E4EA7">
        <w:rPr>
          <w:rStyle w:val="a9"/>
          <w:rFonts w:ascii="Times New Roman" w:hAnsi="Times New Roman"/>
          <w:sz w:val="24"/>
          <w:szCs w:val="24"/>
        </w:rPr>
        <w:footnoteReference w:id="32"/>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Несомненно нужно отметить </w:t>
      </w:r>
      <w:r w:rsidRPr="009E4EA7">
        <w:rPr>
          <w:rFonts w:ascii="Times New Roman" w:hAnsi="Times New Roman"/>
          <w:b/>
          <w:i/>
          <w:sz w:val="24"/>
          <w:szCs w:val="24"/>
        </w:rPr>
        <w:t>ирако-курдский конфликт</w:t>
      </w:r>
      <w:r w:rsidRPr="009E4EA7">
        <w:rPr>
          <w:rFonts w:ascii="Times New Roman" w:hAnsi="Times New Roman"/>
          <w:sz w:val="24"/>
          <w:szCs w:val="24"/>
        </w:rPr>
        <w:t>, в котором правительственные войска Ирака в ходе операции «Анфаль» применили химические бомбы, содержащие иприт, зарин, табун и др. .</w:t>
      </w:r>
    </w:p>
    <w:p w:rsidR="00F76958" w:rsidRPr="009E4EA7" w:rsidRDefault="00F76958" w:rsidP="00683926">
      <w:pPr>
        <w:spacing w:after="0" w:line="360" w:lineRule="auto"/>
        <w:ind w:firstLine="709"/>
        <w:jc w:val="both"/>
        <w:rPr>
          <w:rFonts w:ascii="Times New Roman" w:hAnsi="Times New Roman"/>
          <w:sz w:val="24"/>
          <w:szCs w:val="24"/>
        </w:rPr>
      </w:pPr>
      <w:r w:rsidRPr="009E4EA7">
        <w:rPr>
          <w:rFonts w:ascii="Times New Roman" w:hAnsi="Times New Roman"/>
          <w:sz w:val="24"/>
          <w:szCs w:val="24"/>
        </w:rPr>
        <w:t>В 1988 году правительство Ирака начало операцию «Анфаль» по зачистке северных районов Ирака от курдских повстанческих отрядов «пешмерга» («идущие на смерть»). Она продолжалась с февраля по сентябрь 1988 года и состояла из восьми плановых рейдов, каждый из которых длился две недели. В ходе этих рейдов армия планомерно уничтожала целые поселения, не обращая внимания на то, что целями зачастую становились женщины, дети и старики.</w:t>
      </w:r>
      <w:r w:rsidRPr="009E4EA7">
        <w:rPr>
          <w:rFonts w:ascii="Times New Roman" w:hAnsi="Times New Roman"/>
          <w:sz w:val="24"/>
          <w:szCs w:val="24"/>
        </w:rPr>
        <w:br/>
      </w:r>
      <w:r w:rsidRPr="009E4EA7">
        <w:rPr>
          <w:rFonts w:ascii="Times New Roman" w:hAnsi="Times New Roman"/>
          <w:sz w:val="24"/>
          <w:szCs w:val="24"/>
        </w:rPr>
        <w:br/>
      </w:r>
      <w:r w:rsidR="00683926">
        <w:rPr>
          <w:rFonts w:ascii="Times New Roman" w:hAnsi="Times New Roman"/>
          <w:sz w:val="24"/>
          <w:szCs w:val="24"/>
        </w:rPr>
        <w:t xml:space="preserve">            </w:t>
      </w:r>
      <w:r w:rsidRPr="009E4EA7">
        <w:rPr>
          <w:rFonts w:ascii="Times New Roman" w:hAnsi="Times New Roman"/>
          <w:sz w:val="24"/>
          <w:szCs w:val="24"/>
        </w:rPr>
        <w:t>Мировая общественность отнеслась к этому однозначно: курды - граждане Ирака, следовательно, это внутреннее дело Ирака, в которое мы не вправе вмешиваться. А между тем было восемь «Анфаль»-кампаний. Первая началась 23 февраля 1988 года и закончилась 19 марта 1988. А последняя, восьмая, длилась с 28 августа по 6 сентября 1988 года. Около 80000 курдов стали беженцами и покинули территорию своей страны, многие из них бежали в Иран. Это были женщины, дети, старики. Против курдского населения применялись такие виды оружия, запрещенного к использованию международными конвенциями, как химические, фосфорные и кассетные бомбы.</w:t>
      </w:r>
      <w:r w:rsidRPr="009E4EA7">
        <w:rPr>
          <w:rStyle w:val="a9"/>
          <w:rFonts w:ascii="Times New Roman" w:hAnsi="Times New Roman"/>
          <w:sz w:val="24"/>
          <w:szCs w:val="24"/>
        </w:rPr>
        <w:footnoteReference w:id="33"/>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При этом 16-17 марта 1988 г. авиация Ирака подвергла город химической бомбардировке с использованием различных отравляющих веществ: иприта, зарина, табуна, газа VX. Число жертв, принадлежавших почти исключительно к мирному населению, составило, по разным оценкам, от нескольких сотен до семи тысяч человек; обычно приводится цифра в пять тысяч погибших и двадцать тысяч пострадавших.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Говоря об </w:t>
      </w:r>
      <w:r w:rsidR="008A52C3" w:rsidRPr="009E4EA7">
        <w:rPr>
          <w:rFonts w:ascii="Times New Roman" w:hAnsi="Times New Roman"/>
          <w:sz w:val="24"/>
          <w:szCs w:val="24"/>
        </w:rPr>
        <w:t>Американо-</w:t>
      </w:r>
      <w:r w:rsidRPr="009E4EA7">
        <w:rPr>
          <w:rFonts w:ascii="Times New Roman" w:hAnsi="Times New Roman"/>
          <w:sz w:val="24"/>
          <w:szCs w:val="24"/>
        </w:rPr>
        <w:t>иракской войне</w:t>
      </w:r>
      <w:r w:rsidR="008A52C3" w:rsidRPr="009E4EA7">
        <w:rPr>
          <w:rStyle w:val="a9"/>
          <w:rFonts w:ascii="Times New Roman" w:hAnsi="Times New Roman"/>
          <w:sz w:val="24"/>
          <w:szCs w:val="24"/>
        </w:rPr>
        <w:footnoteReference w:id="34"/>
      </w:r>
      <w:r w:rsidRPr="009E4EA7">
        <w:rPr>
          <w:rFonts w:ascii="Times New Roman" w:hAnsi="Times New Roman"/>
          <w:sz w:val="24"/>
          <w:szCs w:val="24"/>
        </w:rPr>
        <w:t xml:space="preserve"> (2003-2010), можно вспомнить о применении белого фосфора в качестве зажигательного/химического оружия в ходе боёв за Насирию в апреле 2003 года, а также штурмов Фаллуджи в апреле и ноябре 2004 года. Первоначально американское командование заявляло, что просто были неправильно применены фосфорные осветительные бомбы и называло все сообщения о жертвах «распространённым мифом», но позже под давлением журналистов, которые продемонстрировали фотографии детей и взрослых с ожогами характерными для белого фосфора представитель Пентагона подполковник Барри Винэбл признал, что американская армия целенаправленно применяла белый фосфор против «вооружённого врага». По свидетельствам очевидцев, применённые боеприпасы уничтожали всё живое в радиусе 150 метров. В результате операции в Эль-Фаллуджи погибло не менее 1200 боевиков, жертвы среди мирного населения неизвестны. Глава Пентагона Дональд Рамсфилд заявил, что «белый фосфор — законный военный инструмент» и армия США будет применять его по своему усмотрению.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b/>
          <w:i/>
          <w:sz w:val="24"/>
          <w:szCs w:val="24"/>
        </w:rPr>
        <w:t>Вторая чеченская война</w:t>
      </w:r>
      <w:r w:rsidRPr="009E4EA7">
        <w:rPr>
          <w:rFonts w:ascii="Times New Roman" w:hAnsi="Times New Roman"/>
          <w:sz w:val="24"/>
          <w:szCs w:val="24"/>
        </w:rPr>
        <w:t xml:space="preserve"> отличилась тем, что во время штурма Грозного 29 декабря 1999 года боевики взорвали ёмкости с хлором и аммиаком</w:t>
      </w:r>
      <w:r w:rsidR="00FE2661" w:rsidRPr="009E4EA7">
        <w:rPr>
          <w:rFonts w:ascii="Times New Roman" w:hAnsi="Times New Roman"/>
          <w:sz w:val="24"/>
          <w:szCs w:val="24"/>
        </w:rPr>
        <w:t>.</w:t>
      </w:r>
      <w:r w:rsidR="00FE2661" w:rsidRPr="009E4EA7">
        <w:rPr>
          <w:rStyle w:val="a9"/>
          <w:rFonts w:ascii="Times New Roman" w:hAnsi="Times New Roman"/>
          <w:b/>
          <w:sz w:val="24"/>
          <w:szCs w:val="24"/>
        </w:rPr>
        <w:footnoteReference w:id="35"/>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А во время </w:t>
      </w:r>
      <w:r w:rsidRPr="00683926">
        <w:rPr>
          <w:rFonts w:ascii="Times New Roman" w:hAnsi="Times New Roman"/>
          <w:b/>
          <w:i/>
          <w:sz w:val="24"/>
          <w:szCs w:val="24"/>
        </w:rPr>
        <w:t>гражданской войны в Сирии</w:t>
      </w:r>
      <w:r w:rsidRPr="009E4EA7">
        <w:rPr>
          <w:rFonts w:ascii="Times New Roman" w:hAnsi="Times New Roman"/>
          <w:b/>
          <w:i/>
          <w:sz w:val="24"/>
          <w:szCs w:val="24"/>
        </w:rPr>
        <w:t xml:space="preserve"> </w:t>
      </w:r>
      <w:r w:rsidRPr="009E4EA7">
        <w:rPr>
          <w:rFonts w:ascii="Times New Roman" w:hAnsi="Times New Roman"/>
          <w:sz w:val="24"/>
          <w:szCs w:val="24"/>
        </w:rPr>
        <w:t>(с 2011 года) химическое оружие использовалось как минимум пять раз. К такому выводу пришли эксперты ООН, изучавшие семь подозрительных случаев с марта по август 2013г.</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Почти во всех случаях специалисты обнаружили следы боевого отравляющего вещества зарина. Они отметили, что погибшими в основном являлись солдаты правительственной армии и мирные жители, однако найти связь между этими атаками не удалось.</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Нервно-паралитический газ зарин, вероятно, применялся в марте 2013 года в селении Хан аль-Асаль в провинции Алеппо, в апреле — в городе Саракиб в провинции Идлиб, а также в августе в пригородах Дамаска Джобаре и АшрафииСахная. Ранее эксперты признали, что химическое оружие использовалось также в Гуте рядом со столицей страны.</w:t>
      </w:r>
      <w:r w:rsidRPr="009E4EA7">
        <w:rPr>
          <w:rStyle w:val="a9"/>
          <w:rFonts w:ascii="Times New Roman" w:hAnsi="Times New Roman"/>
          <w:sz w:val="24"/>
          <w:szCs w:val="24"/>
        </w:rPr>
        <w:footnoteReference w:id="36"/>
      </w: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FE2661">
      <w:pPr>
        <w:pStyle w:val="ab"/>
        <w:spacing w:after="0" w:line="360" w:lineRule="auto"/>
        <w:ind w:left="781"/>
        <w:jc w:val="center"/>
        <w:rPr>
          <w:rFonts w:ascii="Times New Roman" w:hAnsi="Times New Roman"/>
          <w:sz w:val="24"/>
          <w:szCs w:val="24"/>
        </w:rPr>
      </w:pPr>
      <w:r w:rsidRPr="009E4EA7">
        <w:rPr>
          <w:rFonts w:ascii="Times New Roman" w:hAnsi="Times New Roman"/>
          <w:b/>
          <w:sz w:val="24"/>
          <w:szCs w:val="24"/>
        </w:rPr>
        <w:br w:type="page"/>
      </w:r>
    </w:p>
    <w:p w:rsidR="00F76958" w:rsidRPr="00962EA4" w:rsidRDefault="00F76958" w:rsidP="00F8217F">
      <w:pPr>
        <w:spacing w:after="0" w:line="360" w:lineRule="auto"/>
        <w:ind w:firstLine="709"/>
        <w:jc w:val="center"/>
        <w:rPr>
          <w:rFonts w:ascii="Times New Roman" w:hAnsi="Times New Roman"/>
          <w:sz w:val="28"/>
          <w:szCs w:val="28"/>
        </w:rPr>
      </w:pPr>
      <w:r w:rsidRPr="00962EA4">
        <w:rPr>
          <w:rFonts w:ascii="Times New Roman" w:hAnsi="Times New Roman"/>
          <w:b/>
          <w:sz w:val="28"/>
          <w:szCs w:val="28"/>
        </w:rPr>
        <w:t>Заключение</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cs="Arial"/>
          <w:color w:val="252525"/>
          <w:sz w:val="24"/>
          <w:szCs w:val="24"/>
          <w:lang w:eastAsia="ru-RU"/>
        </w:rPr>
        <w:t xml:space="preserve">Химическое оружие применялось и до регламентации и после. В связи с отсутствием достаточного контроля за применением данного вида оружия оно </w:t>
      </w:r>
      <w:r w:rsidR="00496E6D" w:rsidRPr="009E4EA7">
        <w:rPr>
          <w:rFonts w:ascii="Times New Roman" w:hAnsi="Times New Roman" w:cs="Arial"/>
          <w:color w:val="252525"/>
          <w:sz w:val="24"/>
          <w:szCs w:val="24"/>
          <w:lang w:eastAsia="ru-RU"/>
        </w:rPr>
        <w:t>часто используется</w:t>
      </w:r>
      <w:r w:rsidRPr="009E4EA7">
        <w:rPr>
          <w:rFonts w:ascii="Times New Roman" w:hAnsi="Times New Roman" w:cs="Arial"/>
          <w:b/>
          <w:color w:val="252525"/>
          <w:sz w:val="24"/>
          <w:szCs w:val="24"/>
          <w:lang w:eastAsia="ru-RU"/>
        </w:rPr>
        <w:t xml:space="preserve"> </w:t>
      </w:r>
      <w:r w:rsidRPr="009E4EA7">
        <w:rPr>
          <w:rFonts w:ascii="Times New Roman" w:hAnsi="Times New Roman" w:cs="Arial"/>
          <w:color w:val="252525"/>
          <w:sz w:val="24"/>
          <w:szCs w:val="24"/>
          <w:lang w:eastAsia="ru-RU"/>
        </w:rPr>
        <w:t xml:space="preserve"> во внутренних военных конфликтах, что еще больше снижает вероятность понести ответственность за содеянное</w:t>
      </w:r>
      <w:r w:rsidR="00683926">
        <w:rPr>
          <w:rFonts w:ascii="Times New Roman" w:hAnsi="Times New Roman" w:cs="Arial"/>
          <w:color w:val="252525"/>
          <w:sz w:val="24"/>
          <w:szCs w:val="24"/>
          <w:lang w:eastAsia="ru-RU"/>
        </w:rPr>
        <w:t>.</w:t>
      </w:r>
      <w:r w:rsidR="00683926" w:rsidRPr="009E4EA7">
        <w:rPr>
          <w:rFonts w:ascii="Times New Roman" w:hAnsi="Times New Roman"/>
          <w:sz w:val="24"/>
          <w:szCs w:val="24"/>
        </w:rPr>
        <w:t xml:space="preserve"> </w:t>
      </w:r>
      <w:r w:rsidR="00683926">
        <w:rPr>
          <w:rFonts w:ascii="Times New Roman" w:hAnsi="Times New Roman"/>
          <w:sz w:val="24"/>
          <w:szCs w:val="24"/>
        </w:rPr>
        <w:t xml:space="preserve">Внутренние конфликты </w:t>
      </w:r>
      <w:r w:rsidR="00683926" w:rsidRPr="009E4EA7">
        <w:rPr>
          <w:rFonts w:ascii="Times New Roman" w:hAnsi="Times New Roman"/>
          <w:sz w:val="24"/>
          <w:szCs w:val="24"/>
        </w:rPr>
        <w:t>в силу своей единичности и немасштабности просто не попадают под юрисдикцию МУС. Национальное же правосудие их просто не рассматривает</w:t>
      </w:r>
      <w:r w:rsidR="00683926">
        <w:rPr>
          <w:rFonts w:ascii="Times New Roman" w:hAnsi="Times New Roman"/>
          <w:sz w:val="24"/>
          <w:szCs w:val="24"/>
        </w:rPr>
        <w:t>.</w:t>
      </w:r>
    </w:p>
    <w:p w:rsidR="00F76958" w:rsidRPr="009E4EA7" w:rsidRDefault="00F76958" w:rsidP="00683926">
      <w:pPr>
        <w:spacing w:after="0" w:line="360" w:lineRule="auto"/>
        <w:ind w:firstLine="709"/>
        <w:jc w:val="both"/>
        <w:rPr>
          <w:rFonts w:ascii="Times New Roman" w:hAnsi="Times New Roman"/>
          <w:sz w:val="24"/>
          <w:szCs w:val="24"/>
        </w:rPr>
      </w:pPr>
      <w:r w:rsidRPr="009E4EA7">
        <w:rPr>
          <w:rFonts w:ascii="Times New Roman" w:hAnsi="Times New Roman"/>
          <w:sz w:val="24"/>
          <w:szCs w:val="24"/>
        </w:rPr>
        <w:t>Существующие органы по контролю за применением химического оружия не только не вызывают доверия, но и открыто показываю свои слабые места. (например, граждане США не попадают под юрисдикцию МУС).</w:t>
      </w:r>
      <w:r w:rsidR="00683926" w:rsidRPr="00683926">
        <w:rPr>
          <w:rFonts w:ascii="Times New Roman" w:hAnsi="Times New Roman"/>
          <w:sz w:val="24"/>
          <w:szCs w:val="24"/>
        </w:rPr>
        <w:t xml:space="preserve"> </w:t>
      </w:r>
      <w:r w:rsidR="00683926" w:rsidRPr="009E4EA7">
        <w:rPr>
          <w:rFonts w:ascii="Times New Roman" w:hAnsi="Times New Roman"/>
          <w:sz w:val="24"/>
          <w:szCs w:val="24"/>
        </w:rPr>
        <w:t>До сих пор большинство людей, совершивших военные преступления и преступления против человечности, оставались безнаказанными.</w:t>
      </w:r>
      <w:r w:rsidR="00683926" w:rsidRPr="009E4EA7">
        <w:rPr>
          <w:rStyle w:val="a9"/>
          <w:rFonts w:ascii="Times New Roman" w:hAnsi="Times New Roman"/>
          <w:sz w:val="24"/>
          <w:szCs w:val="24"/>
        </w:rPr>
        <w:footnoteReference w:id="37"/>
      </w:r>
      <w:r w:rsidR="00683926">
        <w:rPr>
          <w:rFonts w:ascii="Times New Roman" w:hAnsi="Times New Roman"/>
          <w:sz w:val="24"/>
          <w:szCs w:val="24"/>
        </w:rPr>
        <w:t> </w:t>
      </w:r>
    </w:p>
    <w:p w:rsidR="00683926" w:rsidRDefault="00F76958" w:rsidP="00683926">
      <w:pPr>
        <w:spacing w:after="0" w:line="360" w:lineRule="auto"/>
        <w:ind w:firstLine="709"/>
        <w:jc w:val="both"/>
        <w:rPr>
          <w:rFonts w:ascii="Times New Roman" w:hAnsi="Times New Roman"/>
          <w:sz w:val="24"/>
          <w:szCs w:val="24"/>
        </w:rPr>
      </w:pPr>
      <w:r w:rsidRPr="009E4EA7">
        <w:rPr>
          <w:rFonts w:ascii="Times New Roman" w:hAnsi="Times New Roman"/>
          <w:sz w:val="24"/>
          <w:szCs w:val="24"/>
        </w:rPr>
        <w:t>Фактического контроля за применением отравляющих веществ не ведется. Нормативные акты, ориентированные на предупреждение подобных преступлений, не предупреждают и не наказывают за применение запрещенного вида оружия, что делает их неэффективными.</w:t>
      </w:r>
      <w:r w:rsidR="00683926" w:rsidRPr="00683926">
        <w:rPr>
          <w:rFonts w:ascii="Times New Roman" w:hAnsi="Times New Roman"/>
          <w:sz w:val="24"/>
          <w:szCs w:val="24"/>
        </w:rPr>
        <w:t xml:space="preserve"> </w:t>
      </w:r>
    </w:p>
    <w:p w:rsidR="00683926" w:rsidRPr="009E4EA7" w:rsidRDefault="00683926" w:rsidP="00683926">
      <w:pPr>
        <w:spacing w:after="0" w:line="360" w:lineRule="auto"/>
        <w:ind w:firstLine="709"/>
        <w:jc w:val="both"/>
        <w:rPr>
          <w:rFonts w:ascii="Times New Roman" w:hAnsi="Times New Roman"/>
          <w:sz w:val="24"/>
          <w:szCs w:val="24"/>
        </w:rPr>
      </w:pPr>
      <w:r w:rsidRPr="009E4EA7">
        <w:rPr>
          <w:rFonts w:ascii="Times New Roman" w:hAnsi="Times New Roman"/>
          <w:sz w:val="24"/>
          <w:szCs w:val="24"/>
        </w:rPr>
        <w:t>Да и вообще все определения в документах, фиксирующих положения МГП по поводу химического оружия крайне расплывчаты и дают большую почву для маневров. Показательна «дыра» в законодательстве, которую использовала Германия, когда Антанта заявила о нарушении принципа международного права. Берлин заявил, что Гаагская конвенция запрещает только применение отравляющих снарядов, но не газов.</w:t>
      </w:r>
      <w:r w:rsidRPr="009E4EA7">
        <w:rPr>
          <w:rStyle w:val="a9"/>
          <w:rFonts w:ascii="Times New Roman" w:hAnsi="Times New Roman"/>
          <w:sz w:val="24"/>
          <w:szCs w:val="24"/>
        </w:rPr>
        <w:footnoteReference w:id="38"/>
      </w:r>
    </w:p>
    <w:p w:rsidR="00683926" w:rsidRPr="009E4EA7" w:rsidRDefault="00683926" w:rsidP="00683926">
      <w:pPr>
        <w:spacing w:after="0" w:line="360" w:lineRule="auto"/>
        <w:ind w:firstLine="709"/>
        <w:jc w:val="both"/>
        <w:rPr>
          <w:rFonts w:ascii="Times New Roman" w:hAnsi="Times New Roman"/>
          <w:sz w:val="24"/>
          <w:szCs w:val="24"/>
        </w:rPr>
      </w:pPr>
      <w:r w:rsidRPr="009E4EA7">
        <w:rPr>
          <w:rFonts w:ascii="Times New Roman" w:hAnsi="Times New Roman"/>
          <w:sz w:val="24"/>
          <w:szCs w:val="24"/>
        </w:rPr>
        <w:t>Также формализация норм может привести к тому, что будут применены официально незапрещенные вещества, которые в результате увеличения в них дозы ядовитого компонента становятся идентичны химическому оружию. Например, химическая и биологическая война является одной из форм тотальной войны, предпринятой США во Вьетнаме, Лаосе и Камбодже, и одним из средств ведения войны, при котором осуществлялся геноцид и биоцид с целью сломить противника. США не считают, что гербициды, дефолианты и слезоточивые газы относятся к категории средств, применение которых запрещено Женевским протоколом 1925 года.</w:t>
      </w:r>
    </w:p>
    <w:p w:rsidR="00F76958" w:rsidRPr="009E4EA7" w:rsidRDefault="00F76958" w:rsidP="00193A81">
      <w:pPr>
        <w:spacing w:after="0" w:line="360" w:lineRule="auto"/>
        <w:jc w:val="both"/>
        <w:rPr>
          <w:rFonts w:ascii="Times New Roman" w:hAnsi="Times New Roman"/>
          <w:sz w:val="24"/>
          <w:szCs w:val="24"/>
        </w:rPr>
      </w:pPr>
      <w:r w:rsidRPr="009E4EA7">
        <w:rPr>
          <w:rFonts w:ascii="Times New Roman" w:hAnsi="Times New Roman"/>
          <w:sz w:val="24"/>
          <w:szCs w:val="24"/>
        </w:rPr>
        <w:br w:type="page"/>
      </w:r>
    </w:p>
    <w:p w:rsidR="00F76958" w:rsidRPr="00962EA4" w:rsidRDefault="00F76958" w:rsidP="00D43570">
      <w:pPr>
        <w:spacing w:after="0" w:line="360" w:lineRule="auto"/>
        <w:ind w:firstLine="709"/>
        <w:jc w:val="center"/>
        <w:rPr>
          <w:rFonts w:ascii="Times New Roman" w:hAnsi="Times New Roman"/>
          <w:b/>
          <w:sz w:val="28"/>
          <w:szCs w:val="28"/>
        </w:rPr>
      </w:pPr>
      <w:r w:rsidRPr="00962EA4">
        <w:rPr>
          <w:rFonts w:ascii="Times New Roman" w:hAnsi="Times New Roman"/>
          <w:b/>
          <w:sz w:val="28"/>
          <w:szCs w:val="28"/>
        </w:rPr>
        <w:t>Список источников и литературы</w:t>
      </w:r>
    </w:p>
    <w:p w:rsidR="00F76958" w:rsidRPr="009E4EA7" w:rsidRDefault="00F76958" w:rsidP="00D43570">
      <w:pPr>
        <w:spacing w:after="0" w:line="360" w:lineRule="auto"/>
        <w:ind w:firstLine="709"/>
        <w:jc w:val="center"/>
        <w:rPr>
          <w:rFonts w:ascii="Times New Roman" w:hAnsi="Times New Roman"/>
          <w:b/>
          <w:sz w:val="24"/>
          <w:szCs w:val="24"/>
        </w:rPr>
      </w:pPr>
      <w:r w:rsidRPr="009E4EA7">
        <w:rPr>
          <w:rFonts w:ascii="Times New Roman" w:hAnsi="Times New Roman"/>
          <w:b/>
          <w:sz w:val="24"/>
          <w:szCs w:val="24"/>
        </w:rPr>
        <w:t>Источники</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Международное право. Ведение боевых действий. Сборник Гаагских конвенций и иных соглашений. — М.: Международный Комитет Красного Креста, 1995.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Основные положения Женевских конвенций от 12 августа 1949 г. и Дополнительных протоколов к ним. — М.: Международный Комитет Красного Креста, 1994. </w:t>
      </w:r>
    </w:p>
    <w:p w:rsidR="00F76958"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Полная хронология XX века. — М.: Вече, 1999.</w:t>
      </w:r>
    </w:p>
    <w:p w:rsidR="00036AE6" w:rsidRPr="009E4EA7" w:rsidRDefault="00036AE6" w:rsidP="00D43570">
      <w:pPr>
        <w:spacing w:after="0" w:line="360" w:lineRule="auto"/>
        <w:ind w:firstLine="709"/>
        <w:jc w:val="both"/>
        <w:rPr>
          <w:rFonts w:ascii="Times New Roman" w:hAnsi="Times New Roman"/>
          <w:sz w:val="24"/>
          <w:szCs w:val="24"/>
        </w:rPr>
      </w:pPr>
      <w:r w:rsidRPr="00E0298F">
        <w:rPr>
          <w:rFonts w:ascii="Times New Roman" w:hAnsi="Times New Roman"/>
          <w:sz w:val="24"/>
          <w:szCs w:val="24"/>
        </w:rPr>
        <w:t>Клаузевиц К. О войне. — М., 1934, 512 с.</w:t>
      </w:r>
    </w:p>
    <w:p w:rsidR="00496E6D" w:rsidRPr="009E4EA7" w:rsidRDefault="00496E6D"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center"/>
        <w:rPr>
          <w:rFonts w:ascii="Times New Roman" w:hAnsi="Times New Roman"/>
          <w:b/>
          <w:sz w:val="24"/>
          <w:szCs w:val="24"/>
        </w:rPr>
      </w:pPr>
      <w:r w:rsidRPr="009E4EA7">
        <w:rPr>
          <w:rFonts w:ascii="Times New Roman" w:hAnsi="Times New Roman"/>
          <w:b/>
          <w:sz w:val="24"/>
          <w:szCs w:val="24"/>
        </w:rPr>
        <w:t>Литература</w:t>
      </w:r>
    </w:p>
    <w:p w:rsidR="00F76958" w:rsidRPr="00F41CC0" w:rsidRDefault="00F76958" w:rsidP="00D91720">
      <w:pPr>
        <w:spacing w:after="0" w:line="360" w:lineRule="auto"/>
        <w:ind w:firstLine="709"/>
        <w:jc w:val="both"/>
        <w:rPr>
          <w:rFonts w:ascii="Times New Roman" w:hAnsi="Times New Roman"/>
          <w:sz w:val="24"/>
          <w:szCs w:val="24"/>
        </w:rPr>
      </w:pPr>
      <w:r w:rsidRPr="00F41CC0">
        <w:rPr>
          <w:rFonts w:ascii="Times New Roman" w:hAnsi="Times New Roman"/>
          <w:sz w:val="24"/>
          <w:szCs w:val="24"/>
        </w:rPr>
        <w:t>Александров</w:t>
      </w:r>
      <w:r w:rsidR="00AA1D2F" w:rsidRPr="00F41CC0">
        <w:rPr>
          <w:rFonts w:ascii="Times New Roman" w:hAnsi="Times New Roman"/>
          <w:sz w:val="24"/>
          <w:szCs w:val="24"/>
        </w:rPr>
        <w:t xml:space="preserve"> </w:t>
      </w:r>
      <w:r w:rsidRPr="00F41CC0">
        <w:rPr>
          <w:rFonts w:ascii="Times New Roman" w:hAnsi="Times New Roman"/>
          <w:sz w:val="24"/>
          <w:szCs w:val="24"/>
        </w:rPr>
        <w:t xml:space="preserve">В. Н., Емельянов В. И. "Отравляющие вещества". Военное издательство. М., 1990. </w:t>
      </w:r>
      <w:r w:rsidR="00AA1D2F" w:rsidRPr="00F41CC0">
        <w:rPr>
          <w:rFonts w:ascii="Times New Roman" w:hAnsi="Times New Roman"/>
          <w:color w:val="000000"/>
          <w:sz w:val="24"/>
          <w:szCs w:val="24"/>
          <w:shd w:val="clear" w:color="auto" w:fill="FFFFFF"/>
        </w:rPr>
        <w:t>271 с</w:t>
      </w:r>
      <w:r w:rsidR="00F41CC0">
        <w:rPr>
          <w:rFonts w:ascii="Times New Roman" w:hAnsi="Times New Roman"/>
          <w:sz w:val="24"/>
          <w:szCs w:val="24"/>
        </w:rPr>
        <w:t>.</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Арцибасов И.Н., Егоров С.А. Вооруженный конфликт: право, политика, дипломатия. 1989.</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Блищенко И.П. Немеждународный вооруженный конфликт и международное право // Сов. Гос-во и право. 1973. № 11.</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Всемирная ист</w:t>
      </w:r>
      <w:r w:rsidR="00AA1D2F" w:rsidRPr="009E4EA7">
        <w:rPr>
          <w:rFonts w:ascii="Times New Roman" w:hAnsi="Times New Roman"/>
          <w:sz w:val="24"/>
          <w:szCs w:val="24"/>
        </w:rPr>
        <w:t>ория. — М.: ИСЭЛ, 1961. — Т. 8.</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Гордиевский А. Под защитой права // Ориентир. - 2003. - № 8.</w:t>
      </w:r>
    </w:p>
    <w:p w:rsidR="00D91720" w:rsidRDefault="00F76958" w:rsidP="00D91720">
      <w:pPr>
        <w:spacing w:after="0" w:line="360" w:lineRule="auto"/>
        <w:ind w:firstLine="709"/>
        <w:jc w:val="both"/>
        <w:rPr>
          <w:rFonts w:ascii="Times New Roman" w:hAnsi="Times New Roman"/>
          <w:color w:val="000000"/>
          <w:sz w:val="24"/>
          <w:szCs w:val="24"/>
          <w:lang w:eastAsia="ru-RU"/>
        </w:rPr>
      </w:pPr>
      <w:r w:rsidRPr="009E4EA7">
        <w:rPr>
          <w:rFonts w:ascii="Times New Roman" w:hAnsi="Times New Roman"/>
          <w:sz w:val="24"/>
          <w:szCs w:val="24"/>
        </w:rPr>
        <w:t>Де-Лазари А.Н. Химическое оружие на фронтах Мировой войны 1914-1918 гг. Краткий ист</w:t>
      </w:r>
      <w:r w:rsidR="00F41CC0">
        <w:rPr>
          <w:rFonts w:ascii="Times New Roman" w:hAnsi="Times New Roman"/>
          <w:sz w:val="24"/>
          <w:szCs w:val="24"/>
        </w:rPr>
        <w:t>орический очерк. Москва. 2008г. 296 с.</w:t>
      </w:r>
      <w:r w:rsidR="00D91720" w:rsidRPr="00D91720">
        <w:rPr>
          <w:rFonts w:ascii="Times New Roman" w:hAnsi="Times New Roman"/>
          <w:color w:val="000000"/>
          <w:sz w:val="24"/>
          <w:szCs w:val="24"/>
          <w:lang w:eastAsia="ru-RU"/>
        </w:rPr>
        <w:t xml:space="preserve"> </w:t>
      </w:r>
    </w:p>
    <w:p w:rsidR="00D91720" w:rsidRPr="009E4EA7" w:rsidRDefault="00D91720" w:rsidP="00D91720">
      <w:pPr>
        <w:spacing w:after="0" w:line="360" w:lineRule="auto"/>
        <w:ind w:firstLine="709"/>
        <w:jc w:val="both"/>
        <w:rPr>
          <w:rFonts w:ascii="Times New Roman" w:hAnsi="Times New Roman"/>
          <w:sz w:val="24"/>
          <w:szCs w:val="24"/>
        </w:rPr>
      </w:pPr>
      <w:r w:rsidRPr="00E0298F">
        <w:rPr>
          <w:rFonts w:ascii="Times New Roman" w:hAnsi="Times New Roman"/>
          <w:color w:val="000000"/>
          <w:sz w:val="24"/>
          <w:szCs w:val="24"/>
          <w:lang w:eastAsia="ru-RU"/>
        </w:rPr>
        <w:t>А.Г.Ф. де Кастро Международно-правовая регламентация внутренних вооруженных конфликтов, М., 1999, 166 с.</w:t>
      </w:r>
    </w:p>
    <w:p w:rsidR="00D91720" w:rsidRPr="00E0298F" w:rsidRDefault="00D91720" w:rsidP="00D91720">
      <w:pPr>
        <w:pStyle w:val="a7"/>
        <w:spacing w:line="360" w:lineRule="auto"/>
        <w:ind w:firstLine="709"/>
        <w:jc w:val="both"/>
        <w:rPr>
          <w:rFonts w:ascii="Times New Roman" w:hAnsi="Times New Roman"/>
          <w:sz w:val="24"/>
          <w:szCs w:val="24"/>
        </w:rPr>
      </w:pPr>
      <w:r w:rsidRPr="00E0298F">
        <w:rPr>
          <w:rFonts w:ascii="Times New Roman" w:hAnsi="Times New Roman"/>
          <w:color w:val="000000"/>
          <w:sz w:val="24"/>
          <w:szCs w:val="24"/>
          <w:lang w:eastAsia="ru-RU"/>
        </w:rPr>
        <w:t>Колосов Ю.М., Кривчикова Э.С.</w:t>
      </w:r>
      <w:r w:rsidRPr="00E0298F">
        <w:rPr>
          <w:rFonts w:ascii="Times New Roman" w:hAnsi="Times New Roman"/>
          <w:sz w:val="24"/>
          <w:szCs w:val="24"/>
        </w:rPr>
        <w:t xml:space="preserve"> Международное публичное право, М., 2000, 610 с.</w:t>
      </w:r>
    </w:p>
    <w:p w:rsidR="00D91720" w:rsidRDefault="008A5C10" w:rsidP="00D91720">
      <w:pPr>
        <w:pStyle w:val="a7"/>
        <w:spacing w:line="360" w:lineRule="auto"/>
        <w:ind w:firstLine="709"/>
        <w:jc w:val="both"/>
        <w:rPr>
          <w:rFonts w:ascii="Times New Roman" w:hAnsi="Times New Roman"/>
          <w:sz w:val="24"/>
          <w:szCs w:val="24"/>
        </w:rPr>
      </w:pPr>
      <w:r w:rsidRPr="009E4EA7">
        <w:rPr>
          <w:rFonts w:ascii="Times New Roman" w:hAnsi="Times New Roman"/>
          <w:sz w:val="24"/>
          <w:szCs w:val="24"/>
        </w:rPr>
        <w:t>Лукашук И.И. Международное право: особенная часть: учебник для студентов юридических факульте</w:t>
      </w:r>
      <w:r w:rsidR="00F41CC0">
        <w:rPr>
          <w:rFonts w:ascii="Times New Roman" w:hAnsi="Times New Roman"/>
          <w:sz w:val="24"/>
          <w:szCs w:val="24"/>
        </w:rPr>
        <w:t>тов и вузов. . – М. 2005.  517 с</w:t>
      </w:r>
      <w:r w:rsidRPr="009E4EA7">
        <w:rPr>
          <w:rFonts w:ascii="Times New Roman" w:hAnsi="Times New Roman"/>
          <w:sz w:val="24"/>
          <w:szCs w:val="24"/>
        </w:rPr>
        <w:t>.</w:t>
      </w:r>
      <w:r w:rsidR="00D91720" w:rsidRPr="00D91720">
        <w:rPr>
          <w:rFonts w:ascii="Times New Roman" w:hAnsi="Times New Roman"/>
          <w:sz w:val="24"/>
          <w:szCs w:val="24"/>
        </w:rPr>
        <w:t xml:space="preserve"> </w:t>
      </w:r>
    </w:p>
    <w:p w:rsidR="00D91720" w:rsidRPr="00E0298F" w:rsidRDefault="00D91720" w:rsidP="00D91720">
      <w:pPr>
        <w:pStyle w:val="a7"/>
        <w:spacing w:line="360" w:lineRule="auto"/>
        <w:ind w:firstLine="709"/>
        <w:jc w:val="both"/>
        <w:rPr>
          <w:rFonts w:ascii="Times New Roman" w:hAnsi="Times New Roman"/>
          <w:sz w:val="24"/>
          <w:szCs w:val="24"/>
        </w:rPr>
      </w:pPr>
      <w:r w:rsidRPr="00E0298F">
        <w:rPr>
          <w:rFonts w:ascii="Times New Roman" w:hAnsi="Times New Roman"/>
          <w:sz w:val="24"/>
          <w:szCs w:val="24"/>
        </w:rPr>
        <w:t>Мартыненко Е.В. Международное гуманитарное право, М., 1991, 77 с.</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Мбатни Б. Международный вооруженный конфликт и международное гуманитарное право. Автореф. дис. канд. юрид. наук. — М., 1985.</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Полторак А.И., Савинский Л.И. Вооруженный конфликт и международное право. — М., 1976.</w:t>
      </w:r>
      <w:r w:rsidR="001A2218" w:rsidRPr="009E4EA7">
        <w:rPr>
          <w:rFonts w:ascii="Times New Roman" w:hAnsi="Times New Roman"/>
          <w:sz w:val="24"/>
          <w:szCs w:val="24"/>
        </w:rPr>
        <w:t>. 178 с.</w:t>
      </w:r>
    </w:p>
    <w:p w:rsidR="00F76958" w:rsidRPr="009E4EA7" w:rsidRDefault="00F76958"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Права человека. Учебник для вузов / Отв. ред. Е.А. Лукашева. — М.: Изд. Гр</w:t>
      </w:r>
      <w:r w:rsidR="001A2218" w:rsidRPr="009E4EA7">
        <w:rPr>
          <w:rFonts w:ascii="Times New Roman" w:hAnsi="Times New Roman"/>
          <w:sz w:val="24"/>
          <w:szCs w:val="24"/>
        </w:rPr>
        <w:t>уппа НОРМА — ИНФРА. М., 1999.  465 с.</w:t>
      </w:r>
    </w:p>
    <w:p w:rsidR="00F41CC0" w:rsidRDefault="00F41CC0" w:rsidP="00D91720">
      <w:pPr>
        <w:spacing w:after="0" w:line="360" w:lineRule="auto"/>
        <w:ind w:firstLine="709"/>
        <w:jc w:val="both"/>
        <w:rPr>
          <w:rFonts w:ascii="Times New Roman" w:hAnsi="Times New Roman"/>
          <w:sz w:val="24"/>
          <w:szCs w:val="24"/>
        </w:rPr>
      </w:pPr>
      <w:r w:rsidRPr="009E4EA7">
        <w:rPr>
          <w:rFonts w:ascii="Times New Roman" w:hAnsi="Times New Roman"/>
          <w:sz w:val="24"/>
          <w:szCs w:val="24"/>
        </w:rPr>
        <w:t>Татарбунарское восстание 1924 // Советская военная энциклопедия / под ред. Н. В. Огаркова. — М.:Воениздат, 1980. — Т. 7. — 693 с</w:t>
      </w:r>
    </w:p>
    <w:p w:rsidR="00F76958" w:rsidRPr="009E4EA7" w:rsidRDefault="00092AEE" w:rsidP="00F41CC0">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
    <w:p w:rsidR="00F76958" w:rsidRPr="009E4EA7" w:rsidRDefault="00BA38A5" w:rsidP="00962EA4">
      <w:pPr>
        <w:spacing w:after="0" w:line="360" w:lineRule="auto"/>
        <w:ind w:firstLine="709"/>
        <w:jc w:val="center"/>
        <w:rPr>
          <w:rFonts w:ascii="Times New Roman" w:hAnsi="Times New Roman"/>
          <w:b/>
          <w:sz w:val="24"/>
          <w:szCs w:val="24"/>
        </w:rPr>
      </w:pPr>
      <w:r>
        <w:rPr>
          <w:rFonts w:ascii="Times New Roman" w:hAnsi="Times New Roman"/>
          <w:b/>
          <w:sz w:val="24"/>
          <w:szCs w:val="24"/>
        </w:rPr>
        <w:t>Интернет-источники</w:t>
      </w:r>
    </w:p>
    <w:p w:rsidR="00F76958" w:rsidRPr="009E4EA7" w:rsidRDefault="00F76958" w:rsidP="00780128">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Мартыненко Е.В.. Международное гуманитарное право, 1991, [Электронный ресурс] </w:t>
      </w:r>
      <w:r w:rsidRPr="009E4EA7">
        <w:rPr>
          <w:rFonts w:ascii="Times New Roman" w:hAnsi="Times New Roman"/>
          <w:sz w:val="24"/>
          <w:szCs w:val="24"/>
          <w:lang w:val="en-US"/>
        </w:rPr>
        <w:t>URL</w:t>
      </w:r>
      <w:r w:rsidRPr="009E4EA7">
        <w:rPr>
          <w:rFonts w:ascii="Times New Roman" w:hAnsi="Times New Roman"/>
          <w:sz w:val="24"/>
          <w:szCs w:val="24"/>
        </w:rPr>
        <w:t xml:space="preserve">: </w:t>
      </w:r>
      <w:hyperlink r:id="rId9" w:history="1">
        <w:r w:rsidRPr="009E4EA7">
          <w:rPr>
            <w:rStyle w:val="a6"/>
            <w:rFonts w:ascii="Times New Roman" w:hAnsi="Times New Roman"/>
            <w:sz w:val="24"/>
            <w:szCs w:val="24"/>
          </w:rPr>
          <w:t>http://vse-uchebniki.com/mejdunarodnoe-pravo-besplatno/printsipyi-mejdunarodnogo-gumanitarnogo.html</w:t>
        </w:r>
      </w:hyperlink>
      <w:r w:rsidR="00780128" w:rsidRPr="009E4EA7">
        <w:rPr>
          <w:rFonts w:ascii="Times New Roman" w:hAnsi="Times New Roman"/>
          <w:sz w:val="24"/>
          <w:szCs w:val="24"/>
        </w:rPr>
        <w:t xml:space="preserve"> 08.05.15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Кодексы и законы РФ// Конституция Российской Федерации, [Электронный ресурс] </w:t>
      </w:r>
      <w:r w:rsidRPr="009E4EA7">
        <w:rPr>
          <w:rFonts w:ascii="Times New Roman" w:hAnsi="Times New Roman"/>
          <w:sz w:val="24"/>
          <w:szCs w:val="24"/>
          <w:lang w:val="en-US"/>
        </w:rPr>
        <w:t>URL</w:t>
      </w:r>
      <w:r w:rsidRPr="009E4EA7">
        <w:rPr>
          <w:rFonts w:ascii="Times New Roman" w:hAnsi="Times New Roman"/>
          <w:sz w:val="24"/>
          <w:szCs w:val="24"/>
        </w:rPr>
        <w:t xml:space="preserve">: </w:t>
      </w:r>
      <w:hyperlink r:id="rId10" w:history="1">
        <w:r w:rsidRPr="009E4EA7">
          <w:rPr>
            <w:rStyle w:val="a6"/>
            <w:rFonts w:ascii="Times New Roman" w:hAnsi="Times New Roman"/>
            <w:sz w:val="24"/>
            <w:szCs w:val="24"/>
          </w:rPr>
          <w:t>http://www.zakonrf.info/konstitucia/15/</w:t>
        </w:r>
      </w:hyperlink>
      <w:r w:rsidRPr="009E4EA7">
        <w:rPr>
          <w:rFonts w:ascii="Times New Roman" w:hAnsi="Times New Roman"/>
          <w:sz w:val="24"/>
          <w:szCs w:val="24"/>
        </w:rPr>
        <w:t xml:space="preserve"> 08.05.15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Черные дыры в Российском законодательстве // Защита прав человека в условиях внутреннего вооруженного конфликта,</w:t>
      </w:r>
      <w:r w:rsidRPr="009E4EA7">
        <w:rPr>
          <w:rFonts w:ascii="Times New Roman" w:hAnsi="Times New Roman"/>
          <w:color w:val="000000"/>
          <w:sz w:val="24"/>
          <w:szCs w:val="24"/>
        </w:rPr>
        <w:t xml:space="preserve"> [Электронный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 xml:space="preserve">: </w:t>
      </w:r>
      <w:hyperlink r:id="rId11" w:history="1">
        <w:r w:rsidRPr="009E4EA7">
          <w:rPr>
            <w:rStyle w:val="a6"/>
            <w:rFonts w:ascii="Times New Roman" w:hAnsi="Times New Roman"/>
            <w:sz w:val="24"/>
            <w:szCs w:val="24"/>
          </w:rPr>
          <w:t>http://www.k-press.ru/bh/2002/2/rgoncharov/rgoncharov.asp</w:t>
        </w:r>
      </w:hyperlink>
      <w:r w:rsidRPr="009E4EA7">
        <w:rPr>
          <w:rFonts w:ascii="Times New Roman" w:hAnsi="Times New Roman"/>
          <w:sz w:val="24"/>
          <w:szCs w:val="24"/>
        </w:rPr>
        <w:t xml:space="preserve"> 08.05.15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Женевские конвенции и дополнительные протоколы к ним,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12" w:history="1">
        <w:r w:rsidRPr="009E4EA7">
          <w:rPr>
            <w:rStyle w:val="a6"/>
            <w:rFonts w:ascii="Times New Roman" w:hAnsi="Times New Roman"/>
            <w:sz w:val="24"/>
            <w:szCs w:val="24"/>
          </w:rPr>
          <w:t>http://www.memo.ru/hr/hotpoints/chechen/aspekty1/Chapter11.htm</w:t>
        </w:r>
      </w:hyperlink>
      <w:r w:rsidRPr="009E4EA7">
        <w:rPr>
          <w:rFonts w:ascii="Times New Roman" w:hAnsi="Times New Roman"/>
          <w:sz w:val="24"/>
          <w:szCs w:val="24"/>
        </w:rPr>
        <w:t xml:space="preserve"> 11.05.15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МКК//Внутренние конфликты и другие ситуации насилия- какая разница для жертв?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13" w:history="1">
        <w:r w:rsidRPr="009E4EA7">
          <w:rPr>
            <w:rStyle w:val="a6"/>
            <w:rFonts w:ascii="Times New Roman" w:hAnsi="Times New Roman"/>
            <w:sz w:val="24"/>
            <w:szCs w:val="24"/>
          </w:rPr>
          <w:t>https://www.icrc.org/rus/resources/documents/interview/2012/12-10-niac-non-international-armed-conflict.htm</w:t>
        </w:r>
      </w:hyperlink>
      <w:r w:rsidRPr="009E4EA7">
        <w:rPr>
          <w:rFonts w:ascii="Times New Roman" w:hAnsi="Times New Roman"/>
          <w:sz w:val="24"/>
          <w:szCs w:val="24"/>
        </w:rPr>
        <w:t xml:space="preserve"> 13.05.2015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К вопросу об использовании удушающих газов при подавлении Тамбовского восстания</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14" w:history="1">
        <w:r w:rsidRPr="009E4EA7">
          <w:rPr>
            <w:rStyle w:val="a6"/>
            <w:rFonts w:ascii="Times New Roman" w:hAnsi="Times New Roman"/>
            <w:sz w:val="24"/>
            <w:szCs w:val="24"/>
          </w:rPr>
          <w:t>http://scepsis.net/library/id_2974.html</w:t>
        </w:r>
      </w:hyperlink>
      <w:r w:rsidRPr="009E4EA7">
        <w:rPr>
          <w:rFonts w:ascii="Times New Roman" w:hAnsi="Times New Roman"/>
          <w:sz w:val="24"/>
          <w:szCs w:val="24"/>
        </w:rPr>
        <w:t xml:space="preserve"> 13.05.2015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Татарбунарское восстание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p>
    <w:p w:rsidR="00F76958" w:rsidRPr="009E4EA7" w:rsidRDefault="00FA2F16" w:rsidP="00D43570">
      <w:pPr>
        <w:spacing w:after="0" w:line="360" w:lineRule="auto"/>
        <w:ind w:firstLine="709"/>
        <w:jc w:val="both"/>
        <w:rPr>
          <w:rFonts w:ascii="Times New Roman" w:hAnsi="Times New Roman"/>
          <w:sz w:val="24"/>
          <w:szCs w:val="24"/>
        </w:rPr>
      </w:pPr>
      <w:hyperlink r:id="rId15" w:history="1">
        <w:r w:rsidR="00F76958" w:rsidRPr="009E4EA7">
          <w:rPr>
            <w:rStyle w:val="a6"/>
            <w:rFonts w:ascii="Times New Roman" w:hAnsi="Times New Roman"/>
            <w:sz w:val="24"/>
            <w:szCs w:val="24"/>
          </w:rPr>
          <w:t>http://dic.academic.ru/dic.nsf/ruwiki/128878</w:t>
        </w:r>
      </w:hyperlink>
      <w:r w:rsidR="00F76958" w:rsidRPr="009E4EA7">
        <w:rPr>
          <w:rFonts w:ascii="Times New Roman" w:hAnsi="Times New Roman"/>
          <w:sz w:val="24"/>
          <w:szCs w:val="24"/>
        </w:rPr>
        <w:t xml:space="preserve"> 15.05.15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Рифская война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p>
    <w:p w:rsidR="00F76958" w:rsidRPr="009E4EA7" w:rsidRDefault="00FA2F16" w:rsidP="00D43570">
      <w:pPr>
        <w:spacing w:after="0" w:line="360" w:lineRule="auto"/>
        <w:ind w:firstLine="709"/>
        <w:jc w:val="both"/>
        <w:rPr>
          <w:rFonts w:ascii="Times New Roman" w:hAnsi="Times New Roman"/>
          <w:sz w:val="24"/>
          <w:szCs w:val="24"/>
        </w:rPr>
      </w:pPr>
      <w:hyperlink r:id="rId16" w:anchor=".D0.9F.D1.80.D0.B8.D0.BC.D0.B5.D0.BD.D0.B5.D0.BD.D0.B8.D0.B5_.D1.85.D0.B8.D0.BC.D0.B8.D1.87.D0.B5.D1.81.D0.BA.D0.BE.D0.B3.D0.BE_.D0.BE.D1.80.D1.83.D0.B6.D0.B8.D1.8F" w:history="1">
        <w:r w:rsidR="00F76958" w:rsidRPr="009E4EA7">
          <w:rPr>
            <w:rStyle w:val="a6"/>
            <w:rFonts w:ascii="Times New Roman" w:hAnsi="Times New Roman"/>
            <w:sz w:val="24"/>
            <w:szCs w:val="24"/>
          </w:rPr>
          <w:t>http://dic.academic.ru/dic.nsf/ruwiki/419690#.D0.9F.D1.80.D0.B8.D0.BC.D0.B5.D0.BD.D0.B5.D0.BD.D0.B8.D0.B5_.D1.85.D0.B8.D0.BC.D0.B8.D1.87.D0.B5.D1.81.D0.BA.D0.BE.D0.B3.D0.BE_.D0.BE.D1.80.D1.83.D0.B6.D0.B8.D1.8F</w:t>
        </w:r>
      </w:hyperlink>
      <w:r w:rsidR="00F76958" w:rsidRPr="009E4EA7">
        <w:rPr>
          <w:rFonts w:ascii="Times New Roman" w:hAnsi="Times New Roman"/>
          <w:sz w:val="24"/>
          <w:szCs w:val="24"/>
        </w:rPr>
        <w:t xml:space="preserve">  15.05.15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Де-Лазари А.Н. Химическое оружие на фронтах мировой войны 1914-1918 гг.// Комментарии,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p>
    <w:p w:rsidR="00F76958" w:rsidRPr="009E4EA7" w:rsidRDefault="00FA2F16" w:rsidP="00D43570">
      <w:pPr>
        <w:spacing w:after="0" w:line="360" w:lineRule="auto"/>
        <w:ind w:firstLine="709"/>
        <w:jc w:val="both"/>
        <w:rPr>
          <w:rFonts w:ascii="Times New Roman" w:hAnsi="Times New Roman"/>
          <w:sz w:val="24"/>
          <w:szCs w:val="24"/>
        </w:rPr>
      </w:pPr>
      <w:hyperlink r:id="rId17" w:history="1">
        <w:r w:rsidR="00F76958" w:rsidRPr="009E4EA7">
          <w:rPr>
            <w:rStyle w:val="a6"/>
            <w:rFonts w:ascii="Times New Roman" w:hAnsi="Times New Roman"/>
            <w:sz w:val="24"/>
            <w:szCs w:val="24"/>
          </w:rPr>
          <w:t>http://supotnitskiy.ru/book/book5_kommentarii61-66.htm</w:t>
        </w:r>
      </w:hyperlink>
      <w:r w:rsidR="00F76958" w:rsidRPr="009E4EA7">
        <w:rPr>
          <w:rFonts w:ascii="Times New Roman" w:hAnsi="Times New Roman"/>
          <w:sz w:val="24"/>
          <w:szCs w:val="24"/>
        </w:rPr>
        <w:t>18.05.15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Анатомия армии // Японское химическое оружие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18" w:history="1">
        <w:r w:rsidRPr="009E4EA7">
          <w:rPr>
            <w:rStyle w:val="a6"/>
            <w:rFonts w:ascii="Times New Roman" w:hAnsi="Times New Roman"/>
            <w:sz w:val="24"/>
            <w:szCs w:val="24"/>
          </w:rPr>
          <w:t>http://army.armor.kiev.ua/hist-2/japan-otrava.shtml</w:t>
        </w:r>
      </w:hyperlink>
      <w:r w:rsidRPr="009E4EA7">
        <w:rPr>
          <w:rFonts w:ascii="Times New Roman" w:hAnsi="Times New Roman"/>
          <w:sz w:val="24"/>
          <w:szCs w:val="24"/>
        </w:rPr>
        <w:t xml:space="preserve"> 18.05.15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Конфликт на озере Хасан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p>
    <w:p w:rsidR="00F76958" w:rsidRPr="009E4EA7" w:rsidRDefault="00FA2F16" w:rsidP="00D43570">
      <w:pPr>
        <w:spacing w:after="0" w:line="360" w:lineRule="auto"/>
        <w:ind w:firstLine="709"/>
        <w:jc w:val="both"/>
        <w:rPr>
          <w:rFonts w:ascii="Times New Roman" w:hAnsi="Times New Roman"/>
          <w:sz w:val="24"/>
          <w:szCs w:val="24"/>
        </w:rPr>
      </w:pPr>
      <w:hyperlink r:id="rId19" w:history="1">
        <w:r w:rsidR="00F76958" w:rsidRPr="009E4EA7">
          <w:rPr>
            <w:rStyle w:val="a6"/>
            <w:rFonts w:ascii="Times New Roman" w:hAnsi="Times New Roman"/>
            <w:sz w:val="24"/>
            <w:szCs w:val="24"/>
          </w:rPr>
          <w:t>http://www.e-reading.club/chapter.php/1002582/25/Shirokorad_Aleksandr_-_Yaponiya._Nezavershennoe_sopernichestvo.html</w:t>
        </w:r>
      </w:hyperlink>
      <w:r w:rsidR="00F76958" w:rsidRPr="009E4EA7">
        <w:rPr>
          <w:rFonts w:ascii="Times New Roman" w:hAnsi="Times New Roman"/>
          <w:sz w:val="24"/>
          <w:szCs w:val="24"/>
        </w:rPr>
        <w:t xml:space="preserve"> 18.05.15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Аджимушкай.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20" w:history="1">
        <w:r w:rsidRPr="009E4EA7">
          <w:rPr>
            <w:rStyle w:val="a6"/>
            <w:rFonts w:ascii="Times New Roman" w:hAnsi="Times New Roman"/>
            <w:sz w:val="24"/>
            <w:szCs w:val="24"/>
          </w:rPr>
          <w:t>http://mordikov.info/adhimuhkaj.html</w:t>
        </w:r>
      </w:hyperlink>
      <w:r w:rsidRPr="009E4EA7">
        <w:rPr>
          <w:rFonts w:ascii="Times New Roman" w:hAnsi="Times New Roman"/>
          <w:sz w:val="24"/>
          <w:szCs w:val="24"/>
        </w:rPr>
        <w:t xml:space="preserve"> 18.05.15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А.Д. Кунцевич, Ю.К. Назаркин Химическая война США в Индокитае, 1987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21" w:history="1">
        <w:r w:rsidRPr="009E4EA7">
          <w:rPr>
            <w:rStyle w:val="a6"/>
            <w:rFonts w:ascii="Times New Roman" w:hAnsi="Times New Roman"/>
            <w:sz w:val="24"/>
            <w:szCs w:val="24"/>
          </w:rPr>
          <w:t>http://www.himvoiska.narod.ru/vietnam.html</w:t>
        </w:r>
      </w:hyperlink>
      <w:r w:rsidRPr="009E4EA7">
        <w:rPr>
          <w:rFonts w:ascii="Times New Roman" w:hAnsi="Times New Roman"/>
          <w:sz w:val="24"/>
          <w:szCs w:val="24"/>
        </w:rPr>
        <w:t xml:space="preserve"> 18.05.15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История войн // Три войны Саддам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p>
    <w:p w:rsidR="00F76958" w:rsidRPr="009E4EA7" w:rsidRDefault="00FA2F16" w:rsidP="00D43570">
      <w:pPr>
        <w:spacing w:after="0" w:line="360" w:lineRule="auto"/>
        <w:ind w:firstLine="709"/>
        <w:jc w:val="both"/>
        <w:rPr>
          <w:rFonts w:ascii="Times New Roman" w:hAnsi="Times New Roman"/>
          <w:sz w:val="24"/>
          <w:szCs w:val="24"/>
        </w:rPr>
      </w:pPr>
      <w:hyperlink r:id="rId22" w:history="1">
        <w:r w:rsidR="00F76958" w:rsidRPr="009E4EA7">
          <w:rPr>
            <w:rStyle w:val="a6"/>
            <w:rFonts w:ascii="Times New Roman" w:hAnsi="Times New Roman"/>
            <w:sz w:val="24"/>
            <w:szCs w:val="24"/>
          </w:rPr>
          <w:t>http://historiwars.narod.ru/Index/XXv/saddam/saddam2prilI.htm</w:t>
        </w:r>
      </w:hyperlink>
      <w:r w:rsidR="00F76958" w:rsidRPr="009E4EA7">
        <w:rPr>
          <w:rFonts w:ascii="Times New Roman" w:hAnsi="Times New Roman"/>
          <w:sz w:val="24"/>
          <w:szCs w:val="24"/>
        </w:rPr>
        <w:t>18.05.15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А.Н. Гордиенко Ирано-иракская война 1980-88 гг.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23" w:history="1">
        <w:r w:rsidRPr="009E4EA7">
          <w:rPr>
            <w:rStyle w:val="a6"/>
            <w:rFonts w:ascii="Times New Roman" w:hAnsi="Times New Roman"/>
            <w:sz w:val="24"/>
            <w:szCs w:val="24"/>
          </w:rPr>
          <w:t>http://www.centrasia.ru/newsA.php?st=1048510920</w:t>
        </w:r>
      </w:hyperlink>
      <w:r w:rsidRPr="009E4EA7">
        <w:rPr>
          <w:rFonts w:ascii="Times New Roman" w:hAnsi="Times New Roman"/>
          <w:sz w:val="24"/>
          <w:szCs w:val="24"/>
        </w:rPr>
        <w:t xml:space="preserve"> 20.05.15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Что такое Анфаль?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24" w:history="1">
        <w:r w:rsidRPr="009E4EA7">
          <w:rPr>
            <w:rStyle w:val="a6"/>
            <w:rFonts w:ascii="Times New Roman" w:hAnsi="Times New Roman"/>
            <w:sz w:val="24"/>
            <w:szCs w:val="24"/>
          </w:rPr>
          <w:t>http://shkolazhizni.ru/archive/0/n-5953/</w:t>
        </w:r>
      </w:hyperlink>
      <w:r w:rsidRPr="009E4EA7">
        <w:rPr>
          <w:rFonts w:ascii="Times New Roman" w:hAnsi="Times New Roman"/>
          <w:sz w:val="24"/>
          <w:szCs w:val="24"/>
        </w:rPr>
        <w:t xml:space="preserve"> 28.05.15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ООН: Химическое оружие в Сирии использовали минимум 5 раз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 xml:space="preserve">: </w:t>
      </w:r>
      <w:hyperlink r:id="rId25" w:history="1">
        <w:r w:rsidRPr="009E4EA7">
          <w:rPr>
            <w:rStyle w:val="a6"/>
            <w:rFonts w:ascii="Times New Roman" w:hAnsi="Times New Roman"/>
            <w:sz w:val="24"/>
            <w:szCs w:val="24"/>
          </w:rPr>
          <w:t>http://top.rbc.ru/politics/13/12/2013/894488.shtml</w:t>
        </w:r>
      </w:hyperlink>
      <w:r w:rsidRPr="009E4EA7">
        <w:rPr>
          <w:rFonts w:ascii="Times New Roman" w:hAnsi="Times New Roman"/>
          <w:sz w:val="24"/>
          <w:szCs w:val="24"/>
        </w:rPr>
        <w:t xml:space="preserve"> 28.05.15</w:t>
      </w:r>
    </w:p>
    <w:p w:rsidR="00F76958" w:rsidRPr="009E4EA7" w:rsidRDefault="00F76958" w:rsidP="00D43570">
      <w:pPr>
        <w:spacing w:after="0" w:line="360" w:lineRule="auto"/>
        <w:ind w:firstLine="709"/>
        <w:jc w:val="both"/>
        <w:rPr>
          <w:rFonts w:ascii="Times New Roman" w:hAnsi="Times New Roman"/>
          <w:color w:val="000000"/>
          <w:sz w:val="24"/>
          <w:szCs w:val="24"/>
        </w:rPr>
      </w:pPr>
      <w:r w:rsidRPr="009E4EA7">
        <w:rPr>
          <w:rFonts w:ascii="Times New Roman" w:hAnsi="Times New Roman"/>
          <w:sz w:val="24"/>
          <w:szCs w:val="24"/>
        </w:rPr>
        <w:t xml:space="preserve">Ответственность за нарушение международного гуманитарного права </w:t>
      </w:r>
      <w:r w:rsidRPr="009E4EA7">
        <w:rPr>
          <w:rFonts w:ascii="Times New Roman" w:hAnsi="Times New Roman"/>
          <w:color w:val="000000"/>
          <w:sz w:val="24"/>
          <w:szCs w:val="24"/>
        </w:rPr>
        <w:t xml:space="preserve">[Электронный ресурс]  </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26" w:history="1">
        <w:r w:rsidRPr="009E4EA7">
          <w:rPr>
            <w:rStyle w:val="a6"/>
            <w:rFonts w:ascii="Times New Roman" w:hAnsi="Times New Roman"/>
            <w:sz w:val="24"/>
            <w:szCs w:val="24"/>
            <w:lang w:val="en-US"/>
          </w:rPr>
          <w:t>http</w:t>
        </w:r>
        <w:r w:rsidRPr="009E4EA7">
          <w:rPr>
            <w:rStyle w:val="a6"/>
            <w:rFonts w:ascii="Times New Roman" w:hAnsi="Times New Roman"/>
            <w:sz w:val="24"/>
            <w:szCs w:val="24"/>
          </w:rPr>
          <w:t>://</w:t>
        </w:r>
        <w:r w:rsidRPr="009E4EA7">
          <w:rPr>
            <w:rStyle w:val="a6"/>
            <w:rFonts w:ascii="Times New Roman" w:hAnsi="Times New Roman"/>
            <w:sz w:val="24"/>
            <w:szCs w:val="24"/>
            <w:lang w:val="en-US"/>
          </w:rPr>
          <w:t>www</w:t>
        </w:r>
        <w:r w:rsidRPr="009E4EA7">
          <w:rPr>
            <w:rStyle w:val="a6"/>
            <w:rFonts w:ascii="Times New Roman" w:hAnsi="Times New Roman"/>
            <w:sz w:val="24"/>
            <w:szCs w:val="24"/>
          </w:rPr>
          <w:t>.</w:t>
        </w:r>
        <w:r w:rsidRPr="009E4EA7">
          <w:rPr>
            <w:rStyle w:val="a6"/>
            <w:rFonts w:ascii="Times New Roman" w:hAnsi="Times New Roman"/>
            <w:sz w:val="24"/>
            <w:szCs w:val="24"/>
            <w:lang w:val="en-US"/>
          </w:rPr>
          <w:t>history</w:t>
        </w:r>
        <w:r w:rsidRPr="009E4EA7">
          <w:rPr>
            <w:rStyle w:val="a6"/>
            <w:rFonts w:ascii="Times New Roman" w:hAnsi="Times New Roman"/>
            <w:sz w:val="24"/>
            <w:szCs w:val="24"/>
          </w:rPr>
          <w:t>-</w:t>
        </w:r>
        <w:r w:rsidRPr="009E4EA7">
          <w:rPr>
            <w:rStyle w:val="a6"/>
            <w:rFonts w:ascii="Times New Roman" w:hAnsi="Times New Roman"/>
            <w:sz w:val="24"/>
            <w:szCs w:val="24"/>
            <w:lang w:val="en-US"/>
          </w:rPr>
          <w:t>journal</w:t>
        </w:r>
        <w:r w:rsidRPr="009E4EA7">
          <w:rPr>
            <w:rStyle w:val="a6"/>
            <w:rFonts w:ascii="Times New Roman" w:hAnsi="Times New Roman"/>
            <w:sz w:val="24"/>
            <w:szCs w:val="24"/>
          </w:rPr>
          <w:t>.</w:t>
        </w:r>
        <w:r w:rsidRPr="009E4EA7">
          <w:rPr>
            <w:rStyle w:val="a6"/>
            <w:rFonts w:ascii="Times New Roman" w:hAnsi="Times New Roman"/>
            <w:sz w:val="24"/>
            <w:szCs w:val="24"/>
            <w:lang w:val="en-US"/>
          </w:rPr>
          <w:t>ru</w:t>
        </w:r>
        <w:r w:rsidRPr="009E4EA7">
          <w:rPr>
            <w:rStyle w:val="a6"/>
            <w:rFonts w:ascii="Times New Roman" w:hAnsi="Times New Roman"/>
            <w:sz w:val="24"/>
            <w:szCs w:val="24"/>
          </w:rPr>
          <w:t>/</w:t>
        </w:r>
        <w:r w:rsidRPr="009E4EA7">
          <w:rPr>
            <w:rStyle w:val="a6"/>
            <w:rFonts w:ascii="Times New Roman" w:hAnsi="Times New Roman"/>
            <w:sz w:val="24"/>
            <w:szCs w:val="24"/>
            <w:lang w:val="en-US"/>
          </w:rPr>
          <w:t>index</w:t>
        </w:r>
        <w:r w:rsidRPr="009E4EA7">
          <w:rPr>
            <w:rStyle w:val="a6"/>
            <w:rFonts w:ascii="Times New Roman" w:hAnsi="Times New Roman"/>
            <w:sz w:val="24"/>
            <w:szCs w:val="24"/>
          </w:rPr>
          <w:t>.</w:t>
        </w:r>
        <w:r w:rsidRPr="009E4EA7">
          <w:rPr>
            <w:rStyle w:val="a6"/>
            <w:rFonts w:ascii="Times New Roman" w:hAnsi="Times New Roman"/>
            <w:sz w:val="24"/>
            <w:szCs w:val="24"/>
            <w:lang w:val="en-US"/>
          </w:rPr>
          <w:t>php</w:t>
        </w:r>
        <w:r w:rsidRPr="009E4EA7">
          <w:rPr>
            <w:rStyle w:val="a6"/>
            <w:rFonts w:ascii="Times New Roman" w:hAnsi="Times New Roman"/>
            <w:sz w:val="24"/>
            <w:szCs w:val="24"/>
          </w:rPr>
          <w:t>?</w:t>
        </w:r>
        <w:r w:rsidRPr="009E4EA7">
          <w:rPr>
            <w:rStyle w:val="a6"/>
            <w:rFonts w:ascii="Times New Roman" w:hAnsi="Times New Roman"/>
            <w:sz w:val="24"/>
            <w:szCs w:val="24"/>
            <w:lang w:val="en-US"/>
          </w:rPr>
          <w:t>request</w:t>
        </w:r>
        <w:r w:rsidRPr="009E4EA7">
          <w:rPr>
            <w:rStyle w:val="a6"/>
            <w:rFonts w:ascii="Times New Roman" w:hAnsi="Times New Roman"/>
            <w:sz w:val="24"/>
            <w:szCs w:val="24"/>
          </w:rPr>
          <w:t>=</w:t>
        </w:r>
        <w:r w:rsidRPr="009E4EA7">
          <w:rPr>
            <w:rStyle w:val="a6"/>
            <w:rFonts w:ascii="Times New Roman" w:hAnsi="Times New Roman"/>
            <w:sz w:val="24"/>
            <w:szCs w:val="24"/>
            <w:lang w:val="en-US"/>
          </w:rPr>
          <w:t>full</w:t>
        </w:r>
        <w:r w:rsidRPr="009E4EA7">
          <w:rPr>
            <w:rStyle w:val="a6"/>
            <w:rFonts w:ascii="Times New Roman" w:hAnsi="Times New Roman"/>
            <w:sz w:val="24"/>
            <w:szCs w:val="24"/>
          </w:rPr>
          <w:t>&amp;</w:t>
        </w:r>
        <w:r w:rsidRPr="009E4EA7">
          <w:rPr>
            <w:rStyle w:val="a6"/>
            <w:rFonts w:ascii="Times New Roman" w:hAnsi="Times New Roman"/>
            <w:sz w:val="24"/>
            <w:szCs w:val="24"/>
            <w:lang w:val="en-US"/>
          </w:rPr>
          <w:t>id</w:t>
        </w:r>
        <w:r w:rsidRPr="009E4EA7">
          <w:rPr>
            <w:rStyle w:val="a6"/>
            <w:rFonts w:ascii="Times New Roman" w:hAnsi="Times New Roman"/>
            <w:sz w:val="24"/>
            <w:szCs w:val="24"/>
          </w:rPr>
          <w:t>=220</w:t>
        </w:r>
      </w:hyperlink>
      <w:r w:rsidRPr="009E4EA7">
        <w:rPr>
          <w:rFonts w:ascii="Times New Roman" w:hAnsi="Times New Roman"/>
          <w:sz w:val="24"/>
          <w:szCs w:val="24"/>
        </w:rPr>
        <w:t xml:space="preserve"> 28.05.15</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Супотницкий М.В. Забытая химическая война 1915-1918 гг. </w:t>
      </w:r>
      <w:r w:rsidRPr="009E4EA7">
        <w:rPr>
          <w:rFonts w:ascii="Times New Roman" w:hAnsi="Times New Roman"/>
          <w:color w:val="000000"/>
          <w:sz w:val="24"/>
          <w:szCs w:val="24"/>
        </w:rPr>
        <w:t xml:space="preserve">[Электронный ресурс] </w:t>
      </w:r>
      <w:r w:rsidRPr="009E4EA7">
        <w:rPr>
          <w:rFonts w:ascii="Times New Roman" w:hAnsi="Times New Roman"/>
          <w:color w:val="000000"/>
          <w:sz w:val="24"/>
          <w:szCs w:val="24"/>
          <w:lang w:val="en-US"/>
        </w:rPr>
        <w:t>URL</w:t>
      </w:r>
      <w:r w:rsidRPr="009E4EA7">
        <w:rPr>
          <w:rFonts w:ascii="Times New Roman" w:hAnsi="Times New Roman"/>
          <w:color w:val="000000"/>
          <w:sz w:val="24"/>
          <w:szCs w:val="24"/>
        </w:rPr>
        <w:t>:</w:t>
      </w:r>
      <w:hyperlink r:id="rId27" w:history="1">
        <w:r w:rsidRPr="009E4EA7">
          <w:rPr>
            <w:rStyle w:val="a6"/>
            <w:rFonts w:ascii="Times New Roman" w:hAnsi="Times New Roman"/>
            <w:sz w:val="24"/>
            <w:szCs w:val="24"/>
          </w:rPr>
          <w:t>http://supotnitskiy.ru/stat/stat72.htm</w:t>
        </w:r>
      </w:hyperlink>
      <w:r w:rsidRPr="009E4EA7">
        <w:rPr>
          <w:rFonts w:ascii="Times New Roman" w:hAnsi="Times New Roman"/>
          <w:sz w:val="24"/>
          <w:szCs w:val="24"/>
        </w:rPr>
        <w:t xml:space="preserve"> 30.05.15</w:t>
      </w: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F76958" w:rsidRPr="009E4EA7" w:rsidRDefault="00F76958" w:rsidP="00D43570">
      <w:pPr>
        <w:spacing w:after="0" w:line="360" w:lineRule="auto"/>
        <w:ind w:firstLine="709"/>
        <w:jc w:val="both"/>
        <w:rPr>
          <w:rFonts w:ascii="Times New Roman" w:hAnsi="Times New Roman"/>
          <w:b/>
          <w:sz w:val="24"/>
          <w:szCs w:val="24"/>
        </w:rPr>
      </w:pPr>
    </w:p>
    <w:p w:rsidR="0020687C" w:rsidRDefault="0020687C" w:rsidP="00D43570">
      <w:pPr>
        <w:spacing w:after="0" w:line="360" w:lineRule="auto"/>
        <w:ind w:firstLine="709"/>
        <w:jc w:val="center"/>
        <w:rPr>
          <w:rFonts w:ascii="Times New Roman" w:hAnsi="Times New Roman"/>
          <w:b/>
          <w:sz w:val="24"/>
          <w:szCs w:val="24"/>
        </w:rPr>
      </w:pPr>
    </w:p>
    <w:p w:rsidR="0020687C" w:rsidRDefault="0020687C" w:rsidP="00D43570">
      <w:pPr>
        <w:spacing w:after="0" w:line="360" w:lineRule="auto"/>
        <w:ind w:firstLine="709"/>
        <w:jc w:val="center"/>
        <w:rPr>
          <w:rFonts w:ascii="Times New Roman" w:hAnsi="Times New Roman"/>
          <w:b/>
          <w:sz w:val="24"/>
          <w:szCs w:val="24"/>
        </w:rPr>
      </w:pPr>
    </w:p>
    <w:p w:rsidR="0020687C" w:rsidRDefault="0020687C" w:rsidP="00D43570">
      <w:pPr>
        <w:spacing w:after="0" w:line="360" w:lineRule="auto"/>
        <w:ind w:firstLine="709"/>
        <w:jc w:val="center"/>
        <w:rPr>
          <w:rFonts w:ascii="Times New Roman" w:hAnsi="Times New Roman"/>
          <w:b/>
          <w:sz w:val="24"/>
          <w:szCs w:val="24"/>
        </w:rPr>
      </w:pPr>
    </w:p>
    <w:p w:rsidR="00F76958" w:rsidRPr="009E4EA7" w:rsidRDefault="00F76958" w:rsidP="00D43570">
      <w:pPr>
        <w:spacing w:after="0" w:line="360" w:lineRule="auto"/>
        <w:ind w:firstLine="709"/>
        <w:jc w:val="center"/>
        <w:rPr>
          <w:rFonts w:ascii="Times New Roman" w:hAnsi="Times New Roman"/>
          <w:b/>
          <w:sz w:val="24"/>
          <w:szCs w:val="24"/>
        </w:rPr>
      </w:pPr>
      <w:r w:rsidRPr="009E4EA7">
        <w:rPr>
          <w:rFonts w:ascii="Times New Roman" w:hAnsi="Times New Roman"/>
          <w:b/>
          <w:sz w:val="24"/>
          <w:szCs w:val="24"/>
        </w:rPr>
        <w:t>Приложения</w:t>
      </w:r>
    </w:p>
    <w:p w:rsidR="00F76958" w:rsidRPr="009E4EA7" w:rsidRDefault="00F76958" w:rsidP="00D43570">
      <w:pPr>
        <w:spacing w:after="0" w:line="360" w:lineRule="auto"/>
        <w:ind w:firstLine="709"/>
        <w:jc w:val="right"/>
        <w:rPr>
          <w:rFonts w:ascii="Times New Roman" w:hAnsi="Times New Roman"/>
          <w:sz w:val="24"/>
          <w:szCs w:val="24"/>
        </w:rPr>
      </w:pPr>
      <w:r w:rsidRPr="009E4EA7">
        <w:rPr>
          <w:rFonts w:ascii="Times New Roman" w:hAnsi="Times New Roman"/>
          <w:b/>
          <w:sz w:val="24"/>
          <w:szCs w:val="24"/>
        </w:rPr>
        <w:t>Приложение1.</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Статья 23 Гаагской конвенции 1907 года</w:t>
      </w:r>
      <w:r w:rsidRPr="009E4EA7">
        <w:rPr>
          <w:rStyle w:val="a9"/>
          <w:rFonts w:ascii="Times New Roman" w:hAnsi="Times New Roman"/>
          <w:sz w:val="24"/>
          <w:szCs w:val="24"/>
        </w:rPr>
        <w:footnoteReference w:id="39"/>
      </w:r>
      <w:r w:rsidRPr="009E4EA7">
        <w:rPr>
          <w:rFonts w:ascii="Times New Roman" w:hAnsi="Times New Roman"/>
          <w:sz w:val="24"/>
          <w:szCs w:val="24"/>
        </w:rPr>
        <w:t>.</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Кроме ограничений, установленных особыми соглашениями, воспрещается: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а) употреблять яд или отравленное оружие;</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б) предательски убивать или ранить лиц, принадлежащих к населению или войскам неприятеля;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в) убивать или ранить неприятеля, который, положив оружие или не имея более средств защищаться, безусловно сдался;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г) объявлять, что никому не будет дано пощады;</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д) употреблять оружие, снаряды или вещества, способные причинять излишние страдания;</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е) незаконно пользоваться парламентерским или национальным флагом, военными знаками и форменной одеждой неприятеля, равно как и отличительными знаками, установленными Женевскою конвенциею;</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ж) истреблять или захватывать неприятельскую собственность, кроме случаев, когда подобное истребление или захват настоятельно вызывается военною необходимостью;</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з) объявлять потерявшими силу, приостановленными или лишенными судебной защиты права и требования подданных противной стороны.</w:t>
      </w:r>
    </w:p>
    <w:p w:rsidR="00F76958" w:rsidRPr="009E4EA7" w:rsidRDefault="00F76958" w:rsidP="00D43570">
      <w:pPr>
        <w:spacing w:after="0" w:line="360" w:lineRule="auto"/>
        <w:ind w:firstLine="709"/>
        <w:jc w:val="both"/>
        <w:rPr>
          <w:rFonts w:ascii="Times New Roman" w:hAnsi="Times New Roman"/>
          <w:sz w:val="24"/>
          <w:szCs w:val="24"/>
        </w:rPr>
      </w:pPr>
      <w:r w:rsidRPr="009E4EA7">
        <w:rPr>
          <w:rFonts w:ascii="Times New Roman" w:hAnsi="Times New Roman"/>
          <w:sz w:val="24"/>
          <w:szCs w:val="24"/>
        </w:rPr>
        <w:t>Равным образом воюющему запрещено принуждать подданных противной стороны принимать участие в военных действиях, направленных против их страны, даже в том случае, если они были на его службе до начала войны.</w:t>
      </w: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Pr="009E4EA7" w:rsidRDefault="00F76958" w:rsidP="00D43570">
      <w:pPr>
        <w:spacing w:after="0" w:line="360" w:lineRule="auto"/>
        <w:ind w:firstLine="709"/>
        <w:jc w:val="both"/>
        <w:rPr>
          <w:rFonts w:ascii="Times New Roman" w:hAnsi="Times New Roman"/>
          <w:sz w:val="24"/>
          <w:szCs w:val="24"/>
        </w:rPr>
      </w:pPr>
    </w:p>
    <w:p w:rsidR="00F76958" w:rsidRDefault="00F76958"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Default="00092AEE" w:rsidP="00D43570">
      <w:pPr>
        <w:spacing w:after="0" w:line="360" w:lineRule="auto"/>
        <w:jc w:val="both"/>
        <w:rPr>
          <w:rFonts w:ascii="Times New Roman" w:hAnsi="Times New Roman"/>
          <w:sz w:val="24"/>
          <w:szCs w:val="24"/>
        </w:rPr>
      </w:pPr>
    </w:p>
    <w:p w:rsidR="00092AEE" w:rsidRPr="009E4EA7" w:rsidRDefault="00092AEE" w:rsidP="00092AEE">
      <w:pPr>
        <w:spacing w:after="0" w:line="360" w:lineRule="auto"/>
        <w:ind w:firstLine="709"/>
        <w:jc w:val="right"/>
        <w:rPr>
          <w:rFonts w:ascii="Times New Roman" w:hAnsi="Times New Roman"/>
          <w:b/>
          <w:sz w:val="24"/>
          <w:szCs w:val="24"/>
        </w:rPr>
      </w:pPr>
      <w:r w:rsidRPr="009E4EA7">
        <w:rPr>
          <w:rFonts w:ascii="Times New Roman" w:hAnsi="Times New Roman"/>
          <w:b/>
          <w:sz w:val="24"/>
          <w:szCs w:val="24"/>
        </w:rPr>
        <w:t>Приложение 2</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 xml:space="preserve">Протокол о запрещении применения на войне </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удушающих, ядовитых или других подобных газов и бактериологических средств (Женева, 17 июня 1925 года)</w:t>
      </w:r>
      <w:r w:rsidRPr="009E4EA7">
        <w:rPr>
          <w:rStyle w:val="a9"/>
          <w:rFonts w:ascii="Times New Roman" w:hAnsi="Times New Roman"/>
          <w:sz w:val="24"/>
          <w:szCs w:val="24"/>
        </w:rPr>
        <w:footnoteReference w:id="40"/>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Нижеподписавшиеся уполномоченные от имени своих соответственных Правительств:</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считая, что применение на войне удушающих, ядовитых или других подобных газов, равно как и всяких аналогичных жидкостей, веществ и процессов, справедливо было осуждено общественным мнением цивилизованного мира;</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считая, что запрещение этого применения было сформулировано в договорах, участниками коих является большинство держав мира;</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в целях повсеместного признания вошедшим в международное право сего запрещения, равно обязательного для совести и практики народов;</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заявляют:</w:t>
      </w:r>
    </w:p>
    <w:p w:rsidR="00092AEE" w:rsidRPr="009E4EA7" w:rsidRDefault="00092AEE" w:rsidP="00092AEE">
      <w:pPr>
        <w:spacing w:after="0" w:line="360" w:lineRule="auto"/>
        <w:ind w:firstLine="709"/>
        <w:jc w:val="both"/>
        <w:rPr>
          <w:rFonts w:ascii="Times New Roman" w:hAnsi="Times New Roman"/>
          <w:sz w:val="24"/>
          <w:szCs w:val="24"/>
        </w:rPr>
      </w:pPr>
      <w:r w:rsidRPr="009E4EA7">
        <w:rPr>
          <w:rFonts w:ascii="Times New Roman" w:hAnsi="Times New Roman"/>
          <w:sz w:val="24"/>
          <w:szCs w:val="24"/>
        </w:rPr>
        <w:t>что Высокие Договаривающиеся Стороны, поскольку они не состоят уже участниками договоров, запрещающих это применение, признают это запрещение, соглашаются распространить это запрещение на бактериологические средства ведения войны и договариваются считать себя связанными по отношению друг к другу условиями этой Декларации.</w:t>
      </w:r>
    </w:p>
    <w:p w:rsidR="00092AEE" w:rsidRPr="009E4EA7" w:rsidRDefault="00092AEE" w:rsidP="00092AEE">
      <w:pPr>
        <w:spacing w:after="0" w:line="360" w:lineRule="auto"/>
        <w:ind w:firstLine="709"/>
        <w:jc w:val="both"/>
        <w:rPr>
          <w:rFonts w:ascii="Times New Roman" w:hAnsi="Times New Roman"/>
          <w:sz w:val="24"/>
          <w:szCs w:val="24"/>
        </w:rPr>
      </w:pPr>
    </w:p>
    <w:p w:rsidR="00092AEE" w:rsidRPr="009E4EA7" w:rsidRDefault="00092AEE" w:rsidP="00092AEE">
      <w:pPr>
        <w:spacing w:after="0" w:line="360" w:lineRule="auto"/>
        <w:ind w:firstLine="709"/>
        <w:jc w:val="both"/>
        <w:rPr>
          <w:rFonts w:ascii="Times New Roman" w:hAnsi="Times New Roman"/>
          <w:sz w:val="24"/>
          <w:szCs w:val="24"/>
        </w:rPr>
      </w:pPr>
    </w:p>
    <w:p w:rsidR="00092AEE" w:rsidRPr="009E4EA7" w:rsidRDefault="00092AEE" w:rsidP="00092AEE">
      <w:pPr>
        <w:spacing w:after="0" w:line="360" w:lineRule="auto"/>
        <w:ind w:firstLine="709"/>
        <w:jc w:val="both"/>
        <w:rPr>
          <w:rFonts w:ascii="Times New Roman" w:hAnsi="Times New Roman"/>
          <w:sz w:val="24"/>
          <w:szCs w:val="24"/>
        </w:rPr>
      </w:pPr>
    </w:p>
    <w:p w:rsidR="00092AEE" w:rsidRPr="009E4EA7" w:rsidRDefault="00092AEE" w:rsidP="00D43570">
      <w:pPr>
        <w:spacing w:after="0" w:line="360" w:lineRule="auto"/>
        <w:jc w:val="both"/>
        <w:rPr>
          <w:rFonts w:ascii="Times New Roman" w:hAnsi="Times New Roman"/>
          <w:sz w:val="24"/>
          <w:szCs w:val="24"/>
        </w:rPr>
      </w:pPr>
    </w:p>
    <w:sectPr w:rsidR="00092AEE" w:rsidRPr="009E4EA7" w:rsidSect="00FD507B">
      <w:footerReference w:type="default" r:id="rId2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F16" w:rsidRDefault="00FA2F16" w:rsidP="00605CAA">
      <w:pPr>
        <w:spacing w:after="0" w:line="240" w:lineRule="auto"/>
      </w:pPr>
      <w:r>
        <w:separator/>
      </w:r>
    </w:p>
  </w:endnote>
  <w:endnote w:type="continuationSeparator" w:id="0">
    <w:p w:rsidR="00FA2F16" w:rsidRDefault="00FA2F16" w:rsidP="0060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79" w:rsidRDefault="001F0379">
    <w:pPr>
      <w:pStyle w:val="af"/>
      <w:jc w:val="center"/>
    </w:pPr>
    <w:r>
      <w:fldChar w:fldCharType="begin"/>
    </w:r>
    <w:r>
      <w:instrText>PAGE   \* MERGEFORMAT</w:instrText>
    </w:r>
    <w:r>
      <w:fldChar w:fldCharType="separate"/>
    </w:r>
    <w:r w:rsidR="00063F20">
      <w:rPr>
        <w:noProof/>
      </w:rPr>
      <w:t>2</w:t>
    </w:r>
    <w:r>
      <w:rPr>
        <w:noProof/>
      </w:rPr>
      <w:fldChar w:fldCharType="end"/>
    </w:r>
  </w:p>
  <w:p w:rsidR="001F0379" w:rsidRDefault="001F037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F16" w:rsidRDefault="00FA2F16" w:rsidP="00605CAA">
      <w:pPr>
        <w:spacing w:after="0" w:line="240" w:lineRule="auto"/>
      </w:pPr>
      <w:r>
        <w:separator/>
      </w:r>
    </w:p>
  </w:footnote>
  <w:footnote w:type="continuationSeparator" w:id="0">
    <w:p w:rsidR="00FA2F16" w:rsidRDefault="00FA2F16" w:rsidP="00605CAA">
      <w:pPr>
        <w:spacing w:after="0" w:line="240" w:lineRule="auto"/>
      </w:pPr>
      <w:r>
        <w:continuationSeparator/>
      </w:r>
    </w:p>
  </w:footnote>
  <w:footnote w:id="1">
    <w:p w:rsidR="001F0379" w:rsidRPr="00E0298F" w:rsidRDefault="001F0379" w:rsidP="00780128">
      <w:pPr>
        <w:pStyle w:val="a7"/>
        <w:rPr>
          <w:rFonts w:ascii="Times New Roman" w:hAnsi="Times New Roman"/>
          <w:sz w:val="24"/>
          <w:szCs w:val="24"/>
        </w:rPr>
      </w:pPr>
      <w:r>
        <w:rPr>
          <w:rStyle w:val="a9"/>
        </w:rPr>
        <w:footnoteRef/>
      </w:r>
      <w:r>
        <w:t xml:space="preserve"> </w:t>
      </w:r>
      <w:r w:rsidRPr="00036AE6">
        <w:rPr>
          <w:rFonts w:ascii="Times New Roman" w:hAnsi="Times New Roman"/>
          <w:sz w:val="24"/>
          <w:szCs w:val="24"/>
        </w:rPr>
        <w:t>Ответственность за нарушение международного гуманитарно</w:t>
      </w:r>
      <w:r w:rsidR="00E0298F" w:rsidRPr="00036AE6">
        <w:rPr>
          <w:rFonts w:ascii="Times New Roman" w:hAnsi="Times New Roman"/>
          <w:sz w:val="24"/>
          <w:szCs w:val="24"/>
        </w:rPr>
        <w:t xml:space="preserve">го права [Электронный ресурс] : </w:t>
      </w:r>
      <w:r w:rsidRPr="00036AE6">
        <w:rPr>
          <w:rFonts w:ascii="Times New Roman" w:hAnsi="Times New Roman"/>
          <w:sz w:val="24"/>
          <w:szCs w:val="24"/>
        </w:rPr>
        <w:t xml:space="preserve">URL:http://www.history-journal.ru/index.php?request=full&amp;id=220 </w:t>
      </w:r>
      <w:r w:rsidR="001A2218" w:rsidRPr="00036AE6">
        <w:rPr>
          <w:rFonts w:ascii="Times New Roman" w:hAnsi="Times New Roman"/>
          <w:sz w:val="24"/>
          <w:szCs w:val="24"/>
        </w:rPr>
        <w:t xml:space="preserve">(Дата обращения: </w:t>
      </w:r>
      <w:r w:rsidRPr="00036AE6">
        <w:rPr>
          <w:rFonts w:ascii="Times New Roman" w:hAnsi="Times New Roman"/>
          <w:sz w:val="24"/>
          <w:szCs w:val="24"/>
        </w:rPr>
        <w:t>28.05.15</w:t>
      </w:r>
      <w:r w:rsidR="001A2218" w:rsidRPr="00036AE6">
        <w:rPr>
          <w:rFonts w:ascii="Times New Roman" w:hAnsi="Times New Roman"/>
          <w:sz w:val="24"/>
          <w:szCs w:val="24"/>
        </w:rPr>
        <w:t>)</w:t>
      </w:r>
    </w:p>
  </w:footnote>
  <w:footnote w:id="2">
    <w:p w:rsidR="001F0379" w:rsidRPr="00E0298F" w:rsidRDefault="001F0379" w:rsidP="002A307C">
      <w:pPr>
        <w:pStyle w:val="a7"/>
        <w:jc w:val="both"/>
        <w:rPr>
          <w:rFonts w:ascii="Times New Roman" w:hAnsi="Times New Roman"/>
          <w:sz w:val="24"/>
          <w:szCs w:val="24"/>
        </w:rPr>
      </w:pPr>
      <w:r w:rsidRPr="00D553BC">
        <w:rPr>
          <w:rStyle w:val="a9"/>
          <w:rFonts w:ascii="Times New Roman" w:hAnsi="Times New Roman"/>
          <w:sz w:val="28"/>
          <w:szCs w:val="28"/>
        </w:rPr>
        <w:footnoteRef/>
      </w:r>
      <w:r w:rsidRPr="00D553BC">
        <w:rPr>
          <w:rFonts w:ascii="Times New Roman" w:hAnsi="Times New Roman"/>
          <w:sz w:val="28"/>
          <w:szCs w:val="28"/>
        </w:rPr>
        <w:t xml:space="preserve"> </w:t>
      </w:r>
      <w:r w:rsidRPr="00E0298F">
        <w:rPr>
          <w:rFonts w:ascii="Times New Roman" w:hAnsi="Times New Roman"/>
          <w:sz w:val="24"/>
          <w:szCs w:val="24"/>
        </w:rPr>
        <w:t>Мартыненко Е.В. Международное гуманитарное право, М., 1991, 77 с.</w:t>
      </w:r>
    </w:p>
  </w:footnote>
  <w:footnote w:id="3">
    <w:p w:rsidR="001F0379" w:rsidRPr="00E0298F" w:rsidRDefault="001F0379" w:rsidP="002A307C">
      <w:pPr>
        <w:pStyle w:val="a7"/>
        <w:jc w:val="both"/>
        <w:rPr>
          <w:rFonts w:ascii="Times New Roman" w:hAnsi="Times New Roman"/>
          <w:sz w:val="24"/>
          <w:szCs w:val="24"/>
        </w:rPr>
      </w:pPr>
      <w:r w:rsidRPr="00E0298F">
        <w:rPr>
          <w:rStyle w:val="a9"/>
          <w:rFonts w:ascii="Times New Roman" w:hAnsi="Times New Roman"/>
          <w:sz w:val="24"/>
          <w:szCs w:val="24"/>
        </w:rPr>
        <w:footnoteRef/>
      </w:r>
      <w:r w:rsidRPr="00E0298F">
        <w:rPr>
          <w:rFonts w:ascii="Times New Roman" w:hAnsi="Times New Roman"/>
          <w:color w:val="000000"/>
          <w:sz w:val="24"/>
          <w:szCs w:val="24"/>
          <w:lang w:eastAsia="ru-RU"/>
        </w:rPr>
        <w:t xml:space="preserve"> Колосов Ю.М., Кривчикова Э.С.</w:t>
      </w:r>
      <w:r w:rsidRPr="00E0298F">
        <w:rPr>
          <w:rFonts w:ascii="Times New Roman" w:hAnsi="Times New Roman"/>
          <w:sz w:val="24"/>
          <w:szCs w:val="24"/>
        </w:rPr>
        <w:t xml:space="preserve"> Международное публичное право, М., 2000, 610 с.</w:t>
      </w:r>
    </w:p>
  </w:footnote>
  <w:footnote w:id="4">
    <w:p w:rsidR="001F0379" w:rsidRPr="00E0298F" w:rsidRDefault="001F0379" w:rsidP="002A307C">
      <w:pPr>
        <w:pStyle w:val="a7"/>
        <w:jc w:val="both"/>
        <w:rPr>
          <w:rFonts w:ascii="Times New Roman" w:hAnsi="Times New Roman"/>
          <w:sz w:val="24"/>
          <w:szCs w:val="24"/>
        </w:rPr>
      </w:pPr>
      <w:r w:rsidRPr="00E0298F">
        <w:rPr>
          <w:rStyle w:val="a9"/>
          <w:rFonts w:ascii="Times New Roman" w:hAnsi="Times New Roman"/>
          <w:sz w:val="24"/>
          <w:szCs w:val="24"/>
        </w:rPr>
        <w:footnoteRef/>
      </w:r>
      <w:r w:rsidRPr="00E0298F">
        <w:rPr>
          <w:rFonts w:ascii="Times New Roman" w:hAnsi="Times New Roman"/>
          <w:sz w:val="24"/>
          <w:szCs w:val="24"/>
        </w:rPr>
        <w:t xml:space="preserve"> Арцибасов И. Н. Вооруженный конфликт: право, политика, дипломатия. М., 1989, 244 с.</w:t>
      </w:r>
    </w:p>
  </w:footnote>
  <w:footnote w:id="5">
    <w:p w:rsidR="001F0379" w:rsidRPr="00E0298F" w:rsidRDefault="001F0379">
      <w:pPr>
        <w:pStyle w:val="a7"/>
        <w:rPr>
          <w:rFonts w:ascii="Times New Roman" w:hAnsi="Times New Roman"/>
          <w:sz w:val="24"/>
          <w:szCs w:val="24"/>
        </w:rPr>
      </w:pPr>
      <w:r w:rsidRPr="00E0298F">
        <w:rPr>
          <w:rStyle w:val="a9"/>
          <w:rFonts w:ascii="Times New Roman" w:hAnsi="Times New Roman"/>
          <w:sz w:val="24"/>
          <w:szCs w:val="24"/>
        </w:rPr>
        <w:footnoteRef/>
      </w:r>
      <w:r w:rsidRPr="00E0298F">
        <w:rPr>
          <w:rFonts w:ascii="Times New Roman" w:hAnsi="Times New Roman"/>
          <w:sz w:val="24"/>
          <w:szCs w:val="24"/>
        </w:rPr>
        <w:t xml:space="preserve"> Клаузевиц К. О войне. — М., 1934, 512 с.</w:t>
      </w:r>
    </w:p>
  </w:footnote>
  <w:footnote w:id="6">
    <w:p w:rsidR="001F0379" w:rsidRPr="00E0298F" w:rsidRDefault="001F0379" w:rsidP="002A307C">
      <w:pPr>
        <w:pStyle w:val="a7"/>
        <w:jc w:val="both"/>
        <w:rPr>
          <w:rFonts w:ascii="Times New Roman" w:hAnsi="Times New Roman"/>
          <w:sz w:val="24"/>
          <w:szCs w:val="24"/>
        </w:rPr>
      </w:pPr>
      <w:r w:rsidRPr="00E0298F">
        <w:rPr>
          <w:rStyle w:val="a9"/>
          <w:rFonts w:ascii="Times New Roman" w:hAnsi="Times New Roman"/>
          <w:sz w:val="24"/>
          <w:szCs w:val="24"/>
        </w:rPr>
        <w:footnoteRef/>
      </w:r>
      <w:r w:rsidRPr="00E0298F">
        <w:rPr>
          <w:rFonts w:ascii="Times New Roman" w:hAnsi="Times New Roman"/>
          <w:sz w:val="24"/>
          <w:szCs w:val="24"/>
        </w:rPr>
        <w:t xml:space="preserve"> </w:t>
      </w:r>
      <w:r w:rsidRPr="00E0298F">
        <w:rPr>
          <w:rFonts w:ascii="Times New Roman" w:hAnsi="Times New Roman"/>
          <w:color w:val="000000"/>
          <w:sz w:val="24"/>
          <w:szCs w:val="24"/>
          <w:lang w:eastAsia="ru-RU"/>
        </w:rPr>
        <w:t>Блищенко И.П. Немеждународный вооруженный конфликт и международное право</w:t>
      </w:r>
      <w:r w:rsidRPr="00E0298F">
        <w:rPr>
          <w:rFonts w:ascii="Times New Roman" w:hAnsi="Times New Roman"/>
          <w:sz w:val="24"/>
          <w:szCs w:val="24"/>
        </w:rPr>
        <w:t xml:space="preserve"> М., 1973, 134 с.</w:t>
      </w:r>
    </w:p>
  </w:footnote>
  <w:footnote w:id="7">
    <w:p w:rsidR="001F0379" w:rsidRDefault="001F0379" w:rsidP="002A307C">
      <w:pPr>
        <w:pStyle w:val="a7"/>
        <w:jc w:val="both"/>
      </w:pPr>
      <w:r w:rsidRPr="00E0298F">
        <w:rPr>
          <w:rStyle w:val="a9"/>
          <w:rFonts w:ascii="Times New Roman" w:hAnsi="Times New Roman"/>
          <w:sz w:val="24"/>
          <w:szCs w:val="24"/>
        </w:rPr>
        <w:footnoteRef/>
      </w:r>
      <w:r w:rsidRPr="00E0298F">
        <w:rPr>
          <w:rFonts w:ascii="Times New Roman" w:hAnsi="Times New Roman"/>
          <w:sz w:val="24"/>
          <w:szCs w:val="24"/>
        </w:rPr>
        <w:t xml:space="preserve"> </w:t>
      </w:r>
      <w:r w:rsidRPr="00E0298F">
        <w:rPr>
          <w:rFonts w:ascii="Times New Roman" w:hAnsi="Times New Roman"/>
          <w:color w:val="000000"/>
          <w:sz w:val="24"/>
          <w:szCs w:val="24"/>
          <w:lang w:eastAsia="ru-RU"/>
        </w:rPr>
        <w:t>А.Г.Ф. де Кастро Международно-правовая регламентация внутренних вооруженных конфликтов, М., 1999, 166 с.</w:t>
      </w:r>
    </w:p>
  </w:footnote>
  <w:footnote w:id="8">
    <w:p w:rsidR="001F0379" w:rsidRDefault="001F0379">
      <w:pPr>
        <w:pStyle w:val="a7"/>
      </w:pPr>
      <w:r>
        <w:rPr>
          <w:rStyle w:val="a9"/>
        </w:rPr>
        <w:footnoteRef/>
      </w:r>
      <w:r>
        <w:t xml:space="preserve"> </w:t>
      </w:r>
      <w:r w:rsidRPr="00E0298F">
        <w:rPr>
          <w:rFonts w:ascii="Times New Roman" w:hAnsi="Times New Roman"/>
          <w:sz w:val="24"/>
          <w:szCs w:val="24"/>
        </w:rPr>
        <w:t xml:space="preserve">Военная литература//Мемуары// Черчилль У. Вторая мировая война, </w:t>
      </w:r>
      <w:r w:rsidRPr="00E0298F">
        <w:rPr>
          <w:rFonts w:ascii="Times New Roman" w:hAnsi="Times New Roman"/>
          <w:color w:val="000000"/>
          <w:sz w:val="24"/>
          <w:szCs w:val="24"/>
        </w:rPr>
        <w:t xml:space="preserve">[Электронный ресурс] </w:t>
      </w:r>
      <w:r w:rsidRPr="00E0298F">
        <w:rPr>
          <w:rFonts w:ascii="Times New Roman" w:hAnsi="Times New Roman"/>
          <w:color w:val="000000"/>
          <w:sz w:val="24"/>
          <w:szCs w:val="24"/>
          <w:lang w:val="en-US"/>
        </w:rPr>
        <w:t>URL</w:t>
      </w:r>
      <w:r w:rsidRPr="00E0298F">
        <w:rPr>
          <w:rFonts w:ascii="Times New Roman" w:hAnsi="Times New Roman"/>
          <w:color w:val="000000"/>
          <w:sz w:val="24"/>
          <w:szCs w:val="24"/>
        </w:rPr>
        <w:t>:</w:t>
      </w:r>
      <w:r w:rsidRPr="00E0298F">
        <w:rPr>
          <w:rFonts w:ascii="Times New Roman" w:hAnsi="Times New Roman"/>
          <w:sz w:val="24"/>
          <w:szCs w:val="24"/>
        </w:rPr>
        <w:t xml:space="preserve"> </w:t>
      </w:r>
      <w:hyperlink r:id="rId1" w:history="1">
        <w:r w:rsidRPr="00E0298F">
          <w:rPr>
            <w:rStyle w:val="a6"/>
            <w:rFonts w:ascii="Times New Roman" w:hAnsi="Times New Roman"/>
            <w:sz w:val="24"/>
            <w:szCs w:val="24"/>
          </w:rPr>
          <w:t>http://militera.lib.ru/memo/english/churchill/3_36.html</w:t>
        </w:r>
      </w:hyperlink>
      <w:r w:rsidRPr="00E0298F">
        <w:rPr>
          <w:rFonts w:ascii="Times New Roman" w:hAnsi="Times New Roman"/>
          <w:sz w:val="24"/>
          <w:szCs w:val="24"/>
        </w:rPr>
        <w:t xml:space="preserve"> (Дата обращения 19.06.15)</w:t>
      </w:r>
    </w:p>
  </w:footnote>
  <w:footnote w:id="9">
    <w:p w:rsidR="001F0379" w:rsidRPr="001A2218" w:rsidRDefault="001F0379" w:rsidP="002A307C">
      <w:pPr>
        <w:spacing w:after="0" w:line="240" w:lineRule="auto"/>
        <w:jc w:val="both"/>
        <w:rPr>
          <w:rFonts w:ascii="Times New Roman" w:hAnsi="Times New Roman"/>
          <w:b/>
          <w:sz w:val="28"/>
          <w:szCs w:val="28"/>
        </w:rPr>
      </w:pPr>
      <w:r w:rsidRPr="002A307C">
        <w:rPr>
          <w:rStyle w:val="a9"/>
          <w:sz w:val="24"/>
          <w:szCs w:val="24"/>
        </w:rPr>
        <w:footnoteRef/>
      </w:r>
      <w:r w:rsidRPr="002A307C">
        <w:rPr>
          <w:rFonts w:ascii="Times New Roman" w:hAnsi="Times New Roman"/>
          <w:sz w:val="24"/>
          <w:szCs w:val="24"/>
        </w:rPr>
        <w:t xml:space="preserve"> </w:t>
      </w:r>
      <w:r w:rsidRPr="00E0298F">
        <w:rPr>
          <w:rFonts w:ascii="Times New Roman" w:hAnsi="Times New Roman"/>
          <w:sz w:val="24"/>
          <w:szCs w:val="24"/>
        </w:rPr>
        <w:t xml:space="preserve">Мартыненко Е.В.. Международное гуманитарное право// История развития международного гуманитарного права. [Электронный ресурс]: </w:t>
      </w:r>
      <w:hyperlink r:id="rId2" w:history="1">
        <w:r w:rsidRPr="00E0298F">
          <w:rPr>
            <w:rStyle w:val="a6"/>
            <w:rFonts w:ascii="Times New Roman" w:hAnsi="Times New Roman"/>
            <w:sz w:val="24"/>
            <w:szCs w:val="24"/>
          </w:rPr>
          <w:t>http://vse-uchebniki.com/mejdunarodnoe-pravo-besplatno/istoriya-razvitiya-mejdunarodnogo.html</w:t>
        </w:r>
      </w:hyperlink>
      <w:r w:rsidRPr="00E0298F">
        <w:rPr>
          <w:rFonts w:ascii="Times New Roman" w:hAnsi="Times New Roman"/>
          <w:sz w:val="24"/>
          <w:szCs w:val="24"/>
        </w:rPr>
        <w:t xml:space="preserve"> (Дата обращения: 19.06.15)</w:t>
      </w:r>
    </w:p>
    <w:p w:rsidR="001F0379" w:rsidRPr="001A2218" w:rsidRDefault="001F0379" w:rsidP="002A307C">
      <w:pPr>
        <w:spacing w:after="0" w:line="240" w:lineRule="auto"/>
        <w:jc w:val="both"/>
        <w:rPr>
          <w:sz w:val="28"/>
          <w:szCs w:val="28"/>
        </w:rPr>
      </w:pPr>
    </w:p>
  </w:footnote>
  <w:footnote w:id="10">
    <w:p w:rsidR="001F0379" w:rsidRPr="009E4EA7" w:rsidRDefault="001F0379" w:rsidP="002A307C">
      <w:pPr>
        <w:pStyle w:val="a7"/>
        <w:jc w:val="both"/>
        <w:rPr>
          <w:rFonts w:ascii="Times New Roman" w:hAnsi="Times New Roman"/>
          <w:sz w:val="28"/>
          <w:szCs w:val="28"/>
        </w:rPr>
      </w:pPr>
      <w:r w:rsidRPr="002A307C">
        <w:rPr>
          <w:rStyle w:val="a9"/>
          <w:sz w:val="24"/>
          <w:szCs w:val="24"/>
        </w:rPr>
        <w:footnoteRef/>
      </w:r>
      <w:r w:rsidRPr="00E0298F">
        <w:rPr>
          <w:rFonts w:ascii="Times New Roman" w:hAnsi="Times New Roman"/>
          <w:sz w:val="24"/>
          <w:szCs w:val="24"/>
        </w:rPr>
        <w:t xml:space="preserve">Конвенции и соглашения// Женевская конвенция от 12 августа 1949 г. О защите гражданского населения во время войны, </w:t>
      </w:r>
      <w:r w:rsidRPr="00E0298F">
        <w:rPr>
          <w:rFonts w:ascii="Times New Roman" w:hAnsi="Times New Roman"/>
          <w:color w:val="000000"/>
          <w:sz w:val="24"/>
          <w:szCs w:val="24"/>
        </w:rPr>
        <w:t xml:space="preserve">[Электронный ресурс] </w:t>
      </w:r>
      <w:r w:rsidRPr="00E0298F">
        <w:rPr>
          <w:rFonts w:ascii="Times New Roman" w:hAnsi="Times New Roman"/>
          <w:color w:val="000000"/>
          <w:sz w:val="24"/>
          <w:szCs w:val="24"/>
          <w:lang w:val="en-US"/>
        </w:rPr>
        <w:t>URL</w:t>
      </w:r>
      <w:r w:rsidRPr="00E0298F">
        <w:rPr>
          <w:rFonts w:ascii="Times New Roman" w:hAnsi="Times New Roman"/>
          <w:color w:val="000000"/>
          <w:sz w:val="24"/>
          <w:szCs w:val="24"/>
        </w:rPr>
        <w:t xml:space="preserve">: </w:t>
      </w:r>
      <w:hyperlink r:id="rId3" w:history="1">
        <w:r w:rsidRPr="00E0298F">
          <w:rPr>
            <w:rStyle w:val="a6"/>
            <w:rFonts w:ascii="Times New Roman" w:hAnsi="Times New Roman"/>
            <w:sz w:val="24"/>
            <w:szCs w:val="24"/>
          </w:rPr>
          <w:t>http://www.un.org/ru/documents/decl_conv/conventions/geneva_civilian_1.shtml</w:t>
        </w:r>
      </w:hyperlink>
      <w:r w:rsidRPr="00E0298F">
        <w:rPr>
          <w:rFonts w:ascii="Times New Roman" w:hAnsi="Times New Roman"/>
          <w:sz w:val="24"/>
          <w:szCs w:val="24"/>
        </w:rPr>
        <w:t xml:space="preserve"> (Дата обращения 19.06.15)</w:t>
      </w:r>
    </w:p>
  </w:footnote>
  <w:footnote w:id="11">
    <w:p w:rsidR="001F0379" w:rsidRPr="000470B4" w:rsidRDefault="001F0379" w:rsidP="002A307C">
      <w:pPr>
        <w:pStyle w:val="a7"/>
        <w:jc w:val="both"/>
        <w:rPr>
          <w:rFonts w:ascii="Times New Roman" w:hAnsi="Times New Roman"/>
          <w:sz w:val="24"/>
          <w:szCs w:val="24"/>
        </w:rPr>
      </w:pPr>
      <w:r w:rsidRPr="009E4EA7">
        <w:rPr>
          <w:rStyle w:val="a9"/>
          <w:rFonts w:ascii="Times New Roman" w:hAnsi="Times New Roman"/>
          <w:sz w:val="28"/>
          <w:szCs w:val="28"/>
        </w:rPr>
        <w:footnoteRef/>
      </w:r>
      <w:r w:rsidRPr="009E4EA7">
        <w:rPr>
          <w:rFonts w:ascii="Times New Roman" w:hAnsi="Times New Roman"/>
          <w:sz w:val="28"/>
          <w:szCs w:val="28"/>
        </w:rPr>
        <w:t xml:space="preserve"> </w:t>
      </w:r>
      <w:r w:rsidRPr="000470B4">
        <w:rPr>
          <w:rFonts w:ascii="Times New Roman" w:hAnsi="Times New Roman"/>
          <w:sz w:val="24"/>
          <w:szCs w:val="24"/>
        </w:rPr>
        <w:t>Черные дыры в Российском законодательстве // Защита прав человека в условиях внутреннего вооруженного конфликта,</w:t>
      </w:r>
      <w:r w:rsidRPr="000470B4">
        <w:rPr>
          <w:rFonts w:ascii="Times New Roman" w:hAnsi="Times New Roman"/>
          <w:color w:val="000000"/>
          <w:sz w:val="24"/>
          <w:szCs w:val="24"/>
        </w:rPr>
        <w:t xml:space="preserve"> [Электронный ресурс] </w:t>
      </w:r>
      <w:r w:rsidRPr="000470B4">
        <w:rPr>
          <w:rFonts w:ascii="Times New Roman" w:hAnsi="Times New Roman"/>
          <w:color w:val="000000"/>
          <w:sz w:val="24"/>
          <w:szCs w:val="24"/>
          <w:lang w:val="en-US"/>
        </w:rPr>
        <w:t>URL</w:t>
      </w:r>
      <w:r w:rsidRPr="000470B4">
        <w:rPr>
          <w:rFonts w:ascii="Times New Roman" w:hAnsi="Times New Roman"/>
          <w:color w:val="000000"/>
          <w:sz w:val="24"/>
          <w:szCs w:val="24"/>
        </w:rPr>
        <w:t xml:space="preserve">: </w:t>
      </w:r>
      <w:hyperlink r:id="rId4" w:history="1">
        <w:r w:rsidRPr="000470B4">
          <w:rPr>
            <w:rStyle w:val="a6"/>
            <w:rFonts w:ascii="Times New Roman" w:hAnsi="Times New Roman"/>
            <w:sz w:val="24"/>
            <w:szCs w:val="24"/>
          </w:rPr>
          <w:t>http://www.k-press.ru/bh/2002/2/rgoncharov/rgoncharov.asp</w:t>
        </w:r>
      </w:hyperlink>
      <w:r w:rsidRPr="000470B4">
        <w:rPr>
          <w:rFonts w:ascii="Times New Roman" w:hAnsi="Times New Roman"/>
          <w:sz w:val="24"/>
          <w:szCs w:val="24"/>
        </w:rPr>
        <w:t xml:space="preserve"> (Дата обращения 08.05.15)</w:t>
      </w:r>
    </w:p>
  </w:footnote>
  <w:footnote w:id="12">
    <w:p w:rsidR="001F0379" w:rsidRPr="000470B4" w:rsidRDefault="001F0379">
      <w:pPr>
        <w:pStyle w:val="a7"/>
        <w:rPr>
          <w:rFonts w:ascii="Times New Roman" w:hAnsi="Times New Roman"/>
          <w:sz w:val="24"/>
          <w:szCs w:val="24"/>
        </w:rPr>
      </w:pPr>
      <w:r w:rsidRPr="000470B4">
        <w:rPr>
          <w:rStyle w:val="a9"/>
          <w:rFonts w:ascii="Times New Roman" w:hAnsi="Times New Roman"/>
          <w:sz w:val="24"/>
          <w:szCs w:val="24"/>
        </w:rPr>
        <w:footnoteRef/>
      </w:r>
      <w:r w:rsidRPr="000470B4">
        <w:rPr>
          <w:rFonts w:ascii="Times New Roman" w:hAnsi="Times New Roman"/>
          <w:sz w:val="24"/>
          <w:szCs w:val="24"/>
        </w:rPr>
        <w:t xml:space="preserve"> С 1884 г. Мартенс – постоянный участник международных конференций Красного Креста, конференций по международному частному праву в Гааге (1889–1890), I Гаагской конференции мира (1899), Постоянной палаты третейского суда в Гааге (1899), участник нескольких двухсторонних третейских разбирательств. Второй уполномоченный II Гаагской конференции мира (1907).</w:t>
      </w:r>
    </w:p>
  </w:footnote>
  <w:footnote w:id="13">
    <w:p w:rsidR="001F0379" w:rsidRPr="000470B4" w:rsidRDefault="001F0379" w:rsidP="002A307C">
      <w:pPr>
        <w:pStyle w:val="a7"/>
        <w:jc w:val="both"/>
        <w:rPr>
          <w:rFonts w:ascii="Times New Roman" w:hAnsi="Times New Roman"/>
          <w:sz w:val="24"/>
          <w:szCs w:val="24"/>
        </w:rPr>
      </w:pPr>
      <w:r w:rsidRPr="000470B4">
        <w:rPr>
          <w:rStyle w:val="a9"/>
          <w:rFonts w:ascii="Times New Roman" w:hAnsi="Times New Roman"/>
          <w:sz w:val="24"/>
          <w:szCs w:val="24"/>
        </w:rPr>
        <w:footnoteRef/>
      </w:r>
      <w:r w:rsidRPr="000470B4">
        <w:rPr>
          <w:rFonts w:ascii="Times New Roman" w:hAnsi="Times New Roman"/>
          <w:sz w:val="24"/>
          <w:szCs w:val="24"/>
        </w:rPr>
        <w:t>Мартенс Ф.Ф. Современное международное право цивилизованных народов. Т.1. СПб., 1898. С. 189-190.</w:t>
      </w:r>
    </w:p>
  </w:footnote>
  <w:footnote w:id="14">
    <w:p w:rsidR="001F0379" w:rsidRDefault="001F0379" w:rsidP="002A307C">
      <w:pPr>
        <w:pStyle w:val="a7"/>
        <w:jc w:val="both"/>
      </w:pPr>
      <w:r w:rsidRPr="000470B4">
        <w:rPr>
          <w:rStyle w:val="a9"/>
          <w:rFonts w:ascii="Times New Roman" w:hAnsi="Times New Roman"/>
          <w:sz w:val="24"/>
          <w:szCs w:val="24"/>
        </w:rPr>
        <w:footnoteRef/>
      </w:r>
      <w:r w:rsidRPr="000470B4">
        <w:rPr>
          <w:rFonts w:ascii="Times New Roman" w:hAnsi="Times New Roman"/>
          <w:sz w:val="24"/>
          <w:szCs w:val="24"/>
        </w:rPr>
        <w:t xml:space="preserve"> Гончаров И.В. Защита прав человека в условиях внутренних вооруженных конфликтов / И.В. Гончаров // </w:t>
      </w:r>
      <w:r w:rsidRPr="000470B4">
        <w:rPr>
          <w:rFonts w:ascii="Times New Roman" w:hAnsi="Times New Roman"/>
          <w:color w:val="000000"/>
          <w:sz w:val="24"/>
          <w:szCs w:val="24"/>
        </w:rPr>
        <w:t xml:space="preserve">[Электронный ресурс] </w:t>
      </w:r>
      <w:r w:rsidRPr="000470B4">
        <w:rPr>
          <w:rFonts w:ascii="Times New Roman" w:hAnsi="Times New Roman"/>
          <w:color w:val="000000"/>
          <w:sz w:val="24"/>
          <w:szCs w:val="24"/>
          <w:lang w:val="en-US"/>
        </w:rPr>
        <w:t>URL</w:t>
      </w:r>
      <w:r w:rsidRPr="000470B4">
        <w:rPr>
          <w:rFonts w:ascii="Times New Roman" w:hAnsi="Times New Roman"/>
          <w:color w:val="000000"/>
          <w:sz w:val="24"/>
          <w:szCs w:val="24"/>
        </w:rPr>
        <w:t xml:space="preserve">: </w:t>
      </w:r>
      <w:hyperlink r:id="rId5" w:history="1">
        <w:r w:rsidRPr="000470B4">
          <w:rPr>
            <w:rStyle w:val="a6"/>
            <w:rFonts w:ascii="Times New Roman" w:hAnsi="Times New Roman"/>
            <w:sz w:val="24"/>
            <w:szCs w:val="24"/>
          </w:rPr>
          <w:t>http://www.k-press.ru/bh/2002/2/rgoncharov/rgoncharov.asp</w:t>
        </w:r>
      </w:hyperlink>
      <w:r w:rsidRPr="000470B4">
        <w:rPr>
          <w:rFonts w:ascii="Times New Roman" w:hAnsi="Times New Roman"/>
          <w:sz w:val="24"/>
          <w:szCs w:val="24"/>
        </w:rPr>
        <w:t xml:space="preserve"> (Дата обращения 19.06.15)</w:t>
      </w:r>
    </w:p>
  </w:footnote>
  <w:footnote w:id="15">
    <w:p w:rsidR="001F0379" w:rsidRPr="000470B4" w:rsidRDefault="001F0379" w:rsidP="002A307C">
      <w:pPr>
        <w:pStyle w:val="a7"/>
        <w:jc w:val="both"/>
        <w:rPr>
          <w:rFonts w:ascii="Times New Roman" w:hAnsi="Times New Roman"/>
          <w:sz w:val="24"/>
          <w:szCs w:val="24"/>
        </w:rPr>
      </w:pPr>
      <w:r w:rsidRPr="002A307C">
        <w:rPr>
          <w:rStyle w:val="a9"/>
          <w:sz w:val="24"/>
          <w:szCs w:val="24"/>
        </w:rPr>
        <w:footnoteRef/>
      </w:r>
      <w:r w:rsidRPr="000470B4">
        <w:rPr>
          <w:rFonts w:ascii="Times New Roman" w:hAnsi="Times New Roman"/>
          <w:sz w:val="24"/>
          <w:szCs w:val="24"/>
        </w:rPr>
        <w:t xml:space="preserve">Лукашук И.И. Международное право: особенная часть: учебник для студентов юридических факультетов и вузов// Обеспечение норм международного гуманитарного права // </w:t>
      </w:r>
      <w:r w:rsidRPr="000470B4">
        <w:rPr>
          <w:rFonts w:ascii="Times New Roman" w:hAnsi="Times New Roman"/>
          <w:color w:val="000000"/>
          <w:sz w:val="24"/>
          <w:szCs w:val="24"/>
        </w:rPr>
        <w:t xml:space="preserve">[Электронный ресурс] </w:t>
      </w:r>
      <w:r w:rsidRPr="000470B4">
        <w:rPr>
          <w:rFonts w:ascii="Times New Roman" w:hAnsi="Times New Roman"/>
          <w:color w:val="000000"/>
          <w:sz w:val="24"/>
          <w:szCs w:val="24"/>
          <w:lang w:val="en-US"/>
        </w:rPr>
        <w:t>URL</w:t>
      </w:r>
      <w:r w:rsidRPr="000470B4">
        <w:rPr>
          <w:rFonts w:ascii="Times New Roman" w:hAnsi="Times New Roman"/>
          <w:color w:val="000000"/>
          <w:sz w:val="24"/>
          <w:szCs w:val="24"/>
        </w:rPr>
        <w:t>:</w:t>
      </w:r>
      <w:r w:rsidRPr="000470B4">
        <w:rPr>
          <w:rFonts w:ascii="Times New Roman" w:hAnsi="Times New Roman"/>
          <w:sz w:val="24"/>
          <w:szCs w:val="24"/>
        </w:rPr>
        <w:t xml:space="preserve"> </w:t>
      </w:r>
      <w:hyperlink r:id="rId6" w:history="1">
        <w:r w:rsidRPr="000470B4">
          <w:rPr>
            <w:rStyle w:val="a6"/>
            <w:rFonts w:ascii="Times New Roman" w:hAnsi="Times New Roman"/>
            <w:sz w:val="24"/>
            <w:szCs w:val="24"/>
          </w:rPr>
          <w:t>http://bellib.org/?p=26944</w:t>
        </w:r>
      </w:hyperlink>
      <w:r w:rsidRPr="000470B4">
        <w:rPr>
          <w:rFonts w:ascii="Times New Roman" w:hAnsi="Times New Roman"/>
          <w:color w:val="000000"/>
          <w:sz w:val="24"/>
          <w:szCs w:val="24"/>
        </w:rPr>
        <w:t xml:space="preserve"> (Дата обращения: 19.06.15)</w:t>
      </w:r>
    </w:p>
  </w:footnote>
  <w:footnote w:id="16">
    <w:p w:rsidR="001F0379" w:rsidRPr="000470B4" w:rsidRDefault="001F0379" w:rsidP="002A307C">
      <w:pPr>
        <w:pStyle w:val="a7"/>
        <w:jc w:val="both"/>
        <w:rPr>
          <w:rFonts w:ascii="Times New Roman" w:hAnsi="Times New Roman"/>
          <w:sz w:val="24"/>
          <w:szCs w:val="24"/>
        </w:rPr>
      </w:pPr>
      <w:r w:rsidRPr="000470B4">
        <w:rPr>
          <w:rStyle w:val="a9"/>
          <w:rFonts w:ascii="Times New Roman" w:hAnsi="Times New Roman"/>
          <w:sz w:val="24"/>
          <w:szCs w:val="24"/>
        </w:rPr>
        <w:footnoteRef/>
      </w:r>
      <w:r w:rsidRPr="000470B4">
        <w:rPr>
          <w:rFonts w:ascii="Times New Roman" w:hAnsi="Times New Roman"/>
          <w:sz w:val="24"/>
          <w:szCs w:val="24"/>
        </w:rPr>
        <w:t xml:space="preserve"> Кодексы и законы РФ// Конституция Российской Федерации, [Электронный ресурс] </w:t>
      </w:r>
      <w:r w:rsidRPr="000470B4">
        <w:rPr>
          <w:rFonts w:ascii="Times New Roman" w:hAnsi="Times New Roman"/>
          <w:sz w:val="24"/>
          <w:szCs w:val="24"/>
          <w:lang w:val="en-US"/>
        </w:rPr>
        <w:t>URL</w:t>
      </w:r>
      <w:r w:rsidRPr="000470B4">
        <w:rPr>
          <w:rFonts w:ascii="Times New Roman" w:hAnsi="Times New Roman"/>
          <w:sz w:val="24"/>
          <w:szCs w:val="24"/>
        </w:rPr>
        <w:t xml:space="preserve">: </w:t>
      </w:r>
      <w:hyperlink r:id="rId7" w:history="1">
        <w:r w:rsidRPr="000470B4">
          <w:rPr>
            <w:rStyle w:val="a6"/>
            <w:rFonts w:ascii="Times New Roman" w:hAnsi="Times New Roman"/>
            <w:sz w:val="24"/>
            <w:szCs w:val="24"/>
          </w:rPr>
          <w:t>http://www.zakonrf.info/konstitucia/15/</w:t>
        </w:r>
      </w:hyperlink>
      <w:r w:rsidRPr="000470B4">
        <w:rPr>
          <w:rFonts w:ascii="Times New Roman" w:hAnsi="Times New Roman"/>
          <w:sz w:val="24"/>
          <w:szCs w:val="24"/>
        </w:rPr>
        <w:t xml:space="preserve"> </w:t>
      </w:r>
      <w:r w:rsidR="000470B4" w:rsidRPr="000470B4">
        <w:rPr>
          <w:rFonts w:ascii="Times New Roman" w:hAnsi="Times New Roman"/>
          <w:sz w:val="24"/>
          <w:szCs w:val="24"/>
        </w:rPr>
        <w:t xml:space="preserve">(Дата обращения: </w:t>
      </w:r>
      <w:r w:rsidRPr="000470B4">
        <w:rPr>
          <w:rFonts w:ascii="Times New Roman" w:hAnsi="Times New Roman"/>
          <w:sz w:val="24"/>
          <w:szCs w:val="24"/>
        </w:rPr>
        <w:t>08.05.15</w:t>
      </w:r>
      <w:r w:rsidR="000470B4" w:rsidRPr="000470B4">
        <w:rPr>
          <w:rFonts w:ascii="Times New Roman" w:hAnsi="Times New Roman"/>
          <w:sz w:val="24"/>
          <w:szCs w:val="24"/>
        </w:rPr>
        <w:t>)</w:t>
      </w:r>
    </w:p>
  </w:footnote>
  <w:footnote w:id="17">
    <w:p w:rsidR="001F0379" w:rsidRDefault="001F0379" w:rsidP="002A307C">
      <w:pPr>
        <w:pStyle w:val="a7"/>
        <w:jc w:val="both"/>
      </w:pPr>
      <w:r w:rsidRPr="000470B4">
        <w:rPr>
          <w:rStyle w:val="a9"/>
          <w:rFonts w:ascii="Times New Roman" w:hAnsi="Times New Roman"/>
          <w:sz w:val="24"/>
          <w:szCs w:val="24"/>
        </w:rPr>
        <w:footnoteRef/>
      </w:r>
      <w:r w:rsidRPr="000470B4">
        <w:rPr>
          <w:rFonts w:ascii="Times New Roman" w:hAnsi="Times New Roman"/>
          <w:sz w:val="24"/>
          <w:szCs w:val="24"/>
        </w:rPr>
        <w:t xml:space="preserve"> Лукашук И.И. Международное право. Особенная часть: Учебник для студентов юрид. фак. и вузов// Общая часть международного гуманитарного права [Электронный ресурс] </w:t>
      </w:r>
      <w:r w:rsidRPr="000470B4">
        <w:rPr>
          <w:rFonts w:ascii="Times New Roman" w:hAnsi="Times New Roman"/>
          <w:sz w:val="24"/>
          <w:szCs w:val="24"/>
          <w:lang w:val="en-US"/>
        </w:rPr>
        <w:t>URL</w:t>
      </w:r>
      <w:r w:rsidRPr="000470B4">
        <w:rPr>
          <w:rFonts w:ascii="Times New Roman" w:hAnsi="Times New Roman"/>
          <w:sz w:val="24"/>
          <w:szCs w:val="24"/>
        </w:rPr>
        <w:t xml:space="preserve">: </w:t>
      </w:r>
      <w:hyperlink r:id="rId8" w:history="1">
        <w:r w:rsidRPr="000470B4">
          <w:rPr>
            <w:rStyle w:val="a6"/>
            <w:rFonts w:ascii="Times New Roman" w:hAnsi="Times New Roman"/>
            <w:sz w:val="24"/>
            <w:szCs w:val="24"/>
          </w:rPr>
          <w:t>http://bellib.org/?p=26937</w:t>
        </w:r>
      </w:hyperlink>
      <w:r w:rsidRPr="000470B4">
        <w:rPr>
          <w:rFonts w:ascii="Times New Roman" w:hAnsi="Times New Roman"/>
          <w:sz w:val="24"/>
          <w:szCs w:val="24"/>
        </w:rPr>
        <w:t xml:space="preserve">  (Дата обращения: 19.06.15)</w:t>
      </w:r>
    </w:p>
  </w:footnote>
  <w:footnote w:id="18">
    <w:p w:rsidR="001F0379" w:rsidRPr="000470B4" w:rsidRDefault="001F0379" w:rsidP="002A307C">
      <w:pPr>
        <w:pStyle w:val="a7"/>
        <w:jc w:val="both"/>
        <w:rPr>
          <w:rFonts w:ascii="Times New Roman" w:hAnsi="Times New Roman"/>
          <w:sz w:val="24"/>
          <w:szCs w:val="24"/>
        </w:rPr>
      </w:pPr>
      <w:r w:rsidRPr="002A307C">
        <w:rPr>
          <w:rStyle w:val="a9"/>
          <w:sz w:val="24"/>
          <w:szCs w:val="24"/>
        </w:rPr>
        <w:footnoteRef/>
      </w:r>
      <w:r w:rsidRPr="002A307C">
        <w:rPr>
          <w:sz w:val="24"/>
          <w:szCs w:val="24"/>
        </w:rPr>
        <w:t xml:space="preserve"> </w:t>
      </w:r>
      <w:r w:rsidR="000470B4" w:rsidRPr="000470B4">
        <w:rPr>
          <w:rFonts w:ascii="Times New Roman" w:hAnsi="Times New Roman"/>
          <w:sz w:val="24"/>
          <w:szCs w:val="24"/>
        </w:rPr>
        <w:t xml:space="preserve">Лукашук И.И. Международное право. Особенная часть: Учебник для студентов юрид. фак. и вузов// Общая часть международного гуманитарного права [Электронный ресурс] </w:t>
      </w:r>
      <w:r w:rsidR="000470B4" w:rsidRPr="000470B4">
        <w:rPr>
          <w:rFonts w:ascii="Times New Roman" w:hAnsi="Times New Roman"/>
          <w:sz w:val="24"/>
          <w:szCs w:val="24"/>
          <w:lang w:val="en-US"/>
        </w:rPr>
        <w:t>URL</w:t>
      </w:r>
      <w:r w:rsidR="000470B4" w:rsidRPr="000470B4">
        <w:rPr>
          <w:rFonts w:ascii="Times New Roman" w:hAnsi="Times New Roman"/>
          <w:sz w:val="24"/>
          <w:szCs w:val="24"/>
        </w:rPr>
        <w:t xml:space="preserve">: </w:t>
      </w:r>
      <w:hyperlink r:id="rId9" w:history="1">
        <w:r w:rsidR="000470B4" w:rsidRPr="000470B4">
          <w:rPr>
            <w:rStyle w:val="a6"/>
            <w:rFonts w:ascii="Times New Roman" w:hAnsi="Times New Roman"/>
            <w:sz w:val="24"/>
            <w:szCs w:val="24"/>
          </w:rPr>
          <w:t>http://bellib.org/?p=26937</w:t>
        </w:r>
      </w:hyperlink>
      <w:r w:rsidR="000470B4" w:rsidRPr="000470B4">
        <w:rPr>
          <w:rFonts w:ascii="Times New Roman" w:hAnsi="Times New Roman"/>
          <w:sz w:val="24"/>
          <w:szCs w:val="24"/>
        </w:rPr>
        <w:t xml:space="preserve">  (Дата обращения: 19.06.15)</w:t>
      </w:r>
    </w:p>
  </w:footnote>
  <w:footnote w:id="19">
    <w:p w:rsidR="001F0379" w:rsidRDefault="001F0379" w:rsidP="002A307C">
      <w:pPr>
        <w:spacing w:after="0" w:line="240" w:lineRule="auto"/>
        <w:jc w:val="both"/>
      </w:pPr>
      <w:r w:rsidRPr="000470B4">
        <w:rPr>
          <w:rStyle w:val="a9"/>
          <w:rFonts w:ascii="Times New Roman" w:hAnsi="Times New Roman"/>
          <w:sz w:val="24"/>
          <w:szCs w:val="24"/>
        </w:rPr>
        <w:footnoteRef/>
      </w:r>
      <w:r w:rsidRPr="000470B4">
        <w:rPr>
          <w:rFonts w:ascii="Times New Roman" w:hAnsi="Times New Roman"/>
          <w:sz w:val="24"/>
          <w:szCs w:val="24"/>
        </w:rPr>
        <w:t xml:space="preserve"> Мартыненко Е.В.. Международное гуманитарное право, 1991, [Электронный ресурс] </w:t>
      </w:r>
      <w:r w:rsidRPr="000470B4">
        <w:rPr>
          <w:rFonts w:ascii="Times New Roman" w:hAnsi="Times New Roman"/>
          <w:sz w:val="24"/>
          <w:szCs w:val="24"/>
          <w:lang w:val="en-US"/>
        </w:rPr>
        <w:t>URL</w:t>
      </w:r>
      <w:r w:rsidRPr="000470B4">
        <w:rPr>
          <w:rFonts w:ascii="Times New Roman" w:hAnsi="Times New Roman"/>
          <w:sz w:val="24"/>
          <w:szCs w:val="24"/>
        </w:rPr>
        <w:t xml:space="preserve">: </w:t>
      </w:r>
      <w:hyperlink r:id="rId10" w:history="1">
        <w:r w:rsidRPr="000470B4">
          <w:rPr>
            <w:rStyle w:val="a6"/>
            <w:rFonts w:ascii="Times New Roman" w:hAnsi="Times New Roman"/>
            <w:sz w:val="24"/>
            <w:szCs w:val="24"/>
          </w:rPr>
          <w:t>http://vse-uchebniki.com/mejdunarodnoe-pravo-besplatno/printsipyi-mejdunarodnogo-gumanitarnogo.html</w:t>
        </w:r>
      </w:hyperlink>
      <w:r w:rsidRPr="000470B4">
        <w:rPr>
          <w:rFonts w:ascii="Times New Roman" w:hAnsi="Times New Roman"/>
          <w:sz w:val="24"/>
          <w:szCs w:val="24"/>
        </w:rPr>
        <w:t xml:space="preserve"> (дата обращения 08.05.15)</w:t>
      </w:r>
    </w:p>
  </w:footnote>
  <w:footnote w:id="20">
    <w:p w:rsidR="001F0379" w:rsidRDefault="001F0379">
      <w:pPr>
        <w:pStyle w:val="a7"/>
      </w:pPr>
      <w:r>
        <w:rPr>
          <w:rStyle w:val="a9"/>
        </w:rPr>
        <w:footnoteRef/>
      </w:r>
      <w:r>
        <w:t xml:space="preserve"> </w:t>
      </w:r>
      <w:r w:rsidRPr="000470B4">
        <w:rPr>
          <w:rFonts w:ascii="Times New Roman" w:hAnsi="Times New Roman"/>
          <w:sz w:val="24"/>
          <w:szCs w:val="24"/>
        </w:rPr>
        <w:t>Военная мысль// Клаузевиц К. О войне. // [Электронный ресурс] URL:</w:t>
      </w:r>
      <w:r w:rsidR="000470B4">
        <w:rPr>
          <w:rFonts w:ascii="Times New Roman" w:hAnsi="Times New Roman"/>
          <w:sz w:val="24"/>
          <w:szCs w:val="24"/>
        </w:rPr>
        <w:t xml:space="preserve"> </w:t>
      </w:r>
      <w:hyperlink r:id="rId11" w:history="1">
        <w:r w:rsidRPr="000470B4">
          <w:rPr>
            <w:rStyle w:val="a6"/>
            <w:rFonts w:ascii="Times New Roman" w:hAnsi="Times New Roman"/>
            <w:sz w:val="24"/>
            <w:szCs w:val="24"/>
          </w:rPr>
          <w:t>http://militera.lib.ru/science/clausewitz/01.html</w:t>
        </w:r>
      </w:hyperlink>
      <w:r w:rsidRPr="000470B4">
        <w:rPr>
          <w:rFonts w:ascii="Times New Roman" w:hAnsi="Times New Roman"/>
          <w:sz w:val="24"/>
          <w:szCs w:val="24"/>
        </w:rPr>
        <w:t xml:space="preserve"> (Дата обращения: 19.06.15)</w:t>
      </w:r>
    </w:p>
  </w:footnote>
  <w:footnote w:id="21">
    <w:p w:rsidR="001F0379" w:rsidRDefault="001F0379" w:rsidP="002A307C">
      <w:pPr>
        <w:spacing w:after="0" w:line="240" w:lineRule="auto"/>
        <w:jc w:val="both"/>
      </w:pPr>
      <w:r w:rsidRPr="002A307C">
        <w:rPr>
          <w:rStyle w:val="a9"/>
          <w:sz w:val="24"/>
          <w:szCs w:val="24"/>
        </w:rPr>
        <w:footnoteRef/>
      </w:r>
      <w:r w:rsidRPr="00CB4117">
        <w:rPr>
          <w:rFonts w:ascii="Times New Roman" w:hAnsi="Times New Roman"/>
          <w:sz w:val="24"/>
          <w:szCs w:val="24"/>
        </w:rPr>
        <w:t>К вопросу об использовании удушающих газов при подавлении Тамбовского восстания</w:t>
      </w:r>
      <w:r w:rsidR="00CB4117">
        <w:rPr>
          <w:rFonts w:ascii="Times New Roman" w:hAnsi="Times New Roman"/>
          <w:sz w:val="24"/>
          <w:szCs w:val="24"/>
        </w:rPr>
        <w:t xml:space="preserve">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r w:rsidR="00CB4117">
        <w:rPr>
          <w:rFonts w:ascii="Times New Roman" w:hAnsi="Times New Roman"/>
          <w:sz w:val="24"/>
          <w:szCs w:val="24"/>
        </w:rPr>
        <w:t xml:space="preserve"> </w:t>
      </w:r>
      <w:hyperlink r:id="rId12" w:history="1">
        <w:r w:rsidRPr="00CB4117">
          <w:rPr>
            <w:rStyle w:val="a6"/>
            <w:rFonts w:ascii="Times New Roman" w:hAnsi="Times New Roman"/>
            <w:sz w:val="24"/>
            <w:szCs w:val="24"/>
          </w:rPr>
          <w:t>http://scepsis.net/library/id_2974.html</w:t>
        </w:r>
      </w:hyperlink>
      <w:r w:rsidRPr="00CB4117">
        <w:rPr>
          <w:rFonts w:ascii="Times New Roman" w:hAnsi="Times New Roman"/>
          <w:sz w:val="24"/>
          <w:szCs w:val="24"/>
        </w:rPr>
        <w:t xml:space="preserve"> </w:t>
      </w:r>
      <w:r w:rsidR="00CB4117" w:rsidRPr="00CB4117">
        <w:rPr>
          <w:rFonts w:ascii="Times New Roman" w:hAnsi="Times New Roman"/>
          <w:sz w:val="24"/>
          <w:szCs w:val="24"/>
        </w:rPr>
        <w:t xml:space="preserve">(Дата обращения: </w:t>
      </w:r>
      <w:r w:rsidRPr="00CB4117">
        <w:rPr>
          <w:rFonts w:ascii="Times New Roman" w:hAnsi="Times New Roman"/>
          <w:sz w:val="24"/>
          <w:szCs w:val="24"/>
        </w:rPr>
        <w:t>13.05.2015</w:t>
      </w:r>
      <w:r w:rsidR="00CB4117" w:rsidRPr="00CB4117">
        <w:rPr>
          <w:rFonts w:ascii="Times New Roman" w:hAnsi="Times New Roman"/>
          <w:sz w:val="24"/>
          <w:szCs w:val="24"/>
        </w:rPr>
        <w:t>)</w:t>
      </w:r>
    </w:p>
  </w:footnote>
  <w:footnote w:id="22">
    <w:p w:rsidR="001F0379" w:rsidRDefault="001F0379" w:rsidP="002A307C">
      <w:pPr>
        <w:spacing w:after="0" w:line="240" w:lineRule="auto"/>
        <w:jc w:val="both"/>
      </w:pPr>
      <w:r w:rsidRPr="002A307C">
        <w:rPr>
          <w:rStyle w:val="a9"/>
          <w:sz w:val="24"/>
          <w:szCs w:val="24"/>
        </w:rPr>
        <w:footnoteRef/>
      </w:r>
      <w:r w:rsidRPr="002A307C">
        <w:rPr>
          <w:rFonts w:ascii="Times New Roman" w:hAnsi="Times New Roman"/>
          <w:sz w:val="24"/>
          <w:szCs w:val="24"/>
        </w:rPr>
        <w:t xml:space="preserve"> </w:t>
      </w:r>
      <w:r w:rsidRPr="00CB4117">
        <w:rPr>
          <w:rFonts w:ascii="Times New Roman" w:hAnsi="Times New Roman"/>
          <w:sz w:val="24"/>
          <w:szCs w:val="24"/>
        </w:rPr>
        <w:t xml:space="preserve">К вопросу об использовании удушающих газов при подавлении Тамбовского восстания </w:t>
      </w:r>
      <w:r w:rsidRPr="00CB4117">
        <w:rPr>
          <w:rFonts w:ascii="Times New Roman" w:hAnsi="Times New Roman"/>
          <w:color w:val="000000"/>
          <w:sz w:val="24"/>
          <w:szCs w:val="24"/>
        </w:rPr>
        <w:t xml:space="preserve">[Электронный ресурс] </w:t>
      </w:r>
      <w:hyperlink r:id="rId13" w:anchor="a5" w:history="1">
        <w:r w:rsidRPr="00CB4117">
          <w:rPr>
            <w:rStyle w:val="a6"/>
            <w:rFonts w:ascii="Times New Roman" w:hAnsi="Times New Roman"/>
            <w:sz w:val="24"/>
            <w:szCs w:val="24"/>
          </w:rPr>
          <w:t>http://scepsis.net/library/id_2974.html#a5</w:t>
        </w:r>
      </w:hyperlink>
      <w:r w:rsidRPr="00CB4117">
        <w:rPr>
          <w:rFonts w:ascii="Times New Roman" w:hAnsi="Times New Roman"/>
          <w:sz w:val="24"/>
          <w:szCs w:val="24"/>
        </w:rPr>
        <w:t xml:space="preserve"> (Дата обращения: 15.05.15)</w:t>
      </w:r>
    </w:p>
  </w:footnote>
  <w:footnote w:id="23">
    <w:p w:rsidR="001F0379" w:rsidRDefault="001F0379" w:rsidP="002A307C">
      <w:pPr>
        <w:pStyle w:val="a7"/>
        <w:jc w:val="both"/>
      </w:pPr>
      <w:r w:rsidRPr="002A307C">
        <w:rPr>
          <w:rStyle w:val="a9"/>
          <w:sz w:val="24"/>
          <w:szCs w:val="24"/>
        </w:rPr>
        <w:footnoteRef/>
      </w:r>
      <w:r w:rsidRPr="002A307C">
        <w:rPr>
          <w:sz w:val="24"/>
          <w:szCs w:val="24"/>
        </w:rPr>
        <w:t xml:space="preserve"> </w:t>
      </w:r>
      <w:r w:rsidRPr="00CB4117">
        <w:rPr>
          <w:rFonts w:ascii="Times New Roman" w:hAnsi="Times New Roman"/>
          <w:sz w:val="24"/>
          <w:szCs w:val="24"/>
        </w:rPr>
        <w:t>Вооружённое выступление 15—18 сентября 1924 трудящихся юга Бессарабии против румынских оккупантов за восстановление Советской власти и воссоединение с СССР.</w:t>
      </w:r>
    </w:p>
  </w:footnote>
  <w:footnote w:id="24">
    <w:p w:rsidR="001F0379" w:rsidRPr="00CB4117" w:rsidRDefault="001F0379" w:rsidP="002A307C">
      <w:pPr>
        <w:spacing w:after="0" w:line="240" w:lineRule="auto"/>
        <w:jc w:val="both"/>
        <w:rPr>
          <w:rFonts w:ascii="Times New Roman" w:hAnsi="Times New Roman"/>
          <w:sz w:val="24"/>
          <w:szCs w:val="24"/>
        </w:rPr>
      </w:pPr>
      <w:r w:rsidRPr="002A307C">
        <w:rPr>
          <w:rStyle w:val="a9"/>
          <w:rFonts w:ascii="Times New Roman" w:hAnsi="Times New Roman"/>
          <w:sz w:val="24"/>
          <w:szCs w:val="24"/>
        </w:rPr>
        <w:footnoteRef/>
      </w:r>
      <w:r w:rsidRPr="002A307C">
        <w:rPr>
          <w:rFonts w:ascii="Times New Roman" w:hAnsi="Times New Roman"/>
          <w:sz w:val="24"/>
          <w:szCs w:val="24"/>
        </w:rPr>
        <w:t xml:space="preserve"> </w:t>
      </w:r>
      <w:r w:rsidRPr="00CB4117">
        <w:rPr>
          <w:rFonts w:ascii="Times New Roman" w:hAnsi="Times New Roman"/>
          <w:sz w:val="24"/>
          <w:szCs w:val="24"/>
        </w:rPr>
        <w:t xml:space="preserve">Татарбунарское восстание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p>
    <w:p w:rsidR="001F0379" w:rsidRPr="00CB4117" w:rsidRDefault="00FA2F16" w:rsidP="002A307C">
      <w:pPr>
        <w:spacing w:after="0" w:line="240" w:lineRule="auto"/>
        <w:jc w:val="both"/>
        <w:rPr>
          <w:rFonts w:ascii="Times New Roman" w:hAnsi="Times New Roman"/>
          <w:sz w:val="24"/>
          <w:szCs w:val="24"/>
        </w:rPr>
      </w:pPr>
      <w:hyperlink r:id="rId14" w:history="1">
        <w:r w:rsidR="001F0379" w:rsidRPr="00CB4117">
          <w:rPr>
            <w:rStyle w:val="a6"/>
            <w:rFonts w:ascii="Times New Roman" w:hAnsi="Times New Roman"/>
            <w:sz w:val="24"/>
            <w:szCs w:val="24"/>
          </w:rPr>
          <w:t>http://dic.academic.ru/dic.nsf/ruwiki/128878</w:t>
        </w:r>
      </w:hyperlink>
      <w:r w:rsidR="001F0379" w:rsidRPr="00CB4117">
        <w:rPr>
          <w:rFonts w:ascii="Times New Roman" w:hAnsi="Times New Roman"/>
          <w:sz w:val="24"/>
          <w:szCs w:val="24"/>
        </w:rPr>
        <w:t xml:space="preserve"> (Дата обращения: 15.05.15)</w:t>
      </w:r>
    </w:p>
  </w:footnote>
  <w:footnote w:id="25">
    <w:p w:rsidR="001F0379" w:rsidRPr="00CB4117" w:rsidRDefault="001F0379" w:rsidP="002A307C">
      <w:pPr>
        <w:spacing w:after="0" w:line="240" w:lineRule="auto"/>
        <w:jc w:val="both"/>
        <w:rPr>
          <w:rFonts w:ascii="Times New Roman" w:hAnsi="Times New Roman"/>
          <w:sz w:val="24"/>
          <w:szCs w:val="24"/>
        </w:rPr>
      </w:pPr>
      <w:r w:rsidRPr="00CB4117">
        <w:rPr>
          <w:rStyle w:val="a9"/>
          <w:rFonts w:ascii="Times New Roman" w:hAnsi="Times New Roman"/>
          <w:sz w:val="24"/>
          <w:szCs w:val="24"/>
        </w:rPr>
        <w:footnoteRef/>
      </w:r>
      <w:r w:rsidRPr="00CB4117">
        <w:rPr>
          <w:rFonts w:ascii="Times New Roman" w:hAnsi="Times New Roman"/>
          <w:sz w:val="24"/>
          <w:szCs w:val="24"/>
        </w:rPr>
        <w:t xml:space="preserve">Рифская война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p>
    <w:p w:rsidR="001F0379" w:rsidRDefault="00FA2F16" w:rsidP="002A307C">
      <w:pPr>
        <w:pStyle w:val="a7"/>
        <w:jc w:val="both"/>
      </w:pPr>
      <w:hyperlink r:id="rId15" w:anchor=".D0.9F.D1.80.D0.B8.D0.BC.D0.B5.D0.BD.D0.B5.D0.BD.D0.B8.D0.B5_.D1.85.D0.B8.D0.BC.D0.B8.D1.87.D0.B5.D1.81.D0.BA.D0.BE.D0.B3.D0.BE_.D0.BE.D1.80.D1.83.D0.B6.D0.B8.D1.8F" w:history="1">
        <w:r w:rsidR="001F0379" w:rsidRPr="00CB4117">
          <w:rPr>
            <w:rStyle w:val="a6"/>
            <w:rFonts w:ascii="Times New Roman" w:hAnsi="Times New Roman"/>
            <w:sz w:val="24"/>
            <w:szCs w:val="24"/>
          </w:rPr>
          <w:t>http://dic.academic.ru/dic.nsf/ruwiki/419690#.D0.9F.D1.80.D0.B8.D0.BC.D0.B5.D0.BD.D0.B5.D0.BD.D0.B8.D0.B5_.D1.85.D0.B8.D0.BC.D0.B8.D1.87.D0.B5.D1.81.D0.BA.D0.BE.D0.B3.D0.BE_.D0.BE.D1.80.D1.83.D0.B6.D0.B8.D1.8F</w:t>
        </w:r>
      </w:hyperlink>
      <w:r w:rsidR="001F0379" w:rsidRPr="00CB4117">
        <w:rPr>
          <w:rFonts w:ascii="Times New Roman" w:hAnsi="Times New Roman"/>
          <w:sz w:val="24"/>
          <w:szCs w:val="24"/>
        </w:rPr>
        <w:t xml:space="preserve"> (Дата обращения 15.05.15)</w:t>
      </w:r>
    </w:p>
  </w:footnote>
  <w:footnote w:id="26">
    <w:p w:rsidR="001F0379" w:rsidRPr="002A307C" w:rsidRDefault="001F0379" w:rsidP="002A307C">
      <w:pPr>
        <w:spacing w:after="0" w:line="240" w:lineRule="auto"/>
        <w:jc w:val="both"/>
        <w:rPr>
          <w:rFonts w:ascii="Times New Roman" w:hAnsi="Times New Roman"/>
          <w:sz w:val="24"/>
          <w:szCs w:val="24"/>
        </w:rPr>
      </w:pPr>
      <w:r w:rsidRPr="002A307C">
        <w:rPr>
          <w:rStyle w:val="a9"/>
          <w:rFonts w:ascii="Times New Roman" w:hAnsi="Times New Roman"/>
          <w:sz w:val="24"/>
          <w:szCs w:val="24"/>
        </w:rPr>
        <w:footnoteRef/>
      </w:r>
      <w:r w:rsidRPr="002A307C">
        <w:rPr>
          <w:rFonts w:ascii="Times New Roman" w:hAnsi="Times New Roman"/>
          <w:b/>
          <w:sz w:val="24"/>
          <w:szCs w:val="24"/>
        </w:rPr>
        <w:t xml:space="preserve"> </w:t>
      </w:r>
      <w:r w:rsidRPr="002A307C">
        <w:rPr>
          <w:rFonts w:ascii="Times New Roman" w:hAnsi="Times New Roman"/>
          <w:sz w:val="24"/>
          <w:szCs w:val="24"/>
        </w:rPr>
        <w:t xml:space="preserve">Де-Лазари А.Н. Химическое оружие на фронтах мировой войны 1914-1918 гг.// Комментарии, </w:t>
      </w:r>
      <w:r w:rsidRPr="002A307C">
        <w:rPr>
          <w:rFonts w:ascii="Times New Roman" w:hAnsi="Times New Roman"/>
          <w:color w:val="000000"/>
          <w:sz w:val="24"/>
          <w:szCs w:val="24"/>
        </w:rPr>
        <w:t xml:space="preserve">[Электронный ресурс] </w:t>
      </w:r>
      <w:r w:rsidRPr="002A307C">
        <w:rPr>
          <w:rFonts w:ascii="Times New Roman" w:hAnsi="Times New Roman"/>
          <w:color w:val="000000"/>
          <w:sz w:val="24"/>
          <w:szCs w:val="24"/>
          <w:lang w:val="en-US"/>
        </w:rPr>
        <w:t>URL</w:t>
      </w:r>
      <w:r w:rsidRPr="002A307C">
        <w:rPr>
          <w:rFonts w:ascii="Times New Roman" w:hAnsi="Times New Roman"/>
          <w:color w:val="000000"/>
          <w:sz w:val="24"/>
          <w:szCs w:val="24"/>
        </w:rPr>
        <w:t>:</w:t>
      </w:r>
    </w:p>
    <w:p w:rsidR="001F0379" w:rsidRPr="00D22C72" w:rsidRDefault="00FA2F16" w:rsidP="002A307C">
      <w:pPr>
        <w:pStyle w:val="a7"/>
        <w:jc w:val="both"/>
        <w:rPr>
          <w:rFonts w:ascii="Times New Roman" w:hAnsi="Times New Roman"/>
          <w:color w:val="0563C1"/>
          <w:sz w:val="24"/>
          <w:szCs w:val="24"/>
          <w:u w:val="single"/>
        </w:rPr>
      </w:pPr>
      <w:hyperlink r:id="rId16" w:history="1">
        <w:r w:rsidR="001F0379" w:rsidRPr="00EF2E27">
          <w:rPr>
            <w:rStyle w:val="a6"/>
            <w:rFonts w:ascii="Times New Roman" w:hAnsi="Times New Roman"/>
            <w:sz w:val="24"/>
            <w:szCs w:val="24"/>
          </w:rPr>
          <w:t>http://supotnitskiy.ru/book/book5_kommentarii61-66.htm</w:t>
        </w:r>
      </w:hyperlink>
      <w:r w:rsidR="001F0379">
        <w:rPr>
          <w:rStyle w:val="a6"/>
          <w:rFonts w:ascii="Times New Roman" w:hAnsi="Times New Roman"/>
          <w:sz w:val="24"/>
          <w:szCs w:val="24"/>
        </w:rPr>
        <w:t xml:space="preserve"> </w:t>
      </w:r>
      <w:r w:rsidR="001F0379" w:rsidRPr="00D22C72">
        <w:rPr>
          <w:rFonts w:ascii="Times New Roman" w:hAnsi="Times New Roman"/>
          <w:sz w:val="24"/>
          <w:szCs w:val="24"/>
        </w:rPr>
        <w:t>18.05.15</w:t>
      </w:r>
      <w:r w:rsidR="001F0379">
        <w:t xml:space="preserve"> </w:t>
      </w:r>
    </w:p>
  </w:footnote>
  <w:footnote w:id="27">
    <w:p w:rsidR="001F0379" w:rsidRDefault="001F0379" w:rsidP="002A307C">
      <w:pPr>
        <w:spacing w:after="0" w:line="240" w:lineRule="auto"/>
        <w:jc w:val="both"/>
      </w:pPr>
      <w:r w:rsidRPr="002A307C">
        <w:rPr>
          <w:rStyle w:val="a9"/>
          <w:sz w:val="24"/>
          <w:szCs w:val="24"/>
        </w:rPr>
        <w:footnoteRef/>
      </w:r>
      <w:r>
        <w:rPr>
          <w:rFonts w:ascii="Times New Roman" w:hAnsi="Times New Roman"/>
          <w:sz w:val="24"/>
          <w:szCs w:val="24"/>
        </w:rPr>
        <w:t xml:space="preserve"> </w:t>
      </w:r>
      <w:r w:rsidRPr="002A307C">
        <w:rPr>
          <w:rFonts w:ascii="Times New Roman" w:hAnsi="Times New Roman"/>
          <w:sz w:val="24"/>
          <w:szCs w:val="24"/>
        </w:rPr>
        <w:t xml:space="preserve">Анатомия армии // Японское химическое оружие </w:t>
      </w:r>
      <w:r w:rsidRPr="002A307C">
        <w:rPr>
          <w:rFonts w:ascii="Times New Roman" w:hAnsi="Times New Roman"/>
          <w:color w:val="000000"/>
          <w:sz w:val="24"/>
          <w:szCs w:val="24"/>
        </w:rPr>
        <w:t xml:space="preserve">[Электронный ресурс] </w:t>
      </w:r>
      <w:r w:rsidRPr="002A307C">
        <w:rPr>
          <w:rFonts w:ascii="Times New Roman" w:hAnsi="Times New Roman"/>
          <w:color w:val="000000"/>
          <w:sz w:val="24"/>
          <w:szCs w:val="24"/>
          <w:lang w:val="en-US"/>
        </w:rPr>
        <w:t>URL</w:t>
      </w:r>
      <w:r w:rsidRPr="002A307C">
        <w:rPr>
          <w:rFonts w:ascii="Times New Roman" w:hAnsi="Times New Roman"/>
          <w:color w:val="000000"/>
          <w:sz w:val="24"/>
          <w:szCs w:val="24"/>
        </w:rPr>
        <w:t>:</w:t>
      </w:r>
      <w:hyperlink r:id="rId17" w:history="1">
        <w:r w:rsidRPr="002A307C">
          <w:rPr>
            <w:rStyle w:val="a6"/>
            <w:rFonts w:ascii="Times New Roman" w:hAnsi="Times New Roman"/>
            <w:sz w:val="24"/>
            <w:szCs w:val="24"/>
          </w:rPr>
          <w:t>http://army.armor.kiev.ua/hist-2/japan-otrava.shtml</w:t>
        </w:r>
      </w:hyperlink>
      <w:r w:rsidRPr="002A307C">
        <w:rPr>
          <w:rFonts w:ascii="Times New Roman" w:hAnsi="Times New Roman"/>
          <w:sz w:val="24"/>
          <w:szCs w:val="24"/>
        </w:rPr>
        <w:t xml:space="preserve"> </w:t>
      </w:r>
      <w:r>
        <w:rPr>
          <w:rFonts w:ascii="Times New Roman" w:hAnsi="Times New Roman"/>
          <w:sz w:val="24"/>
          <w:szCs w:val="24"/>
        </w:rPr>
        <w:t xml:space="preserve">(Дата обращения: </w:t>
      </w:r>
      <w:r w:rsidRPr="002A307C">
        <w:rPr>
          <w:rFonts w:ascii="Times New Roman" w:hAnsi="Times New Roman"/>
          <w:sz w:val="24"/>
          <w:szCs w:val="24"/>
        </w:rPr>
        <w:t>18.05.15</w:t>
      </w:r>
      <w:r>
        <w:t>)</w:t>
      </w:r>
    </w:p>
  </w:footnote>
  <w:footnote w:id="28">
    <w:p w:rsidR="001F0379" w:rsidRPr="00CB4117" w:rsidRDefault="001F0379" w:rsidP="002A307C">
      <w:pPr>
        <w:spacing w:after="0" w:line="240" w:lineRule="auto"/>
        <w:jc w:val="both"/>
        <w:rPr>
          <w:rFonts w:ascii="Times New Roman" w:hAnsi="Times New Roman"/>
          <w:sz w:val="24"/>
          <w:szCs w:val="24"/>
        </w:rPr>
      </w:pPr>
      <w:r w:rsidRPr="002A307C">
        <w:rPr>
          <w:rStyle w:val="a9"/>
          <w:sz w:val="24"/>
          <w:szCs w:val="24"/>
        </w:rPr>
        <w:footnoteRef/>
      </w:r>
      <w:r w:rsidRPr="00CB4117">
        <w:rPr>
          <w:rFonts w:ascii="Times New Roman" w:hAnsi="Times New Roman"/>
          <w:sz w:val="24"/>
          <w:szCs w:val="24"/>
        </w:rPr>
        <w:t xml:space="preserve">Аджимушкай.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hyperlink r:id="rId18" w:history="1">
        <w:r w:rsidRPr="00CB4117">
          <w:rPr>
            <w:rStyle w:val="a6"/>
            <w:rFonts w:ascii="Times New Roman" w:hAnsi="Times New Roman"/>
            <w:sz w:val="24"/>
            <w:szCs w:val="24"/>
          </w:rPr>
          <w:t>http://mordikov.info/adhimuhkaj.html</w:t>
        </w:r>
      </w:hyperlink>
      <w:r w:rsidRPr="00CB4117">
        <w:rPr>
          <w:rFonts w:ascii="Times New Roman" w:hAnsi="Times New Roman"/>
          <w:sz w:val="24"/>
          <w:szCs w:val="24"/>
        </w:rPr>
        <w:t xml:space="preserve"> (Дата обращения: 18.05.15)</w:t>
      </w:r>
    </w:p>
  </w:footnote>
  <w:footnote w:id="29">
    <w:p w:rsidR="001F0379" w:rsidRDefault="001F0379" w:rsidP="002A307C">
      <w:pPr>
        <w:spacing w:after="0" w:line="240" w:lineRule="auto"/>
        <w:jc w:val="both"/>
      </w:pPr>
      <w:r w:rsidRPr="00CB4117">
        <w:rPr>
          <w:rStyle w:val="a9"/>
          <w:rFonts w:ascii="Times New Roman" w:hAnsi="Times New Roman"/>
          <w:sz w:val="24"/>
          <w:szCs w:val="24"/>
        </w:rPr>
        <w:footnoteRef/>
      </w:r>
      <w:r w:rsidRPr="00CB4117">
        <w:rPr>
          <w:rFonts w:ascii="Times New Roman" w:hAnsi="Times New Roman"/>
          <w:sz w:val="24"/>
          <w:szCs w:val="24"/>
        </w:rPr>
        <w:t xml:space="preserve">А.Д. Кунцевич, Ю.К. Назаркин Химическая война США в Индокитае //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hyperlink r:id="rId19" w:history="1">
        <w:r w:rsidRPr="00CB4117">
          <w:rPr>
            <w:rStyle w:val="a6"/>
            <w:rFonts w:ascii="Times New Roman" w:hAnsi="Times New Roman"/>
            <w:sz w:val="24"/>
            <w:szCs w:val="24"/>
          </w:rPr>
          <w:t>http://www.himvoiska.narod.ru/vietnam.html</w:t>
        </w:r>
      </w:hyperlink>
      <w:r w:rsidRPr="00CB4117">
        <w:rPr>
          <w:rFonts w:ascii="Times New Roman" w:hAnsi="Times New Roman"/>
          <w:sz w:val="24"/>
          <w:szCs w:val="24"/>
        </w:rPr>
        <w:t xml:space="preserve"> (Дата обращения: 18.05.15)</w:t>
      </w:r>
    </w:p>
  </w:footnote>
  <w:footnote w:id="30">
    <w:p w:rsidR="001F0379" w:rsidRDefault="001F0379">
      <w:pPr>
        <w:pStyle w:val="a7"/>
      </w:pPr>
      <w:r>
        <w:rPr>
          <w:rStyle w:val="a9"/>
        </w:rPr>
        <w:footnoteRef/>
      </w:r>
      <w:r>
        <w:t xml:space="preserve"> </w:t>
      </w:r>
      <w:r w:rsidRPr="00CB4117">
        <w:rPr>
          <w:rFonts w:ascii="Times New Roman" w:hAnsi="Times New Roman"/>
          <w:color w:val="000000"/>
          <w:sz w:val="24"/>
          <w:szCs w:val="24"/>
          <w:shd w:val="clear" w:color="auto" w:fill="FFFFFF"/>
        </w:rPr>
        <w:t>В военных операциях участвовали 200 тысяч американцев и 500 тысяч южновьетнамцев</w:t>
      </w:r>
      <w:r w:rsidRPr="00CB4117">
        <w:rPr>
          <w:rFonts w:ascii="Times New Roman" w:hAnsi="Times New Roman"/>
          <w:sz w:val="24"/>
          <w:szCs w:val="24"/>
        </w:rPr>
        <w:t>.</w:t>
      </w:r>
    </w:p>
  </w:footnote>
  <w:footnote w:id="31">
    <w:p w:rsidR="001F0379" w:rsidRPr="00CB4117" w:rsidRDefault="001F0379" w:rsidP="002A307C">
      <w:pPr>
        <w:spacing w:after="0" w:line="240" w:lineRule="auto"/>
        <w:jc w:val="both"/>
        <w:rPr>
          <w:rFonts w:ascii="Times New Roman" w:hAnsi="Times New Roman"/>
          <w:sz w:val="24"/>
          <w:szCs w:val="24"/>
        </w:rPr>
      </w:pPr>
      <w:r w:rsidRPr="002A307C">
        <w:rPr>
          <w:rStyle w:val="a9"/>
          <w:sz w:val="24"/>
          <w:szCs w:val="24"/>
        </w:rPr>
        <w:footnoteRef/>
      </w:r>
      <w:r>
        <w:rPr>
          <w:rFonts w:ascii="Times New Roman" w:hAnsi="Times New Roman"/>
          <w:sz w:val="24"/>
          <w:szCs w:val="24"/>
        </w:rPr>
        <w:t xml:space="preserve"> </w:t>
      </w:r>
      <w:r w:rsidRPr="00CB4117">
        <w:rPr>
          <w:rFonts w:ascii="Times New Roman" w:hAnsi="Times New Roman"/>
          <w:sz w:val="24"/>
          <w:szCs w:val="24"/>
        </w:rPr>
        <w:t xml:space="preserve">История войн // Три войны Саддама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p>
    <w:p w:rsidR="001F0379" w:rsidRPr="00CB4117" w:rsidRDefault="00FA2F16" w:rsidP="002A307C">
      <w:pPr>
        <w:pStyle w:val="a7"/>
        <w:jc w:val="both"/>
        <w:rPr>
          <w:rFonts w:ascii="Times New Roman" w:hAnsi="Times New Roman"/>
          <w:sz w:val="24"/>
          <w:szCs w:val="24"/>
        </w:rPr>
      </w:pPr>
      <w:hyperlink r:id="rId20" w:history="1">
        <w:r w:rsidR="001F0379" w:rsidRPr="00CB4117">
          <w:rPr>
            <w:rStyle w:val="a6"/>
            <w:rFonts w:ascii="Times New Roman" w:hAnsi="Times New Roman"/>
            <w:sz w:val="24"/>
            <w:szCs w:val="24"/>
          </w:rPr>
          <w:t>http://historiwars.narod.ru/Index/XXv/saddam/saddam2prilI.htm</w:t>
        </w:r>
      </w:hyperlink>
      <w:r w:rsidR="001F0379" w:rsidRPr="00CB4117">
        <w:rPr>
          <w:rFonts w:ascii="Times New Roman" w:hAnsi="Times New Roman"/>
          <w:sz w:val="24"/>
          <w:szCs w:val="24"/>
        </w:rPr>
        <w:t xml:space="preserve"> (Дата обращения: 18.05.15)</w:t>
      </w:r>
    </w:p>
  </w:footnote>
  <w:footnote w:id="32">
    <w:p w:rsidR="001F0379" w:rsidRDefault="001F0379" w:rsidP="002A307C">
      <w:pPr>
        <w:spacing w:after="0" w:line="240" w:lineRule="auto"/>
        <w:jc w:val="both"/>
      </w:pPr>
      <w:r w:rsidRPr="00CB4117">
        <w:rPr>
          <w:rStyle w:val="a9"/>
          <w:rFonts w:ascii="Times New Roman" w:hAnsi="Times New Roman"/>
          <w:sz w:val="24"/>
          <w:szCs w:val="24"/>
        </w:rPr>
        <w:footnoteRef/>
      </w:r>
      <w:r w:rsidRPr="00CB4117">
        <w:rPr>
          <w:rFonts w:ascii="Times New Roman" w:hAnsi="Times New Roman"/>
          <w:sz w:val="24"/>
          <w:szCs w:val="24"/>
        </w:rPr>
        <w:t xml:space="preserve">А.Н. Гордиенко Ирано-иракская война 1980-88 гг. </w:t>
      </w:r>
      <w:r w:rsidRPr="00CB4117">
        <w:rPr>
          <w:rFonts w:ascii="Times New Roman" w:hAnsi="Times New Roman"/>
          <w:color w:val="000000"/>
          <w:sz w:val="24"/>
          <w:szCs w:val="24"/>
        </w:rPr>
        <w:t xml:space="preserve">[Электронный ресурс] </w:t>
      </w:r>
      <w:r w:rsidRPr="00CB4117">
        <w:rPr>
          <w:rFonts w:ascii="Times New Roman" w:hAnsi="Times New Roman"/>
          <w:color w:val="000000"/>
          <w:sz w:val="24"/>
          <w:szCs w:val="24"/>
          <w:lang w:val="en-US"/>
        </w:rPr>
        <w:t>URL</w:t>
      </w:r>
      <w:r w:rsidRPr="00CB4117">
        <w:rPr>
          <w:rFonts w:ascii="Times New Roman" w:hAnsi="Times New Roman"/>
          <w:color w:val="000000"/>
          <w:sz w:val="24"/>
          <w:szCs w:val="24"/>
        </w:rPr>
        <w:t>:</w:t>
      </w:r>
      <w:hyperlink r:id="rId21" w:history="1">
        <w:r w:rsidRPr="00CB4117">
          <w:rPr>
            <w:rStyle w:val="a6"/>
            <w:rFonts w:ascii="Times New Roman" w:hAnsi="Times New Roman"/>
            <w:sz w:val="24"/>
            <w:szCs w:val="24"/>
          </w:rPr>
          <w:t>http://www.centrasia.ru/newsA.php?st=1048510920</w:t>
        </w:r>
      </w:hyperlink>
      <w:r w:rsidRPr="00CB4117">
        <w:rPr>
          <w:rFonts w:ascii="Times New Roman" w:hAnsi="Times New Roman"/>
          <w:sz w:val="24"/>
          <w:szCs w:val="24"/>
        </w:rPr>
        <w:t xml:space="preserve"> (Дата обращения: 20.05.15)</w:t>
      </w:r>
    </w:p>
  </w:footnote>
  <w:footnote w:id="33">
    <w:p w:rsidR="001F0379" w:rsidRPr="00683926" w:rsidRDefault="001F0379" w:rsidP="002A30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683926">
        <w:rPr>
          <w:rStyle w:val="a9"/>
          <w:rFonts w:ascii="Times New Roman" w:hAnsi="Times New Roman"/>
          <w:sz w:val="24"/>
          <w:szCs w:val="24"/>
        </w:rPr>
        <w:footnoteRef/>
      </w:r>
      <w:r w:rsidRPr="00683926">
        <w:rPr>
          <w:rFonts w:ascii="Times New Roman" w:hAnsi="Times New Roman"/>
          <w:sz w:val="24"/>
          <w:szCs w:val="24"/>
        </w:rPr>
        <w:t xml:space="preserve"> Что такое Анфаль? </w:t>
      </w:r>
      <w:r w:rsidRPr="00683926">
        <w:rPr>
          <w:rFonts w:ascii="Times New Roman" w:hAnsi="Times New Roman"/>
          <w:color w:val="000000"/>
          <w:sz w:val="24"/>
          <w:szCs w:val="24"/>
        </w:rPr>
        <w:t xml:space="preserve">[Электронный ресурс] </w:t>
      </w:r>
      <w:r w:rsidRPr="00683926">
        <w:rPr>
          <w:rFonts w:ascii="Times New Roman" w:hAnsi="Times New Roman"/>
          <w:color w:val="000000"/>
          <w:sz w:val="24"/>
          <w:szCs w:val="24"/>
          <w:lang w:val="en-US"/>
        </w:rPr>
        <w:t>URL</w:t>
      </w:r>
      <w:r w:rsidRPr="00683926">
        <w:rPr>
          <w:rFonts w:ascii="Times New Roman" w:hAnsi="Times New Roman"/>
          <w:color w:val="000000"/>
          <w:sz w:val="24"/>
          <w:szCs w:val="24"/>
        </w:rPr>
        <w:t>:</w:t>
      </w:r>
      <w:hyperlink r:id="rId22" w:history="1">
        <w:r w:rsidRPr="00683926">
          <w:rPr>
            <w:rStyle w:val="a6"/>
            <w:rFonts w:ascii="Times New Roman" w:hAnsi="Times New Roman"/>
            <w:sz w:val="24"/>
            <w:szCs w:val="24"/>
          </w:rPr>
          <w:t>http://shkolazhizni.ru/archive/0/n-5953/</w:t>
        </w:r>
      </w:hyperlink>
      <w:r w:rsidRPr="00683926">
        <w:rPr>
          <w:rFonts w:ascii="Times New Roman" w:hAnsi="Times New Roman"/>
          <w:sz w:val="24"/>
          <w:szCs w:val="24"/>
        </w:rPr>
        <w:t xml:space="preserve"> 28.05.15</w:t>
      </w:r>
    </w:p>
  </w:footnote>
  <w:footnote w:id="34">
    <w:p w:rsidR="001F0379" w:rsidRPr="00683926" w:rsidRDefault="001F0379">
      <w:pPr>
        <w:pStyle w:val="a7"/>
        <w:rPr>
          <w:rFonts w:ascii="Times New Roman" w:hAnsi="Times New Roman"/>
          <w:sz w:val="24"/>
          <w:szCs w:val="24"/>
        </w:rPr>
      </w:pPr>
      <w:r w:rsidRPr="00683926">
        <w:rPr>
          <w:rStyle w:val="a9"/>
          <w:rFonts w:ascii="Times New Roman" w:hAnsi="Times New Roman"/>
          <w:sz w:val="24"/>
          <w:szCs w:val="24"/>
        </w:rPr>
        <w:footnoteRef/>
      </w:r>
      <w:r w:rsidRPr="00683926">
        <w:rPr>
          <w:rFonts w:ascii="Times New Roman" w:hAnsi="Times New Roman"/>
          <w:sz w:val="24"/>
          <w:szCs w:val="24"/>
        </w:rPr>
        <w:t xml:space="preserve"> Оккупация Ирака вооруженными силами США и их союзников, с целью свержения режима Саддама Хусейна и подавления иранского повстанческого движения.</w:t>
      </w:r>
    </w:p>
  </w:footnote>
  <w:footnote w:id="35">
    <w:p w:rsidR="001F0379" w:rsidRDefault="001F0379">
      <w:pPr>
        <w:pStyle w:val="a7"/>
      </w:pPr>
      <w:r w:rsidRPr="00683926">
        <w:rPr>
          <w:rStyle w:val="a9"/>
          <w:rFonts w:ascii="Times New Roman" w:hAnsi="Times New Roman"/>
          <w:sz w:val="24"/>
          <w:szCs w:val="24"/>
        </w:rPr>
        <w:footnoteRef/>
      </w:r>
      <w:r w:rsidRPr="00683926">
        <w:rPr>
          <w:rFonts w:ascii="Times New Roman" w:hAnsi="Times New Roman"/>
          <w:sz w:val="24"/>
          <w:szCs w:val="24"/>
        </w:rPr>
        <w:t xml:space="preserve"> Неоконченная война. История вооруженного конфликта в Чечне // Второй штурм Грозного// </w:t>
      </w:r>
      <w:r w:rsidRPr="00683926">
        <w:rPr>
          <w:rFonts w:ascii="Times New Roman" w:hAnsi="Times New Roman"/>
          <w:color w:val="000000"/>
          <w:sz w:val="24"/>
          <w:szCs w:val="24"/>
        </w:rPr>
        <w:t xml:space="preserve">[Электронный ресурс] </w:t>
      </w:r>
      <w:r w:rsidRPr="00683926">
        <w:rPr>
          <w:rFonts w:ascii="Times New Roman" w:hAnsi="Times New Roman"/>
          <w:color w:val="000000"/>
          <w:sz w:val="24"/>
          <w:szCs w:val="24"/>
          <w:lang w:val="en-US"/>
        </w:rPr>
        <w:t>URL</w:t>
      </w:r>
      <w:r w:rsidRPr="00683926">
        <w:rPr>
          <w:rFonts w:ascii="Times New Roman" w:hAnsi="Times New Roman"/>
          <w:color w:val="000000"/>
          <w:sz w:val="24"/>
          <w:szCs w:val="24"/>
        </w:rPr>
        <w:t xml:space="preserve">: </w:t>
      </w:r>
      <w:r w:rsidRPr="00683926">
        <w:rPr>
          <w:rFonts w:ascii="Times New Roman" w:hAnsi="Times New Roman"/>
          <w:sz w:val="24"/>
          <w:szCs w:val="24"/>
        </w:rPr>
        <w:t xml:space="preserve"> </w:t>
      </w:r>
      <w:hyperlink r:id="rId23" w:history="1">
        <w:r w:rsidRPr="00683926">
          <w:rPr>
            <w:rStyle w:val="a6"/>
            <w:rFonts w:ascii="Times New Roman" w:hAnsi="Times New Roman"/>
            <w:sz w:val="24"/>
            <w:szCs w:val="24"/>
          </w:rPr>
          <w:t>http://www.e-reading.club/chapter.php/126195/46/Grodnenskiii_-_Neokonchennaya_voiina._Istoriya_vooruzhennogo_konflikta_v_Chechne.html</w:t>
        </w:r>
      </w:hyperlink>
      <w:r w:rsidRPr="00683926">
        <w:rPr>
          <w:rFonts w:ascii="Times New Roman" w:hAnsi="Times New Roman"/>
          <w:sz w:val="24"/>
          <w:szCs w:val="24"/>
        </w:rPr>
        <w:t xml:space="preserve">  (Дата обращения 19.06.15)</w:t>
      </w:r>
    </w:p>
  </w:footnote>
  <w:footnote w:id="36">
    <w:p w:rsidR="001F0379" w:rsidRDefault="001F0379" w:rsidP="002A307C">
      <w:pPr>
        <w:spacing w:after="0" w:line="240" w:lineRule="auto"/>
        <w:jc w:val="both"/>
      </w:pPr>
      <w:r w:rsidRPr="002A307C">
        <w:rPr>
          <w:rStyle w:val="a9"/>
          <w:rFonts w:ascii="Times New Roman" w:hAnsi="Times New Roman"/>
          <w:sz w:val="24"/>
          <w:szCs w:val="24"/>
        </w:rPr>
        <w:footnoteRef/>
      </w:r>
      <w:r>
        <w:rPr>
          <w:rFonts w:ascii="Times New Roman" w:hAnsi="Times New Roman"/>
          <w:sz w:val="24"/>
          <w:szCs w:val="24"/>
        </w:rPr>
        <w:t xml:space="preserve"> </w:t>
      </w:r>
      <w:r w:rsidRPr="002A307C">
        <w:rPr>
          <w:rFonts w:ascii="Times New Roman" w:hAnsi="Times New Roman"/>
          <w:sz w:val="24"/>
          <w:szCs w:val="24"/>
        </w:rPr>
        <w:t xml:space="preserve">ООН: Химическое оружие в Сирии использовали минимум 5 раз </w:t>
      </w:r>
      <w:r w:rsidRPr="002A307C">
        <w:rPr>
          <w:rFonts w:ascii="Times New Roman" w:hAnsi="Times New Roman"/>
          <w:color w:val="000000"/>
          <w:sz w:val="24"/>
          <w:szCs w:val="24"/>
        </w:rPr>
        <w:t xml:space="preserve">[Электронный ресурс] </w:t>
      </w:r>
      <w:r w:rsidRPr="002A307C">
        <w:rPr>
          <w:rFonts w:ascii="Times New Roman" w:hAnsi="Times New Roman"/>
          <w:color w:val="000000"/>
          <w:sz w:val="24"/>
          <w:szCs w:val="24"/>
          <w:lang w:val="en-US"/>
        </w:rPr>
        <w:t>URL</w:t>
      </w:r>
      <w:r w:rsidRPr="002A307C">
        <w:rPr>
          <w:rFonts w:ascii="Times New Roman" w:hAnsi="Times New Roman"/>
          <w:color w:val="000000"/>
          <w:sz w:val="24"/>
          <w:szCs w:val="24"/>
        </w:rPr>
        <w:t xml:space="preserve">: </w:t>
      </w:r>
      <w:hyperlink r:id="rId24" w:history="1">
        <w:r w:rsidRPr="002A307C">
          <w:rPr>
            <w:rStyle w:val="a6"/>
            <w:rFonts w:ascii="Times New Roman" w:hAnsi="Times New Roman"/>
            <w:sz w:val="24"/>
            <w:szCs w:val="24"/>
          </w:rPr>
          <w:t>http://top.rbc.ru/politics/13/12/2013/894488.shtml</w:t>
        </w:r>
      </w:hyperlink>
      <w:r w:rsidRPr="002A307C">
        <w:rPr>
          <w:rFonts w:ascii="Times New Roman" w:hAnsi="Times New Roman"/>
          <w:sz w:val="24"/>
          <w:szCs w:val="24"/>
        </w:rPr>
        <w:t xml:space="preserve"> </w:t>
      </w:r>
      <w:r>
        <w:rPr>
          <w:rFonts w:ascii="Times New Roman" w:hAnsi="Times New Roman"/>
          <w:sz w:val="24"/>
          <w:szCs w:val="24"/>
        </w:rPr>
        <w:t xml:space="preserve">(Дата обращения: </w:t>
      </w:r>
      <w:r w:rsidRPr="002A307C">
        <w:rPr>
          <w:rFonts w:ascii="Times New Roman" w:hAnsi="Times New Roman"/>
          <w:sz w:val="24"/>
          <w:szCs w:val="24"/>
        </w:rPr>
        <w:t>28.05.15</w:t>
      </w:r>
      <w:r>
        <w:rPr>
          <w:rFonts w:ascii="Times New Roman" w:hAnsi="Times New Roman"/>
          <w:sz w:val="24"/>
          <w:szCs w:val="24"/>
        </w:rPr>
        <w:t>)</w:t>
      </w:r>
    </w:p>
  </w:footnote>
  <w:footnote w:id="37">
    <w:p w:rsidR="00683926" w:rsidRPr="001F0379" w:rsidRDefault="00683926" w:rsidP="00683926">
      <w:pPr>
        <w:spacing w:after="0" w:line="240" w:lineRule="auto"/>
        <w:jc w:val="both"/>
        <w:rPr>
          <w:rFonts w:ascii="Times New Roman" w:hAnsi="Times New Roman"/>
          <w:color w:val="000000"/>
          <w:sz w:val="24"/>
          <w:szCs w:val="24"/>
        </w:rPr>
      </w:pPr>
      <w:r w:rsidRPr="002A307C">
        <w:rPr>
          <w:rStyle w:val="a9"/>
          <w:rFonts w:ascii="Times New Roman" w:hAnsi="Times New Roman"/>
          <w:sz w:val="24"/>
          <w:szCs w:val="24"/>
        </w:rPr>
        <w:footnoteRef/>
      </w:r>
      <w:r>
        <w:rPr>
          <w:rFonts w:ascii="Times New Roman" w:hAnsi="Times New Roman"/>
          <w:sz w:val="24"/>
          <w:szCs w:val="24"/>
        </w:rPr>
        <w:t xml:space="preserve"> </w:t>
      </w:r>
      <w:r w:rsidRPr="002A307C">
        <w:rPr>
          <w:rFonts w:ascii="Times New Roman" w:hAnsi="Times New Roman"/>
          <w:sz w:val="24"/>
          <w:szCs w:val="24"/>
        </w:rPr>
        <w:t xml:space="preserve">Ответственность за нарушение международного гуманитарного права </w:t>
      </w:r>
      <w:r w:rsidRPr="002A307C">
        <w:rPr>
          <w:rFonts w:ascii="Times New Roman" w:hAnsi="Times New Roman"/>
          <w:color w:val="000000"/>
          <w:sz w:val="24"/>
          <w:szCs w:val="24"/>
        </w:rPr>
        <w:t xml:space="preserve">[Электронный ресурс]  </w:t>
      </w:r>
      <w:r w:rsidRPr="002A307C">
        <w:rPr>
          <w:rFonts w:ascii="Times New Roman" w:hAnsi="Times New Roman"/>
          <w:color w:val="000000"/>
          <w:sz w:val="24"/>
          <w:szCs w:val="24"/>
          <w:lang w:val="en-US"/>
        </w:rPr>
        <w:t>URL</w:t>
      </w:r>
      <w:r w:rsidRPr="002A307C">
        <w:rPr>
          <w:rFonts w:ascii="Times New Roman" w:hAnsi="Times New Roman"/>
          <w:color w:val="000000"/>
          <w:sz w:val="24"/>
          <w:szCs w:val="24"/>
        </w:rPr>
        <w:t>:</w:t>
      </w:r>
      <w:r>
        <w:t xml:space="preserve"> </w:t>
      </w:r>
      <w:hyperlink r:id="rId25" w:history="1">
        <w:r w:rsidRPr="002A307C">
          <w:rPr>
            <w:rStyle w:val="a6"/>
            <w:rFonts w:ascii="Times New Roman" w:hAnsi="Times New Roman"/>
            <w:sz w:val="24"/>
            <w:szCs w:val="24"/>
            <w:lang w:val="en-US"/>
          </w:rPr>
          <w:t>http</w:t>
        </w:r>
        <w:r w:rsidRPr="002A307C">
          <w:rPr>
            <w:rStyle w:val="a6"/>
            <w:rFonts w:ascii="Times New Roman" w:hAnsi="Times New Roman"/>
            <w:sz w:val="24"/>
            <w:szCs w:val="24"/>
          </w:rPr>
          <w:t>://</w:t>
        </w:r>
        <w:r w:rsidRPr="002A307C">
          <w:rPr>
            <w:rStyle w:val="a6"/>
            <w:rFonts w:ascii="Times New Roman" w:hAnsi="Times New Roman"/>
            <w:sz w:val="24"/>
            <w:szCs w:val="24"/>
            <w:lang w:val="en-US"/>
          </w:rPr>
          <w:t>www</w:t>
        </w:r>
        <w:r w:rsidRPr="002A307C">
          <w:rPr>
            <w:rStyle w:val="a6"/>
            <w:rFonts w:ascii="Times New Roman" w:hAnsi="Times New Roman"/>
            <w:sz w:val="24"/>
            <w:szCs w:val="24"/>
          </w:rPr>
          <w:t>.</w:t>
        </w:r>
        <w:r w:rsidRPr="002A307C">
          <w:rPr>
            <w:rStyle w:val="a6"/>
            <w:rFonts w:ascii="Times New Roman" w:hAnsi="Times New Roman"/>
            <w:sz w:val="24"/>
            <w:szCs w:val="24"/>
            <w:lang w:val="en-US"/>
          </w:rPr>
          <w:t>history</w:t>
        </w:r>
        <w:r w:rsidRPr="002A307C">
          <w:rPr>
            <w:rStyle w:val="a6"/>
            <w:rFonts w:ascii="Times New Roman" w:hAnsi="Times New Roman"/>
            <w:sz w:val="24"/>
            <w:szCs w:val="24"/>
          </w:rPr>
          <w:t>-</w:t>
        </w:r>
        <w:r w:rsidRPr="002A307C">
          <w:rPr>
            <w:rStyle w:val="a6"/>
            <w:rFonts w:ascii="Times New Roman" w:hAnsi="Times New Roman"/>
            <w:sz w:val="24"/>
            <w:szCs w:val="24"/>
            <w:lang w:val="en-US"/>
          </w:rPr>
          <w:t>journal</w:t>
        </w:r>
        <w:r w:rsidRPr="002A307C">
          <w:rPr>
            <w:rStyle w:val="a6"/>
            <w:rFonts w:ascii="Times New Roman" w:hAnsi="Times New Roman"/>
            <w:sz w:val="24"/>
            <w:szCs w:val="24"/>
          </w:rPr>
          <w:t>.</w:t>
        </w:r>
        <w:r w:rsidRPr="002A307C">
          <w:rPr>
            <w:rStyle w:val="a6"/>
            <w:rFonts w:ascii="Times New Roman" w:hAnsi="Times New Roman"/>
            <w:sz w:val="24"/>
            <w:szCs w:val="24"/>
            <w:lang w:val="en-US"/>
          </w:rPr>
          <w:t>ru</w:t>
        </w:r>
        <w:r w:rsidRPr="002A307C">
          <w:rPr>
            <w:rStyle w:val="a6"/>
            <w:rFonts w:ascii="Times New Roman" w:hAnsi="Times New Roman"/>
            <w:sz w:val="24"/>
            <w:szCs w:val="24"/>
          </w:rPr>
          <w:t>/</w:t>
        </w:r>
        <w:r w:rsidRPr="002A307C">
          <w:rPr>
            <w:rStyle w:val="a6"/>
            <w:rFonts w:ascii="Times New Roman" w:hAnsi="Times New Roman"/>
            <w:sz w:val="24"/>
            <w:szCs w:val="24"/>
            <w:lang w:val="en-US"/>
          </w:rPr>
          <w:t>index</w:t>
        </w:r>
        <w:r w:rsidRPr="002A307C">
          <w:rPr>
            <w:rStyle w:val="a6"/>
            <w:rFonts w:ascii="Times New Roman" w:hAnsi="Times New Roman"/>
            <w:sz w:val="24"/>
            <w:szCs w:val="24"/>
          </w:rPr>
          <w:t>.</w:t>
        </w:r>
        <w:r w:rsidRPr="002A307C">
          <w:rPr>
            <w:rStyle w:val="a6"/>
            <w:rFonts w:ascii="Times New Roman" w:hAnsi="Times New Roman"/>
            <w:sz w:val="24"/>
            <w:szCs w:val="24"/>
            <w:lang w:val="en-US"/>
          </w:rPr>
          <w:t>php</w:t>
        </w:r>
        <w:r w:rsidRPr="002A307C">
          <w:rPr>
            <w:rStyle w:val="a6"/>
            <w:rFonts w:ascii="Times New Roman" w:hAnsi="Times New Roman"/>
            <w:sz w:val="24"/>
            <w:szCs w:val="24"/>
          </w:rPr>
          <w:t>?</w:t>
        </w:r>
        <w:r w:rsidRPr="002A307C">
          <w:rPr>
            <w:rStyle w:val="a6"/>
            <w:rFonts w:ascii="Times New Roman" w:hAnsi="Times New Roman"/>
            <w:sz w:val="24"/>
            <w:szCs w:val="24"/>
            <w:lang w:val="en-US"/>
          </w:rPr>
          <w:t>request</w:t>
        </w:r>
        <w:r w:rsidRPr="002A307C">
          <w:rPr>
            <w:rStyle w:val="a6"/>
            <w:rFonts w:ascii="Times New Roman" w:hAnsi="Times New Roman"/>
            <w:sz w:val="24"/>
            <w:szCs w:val="24"/>
          </w:rPr>
          <w:t>=</w:t>
        </w:r>
        <w:r w:rsidRPr="002A307C">
          <w:rPr>
            <w:rStyle w:val="a6"/>
            <w:rFonts w:ascii="Times New Roman" w:hAnsi="Times New Roman"/>
            <w:sz w:val="24"/>
            <w:szCs w:val="24"/>
            <w:lang w:val="en-US"/>
          </w:rPr>
          <w:t>full</w:t>
        </w:r>
        <w:r w:rsidRPr="002A307C">
          <w:rPr>
            <w:rStyle w:val="a6"/>
            <w:rFonts w:ascii="Times New Roman" w:hAnsi="Times New Roman"/>
            <w:sz w:val="24"/>
            <w:szCs w:val="24"/>
          </w:rPr>
          <w:t>&amp;</w:t>
        </w:r>
        <w:r w:rsidRPr="002A307C">
          <w:rPr>
            <w:rStyle w:val="a6"/>
            <w:rFonts w:ascii="Times New Roman" w:hAnsi="Times New Roman"/>
            <w:sz w:val="24"/>
            <w:szCs w:val="24"/>
            <w:lang w:val="en-US"/>
          </w:rPr>
          <w:t>id</w:t>
        </w:r>
        <w:r w:rsidRPr="002A307C">
          <w:rPr>
            <w:rStyle w:val="a6"/>
            <w:rFonts w:ascii="Times New Roman" w:hAnsi="Times New Roman"/>
            <w:sz w:val="24"/>
            <w:szCs w:val="24"/>
          </w:rPr>
          <w:t>=220</w:t>
        </w:r>
      </w:hyperlink>
      <w:r w:rsidRPr="002A307C">
        <w:rPr>
          <w:rFonts w:ascii="Times New Roman" w:hAnsi="Times New Roman"/>
          <w:sz w:val="24"/>
          <w:szCs w:val="24"/>
        </w:rPr>
        <w:t xml:space="preserve"> </w:t>
      </w:r>
      <w:r>
        <w:rPr>
          <w:rFonts w:ascii="Times New Roman" w:hAnsi="Times New Roman"/>
          <w:sz w:val="24"/>
          <w:szCs w:val="24"/>
        </w:rPr>
        <w:t xml:space="preserve">(Дата обращения: </w:t>
      </w:r>
      <w:r w:rsidRPr="002A307C">
        <w:rPr>
          <w:rFonts w:ascii="Times New Roman" w:hAnsi="Times New Roman"/>
          <w:sz w:val="24"/>
          <w:szCs w:val="24"/>
        </w:rPr>
        <w:t>28.05.15</w:t>
      </w:r>
      <w:r>
        <w:t>)</w:t>
      </w:r>
    </w:p>
  </w:footnote>
  <w:footnote w:id="38">
    <w:p w:rsidR="00683926" w:rsidRDefault="00683926" w:rsidP="00683926">
      <w:pPr>
        <w:spacing w:after="0" w:line="240" w:lineRule="auto"/>
        <w:jc w:val="both"/>
      </w:pPr>
      <w:r>
        <w:rPr>
          <w:rFonts w:ascii="Times New Roman" w:hAnsi="Times New Roman"/>
          <w:sz w:val="24"/>
          <w:szCs w:val="24"/>
        </w:rPr>
        <w:t xml:space="preserve"> </w:t>
      </w:r>
      <w:r w:rsidRPr="002A307C">
        <w:rPr>
          <w:rStyle w:val="a9"/>
          <w:sz w:val="24"/>
          <w:szCs w:val="24"/>
        </w:rPr>
        <w:footnoteRef/>
      </w:r>
      <w:r w:rsidRPr="002A307C">
        <w:rPr>
          <w:rFonts w:ascii="Times New Roman" w:hAnsi="Times New Roman"/>
          <w:sz w:val="24"/>
          <w:szCs w:val="24"/>
        </w:rPr>
        <w:t xml:space="preserve">Супотницкий М.В. Забытая химическая война 1915-1918 гг. </w:t>
      </w:r>
      <w:r w:rsidRPr="002A307C">
        <w:rPr>
          <w:rFonts w:ascii="Times New Roman" w:hAnsi="Times New Roman"/>
          <w:color w:val="000000"/>
          <w:sz w:val="24"/>
          <w:szCs w:val="24"/>
        </w:rPr>
        <w:t xml:space="preserve">[Электронный ресурс] </w:t>
      </w:r>
      <w:r w:rsidRPr="002A307C">
        <w:rPr>
          <w:rFonts w:ascii="Times New Roman" w:hAnsi="Times New Roman"/>
          <w:color w:val="000000"/>
          <w:sz w:val="24"/>
          <w:szCs w:val="24"/>
          <w:lang w:val="en-US"/>
        </w:rPr>
        <w:t>URL</w:t>
      </w:r>
      <w:r w:rsidRPr="002A307C">
        <w:rPr>
          <w:rFonts w:ascii="Times New Roman" w:hAnsi="Times New Roman"/>
          <w:color w:val="000000"/>
          <w:sz w:val="24"/>
          <w:szCs w:val="24"/>
        </w:rPr>
        <w:t>:</w:t>
      </w:r>
      <w:hyperlink r:id="rId26" w:history="1">
        <w:r w:rsidRPr="002A307C">
          <w:rPr>
            <w:rStyle w:val="a6"/>
            <w:rFonts w:ascii="Times New Roman" w:hAnsi="Times New Roman"/>
            <w:sz w:val="24"/>
            <w:szCs w:val="24"/>
          </w:rPr>
          <w:t>http://supotnitskiy.ru/stat/stat72.htm</w:t>
        </w:r>
      </w:hyperlink>
      <w:r w:rsidRPr="002A307C">
        <w:rPr>
          <w:rFonts w:ascii="Times New Roman" w:hAnsi="Times New Roman"/>
          <w:sz w:val="24"/>
          <w:szCs w:val="24"/>
        </w:rPr>
        <w:t xml:space="preserve"> </w:t>
      </w:r>
      <w:r w:rsidRPr="001F0379">
        <w:rPr>
          <w:rFonts w:ascii="Times New Roman" w:hAnsi="Times New Roman"/>
          <w:sz w:val="24"/>
          <w:szCs w:val="24"/>
        </w:rPr>
        <w:t>(</w:t>
      </w:r>
      <w:r>
        <w:rPr>
          <w:rFonts w:ascii="Times New Roman" w:hAnsi="Times New Roman"/>
          <w:sz w:val="24"/>
          <w:szCs w:val="24"/>
        </w:rPr>
        <w:t xml:space="preserve">Дата обращения: </w:t>
      </w:r>
      <w:r w:rsidRPr="002A307C">
        <w:rPr>
          <w:rFonts w:ascii="Times New Roman" w:hAnsi="Times New Roman"/>
          <w:sz w:val="24"/>
          <w:szCs w:val="24"/>
        </w:rPr>
        <w:t>30.05.15</w:t>
      </w:r>
      <w:r>
        <w:rPr>
          <w:rFonts w:ascii="Times New Roman" w:hAnsi="Times New Roman"/>
          <w:sz w:val="24"/>
          <w:szCs w:val="24"/>
        </w:rPr>
        <w:t>)</w:t>
      </w:r>
    </w:p>
  </w:footnote>
  <w:footnote w:id="39">
    <w:p w:rsidR="001F0379" w:rsidRPr="00D40E58" w:rsidRDefault="001F0379" w:rsidP="002A307C">
      <w:pPr>
        <w:pStyle w:val="a7"/>
        <w:jc w:val="both"/>
        <w:rPr>
          <w:rFonts w:ascii="Times New Roman" w:hAnsi="Times New Roman"/>
          <w:sz w:val="24"/>
          <w:szCs w:val="24"/>
        </w:rPr>
      </w:pPr>
      <w:r w:rsidRPr="00D40E58">
        <w:rPr>
          <w:rStyle w:val="a9"/>
          <w:rFonts w:ascii="Times New Roman" w:hAnsi="Times New Roman"/>
          <w:sz w:val="24"/>
          <w:szCs w:val="24"/>
        </w:rPr>
        <w:footnoteRef/>
      </w:r>
      <w:r w:rsidRPr="00D40E58">
        <w:rPr>
          <w:rFonts w:ascii="Times New Roman" w:hAnsi="Times New Roman"/>
          <w:sz w:val="24"/>
          <w:szCs w:val="24"/>
        </w:rPr>
        <w:t xml:space="preserve"> </w:t>
      </w:r>
      <w:r w:rsidR="00D40E58" w:rsidRPr="00D40E58">
        <w:rPr>
          <w:rFonts w:ascii="Times New Roman" w:hAnsi="Times New Roman"/>
          <w:sz w:val="24"/>
          <w:szCs w:val="24"/>
        </w:rPr>
        <w:t xml:space="preserve">Конвенция о законах и обычаях сухопутной войны// </w:t>
      </w:r>
      <w:r w:rsidR="00D40E58" w:rsidRPr="00D40E58">
        <w:rPr>
          <w:rFonts w:ascii="Times New Roman" w:hAnsi="Times New Roman"/>
          <w:color w:val="000000"/>
          <w:sz w:val="24"/>
          <w:szCs w:val="24"/>
        </w:rPr>
        <w:t xml:space="preserve">[Электронный ресурс] </w:t>
      </w:r>
      <w:r w:rsidR="00D40E58" w:rsidRPr="00D40E58">
        <w:rPr>
          <w:rFonts w:ascii="Times New Roman" w:hAnsi="Times New Roman"/>
          <w:color w:val="000000"/>
          <w:sz w:val="24"/>
          <w:szCs w:val="24"/>
          <w:lang w:val="en-US"/>
        </w:rPr>
        <w:t>URL</w:t>
      </w:r>
      <w:r w:rsidR="00D40E58" w:rsidRPr="00D40E58">
        <w:rPr>
          <w:rFonts w:ascii="Times New Roman" w:hAnsi="Times New Roman"/>
          <w:color w:val="000000"/>
          <w:sz w:val="24"/>
          <w:szCs w:val="24"/>
        </w:rPr>
        <w:t>:</w:t>
      </w:r>
      <w:r w:rsidR="00D40E58" w:rsidRPr="00D40E58">
        <w:rPr>
          <w:rFonts w:ascii="Times New Roman" w:hAnsi="Times New Roman"/>
          <w:sz w:val="24"/>
          <w:szCs w:val="24"/>
        </w:rPr>
        <w:t xml:space="preserve"> </w:t>
      </w:r>
      <w:hyperlink r:id="rId27" w:history="1">
        <w:r w:rsidR="00D40E58" w:rsidRPr="00D40E58">
          <w:rPr>
            <w:rStyle w:val="a6"/>
            <w:rFonts w:ascii="Times New Roman" w:hAnsi="Times New Roman"/>
            <w:sz w:val="24"/>
            <w:szCs w:val="24"/>
          </w:rPr>
          <w:t>http://www.cneat.ru/old/konv.html</w:t>
        </w:r>
      </w:hyperlink>
      <w:r w:rsidR="00D40E58" w:rsidRPr="00D40E58">
        <w:rPr>
          <w:rFonts w:ascii="Times New Roman" w:hAnsi="Times New Roman"/>
        </w:rPr>
        <w:t xml:space="preserve"> (</w:t>
      </w:r>
      <w:r w:rsidR="00D40E58" w:rsidRPr="00D40E58">
        <w:rPr>
          <w:rFonts w:ascii="Times New Roman" w:hAnsi="Times New Roman"/>
          <w:sz w:val="24"/>
          <w:szCs w:val="24"/>
        </w:rPr>
        <w:t>Дата</w:t>
      </w:r>
      <w:r w:rsidR="00D40E58" w:rsidRPr="00D40E58">
        <w:rPr>
          <w:rFonts w:ascii="Times New Roman" w:hAnsi="Times New Roman"/>
        </w:rPr>
        <w:t xml:space="preserve"> </w:t>
      </w:r>
      <w:r w:rsidR="00D40E58" w:rsidRPr="00D40E58">
        <w:rPr>
          <w:rFonts w:ascii="Times New Roman" w:hAnsi="Times New Roman"/>
          <w:sz w:val="24"/>
          <w:szCs w:val="24"/>
        </w:rPr>
        <w:t>обращения</w:t>
      </w:r>
      <w:r w:rsidR="00D40E58" w:rsidRPr="00D40E58">
        <w:rPr>
          <w:rFonts w:ascii="Times New Roman" w:hAnsi="Times New Roman"/>
        </w:rPr>
        <w:t xml:space="preserve">: </w:t>
      </w:r>
      <w:r w:rsidR="00D40E58" w:rsidRPr="00D40E58">
        <w:rPr>
          <w:rFonts w:ascii="Times New Roman" w:hAnsi="Times New Roman"/>
          <w:sz w:val="24"/>
          <w:szCs w:val="24"/>
        </w:rPr>
        <w:t>19.06.15)</w:t>
      </w:r>
    </w:p>
  </w:footnote>
  <w:footnote w:id="40">
    <w:p w:rsidR="00092AEE" w:rsidRPr="002A307C" w:rsidRDefault="00092AEE" w:rsidP="00092AEE">
      <w:pPr>
        <w:pStyle w:val="a7"/>
        <w:jc w:val="both"/>
        <w:rPr>
          <w:b/>
          <w:sz w:val="24"/>
          <w:szCs w:val="24"/>
        </w:rPr>
      </w:pPr>
      <w:r w:rsidRPr="002A307C">
        <w:rPr>
          <w:rStyle w:val="a9"/>
          <w:sz w:val="24"/>
          <w:szCs w:val="24"/>
        </w:rPr>
        <w:footnoteRef/>
      </w:r>
      <w:r w:rsidR="00D40E58" w:rsidRPr="00D40E58">
        <w:rPr>
          <w:rFonts w:ascii="Times New Roman" w:hAnsi="Times New Roman"/>
          <w:sz w:val="24"/>
          <w:szCs w:val="24"/>
        </w:rPr>
        <w:t>Международное право и права человека// Протокол о запрещении применения на войне удушающих, ядовитых или других подобных газов и бактериологических средств</w:t>
      </w:r>
      <w:r w:rsidRPr="00D40E58">
        <w:rPr>
          <w:rFonts w:ascii="Times New Roman" w:hAnsi="Times New Roman"/>
          <w:sz w:val="24"/>
          <w:szCs w:val="24"/>
        </w:rPr>
        <w:t xml:space="preserve"> </w:t>
      </w:r>
      <w:r w:rsidR="00D40E58" w:rsidRPr="00D40E58">
        <w:rPr>
          <w:rFonts w:ascii="Times New Roman" w:hAnsi="Times New Roman"/>
          <w:sz w:val="24"/>
          <w:szCs w:val="24"/>
        </w:rPr>
        <w:t xml:space="preserve">// </w:t>
      </w:r>
      <w:r w:rsidR="00D40E58" w:rsidRPr="00D40E58">
        <w:rPr>
          <w:rFonts w:ascii="Times New Roman" w:hAnsi="Times New Roman"/>
          <w:color w:val="000000"/>
          <w:sz w:val="24"/>
          <w:szCs w:val="24"/>
        </w:rPr>
        <w:t xml:space="preserve">[Электронный ресурс] </w:t>
      </w:r>
      <w:r w:rsidR="00D40E58" w:rsidRPr="00D40E58">
        <w:rPr>
          <w:rFonts w:ascii="Times New Roman" w:hAnsi="Times New Roman"/>
          <w:color w:val="000000"/>
          <w:sz w:val="24"/>
          <w:szCs w:val="24"/>
          <w:lang w:val="en-US"/>
        </w:rPr>
        <w:t>URL</w:t>
      </w:r>
      <w:r w:rsidR="00D40E58" w:rsidRPr="00D40E58">
        <w:rPr>
          <w:rFonts w:ascii="Times New Roman" w:hAnsi="Times New Roman"/>
          <w:color w:val="000000"/>
          <w:sz w:val="24"/>
          <w:szCs w:val="24"/>
        </w:rPr>
        <w:t>:</w:t>
      </w:r>
      <w:r w:rsidR="00D40E58" w:rsidRPr="00D40E58">
        <w:rPr>
          <w:rFonts w:ascii="Times New Roman" w:hAnsi="Times New Roman"/>
          <w:sz w:val="24"/>
          <w:szCs w:val="24"/>
        </w:rPr>
        <w:t xml:space="preserve"> </w:t>
      </w:r>
      <w:hyperlink r:id="rId28" w:history="1">
        <w:r w:rsidR="00D40E58" w:rsidRPr="00D40E58">
          <w:rPr>
            <w:rStyle w:val="a6"/>
            <w:rFonts w:ascii="Times New Roman" w:hAnsi="Times New Roman"/>
            <w:sz w:val="24"/>
            <w:szCs w:val="24"/>
          </w:rPr>
          <w:t>http://www.memo.ru/prawo/hum/zhen1925.htm</w:t>
        </w:r>
      </w:hyperlink>
      <w:r w:rsidR="00D40E58" w:rsidRPr="00D40E58">
        <w:rPr>
          <w:rFonts w:ascii="Times New Roman" w:hAnsi="Times New Roman"/>
          <w:sz w:val="24"/>
          <w:szCs w:val="24"/>
        </w:rPr>
        <w:t xml:space="preserve"> (Дата обращения: 19.06.15)</w:t>
      </w:r>
      <w:r w:rsidR="00D40E58">
        <w:rPr>
          <w:b/>
          <w:sz w:val="24"/>
          <w:szCs w:val="24"/>
        </w:rPr>
        <w:t xml:space="preserve"> </w:t>
      </w:r>
    </w:p>
    <w:p w:rsidR="00092AEE" w:rsidRDefault="00092AEE" w:rsidP="00092AEE">
      <w:pPr>
        <w:pStyle w:val="a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04F84"/>
    <w:multiLevelType w:val="hybridMultilevel"/>
    <w:tmpl w:val="808AB340"/>
    <w:lvl w:ilvl="0" w:tplc="53567D0A">
      <w:start w:val="1"/>
      <w:numFmt w:val="decimal"/>
      <w:lvlText w:val="%1."/>
      <w:lvlJc w:val="left"/>
      <w:pPr>
        <w:ind w:left="1141" w:hanging="360"/>
      </w:pPr>
      <w:rPr>
        <w:rFonts w:cs="Times New Roman" w:hint="default"/>
      </w:rPr>
    </w:lvl>
    <w:lvl w:ilvl="1" w:tplc="04190019" w:tentative="1">
      <w:start w:val="1"/>
      <w:numFmt w:val="lowerLetter"/>
      <w:lvlText w:val="%2."/>
      <w:lvlJc w:val="left"/>
      <w:pPr>
        <w:ind w:left="1861" w:hanging="360"/>
      </w:pPr>
      <w:rPr>
        <w:rFonts w:cs="Times New Roman"/>
      </w:rPr>
    </w:lvl>
    <w:lvl w:ilvl="2" w:tplc="0419001B" w:tentative="1">
      <w:start w:val="1"/>
      <w:numFmt w:val="lowerRoman"/>
      <w:lvlText w:val="%3."/>
      <w:lvlJc w:val="right"/>
      <w:pPr>
        <w:ind w:left="2581" w:hanging="180"/>
      </w:pPr>
      <w:rPr>
        <w:rFonts w:cs="Times New Roman"/>
      </w:rPr>
    </w:lvl>
    <w:lvl w:ilvl="3" w:tplc="0419000F" w:tentative="1">
      <w:start w:val="1"/>
      <w:numFmt w:val="decimal"/>
      <w:lvlText w:val="%4."/>
      <w:lvlJc w:val="left"/>
      <w:pPr>
        <w:ind w:left="3301" w:hanging="360"/>
      </w:pPr>
      <w:rPr>
        <w:rFonts w:cs="Times New Roman"/>
      </w:rPr>
    </w:lvl>
    <w:lvl w:ilvl="4" w:tplc="04190019" w:tentative="1">
      <w:start w:val="1"/>
      <w:numFmt w:val="lowerLetter"/>
      <w:lvlText w:val="%5."/>
      <w:lvlJc w:val="left"/>
      <w:pPr>
        <w:ind w:left="4021" w:hanging="360"/>
      </w:pPr>
      <w:rPr>
        <w:rFonts w:cs="Times New Roman"/>
      </w:rPr>
    </w:lvl>
    <w:lvl w:ilvl="5" w:tplc="0419001B" w:tentative="1">
      <w:start w:val="1"/>
      <w:numFmt w:val="lowerRoman"/>
      <w:lvlText w:val="%6."/>
      <w:lvlJc w:val="right"/>
      <w:pPr>
        <w:ind w:left="4741" w:hanging="180"/>
      </w:pPr>
      <w:rPr>
        <w:rFonts w:cs="Times New Roman"/>
      </w:rPr>
    </w:lvl>
    <w:lvl w:ilvl="6" w:tplc="0419000F" w:tentative="1">
      <w:start w:val="1"/>
      <w:numFmt w:val="decimal"/>
      <w:lvlText w:val="%7."/>
      <w:lvlJc w:val="left"/>
      <w:pPr>
        <w:ind w:left="5461" w:hanging="360"/>
      </w:pPr>
      <w:rPr>
        <w:rFonts w:cs="Times New Roman"/>
      </w:rPr>
    </w:lvl>
    <w:lvl w:ilvl="7" w:tplc="04190019" w:tentative="1">
      <w:start w:val="1"/>
      <w:numFmt w:val="lowerLetter"/>
      <w:lvlText w:val="%8."/>
      <w:lvlJc w:val="left"/>
      <w:pPr>
        <w:ind w:left="6181" w:hanging="360"/>
      </w:pPr>
      <w:rPr>
        <w:rFonts w:cs="Times New Roman"/>
      </w:rPr>
    </w:lvl>
    <w:lvl w:ilvl="8" w:tplc="0419001B" w:tentative="1">
      <w:start w:val="1"/>
      <w:numFmt w:val="lowerRoman"/>
      <w:lvlText w:val="%9."/>
      <w:lvlJc w:val="right"/>
      <w:pPr>
        <w:ind w:left="6901" w:hanging="180"/>
      </w:pPr>
      <w:rPr>
        <w:rFonts w:cs="Times New Roman"/>
      </w:rPr>
    </w:lvl>
  </w:abstractNum>
  <w:abstractNum w:abstractNumId="1">
    <w:nsid w:val="455E589A"/>
    <w:multiLevelType w:val="hybridMultilevel"/>
    <w:tmpl w:val="360831EA"/>
    <w:lvl w:ilvl="0" w:tplc="3A44B19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A5"/>
    <w:rsid w:val="00036AE6"/>
    <w:rsid w:val="000470B4"/>
    <w:rsid w:val="00063F20"/>
    <w:rsid w:val="00071475"/>
    <w:rsid w:val="00075A8B"/>
    <w:rsid w:val="00085540"/>
    <w:rsid w:val="0009154B"/>
    <w:rsid w:val="00092A5F"/>
    <w:rsid w:val="00092AEE"/>
    <w:rsid w:val="000B61EA"/>
    <w:rsid w:val="0012107C"/>
    <w:rsid w:val="00126BD6"/>
    <w:rsid w:val="0019186A"/>
    <w:rsid w:val="00193A81"/>
    <w:rsid w:val="001A2218"/>
    <w:rsid w:val="001A332A"/>
    <w:rsid w:val="001A4B86"/>
    <w:rsid w:val="001C2D0F"/>
    <w:rsid w:val="001F0379"/>
    <w:rsid w:val="001F48D5"/>
    <w:rsid w:val="0020687C"/>
    <w:rsid w:val="00266A47"/>
    <w:rsid w:val="0026798B"/>
    <w:rsid w:val="002726C8"/>
    <w:rsid w:val="002A0900"/>
    <w:rsid w:val="002A307C"/>
    <w:rsid w:val="00300650"/>
    <w:rsid w:val="00313C6F"/>
    <w:rsid w:val="00372C5D"/>
    <w:rsid w:val="003B4FEB"/>
    <w:rsid w:val="00447FDA"/>
    <w:rsid w:val="00471FF4"/>
    <w:rsid w:val="00496E6D"/>
    <w:rsid w:val="004A71FA"/>
    <w:rsid w:val="00506118"/>
    <w:rsid w:val="00506632"/>
    <w:rsid w:val="005101D5"/>
    <w:rsid w:val="00536575"/>
    <w:rsid w:val="00544B81"/>
    <w:rsid w:val="00552298"/>
    <w:rsid w:val="00561F97"/>
    <w:rsid w:val="00590276"/>
    <w:rsid w:val="00591622"/>
    <w:rsid w:val="00605CAA"/>
    <w:rsid w:val="006312D0"/>
    <w:rsid w:val="00650138"/>
    <w:rsid w:val="00660497"/>
    <w:rsid w:val="00683926"/>
    <w:rsid w:val="006D2B38"/>
    <w:rsid w:val="006F00D1"/>
    <w:rsid w:val="0072636D"/>
    <w:rsid w:val="00747373"/>
    <w:rsid w:val="007540D6"/>
    <w:rsid w:val="00780128"/>
    <w:rsid w:val="007818DE"/>
    <w:rsid w:val="007841A3"/>
    <w:rsid w:val="007D7202"/>
    <w:rsid w:val="007E73AD"/>
    <w:rsid w:val="00806082"/>
    <w:rsid w:val="008256EB"/>
    <w:rsid w:val="00847547"/>
    <w:rsid w:val="00897AF1"/>
    <w:rsid w:val="008A0620"/>
    <w:rsid w:val="008A52C3"/>
    <w:rsid w:val="008A5C10"/>
    <w:rsid w:val="0092463C"/>
    <w:rsid w:val="00936EC8"/>
    <w:rsid w:val="00950DF2"/>
    <w:rsid w:val="0095203A"/>
    <w:rsid w:val="0095599D"/>
    <w:rsid w:val="00960FDE"/>
    <w:rsid w:val="00962EA4"/>
    <w:rsid w:val="00965A45"/>
    <w:rsid w:val="009E4EA7"/>
    <w:rsid w:val="00A16B5E"/>
    <w:rsid w:val="00A22B2F"/>
    <w:rsid w:val="00A71104"/>
    <w:rsid w:val="00A71CE7"/>
    <w:rsid w:val="00AA1D2F"/>
    <w:rsid w:val="00AC3ACF"/>
    <w:rsid w:val="00AE6E34"/>
    <w:rsid w:val="00AF5FBA"/>
    <w:rsid w:val="00B1253C"/>
    <w:rsid w:val="00B25D11"/>
    <w:rsid w:val="00B322C0"/>
    <w:rsid w:val="00B3685F"/>
    <w:rsid w:val="00B440DC"/>
    <w:rsid w:val="00B547D6"/>
    <w:rsid w:val="00B76770"/>
    <w:rsid w:val="00B87227"/>
    <w:rsid w:val="00B95919"/>
    <w:rsid w:val="00BA075D"/>
    <w:rsid w:val="00BA38A5"/>
    <w:rsid w:val="00BB395F"/>
    <w:rsid w:val="00BC38C1"/>
    <w:rsid w:val="00BF11FE"/>
    <w:rsid w:val="00C308DD"/>
    <w:rsid w:val="00C4098E"/>
    <w:rsid w:val="00C77E8A"/>
    <w:rsid w:val="00C80B36"/>
    <w:rsid w:val="00CB4117"/>
    <w:rsid w:val="00D22C72"/>
    <w:rsid w:val="00D40E58"/>
    <w:rsid w:val="00D43570"/>
    <w:rsid w:val="00D553BC"/>
    <w:rsid w:val="00D91720"/>
    <w:rsid w:val="00DC6E21"/>
    <w:rsid w:val="00DD3983"/>
    <w:rsid w:val="00DD5484"/>
    <w:rsid w:val="00DE6D0E"/>
    <w:rsid w:val="00DF21A5"/>
    <w:rsid w:val="00E0298F"/>
    <w:rsid w:val="00E220CB"/>
    <w:rsid w:val="00E425AC"/>
    <w:rsid w:val="00E4288C"/>
    <w:rsid w:val="00E54D79"/>
    <w:rsid w:val="00EA4476"/>
    <w:rsid w:val="00EB3E9C"/>
    <w:rsid w:val="00EE04CE"/>
    <w:rsid w:val="00F0471F"/>
    <w:rsid w:val="00F17240"/>
    <w:rsid w:val="00F41CC0"/>
    <w:rsid w:val="00F7690B"/>
    <w:rsid w:val="00F76958"/>
    <w:rsid w:val="00F8217F"/>
    <w:rsid w:val="00FA027A"/>
    <w:rsid w:val="00FA2F16"/>
    <w:rsid w:val="00FB22C7"/>
    <w:rsid w:val="00FD507B"/>
    <w:rsid w:val="00FE185B"/>
    <w:rsid w:val="00FE2661"/>
    <w:rsid w:val="00FE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E6E34"/>
    <w:pPr>
      <w:spacing w:after="160" w:line="259" w:lineRule="auto"/>
    </w:pPr>
    <w:rPr>
      <w:sz w:val="22"/>
      <w:szCs w:val="22"/>
      <w:lang w:eastAsia="en-US"/>
    </w:rPr>
  </w:style>
  <w:style w:type="paragraph" w:styleId="1">
    <w:name w:val="heading 1"/>
    <w:basedOn w:val="a"/>
    <w:next w:val="a"/>
    <w:link w:val="10"/>
    <w:uiPriority w:val="99"/>
    <w:qFormat/>
    <w:rsid w:val="004A71FA"/>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71FA"/>
    <w:rPr>
      <w:rFonts w:ascii="Calibri Light" w:hAnsi="Calibri Light" w:cs="Times New Roman"/>
      <w:color w:val="2E74B5"/>
      <w:sz w:val="32"/>
      <w:szCs w:val="32"/>
    </w:rPr>
  </w:style>
  <w:style w:type="paragraph" w:customStyle="1" w:styleId="a3">
    <w:name w:val="дата"/>
    <w:basedOn w:val="a"/>
    <w:uiPriority w:val="99"/>
    <w:rsid w:val="00B76770"/>
    <w:pPr>
      <w:tabs>
        <w:tab w:val="left" w:pos="1134"/>
        <w:tab w:val="left" w:pos="3402"/>
        <w:tab w:val="left" w:pos="5103"/>
      </w:tabs>
      <w:autoSpaceDE w:val="0"/>
      <w:autoSpaceDN w:val="0"/>
      <w:spacing w:after="0" w:line="240" w:lineRule="auto"/>
    </w:pPr>
    <w:rPr>
      <w:rFonts w:ascii="Times New Roman" w:eastAsia="Times New Roman" w:hAnsi="Times New Roman"/>
      <w:b/>
      <w:bCs/>
      <w:sz w:val="24"/>
      <w:szCs w:val="24"/>
      <w:lang w:eastAsia="ru-RU"/>
    </w:rPr>
  </w:style>
  <w:style w:type="paragraph" w:customStyle="1" w:styleId="a4">
    <w:name w:val="Название министерства"/>
    <w:basedOn w:val="a"/>
    <w:uiPriority w:val="99"/>
    <w:rsid w:val="00B76770"/>
    <w:pPr>
      <w:autoSpaceDE w:val="0"/>
      <w:autoSpaceDN w:val="0"/>
      <w:spacing w:after="0" w:line="240" w:lineRule="auto"/>
      <w:jc w:val="center"/>
    </w:pPr>
    <w:rPr>
      <w:rFonts w:ascii="Times New Roman" w:eastAsia="Times New Roman" w:hAnsi="Times New Roman"/>
      <w:sz w:val="20"/>
      <w:szCs w:val="20"/>
      <w:lang w:eastAsia="ru-RU"/>
    </w:rPr>
  </w:style>
  <w:style w:type="paragraph" w:customStyle="1" w:styleId="a5">
    <w:name w:val="Учреждение"/>
    <w:basedOn w:val="a"/>
    <w:uiPriority w:val="99"/>
    <w:rsid w:val="00B76770"/>
    <w:pPr>
      <w:autoSpaceDE w:val="0"/>
      <w:autoSpaceDN w:val="0"/>
      <w:spacing w:after="0" w:line="240" w:lineRule="auto"/>
      <w:jc w:val="center"/>
    </w:pPr>
    <w:rPr>
      <w:rFonts w:ascii="Times New Roman" w:eastAsia="Times New Roman" w:hAnsi="Times New Roman"/>
      <w:b/>
      <w:bCs/>
      <w:sz w:val="24"/>
      <w:szCs w:val="24"/>
      <w:lang w:eastAsia="ru-RU"/>
    </w:rPr>
  </w:style>
  <w:style w:type="character" w:styleId="a6">
    <w:name w:val="Hyperlink"/>
    <w:uiPriority w:val="99"/>
    <w:rsid w:val="00313C6F"/>
    <w:rPr>
      <w:rFonts w:cs="Times New Roman"/>
      <w:color w:val="0563C1"/>
      <w:u w:val="single"/>
    </w:rPr>
  </w:style>
  <w:style w:type="paragraph" w:styleId="a7">
    <w:name w:val="footnote text"/>
    <w:basedOn w:val="a"/>
    <w:link w:val="a8"/>
    <w:uiPriority w:val="99"/>
    <w:semiHidden/>
    <w:rsid w:val="00605CAA"/>
    <w:pPr>
      <w:spacing w:after="0" w:line="240" w:lineRule="auto"/>
    </w:pPr>
    <w:rPr>
      <w:sz w:val="20"/>
      <w:szCs w:val="20"/>
    </w:rPr>
  </w:style>
  <w:style w:type="character" w:customStyle="1" w:styleId="a8">
    <w:name w:val="Текст сноски Знак"/>
    <w:link w:val="a7"/>
    <w:uiPriority w:val="99"/>
    <w:semiHidden/>
    <w:locked/>
    <w:rsid w:val="00605CAA"/>
    <w:rPr>
      <w:rFonts w:cs="Times New Roman"/>
      <w:sz w:val="20"/>
      <w:szCs w:val="20"/>
    </w:rPr>
  </w:style>
  <w:style w:type="character" w:styleId="a9">
    <w:name w:val="footnote reference"/>
    <w:uiPriority w:val="99"/>
    <w:semiHidden/>
    <w:rsid w:val="00605CAA"/>
    <w:rPr>
      <w:rFonts w:cs="Times New Roman"/>
      <w:vertAlign w:val="superscript"/>
    </w:rPr>
  </w:style>
  <w:style w:type="character" w:styleId="aa">
    <w:name w:val="FollowedHyperlink"/>
    <w:uiPriority w:val="99"/>
    <w:semiHidden/>
    <w:rsid w:val="000B61EA"/>
    <w:rPr>
      <w:rFonts w:cs="Times New Roman"/>
      <w:color w:val="954F72"/>
      <w:u w:val="single"/>
    </w:rPr>
  </w:style>
  <w:style w:type="paragraph" w:styleId="ab">
    <w:name w:val="List Paragraph"/>
    <w:basedOn w:val="a"/>
    <w:uiPriority w:val="99"/>
    <w:qFormat/>
    <w:rsid w:val="00B87227"/>
    <w:pPr>
      <w:ind w:left="720"/>
      <w:contextualSpacing/>
    </w:pPr>
  </w:style>
  <w:style w:type="paragraph" w:styleId="ac">
    <w:name w:val="TOC Heading"/>
    <w:basedOn w:val="1"/>
    <w:next w:val="a"/>
    <w:uiPriority w:val="99"/>
    <w:qFormat/>
    <w:rsid w:val="004A71FA"/>
    <w:pPr>
      <w:outlineLvl w:val="9"/>
    </w:pPr>
    <w:rPr>
      <w:lang w:eastAsia="ru-RU"/>
    </w:rPr>
  </w:style>
  <w:style w:type="paragraph" w:styleId="2">
    <w:name w:val="toc 2"/>
    <w:basedOn w:val="a"/>
    <w:next w:val="a"/>
    <w:autoRedefine/>
    <w:uiPriority w:val="99"/>
    <w:rsid w:val="004A71FA"/>
    <w:pPr>
      <w:spacing w:after="100"/>
      <w:ind w:left="220"/>
    </w:pPr>
    <w:rPr>
      <w:rFonts w:eastAsia="Times New Roman"/>
      <w:lang w:eastAsia="ru-RU"/>
    </w:rPr>
  </w:style>
  <w:style w:type="paragraph" w:styleId="11">
    <w:name w:val="toc 1"/>
    <w:basedOn w:val="a"/>
    <w:next w:val="a"/>
    <w:autoRedefine/>
    <w:uiPriority w:val="99"/>
    <w:rsid w:val="004A71FA"/>
    <w:pPr>
      <w:spacing w:after="100"/>
    </w:pPr>
    <w:rPr>
      <w:rFonts w:eastAsia="Times New Roman"/>
      <w:lang w:eastAsia="ru-RU"/>
    </w:rPr>
  </w:style>
  <w:style w:type="paragraph" w:styleId="3">
    <w:name w:val="toc 3"/>
    <w:basedOn w:val="a"/>
    <w:next w:val="a"/>
    <w:autoRedefine/>
    <w:uiPriority w:val="99"/>
    <w:rsid w:val="004A71FA"/>
    <w:pPr>
      <w:spacing w:after="100"/>
      <w:ind w:left="440"/>
    </w:pPr>
    <w:rPr>
      <w:rFonts w:eastAsia="Times New Roman"/>
      <w:lang w:eastAsia="ru-RU"/>
    </w:rPr>
  </w:style>
  <w:style w:type="paragraph" w:styleId="ad">
    <w:name w:val="header"/>
    <w:basedOn w:val="a"/>
    <w:link w:val="ae"/>
    <w:uiPriority w:val="99"/>
    <w:rsid w:val="00FD507B"/>
    <w:pPr>
      <w:tabs>
        <w:tab w:val="center" w:pos="4677"/>
        <w:tab w:val="right" w:pos="9355"/>
      </w:tabs>
      <w:spacing w:after="0" w:line="240" w:lineRule="auto"/>
    </w:pPr>
  </w:style>
  <w:style w:type="character" w:customStyle="1" w:styleId="ae">
    <w:name w:val="Верхний колонтитул Знак"/>
    <w:link w:val="ad"/>
    <w:uiPriority w:val="99"/>
    <w:locked/>
    <w:rsid w:val="00FD507B"/>
    <w:rPr>
      <w:rFonts w:cs="Times New Roman"/>
    </w:rPr>
  </w:style>
  <w:style w:type="paragraph" w:styleId="af">
    <w:name w:val="footer"/>
    <w:basedOn w:val="a"/>
    <w:link w:val="af0"/>
    <w:uiPriority w:val="99"/>
    <w:rsid w:val="00FD507B"/>
    <w:pPr>
      <w:tabs>
        <w:tab w:val="center" w:pos="4677"/>
        <w:tab w:val="right" w:pos="9355"/>
      </w:tabs>
      <w:spacing w:after="0" w:line="240" w:lineRule="auto"/>
    </w:pPr>
  </w:style>
  <w:style w:type="character" w:customStyle="1" w:styleId="af0">
    <w:name w:val="Нижний колонтитул Знак"/>
    <w:link w:val="af"/>
    <w:uiPriority w:val="99"/>
    <w:locked/>
    <w:rsid w:val="00FD507B"/>
    <w:rPr>
      <w:rFonts w:cs="Times New Roman"/>
    </w:rPr>
  </w:style>
  <w:style w:type="character" w:customStyle="1" w:styleId="apple-converted-space">
    <w:name w:val="apple-converted-space"/>
    <w:rsid w:val="00BF11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E6E34"/>
    <w:pPr>
      <w:spacing w:after="160" w:line="259" w:lineRule="auto"/>
    </w:pPr>
    <w:rPr>
      <w:sz w:val="22"/>
      <w:szCs w:val="22"/>
      <w:lang w:eastAsia="en-US"/>
    </w:rPr>
  </w:style>
  <w:style w:type="paragraph" w:styleId="1">
    <w:name w:val="heading 1"/>
    <w:basedOn w:val="a"/>
    <w:next w:val="a"/>
    <w:link w:val="10"/>
    <w:uiPriority w:val="99"/>
    <w:qFormat/>
    <w:rsid w:val="004A71FA"/>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71FA"/>
    <w:rPr>
      <w:rFonts w:ascii="Calibri Light" w:hAnsi="Calibri Light" w:cs="Times New Roman"/>
      <w:color w:val="2E74B5"/>
      <w:sz w:val="32"/>
      <w:szCs w:val="32"/>
    </w:rPr>
  </w:style>
  <w:style w:type="paragraph" w:customStyle="1" w:styleId="a3">
    <w:name w:val="дата"/>
    <w:basedOn w:val="a"/>
    <w:uiPriority w:val="99"/>
    <w:rsid w:val="00B76770"/>
    <w:pPr>
      <w:tabs>
        <w:tab w:val="left" w:pos="1134"/>
        <w:tab w:val="left" w:pos="3402"/>
        <w:tab w:val="left" w:pos="5103"/>
      </w:tabs>
      <w:autoSpaceDE w:val="0"/>
      <w:autoSpaceDN w:val="0"/>
      <w:spacing w:after="0" w:line="240" w:lineRule="auto"/>
    </w:pPr>
    <w:rPr>
      <w:rFonts w:ascii="Times New Roman" w:eastAsia="Times New Roman" w:hAnsi="Times New Roman"/>
      <w:b/>
      <w:bCs/>
      <w:sz w:val="24"/>
      <w:szCs w:val="24"/>
      <w:lang w:eastAsia="ru-RU"/>
    </w:rPr>
  </w:style>
  <w:style w:type="paragraph" w:customStyle="1" w:styleId="a4">
    <w:name w:val="Название министерства"/>
    <w:basedOn w:val="a"/>
    <w:uiPriority w:val="99"/>
    <w:rsid w:val="00B76770"/>
    <w:pPr>
      <w:autoSpaceDE w:val="0"/>
      <w:autoSpaceDN w:val="0"/>
      <w:spacing w:after="0" w:line="240" w:lineRule="auto"/>
      <w:jc w:val="center"/>
    </w:pPr>
    <w:rPr>
      <w:rFonts w:ascii="Times New Roman" w:eastAsia="Times New Roman" w:hAnsi="Times New Roman"/>
      <w:sz w:val="20"/>
      <w:szCs w:val="20"/>
      <w:lang w:eastAsia="ru-RU"/>
    </w:rPr>
  </w:style>
  <w:style w:type="paragraph" w:customStyle="1" w:styleId="a5">
    <w:name w:val="Учреждение"/>
    <w:basedOn w:val="a"/>
    <w:uiPriority w:val="99"/>
    <w:rsid w:val="00B76770"/>
    <w:pPr>
      <w:autoSpaceDE w:val="0"/>
      <w:autoSpaceDN w:val="0"/>
      <w:spacing w:after="0" w:line="240" w:lineRule="auto"/>
      <w:jc w:val="center"/>
    </w:pPr>
    <w:rPr>
      <w:rFonts w:ascii="Times New Roman" w:eastAsia="Times New Roman" w:hAnsi="Times New Roman"/>
      <w:b/>
      <w:bCs/>
      <w:sz w:val="24"/>
      <w:szCs w:val="24"/>
      <w:lang w:eastAsia="ru-RU"/>
    </w:rPr>
  </w:style>
  <w:style w:type="character" w:styleId="a6">
    <w:name w:val="Hyperlink"/>
    <w:uiPriority w:val="99"/>
    <w:rsid w:val="00313C6F"/>
    <w:rPr>
      <w:rFonts w:cs="Times New Roman"/>
      <w:color w:val="0563C1"/>
      <w:u w:val="single"/>
    </w:rPr>
  </w:style>
  <w:style w:type="paragraph" w:styleId="a7">
    <w:name w:val="footnote text"/>
    <w:basedOn w:val="a"/>
    <w:link w:val="a8"/>
    <w:uiPriority w:val="99"/>
    <w:semiHidden/>
    <w:rsid w:val="00605CAA"/>
    <w:pPr>
      <w:spacing w:after="0" w:line="240" w:lineRule="auto"/>
    </w:pPr>
    <w:rPr>
      <w:sz w:val="20"/>
      <w:szCs w:val="20"/>
    </w:rPr>
  </w:style>
  <w:style w:type="character" w:customStyle="1" w:styleId="a8">
    <w:name w:val="Текст сноски Знак"/>
    <w:link w:val="a7"/>
    <w:uiPriority w:val="99"/>
    <w:semiHidden/>
    <w:locked/>
    <w:rsid w:val="00605CAA"/>
    <w:rPr>
      <w:rFonts w:cs="Times New Roman"/>
      <w:sz w:val="20"/>
      <w:szCs w:val="20"/>
    </w:rPr>
  </w:style>
  <w:style w:type="character" w:styleId="a9">
    <w:name w:val="footnote reference"/>
    <w:uiPriority w:val="99"/>
    <w:semiHidden/>
    <w:rsid w:val="00605CAA"/>
    <w:rPr>
      <w:rFonts w:cs="Times New Roman"/>
      <w:vertAlign w:val="superscript"/>
    </w:rPr>
  </w:style>
  <w:style w:type="character" w:styleId="aa">
    <w:name w:val="FollowedHyperlink"/>
    <w:uiPriority w:val="99"/>
    <w:semiHidden/>
    <w:rsid w:val="000B61EA"/>
    <w:rPr>
      <w:rFonts w:cs="Times New Roman"/>
      <w:color w:val="954F72"/>
      <w:u w:val="single"/>
    </w:rPr>
  </w:style>
  <w:style w:type="paragraph" w:styleId="ab">
    <w:name w:val="List Paragraph"/>
    <w:basedOn w:val="a"/>
    <w:uiPriority w:val="99"/>
    <w:qFormat/>
    <w:rsid w:val="00B87227"/>
    <w:pPr>
      <w:ind w:left="720"/>
      <w:contextualSpacing/>
    </w:pPr>
  </w:style>
  <w:style w:type="paragraph" w:styleId="ac">
    <w:name w:val="TOC Heading"/>
    <w:basedOn w:val="1"/>
    <w:next w:val="a"/>
    <w:uiPriority w:val="99"/>
    <w:qFormat/>
    <w:rsid w:val="004A71FA"/>
    <w:pPr>
      <w:outlineLvl w:val="9"/>
    </w:pPr>
    <w:rPr>
      <w:lang w:eastAsia="ru-RU"/>
    </w:rPr>
  </w:style>
  <w:style w:type="paragraph" w:styleId="2">
    <w:name w:val="toc 2"/>
    <w:basedOn w:val="a"/>
    <w:next w:val="a"/>
    <w:autoRedefine/>
    <w:uiPriority w:val="99"/>
    <w:rsid w:val="004A71FA"/>
    <w:pPr>
      <w:spacing w:after="100"/>
      <w:ind w:left="220"/>
    </w:pPr>
    <w:rPr>
      <w:rFonts w:eastAsia="Times New Roman"/>
      <w:lang w:eastAsia="ru-RU"/>
    </w:rPr>
  </w:style>
  <w:style w:type="paragraph" w:styleId="11">
    <w:name w:val="toc 1"/>
    <w:basedOn w:val="a"/>
    <w:next w:val="a"/>
    <w:autoRedefine/>
    <w:uiPriority w:val="99"/>
    <w:rsid w:val="004A71FA"/>
    <w:pPr>
      <w:spacing w:after="100"/>
    </w:pPr>
    <w:rPr>
      <w:rFonts w:eastAsia="Times New Roman"/>
      <w:lang w:eastAsia="ru-RU"/>
    </w:rPr>
  </w:style>
  <w:style w:type="paragraph" w:styleId="3">
    <w:name w:val="toc 3"/>
    <w:basedOn w:val="a"/>
    <w:next w:val="a"/>
    <w:autoRedefine/>
    <w:uiPriority w:val="99"/>
    <w:rsid w:val="004A71FA"/>
    <w:pPr>
      <w:spacing w:after="100"/>
      <w:ind w:left="440"/>
    </w:pPr>
    <w:rPr>
      <w:rFonts w:eastAsia="Times New Roman"/>
      <w:lang w:eastAsia="ru-RU"/>
    </w:rPr>
  </w:style>
  <w:style w:type="paragraph" w:styleId="ad">
    <w:name w:val="header"/>
    <w:basedOn w:val="a"/>
    <w:link w:val="ae"/>
    <w:uiPriority w:val="99"/>
    <w:rsid w:val="00FD507B"/>
    <w:pPr>
      <w:tabs>
        <w:tab w:val="center" w:pos="4677"/>
        <w:tab w:val="right" w:pos="9355"/>
      </w:tabs>
      <w:spacing w:after="0" w:line="240" w:lineRule="auto"/>
    </w:pPr>
  </w:style>
  <w:style w:type="character" w:customStyle="1" w:styleId="ae">
    <w:name w:val="Верхний колонтитул Знак"/>
    <w:link w:val="ad"/>
    <w:uiPriority w:val="99"/>
    <w:locked/>
    <w:rsid w:val="00FD507B"/>
    <w:rPr>
      <w:rFonts w:cs="Times New Roman"/>
    </w:rPr>
  </w:style>
  <w:style w:type="paragraph" w:styleId="af">
    <w:name w:val="footer"/>
    <w:basedOn w:val="a"/>
    <w:link w:val="af0"/>
    <w:uiPriority w:val="99"/>
    <w:rsid w:val="00FD507B"/>
    <w:pPr>
      <w:tabs>
        <w:tab w:val="center" w:pos="4677"/>
        <w:tab w:val="right" w:pos="9355"/>
      </w:tabs>
      <w:spacing w:after="0" w:line="240" w:lineRule="auto"/>
    </w:pPr>
  </w:style>
  <w:style w:type="character" w:customStyle="1" w:styleId="af0">
    <w:name w:val="Нижний колонтитул Знак"/>
    <w:link w:val="af"/>
    <w:uiPriority w:val="99"/>
    <w:locked/>
    <w:rsid w:val="00FD507B"/>
    <w:rPr>
      <w:rFonts w:cs="Times New Roman"/>
    </w:rPr>
  </w:style>
  <w:style w:type="character" w:customStyle="1" w:styleId="apple-converted-space">
    <w:name w:val="apple-converted-space"/>
    <w:rsid w:val="00BF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70181">
      <w:bodyDiv w:val="1"/>
      <w:marLeft w:val="0"/>
      <w:marRight w:val="0"/>
      <w:marTop w:val="0"/>
      <w:marBottom w:val="0"/>
      <w:divBdr>
        <w:top w:val="none" w:sz="0" w:space="0" w:color="auto"/>
        <w:left w:val="none" w:sz="0" w:space="0" w:color="auto"/>
        <w:bottom w:val="none" w:sz="0" w:space="0" w:color="auto"/>
        <w:right w:val="none" w:sz="0" w:space="0" w:color="auto"/>
      </w:divBdr>
    </w:div>
    <w:div w:id="1435587233">
      <w:bodyDiv w:val="1"/>
      <w:marLeft w:val="0"/>
      <w:marRight w:val="0"/>
      <w:marTop w:val="0"/>
      <w:marBottom w:val="0"/>
      <w:divBdr>
        <w:top w:val="none" w:sz="0" w:space="0" w:color="auto"/>
        <w:left w:val="none" w:sz="0" w:space="0" w:color="auto"/>
        <w:bottom w:val="none" w:sz="0" w:space="0" w:color="auto"/>
        <w:right w:val="none" w:sz="0" w:space="0" w:color="auto"/>
      </w:divBdr>
    </w:div>
    <w:div w:id="1762725452">
      <w:bodyDiv w:val="1"/>
      <w:marLeft w:val="0"/>
      <w:marRight w:val="0"/>
      <w:marTop w:val="0"/>
      <w:marBottom w:val="0"/>
      <w:divBdr>
        <w:top w:val="none" w:sz="0" w:space="0" w:color="auto"/>
        <w:left w:val="none" w:sz="0" w:space="0" w:color="auto"/>
        <w:bottom w:val="none" w:sz="0" w:space="0" w:color="auto"/>
        <w:right w:val="none" w:sz="0" w:space="0" w:color="auto"/>
      </w:divBdr>
    </w:div>
    <w:div w:id="186837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rc.org/rus/resources/documents/interview/2012/12-10-niac-non-international-armed-conflict.htm" TargetMode="External"/><Relationship Id="rId18" Type="http://schemas.openxmlformats.org/officeDocument/2006/relationships/hyperlink" Target="http://army.armor.kiev.ua/hist-2/japan-otrava.shtml" TargetMode="External"/><Relationship Id="rId26" Type="http://schemas.openxmlformats.org/officeDocument/2006/relationships/hyperlink" Target="http://www.history-journal.ru/index.php?request=full&amp;id=220" TargetMode="External"/><Relationship Id="rId3" Type="http://schemas.openxmlformats.org/officeDocument/2006/relationships/styles" Target="styles.xml"/><Relationship Id="rId21" Type="http://schemas.openxmlformats.org/officeDocument/2006/relationships/hyperlink" Target="http://www.himvoiska.narod.ru/vietnam.html" TargetMode="External"/><Relationship Id="rId7" Type="http://schemas.openxmlformats.org/officeDocument/2006/relationships/footnotes" Target="footnotes.xml"/><Relationship Id="rId12" Type="http://schemas.openxmlformats.org/officeDocument/2006/relationships/hyperlink" Target="http://www.memo.ru/hr/hotpoints/chechen/aspekty1/Chapter11.htm" TargetMode="External"/><Relationship Id="rId17" Type="http://schemas.openxmlformats.org/officeDocument/2006/relationships/hyperlink" Target="http://supotnitskiy.ru/book/book5_kommentarii61-66.htm" TargetMode="External"/><Relationship Id="rId25" Type="http://schemas.openxmlformats.org/officeDocument/2006/relationships/hyperlink" Target="http://top.rbc.ru/politics/13/12/2013/894488.shtml" TargetMode="External"/><Relationship Id="rId2" Type="http://schemas.openxmlformats.org/officeDocument/2006/relationships/numbering" Target="numbering.xml"/><Relationship Id="rId16" Type="http://schemas.openxmlformats.org/officeDocument/2006/relationships/hyperlink" Target="http://dic.academic.ru/dic.nsf/ruwiki/419690" TargetMode="External"/><Relationship Id="rId20" Type="http://schemas.openxmlformats.org/officeDocument/2006/relationships/hyperlink" Target="http://mordikov.info/adhimuhkaj.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press.ru/bh/2002/2/rgoncharov/rgoncharov.asp" TargetMode="External"/><Relationship Id="rId24" Type="http://schemas.openxmlformats.org/officeDocument/2006/relationships/hyperlink" Target="http://shkolazhizni.ru/archive/0/n-5953/" TargetMode="External"/><Relationship Id="rId5" Type="http://schemas.openxmlformats.org/officeDocument/2006/relationships/settings" Target="settings.xml"/><Relationship Id="rId15" Type="http://schemas.openxmlformats.org/officeDocument/2006/relationships/hyperlink" Target="http://dic.academic.ru/dic.nsf/ruwiki/128878" TargetMode="External"/><Relationship Id="rId23" Type="http://schemas.openxmlformats.org/officeDocument/2006/relationships/hyperlink" Target="http://www.centrasia.ru/newsA.php?st=1048510920" TargetMode="External"/><Relationship Id="rId28" Type="http://schemas.openxmlformats.org/officeDocument/2006/relationships/footer" Target="footer1.xml"/><Relationship Id="rId10" Type="http://schemas.openxmlformats.org/officeDocument/2006/relationships/hyperlink" Target="http://www.zakonrf.info/konstitucia/15/" TargetMode="External"/><Relationship Id="rId19" Type="http://schemas.openxmlformats.org/officeDocument/2006/relationships/hyperlink" Target="http://www.e-reading.club/chapter.php/1002582/25/Shirokorad_Aleksandr_-_Yaponiya._Nezavershennoe_sopernichestvo.html" TargetMode="External"/><Relationship Id="rId4" Type="http://schemas.microsoft.com/office/2007/relationships/stylesWithEffects" Target="stylesWithEffects.xml"/><Relationship Id="rId9" Type="http://schemas.openxmlformats.org/officeDocument/2006/relationships/hyperlink" Target="http://vse-uchebniki.com/mejdunarodnoe-pravo-besplatno/printsipyi-mejdunarodnogo-gumanitarnogo.html" TargetMode="External"/><Relationship Id="rId14" Type="http://schemas.openxmlformats.org/officeDocument/2006/relationships/hyperlink" Target="http://scepsis.net/library/id_2974.html" TargetMode="External"/><Relationship Id="rId22" Type="http://schemas.openxmlformats.org/officeDocument/2006/relationships/hyperlink" Target="http://historiwars.narod.ru/Index/XXv/saddam/saddam2prilI.htm" TargetMode="External"/><Relationship Id="rId27" Type="http://schemas.openxmlformats.org/officeDocument/2006/relationships/hyperlink" Target="http://supotnitskiy.ru/stat/stat72.ht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bellib.org/?p=26937" TargetMode="External"/><Relationship Id="rId13" Type="http://schemas.openxmlformats.org/officeDocument/2006/relationships/hyperlink" Target="http://scepsis.net/library/id_2974.html" TargetMode="External"/><Relationship Id="rId18" Type="http://schemas.openxmlformats.org/officeDocument/2006/relationships/hyperlink" Target="http://mordikov.info/adhimuhkaj.html" TargetMode="External"/><Relationship Id="rId26" Type="http://schemas.openxmlformats.org/officeDocument/2006/relationships/hyperlink" Target="http://supotnitskiy.ru/stat/stat72.htm" TargetMode="External"/><Relationship Id="rId3" Type="http://schemas.openxmlformats.org/officeDocument/2006/relationships/hyperlink" Target="http://www.un.org/ru/documents/decl_conv/conventions/geneva_civilian_1.shtml" TargetMode="External"/><Relationship Id="rId21" Type="http://schemas.openxmlformats.org/officeDocument/2006/relationships/hyperlink" Target="http://www.centrasia.ru/newsA.php?st=1048510920" TargetMode="External"/><Relationship Id="rId7" Type="http://schemas.openxmlformats.org/officeDocument/2006/relationships/hyperlink" Target="http://www.zakonrf.info/konstitucia/15/" TargetMode="External"/><Relationship Id="rId12" Type="http://schemas.openxmlformats.org/officeDocument/2006/relationships/hyperlink" Target="http://scepsis.net/library/id_2974.html" TargetMode="External"/><Relationship Id="rId17" Type="http://schemas.openxmlformats.org/officeDocument/2006/relationships/hyperlink" Target="http://army.armor.kiev.ua/hist-2/japan-otrava.shtml" TargetMode="External"/><Relationship Id="rId25" Type="http://schemas.openxmlformats.org/officeDocument/2006/relationships/hyperlink" Target="http://www.history-journal.ru/index.php?request=full&amp;id=220" TargetMode="External"/><Relationship Id="rId2" Type="http://schemas.openxmlformats.org/officeDocument/2006/relationships/hyperlink" Target="http://vse-uchebniki.com/mejdunarodnoe-pravo-besplatno/istoriya-razvitiya-mejdunarodnogo.html" TargetMode="External"/><Relationship Id="rId16" Type="http://schemas.openxmlformats.org/officeDocument/2006/relationships/hyperlink" Target="http://supotnitskiy.ru/book/book5_kommentarii61-66.htm" TargetMode="External"/><Relationship Id="rId20" Type="http://schemas.openxmlformats.org/officeDocument/2006/relationships/hyperlink" Target="http://historiwars.narod.ru/Index/XXv/saddam/saddam2prilI.htm" TargetMode="External"/><Relationship Id="rId1" Type="http://schemas.openxmlformats.org/officeDocument/2006/relationships/hyperlink" Target="http://militera.lib.ru/memo/english/churchill/3_36.html" TargetMode="External"/><Relationship Id="rId6" Type="http://schemas.openxmlformats.org/officeDocument/2006/relationships/hyperlink" Target="http://bellib.org/?p=26944" TargetMode="External"/><Relationship Id="rId11" Type="http://schemas.openxmlformats.org/officeDocument/2006/relationships/hyperlink" Target="http://militera.lib.ru/science/clausewitz/01.html" TargetMode="External"/><Relationship Id="rId24" Type="http://schemas.openxmlformats.org/officeDocument/2006/relationships/hyperlink" Target="http://top.rbc.ru/politics/13/12/2013/894488.shtml" TargetMode="External"/><Relationship Id="rId5" Type="http://schemas.openxmlformats.org/officeDocument/2006/relationships/hyperlink" Target="http://www.k-press.ru/bh/2002/2/rgoncharov/rgoncharov.asp" TargetMode="External"/><Relationship Id="rId15" Type="http://schemas.openxmlformats.org/officeDocument/2006/relationships/hyperlink" Target="http://dic.academic.ru/dic.nsf/ruwiki/419690" TargetMode="External"/><Relationship Id="rId23" Type="http://schemas.openxmlformats.org/officeDocument/2006/relationships/hyperlink" Target="http://www.e-reading.club/chapter.php/126195/46/Grodnenskiii_-_Neokonchennaya_voiina._Istoriya_vooruzhennogo_konflikta_v_Chechne.html" TargetMode="External"/><Relationship Id="rId28" Type="http://schemas.openxmlformats.org/officeDocument/2006/relationships/hyperlink" Target="http://www.memo.ru/prawo/hum/zhen1925.htm" TargetMode="External"/><Relationship Id="rId10" Type="http://schemas.openxmlformats.org/officeDocument/2006/relationships/hyperlink" Target="http://vse-uchebniki.com/mejdunarodnoe-pravo-besplatno/printsipyi-mejdunarodnogo-gumanitarnogo.html" TargetMode="External"/><Relationship Id="rId19" Type="http://schemas.openxmlformats.org/officeDocument/2006/relationships/hyperlink" Target="http://www.himvoiska.narod.ru/vietnam.html" TargetMode="External"/><Relationship Id="rId4" Type="http://schemas.openxmlformats.org/officeDocument/2006/relationships/hyperlink" Target="http://www.k-press.ru/bh/2002/2/rgoncharov/rgoncharov.asp" TargetMode="External"/><Relationship Id="rId9" Type="http://schemas.openxmlformats.org/officeDocument/2006/relationships/hyperlink" Target="http://bellib.org/?p=26937" TargetMode="External"/><Relationship Id="rId14" Type="http://schemas.openxmlformats.org/officeDocument/2006/relationships/hyperlink" Target="http://dic.academic.ru/dic.nsf/ruwiki/128878" TargetMode="External"/><Relationship Id="rId22" Type="http://schemas.openxmlformats.org/officeDocument/2006/relationships/hyperlink" Target="http://shkolazhizni.ru/archive/0/n-5953/" TargetMode="External"/><Relationship Id="rId27" Type="http://schemas.openxmlformats.org/officeDocument/2006/relationships/hyperlink" Target="http://www.cneat.ru/old/kon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ECD8-669F-4342-8939-6457AD05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7165</Words>
  <Characters>40847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Узлова</dc:creator>
  <cp:keywords/>
  <dc:description/>
  <cp:lastModifiedBy>Dmitrij V Stolpovskih</cp:lastModifiedBy>
  <cp:revision>2</cp:revision>
  <dcterms:created xsi:type="dcterms:W3CDTF">2015-12-14T03:30:00Z</dcterms:created>
  <dcterms:modified xsi:type="dcterms:W3CDTF">2015-12-14T03:30:00Z</dcterms:modified>
</cp:coreProperties>
</file>