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32" w:rsidRPr="00CC5632" w:rsidRDefault="00CC5632" w:rsidP="00167907">
      <w:pPr>
        <w:spacing w:line="360" w:lineRule="auto"/>
        <w:ind w:firstLine="851"/>
        <w:jc w:val="center"/>
        <w:rPr>
          <w:b/>
          <w:sz w:val="28"/>
          <w:szCs w:val="28"/>
        </w:rPr>
      </w:pPr>
      <w:bookmarkStart w:id="0" w:name="_GoBack"/>
      <w:bookmarkEnd w:id="0"/>
      <w:r w:rsidRPr="00CC5632">
        <w:rPr>
          <w:b/>
          <w:sz w:val="28"/>
          <w:szCs w:val="28"/>
        </w:rPr>
        <w:t>Федеральное</w:t>
      </w:r>
      <w:r w:rsidR="00E27E32">
        <w:rPr>
          <w:b/>
          <w:sz w:val="28"/>
          <w:szCs w:val="28"/>
        </w:rPr>
        <w:t xml:space="preserve"> </w:t>
      </w:r>
      <w:r w:rsidRPr="00CC5632">
        <w:rPr>
          <w:b/>
          <w:sz w:val="28"/>
          <w:szCs w:val="28"/>
        </w:rPr>
        <w:t>государственное</w:t>
      </w:r>
      <w:r w:rsidR="00E27E32">
        <w:rPr>
          <w:b/>
          <w:sz w:val="28"/>
          <w:szCs w:val="28"/>
        </w:rPr>
        <w:t xml:space="preserve"> </w:t>
      </w:r>
      <w:r w:rsidRPr="00CC5632">
        <w:rPr>
          <w:b/>
          <w:sz w:val="28"/>
          <w:szCs w:val="28"/>
        </w:rPr>
        <w:t>казенное</w:t>
      </w:r>
      <w:r w:rsidR="00E27E32">
        <w:rPr>
          <w:b/>
          <w:sz w:val="28"/>
          <w:szCs w:val="28"/>
        </w:rPr>
        <w:t xml:space="preserve"> </w:t>
      </w:r>
      <w:r w:rsidRPr="00CC5632">
        <w:rPr>
          <w:b/>
          <w:sz w:val="28"/>
          <w:szCs w:val="28"/>
        </w:rPr>
        <w:t>образовательное</w:t>
      </w:r>
      <w:r w:rsidR="00E27E32">
        <w:rPr>
          <w:b/>
          <w:sz w:val="28"/>
          <w:szCs w:val="28"/>
        </w:rPr>
        <w:t xml:space="preserve"> </w:t>
      </w:r>
      <w:r w:rsidRPr="00CC5632">
        <w:rPr>
          <w:b/>
          <w:sz w:val="28"/>
          <w:szCs w:val="28"/>
        </w:rPr>
        <w:t>учреждение</w:t>
      </w:r>
      <w:r w:rsidR="00E27E32">
        <w:rPr>
          <w:b/>
          <w:sz w:val="28"/>
          <w:szCs w:val="28"/>
        </w:rPr>
        <w:t xml:space="preserve"> </w:t>
      </w:r>
      <w:r w:rsidRPr="00CC5632">
        <w:rPr>
          <w:b/>
          <w:sz w:val="28"/>
          <w:szCs w:val="28"/>
        </w:rPr>
        <w:t>высшего</w:t>
      </w:r>
      <w:r w:rsidR="00E27E32">
        <w:rPr>
          <w:b/>
          <w:sz w:val="28"/>
          <w:szCs w:val="28"/>
        </w:rPr>
        <w:t xml:space="preserve"> </w:t>
      </w:r>
      <w:r w:rsidRPr="00CC5632">
        <w:rPr>
          <w:b/>
          <w:sz w:val="28"/>
          <w:szCs w:val="28"/>
        </w:rPr>
        <w:t>профессионального</w:t>
      </w:r>
      <w:r w:rsidR="00E27E32">
        <w:rPr>
          <w:b/>
          <w:sz w:val="28"/>
          <w:szCs w:val="28"/>
        </w:rPr>
        <w:t xml:space="preserve"> </w:t>
      </w:r>
      <w:r w:rsidRPr="00CC5632">
        <w:rPr>
          <w:b/>
          <w:sz w:val="28"/>
          <w:szCs w:val="28"/>
        </w:rPr>
        <w:t>образования</w:t>
      </w:r>
      <w:r w:rsidR="00E27E32">
        <w:rPr>
          <w:b/>
          <w:sz w:val="28"/>
          <w:szCs w:val="28"/>
        </w:rPr>
        <w:t xml:space="preserve"> </w:t>
      </w:r>
      <w:r w:rsidRPr="00CC5632">
        <w:rPr>
          <w:b/>
          <w:sz w:val="28"/>
          <w:szCs w:val="28"/>
        </w:rPr>
        <w:t>«Воронежский</w:t>
      </w:r>
      <w:r w:rsidR="00E27E32">
        <w:rPr>
          <w:b/>
          <w:sz w:val="28"/>
          <w:szCs w:val="28"/>
        </w:rPr>
        <w:t xml:space="preserve"> </w:t>
      </w:r>
      <w:r w:rsidRPr="00CC5632">
        <w:rPr>
          <w:b/>
          <w:sz w:val="28"/>
          <w:szCs w:val="28"/>
        </w:rPr>
        <w:t>институт</w:t>
      </w:r>
      <w:r w:rsidR="00E27E32">
        <w:rPr>
          <w:b/>
          <w:sz w:val="28"/>
          <w:szCs w:val="28"/>
        </w:rPr>
        <w:t xml:space="preserve"> </w:t>
      </w:r>
      <w:r w:rsidRPr="00CC5632">
        <w:rPr>
          <w:b/>
          <w:sz w:val="28"/>
          <w:szCs w:val="28"/>
        </w:rPr>
        <w:t>Министерства</w:t>
      </w:r>
      <w:r w:rsidR="00E27E32">
        <w:rPr>
          <w:b/>
          <w:sz w:val="28"/>
          <w:szCs w:val="28"/>
        </w:rPr>
        <w:t xml:space="preserve"> </w:t>
      </w:r>
      <w:r w:rsidRPr="00CC5632">
        <w:rPr>
          <w:b/>
          <w:sz w:val="28"/>
          <w:szCs w:val="28"/>
        </w:rPr>
        <w:t>внутренних</w:t>
      </w:r>
      <w:r w:rsidR="00E27E32">
        <w:rPr>
          <w:b/>
          <w:sz w:val="28"/>
          <w:szCs w:val="28"/>
        </w:rPr>
        <w:t xml:space="preserve"> </w:t>
      </w:r>
      <w:r w:rsidRPr="00CC5632">
        <w:rPr>
          <w:b/>
          <w:sz w:val="28"/>
          <w:szCs w:val="28"/>
        </w:rPr>
        <w:t>дел</w:t>
      </w:r>
      <w:r w:rsidR="00E27E32">
        <w:rPr>
          <w:b/>
          <w:sz w:val="28"/>
          <w:szCs w:val="28"/>
        </w:rPr>
        <w:t xml:space="preserve"> </w:t>
      </w:r>
      <w:r w:rsidRPr="00CC5632">
        <w:rPr>
          <w:b/>
          <w:sz w:val="28"/>
          <w:szCs w:val="28"/>
        </w:rPr>
        <w:t>Российской</w:t>
      </w:r>
      <w:r w:rsidR="00E27E32">
        <w:rPr>
          <w:b/>
          <w:sz w:val="28"/>
          <w:szCs w:val="28"/>
        </w:rPr>
        <w:t xml:space="preserve"> </w:t>
      </w:r>
      <w:r w:rsidRPr="00CC5632">
        <w:rPr>
          <w:b/>
          <w:sz w:val="28"/>
          <w:szCs w:val="28"/>
        </w:rPr>
        <w:t>Федерации»</w:t>
      </w:r>
    </w:p>
    <w:p w:rsidR="00CC5632" w:rsidRPr="00CC5632" w:rsidRDefault="00CC5632" w:rsidP="00167907">
      <w:pPr>
        <w:spacing w:line="360" w:lineRule="auto"/>
        <w:ind w:firstLine="851"/>
        <w:jc w:val="center"/>
        <w:rPr>
          <w:sz w:val="28"/>
          <w:szCs w:val="28"/>
        </w:rPr>
      </w:pPr>
      <w:r w:rsidRPr="00CC5632">
        <w:rPr>
          <w:sz w:val="28"/>
          <w:szCs w:val="28"/>
        </w:rPr>
        <w:t>Кафедра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гражданско-правовых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экономических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дисциплин</w:t>
      </w:r>
    </w:p>
    <w:p w:rsidR="00CC5632" w:rsidRPr="00CC5632" w:rsidRDefault="00CC5632" w:rsidP="00167907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CC5632" w:rsidRPr="00CC5632" w:rsidRDefault="00CC5632" w:rsidP="00167907">
      <w:pPr>
        <w:spacing w:line="360" w:lineRule="auto"/>
        <w:ind w:firstLine="851"/>
        <w:jc w:val="center"/>
        <w:rPr>
          <w:sz w:val="28"/>
          <w:szCs w:val="28"/>
        </w:rPr>
      </w:pPr>
      <w:r w:rsidRPr="00CC5632">
        <w:rPr>
          <w:sz w:val="28"/>
          <w:szCs w:val="28"/>
        </w:rPr>
        <w:t>КУРСОВАЯ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РАБОТА</w:t>
      </w:r>
    </w:p>
    <w:p w:rsidR="00CC5632" w:rsidRPr="00CC5632" w:rsidRDefault="00CC5632" w:rsidP="00167907">
      <w:pPr>
        <w:spacing w:line="360" w:lineRule="auto"/>
        <w:ind w:firstLine="851"/>
        <w:jc w:val="center"/>
        <w:rPr>
          <w:sz w:val="28"/>
          <w:szCs w:val="28"/>
        </w:rPr>
      </w:pPr>
    </w:p>
    <w:p w:rsidR="00CC5632" w:rsidRPr="00CC5632" w:rsidRDefault="00CC5632" w:rsidP="00167907">
      <w:pPr>
        <w:spacing w:line="360" w:lineRule="auto"/>
        <w:ind w:firstLine="851"/>
        <w:jc w:val="center"/>
        <w:rPr>
          <w:sz w:val="28"/>
          <w:szCs w:val="28"/>
        </w:rPr>
      </w:pPr>
      <w:r w:rsidRPr="00CC5632">
        <w:rPr>
          <w:sz w:val="28"/>
          <w:szCs w:val="28"/>
        </w:rPr>
        <w:t>По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дисциплине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«Гражданское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право»</w:t>
      </w:r>
    </w:p>
    <w:p w:rsidR="00CC5632" w:rsidRPr="00CC5632" w:rsidRDefault="00CC5632" w:rsidP="00167907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  <w:r w:rsidR="00E27E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ГРАЖДАНСКОГО</w:t>
      </w:r>
      <w:r w:rsidR="00E27E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ПРАВА</w:t>
      </w:r>
    </w:p>
    <w:p w:rsidR="00CC5632" w:rsidRPr="00CC5632" w:rsidRDefault="00CC5632" w:rsidP="00167907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CC5632" w:rsidRPr="00CC5632" w:rsidRDefault="00CC5632" w:rsidP="004132D3">
      <w:pPr>
        <w:spacing w:line="360" w:lineRule="auto"/>
        <w:ind w:left="-567" w:firstLine="567"/>
        <w:jc w:val="right"/>
        <w:rPr>
          <w:sz w:val="28"/>
          <w:szCs w:val="28"/>
        </w:rPr>
      </w:pPr>
      <w:r w:rsidRPr="00CC5632">
        <w:rPr>
          <w:sz w:val="28"/>
          <w:szCs w:val="28"/>
        </w:rPr>
        <w:t>Выполнил:</w:t>
      </w:r>
      <w:r w:rsidR="00E27E32">
        <w:rPr>
          <w:sz w:val="28"/>
          <w:szCs w:val="28"/>
        </w:rPr>
        <w:t xml:space="preserve"> </w:t>
      </w:r>
      <w:r w:rsidR="004132D3">
        <w:rPr>
          <w:sz w:val="28"/>
          <w:szCs w:val="28"/>
        </w:rPr>
        <w:t>Зубарев Антон Алексеевич</w:t>
      </w:r>
    </w:p>
    <w:p w:rsidR="00CC5632" w:rsidRPr="00CC5632" w:rsidRDefault="00CC5632" w:rsidP="00167907">
      <w:pPr>
        <w:spacing w:line="360" w:lineRule="auto"/>
        <w:ind w:firstLine="851"/>
        <w:jc w:val="right"/>
        <w:rPr>
          <w:sz w:val="28"/>
          <w:szCs w:val="28"/>
        </w:rPr>
      </w:pPr>
      <w:r w:rsidRPr="00CC5632">
        <w:rPr>
          <w:sz w:val="28"/>
          <w:szCs w:val="28"/>
        </w:rPr>
        <w:t>Правовое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обеспечение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национальной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безопасности,</w:t>
      </w:r>
      <w:r w:rsidR="00E27E32">
        <w:rPr>
          <w:sz w:val="28"/>
          <w:szCs w:val="28"/>
        </w:rPr>
        <w:t xml:space="preserve"> </w:t>
      </w:r>
      <w:r w:rsidR="002B1443">
        <w:rPr>
          <w:sz w:val="28"/>
          <w:szCs w:val="28"/>
        </w:rPr>
        <w:t>Ю14С2</w:t>
      </w:r>
    </w:p>
    <w:p w:rsidR="00CC5632" w:rsidRPr="00CC5632" w:rsidRDefault="00CC5632" w:rsidP="00167907">
      <w:pPr>
        <w:spacing w:line="360" w:lineRule="auto"/>
        <w:ind w:firstLine="851"/>
        <w:jc w:val="right"/>
        <w:rPr>
          <w:sz w:val="28"/>
          <w:szCs w:val="28"/>
        </w:rPr>
      </w:pPr>
    </w:p>
    <w:p w:rsidR="00CC5632" w:rsidRPr="00CC5632" w:rsidRDefault="00CC5632" w:rsidP="00167907">
      <w:pPr>
        <w:spacing w:line="360" w:lineRule="auto"/>
        <w:ind w:firstLine="851"/>
        <w:jc w:val="right"/>
        <w:rPr>
          <w:sz w:val="28"/>
          <w:szCs w:val="28"/>
        </w:rPr>
      </w:pPr>
    </w:p>
    <w:p w:rsidR="00CC5632" w:rsidRPr="00CC5632" w:rsidRDefault="00CC5632" w:rsidP="00167907">
      <w:pPr>
        <w:spacing w:line="360" w:lineRule="auto"/>
        <w:ind w:firstLine="851"/>
        <w:jc w:val="right"/>
        <w:rPr>
          <w:sz w:val="28"/>
          <w:szCs w:val="28"/>
        </w:rPr>
      </w:pPr>
      <w:r w:rsidRPr="00CC5632">
        <w:rPr>
          <w:sz w:val="28"/>
          <w:szCs w:val="28"/>
        </w:rPr>
        <w:t>Научный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руководитель:</w:t>
      </w:r>
    </w:p>
    <w:p w:rsidR="00CC5632" w:rsidRDefault="002B1443" w:rsidP="00167907">
      <w:pPr>
        <w:spacing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Профессор </w:t>
      </w:r>
    </w:p>
    <w:p w:rsidR="002B1443" w:rsidRDefault="009D5142" w:rsidP="00167907">
      <w:pPr>
        <w:spacing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Доктор педагогических наук</w:t>
      </w:r>
    </w:p>
    <w:p w:rsidR="009D5142" w:rsidRPr="00CC5632" w:rsidRDefault="009D5142" w:rsidP="00167907">
      <w:pPr>
        <w:spacing w:line="360" w:lineRule="auto"/>
        <w:ind w:firstLine="851"/>
        <w:jc w:val="right"/>
        <w:rPr>
          <w:b/>
          <w:sz w:val="28"/>
          <w:szCs w:val="28"/>
        </w:rPr>
      </w:pPr>
      <w:r>
        <w:rPr>
          <w:sz w:val="28"/>
          <w:szCs w:val="28"/>
        </w:rPr>
        <w:t>Мещерякова Елена Ивановна</w:t>
      </w:r>
    </w:p>
    <w:p w:rsidR="00CC5632" w:rsidRPr="00CC5632" w:rsidRDefault="00CC5632" w:rsidP="00167907">
      <w:pPr>
        <w:spacing w:line="360" w:lineRule="auto"/>
        <w:ind w:firstLine="851"/>
        <w:jc w:val="right"/>
        <w:rPr>
          <w:b/>
          <w:sz w:val="28"/>
          <w:szCs w:val="28"/>
        </w:rPr>
      </w:pPr>
    </w:p>
    <w:p w:rsidR="00CC5632" w:rsidRPr="00CC5632" w:rsidRDefault="00CC5632" w:rsidP="00167907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CC5632" w:rsidRPr="00CC5632" w:rsidRDefault="00CC5632" w:rsidP="00167907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CC5632" w:rsidRPr="00CC5632" w:rsidRDefault="00CC5632" w:rsidP="00167907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CC5632" w:rsidRPr="00CC5632" w:rsidRDefault="00CC5632" w:rsidP="00167907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CC5632" w:rsidRPr="00CC5632" w:rsidRDefault="00CC5632" w:rsidP="00167907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CC5632" w:rsidRDefault="00CC5632" w:rsidP="00167907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4132D3" w:rsidRDefault="004132D3" w:rsidP="004132D3">
      <w:pPr>
        <w:spacing w:line="360" w:lineRule="auto"/>
        <w:ind w:left="-567" w:firstLine="851"/>
        <w:jc w:val="center"/>
        <w:rPr>
          <w:b/>
          <w:sz w:val="28"/>
          <w:szCs w:val="28"/>
        </w:rPr>
      </w:pPr>
    </w:p>
    <w:p w:rsidR="00CC5632" w:rsidRPr="00CC5632" w:rsidRDefault="00CC5632" w:rsidP="004132D3">
      <w:pPr>
        <w:spacing w:line="360" w:lineRule="auto"/>
        <w:ind w:left="-993" w:firstLine="284"/>
        <w:jc w:val="center"/>
        <w:rPr>
          <w:b/>
          <w:sz w:val="28"/>
          <w:szCs w:val="28"/>
        </w:rPr>
      </w:pPr>
      <w:r w:rsidRPr="00CC5632">
        <w:rPr>
          <w:b/>
          <w:sz w:val="28"/>
          <w:szCs w:val="28"/>
        </w:rPr>
        <w:t>Воронеж</w:t>
      </w:r>
    </w:p>
    <w:p w:rsidR="00CC5632" w:rsidRDefault="00CC5632" w:rsidP="004132D3">
      <w:pPr>
        <w:spacing w:line="360" w:lineRule="auto"/>
        <w:ind w:left="-993" w:firstLine="284"/>
        <w:jc w:val="center"/>
        <w:rPr>
          <w:b/>
          <w:sz w:val="28"/>
          <w:szCs w:val="28"/>
        </w:rPr>
      </w:pPr>
      <w:r w:rsidRPr="00CC5632">
        <w:rPr>
          <w:b/>
          <w:sz w:val="28"/>
          <w:szCs w:val="28"/>
        </w:rPr>
        <w:t>2016</w:t>
      </w:r>
    </w:p>
    <w:p w:rsidR="004132D3" w:rsidRDefault="004132D3" w:rsidP="00167907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9D5142" w:rsidRDefault="009D5142" w:rsidP="004132D3">
      <w:pPr>
        <w:spacing w:line="360" w:lineRule="auto"/>
        <w:ind w:left="-567" w:firstLine="851"/>
        <w:jc w:val="center"/>
        <w:rPr>
          <w:b/>
          <w:sz w:val="28"/>
          <w:szCs w:val="28"/>
        </w:rPr>
      </w:pPr>
    </w:p>
    <w:p w:rsidR="0006193A" w:rsidRPr="001C0DC6" w:rsidRDefault="001C0DC6" w:rsidP="004132D3">
      <w:pPr>
        <w:spacing w:line="360" w:lineRule="auto"/>
        <w:ind w:left="-567" w:firstLine="851"/>
        <w:jc w:val="center"/>
        <w:rPr>
          <w:b/>
          <w:sz w:val="28"/>
          <w:szCs w:val="28"/>
        </w:rPr>
      </w:pPr>
      <w:r w:rsidRPr="001C0DC6">
        <w:rPr>
          <w:b/>
          <w:sz w:val="28"/>
          <w:szCs w:val="28"/>
        </w:rPr>
        <w:lastRenderedPageBreak/>
        <w:t>О</w:t>
      </w:r>
      <w:r>
        <w:rPr>
          <w:b/>
          <w:sz w:val="28"/>
          <w:szCs w:val="28"/>
        </w:rPr>
        <w:t>ГЛАВЛЕНИЕ</w:t>
      </w:r>
    </w:p>
    <w:p w:rsidR="009D5142" w:rsidRDefault="009D5142" w:rsidP="00167907">
      <w:pPr>
        <w:spacing w:before="40" w:line="360" w:lineRule="auto"/>
        <w:ind w:hanging="1276"/>
        <w:jc w:val="right"/>
        <w:rPr>
          <w:sz w:val="28"/>
          <w:szCs w:val="28"/>
        </w:rPr>
      </w:pPr>
    </w:p>
    <w:p w:rsidR="002E6AD3" w:rsidRDefault="001F7CF8" w:rsidP="00167907">
      <w:pPr>
        <w:spacing w:before="40" w:line="360" w:lineRule="auto"/>
        <w:ind w:hanging="1276"/>
        <w:jc w:val="right"/>
        <w:rPr>
          <w:sz w:val="28"/>
          <w:szCs w:val="28"/>
        </w:rPr>
      </w:pPr>
      <w:r w:rsidRPr="001F7CF8">
        <w:rPr>
          <w:sz w:val="28"/>
          <w:szCs w:val="28"/>
        </w:rPr>
        <w:t>Введение</w:t>
      </w:r>
      <w:r w:rsidR="00167907">
        <w:rPr>
          <w:sz w:val="28"/>
          <w:szCs w:val="28"/>
        </w:rPr>
        <w:t>…………………………………………………</w:t>
      </w:r>
      <w:r w:rsidR="005B6099">
        <w:rPr>
          <w:sz w:val="28"/>
          <w:szCs w:val="28"/>
        </w:rPr>
        <w:t>…………………………3-</w:t>
      </w:r>
      <w:r w:rsidR="005B6099" w:rsidRPr="005B6099">
        <w:rPr>
          <w:sz w:val="28"/>
          <w:szCs w:val="28"/>
        </w:rPr>
        <w:t>4</w:t>
      </w:r>
      <w:r w:rsidRPr="001F7CF8">
        <w:rPr>
          <w:sz w:val="28"/>
          <w:szCs w:val="28"/>
        </w:rPr>
        <w:br/>
      </w:r>
      <w:r w:rsidR="008254F7" w:rsidRPr="008254F7">
        <w:rPr>
          <w:sz w:val="28"/>
          <w:szCs w:val="28"/>
        </w:rPr>
        <w:t>1</w:t>
      </w:r>
      <w:r w:rsidR="005B6099" w:rsidRPr="005B6099">
        <w:rPr>
          <w:sz w:val="28"/>
          <w:szCs w:val="28"/>
        </w:rPr>
        <w:t>.</w:t>
      </w:r>
      <w:r w:rsidR="005B6099">
        <w:rPr>
          <w:sz w:val="28"/>
          <w:szCs w:val="28"/>
        </w:rPr>
        <w:t>Источники</w:t>
      </w:r>
      <w:r w:rsidR="00E27E32">
        <w:rPr>
          <w:sz w:val="28"/>
          <w:szCs w:val="28"/>
        </w:rPr>
        <w:t xml:space="preserve"> </w:t>
      </w:r>
      <w:r w:rsidR="005B6099">
        <w:rPr>
          <w:sz w:val="28"/>
          <w:szCs w:val="28"/>
        </w:rPr>
        <w:t>гражданского</w:t>
      </w:r>
      <w:r w:rsidR="00E27E32">
        <w:rPr>
          <w:sz w:val="28"/>
          <w:szCs w:val="28"/>
        </w:rPr>
        <w:t xml:space="preserve"> </w:t>
      </w:r>
      <w:r w:rsidR="005B6099">
        <w:rPr>
          <w:sz w:val="28"/>
          <w:szCs w:val="28"/>
        </w:rPr>
        <w:t>права</w:t>
      </w:r>
      <w:r w:rsidR="00E27E32">
        <w:rPr>
          <w:sz w:val="28"/>
          <w:szCs w:val="28"/>
        </w:rPr>
        <w:t xml:space="preserve"> </w:t>
      </w:r>
      <w:r w:rsidR="005B6099">
        <w:rPr>
          <w:sz w:val="28"/>
          <w:szCs w:val="28"/>
        </w:rPr>
        <w:t>как</w:t>
      </w:r>
      <w:r w:rsidR="00E27E32">
        <w:rPr>
          <w:sz w:val="28"/>
          <w:szCs w:val="28"/>
        </w:rPr>
        <w:t xml:space="preserve"> </w:t>
      </w:r>
      <w:r w:rsidR="005B6099">
        <w:rPr>
          <w:sz w:val="28"/>
          <w:szCs w:val="28"/>
        </w:rPr>
        <w:t>самостоятельная</w:t>
      </w:r>
      <w:r w:rsidR="00E27E32">
        <w:rPr>
          <w:sz w:val="28"/>
          <w:szCs w:val="28"/>
        </w:rPr>
        <w:t xml:space="preserve"> </w:t>
      </w:r>
      <w:r w:rsidR="005B6099">
        <w:rPr>
          <w:sz w:val="28"/>
          <w:szCs w:val="28"/>
        </w:rPr>
        <w:t>научная</w:t>
      </w:r>
      <w:r w:rsidR="00E27E32">
        <w:rPr>
          <w:sz w:val="28"/>
          <w:szCs w:val="28"/>
        </w:rPr>
        <w:t xml:space="preserve"> </w:t>
      </w:r>
      <w:r w:rsidR="005B6099">
        <w:rPr>
          <w:sz w:val="28"/>
          <w:szCs w:val="28"/>
        </w:rPr>
        <w:t>проблема</w:t>
      </w:r>
      <w:r w:rsidR="00167907">
        <w:rPr>
          <w:sz w:val="28"/>
          <w:szCs w:val="28"/>
        </w:rPr>
        <w:t>.</w:t>
      </w:r>
      <w:r w:rsidR="009D5142">
        <w:rPr>
          <w:sz w:val="28"/>
          <w:szCs w:val="28"/>
        </w:rPr>
        <w:t>…4-13</w:t>
      </w:r>
    </w:p>
    <w:p w:rsidR="00F02117" w:rsidRDefault="005B6099" w:rsidP="00167907">
      <w:pPr>
        <w:spacing w:before="40"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1.1</w:t>
      </w:r>
      <w:r w:rsidR="008254F7">
        <w:rPr>
          <w:sz w:val="28"/>
          <w:szCs w:val="28"/>
        </w:rPr>
        <w:t>.Понятие</w:t>
      </w:r>
      <w:r w:rsidR="00167907" w:rsidRPr="00167907">
        <w:rPr>
          <w:color w:val="FFFFFF" w:themeColor="background1"/>
          <w:sz w:val="28"/>
          <w:szCs w:val="28"/>
        </w:rPr>
        <w:t>_</w:t>
      </w:r>
      <w:r w:rsidR="008254F7">
        <w:rPr>
          <w:sz w:val="28"/>
          <w:szCs w:val="28"/>
        </w:rPr>
        <w:t>источник</w:t>
      </w:r>
      <w:r w:rsidR="00167907" w:rsidRPr="00167907">
        <w:rPr>
          <w:color w:val="FFFFFF" w:themeColor="background1"/>
          <w:sz w:val="28"/>
          <w:szCs w:val="28"/>
        </w:rPr>
        <w:t>_</w:t>
      </w:r>
      <w:r w:rsidRPr="005B6099">
        <w:rPr>
          <w:sz w:val="28"/>
          <w:szCs w:val="28"/>
        </w:rPr>
        <w:t>права</w:t>
      </w:r>
      <w:r w:rsidR="00167907" w:rsidRPr="00167907">
        <w:rPr>
          <w:color w:val="FFFFFF" w:themeColor="background1"/>
          <w:sz w:val="28"/>
          <w:szCs w:val="28"/>
        </w:rPr>
        <w:t>_</w:t>
      </w:r>
      <w:r w:rsidRPr="005B6099">
        <w:rPr>
          <w:sz w:val="28"/>
          <w:szCs w:val="28"/>
        </w:rPr>
        <w:t>и</w:t>
      </w:r>
      <w:r w:rsidR="00167907" w:rsidRPr="00167907">
        <w:rPr>
          <w:color w:val="FFFFFF" w:themeColor="background1"/>
          <w:sz w:val="28"/>
          <w:szCs w:val="28"/>
        </w:rPr>
        <w:t>_</w:t>
      </w:r>
      <w:r w:rsidRPr="005B6099">
        <w:rPr>
          <w:sz w:val="28"/>
          <w:szCs w:val="28"/>
        </w:rPr>
        <w:t>источник</w:t>
      </w:r>
      <w:r w:rsidR="00167907" w:rsidRPr="00167907">
        <w:rPr>
          <w:color w:val="FFFFFF" w:themeColor="background1"/>
          <w:sz w:val="28"/>
          <w:szCs w:val="28"/>
        </w:rPr>
        <w:t>_</w:t>
      </w:r>
      <w:r w:rsidRPr="005B6099">
        <w:rPr>
          <w:sz w:val="28"/>
          <w:szCs w:val="28"/>
        </w:rPr>
        <w:t>гражданского</w:t>
      </w:r>
      <w:r w:rsidR="00167907" w:rsidRPr="00167907">
        <w:rPr>
          <w:color w:val="FFFFFF" w:themeColor="background1"/>
          <w:sz w:val="28"/>
          <w:szCs w:val="28"/>
        </w:rPr>
        <w:t>_</w:t>
      </w:r>
      <w:r w:rsidRPr="005B6099">
        <w:rPr>
          <w:sz w:val="28"/>
          <w:szCs w:val="28"/>
        </w:rPr>
        <w:t>права</w:t>
      </w:r>
      <w:r w:rsidR="00167907">
        <w:rPr>
          <w:sz w:val="28"/>
          <w:szCs w:val="28"/>
        </w:rPr>
        <w:t>………...</w:t>
      </w:r>
      <w:r>
        <w:rPr>
          <w:sz w:val="28"/>
          <w:szCs w:val="28"/>
        </w:rPr>
        <w:t>…....4-7</w:t>
      </w:r>
      <w:r w:rsidR="001F7CF8" w:rsidRPr="005B6099">
        <w:rPr>
          <w:sz w:val="28"/>
          <w:szCs w:val="28"/>
        </w:rPr>
        <w:br/>
        <w:t>1.2.</w:t>
      </w:r>
      <w:r w:rsidR="00E27E32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Гражданское</w:t>
      </w:r>
      <w:r w:rsidR="00E27E32">
        <w:rPr>
          <w:sz w:val="28"/>
          <w:szCs w:val="28"/>
        </w:rPr>
        <w:t xml:space="preserve"> </w:t>
      </w:r>
      <w:r w:rsidR="00167907">
        <w:rPr>
          <w:sz w:val="28"/>
          <w:szCs w:val="28"/>
        </w:rPr>
        <w:t>з</w:t>
      </w:r>
      <w:r>
        <w:rPr>
          <w:sz w:val="28"/>
          <w:szCs w:val="28"/>
        </w:rPr>
        <w:t>аконодательство</w:t>
      </w:r>
      <w:r w:rsidR="001F7CF8" w:rsidRPr="005B6099">
        <w:rPr>
          <w:sz w:val="28"/>
          <w:szCs w:val="28"/>
        </w:rPr>
        <w:t>…………….……</w:t>
      </w:r>
      <w:r>
        <w:rPr>
          <w:sz w:val="28"/>
          <w:szCs w:val="28"/>
        </w:rPr>
        <w:t>………………………....7</w:t>
      </w:r>
      <w:r w:rsidR="00E541D5">
        <w:rPr>
          <w:sz w:val="28"/>
          <w:szCs w:val="28"/>
        </w:rPr>
        <w:t>-10</w:t>
      </w:r>
      <w:r w:rsidR="001C0DC6" w:rsidRPr="005B6099">
        <w:rPr>
          <w:sz w:val="28"/>
          <w:szCs w:val="28"/>
        </w:rPr>
        <w:br/>
      </w:r>
      <w:r w:rsidR="008254F7" w:rsidRPr="00CC5632">
        <w:rPr>
          <w:sz w:val="28"/>
          <w:szCs w:val="28"/>
        </w:rPr>
        <w:t>2</w:t>
      </w:r>
      <w:r w:rsidR="001642BA" w:rsidRPr="005B6099">
        <w:rPr>
          <w:sz w:val="28"/>
          <w:szCs w:val="28"/>
        </w:rPr>
        <w:t>.</w:t>
      </w:r>
      <w:r w:rsidR="00E27E32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 w:rsidR="00E27E32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источники</w:t>
      </w:r>
      <w:r w:rsidR="00E27E32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гражданского</w:t>
      </w:r>
      <w:r w:rsidR="00E27E32">
        <w:rPr>
          <w:sz w:val="28"/>
          <w:szCs w:val="28"/>
        </w:rPr>
        <w:t xml:space="preserve"> </w:t>
      </w:r>
      <w:r w:rsidR="00207432" w:rsidRPr="005B6099">
        <w:rPr>
          <w:sz w:val="28"/>
          <w:szCs w:val="28"/>
        </w:rPr>
        <w:t>права…………</w:t>
      </w:r>
      <w:r w:rsidR="00E541D5">
        <w:rPr>
          <w:sz w:val="28"/>
          <w:szCs w:val="28"/>
        </w:rPr>
        <w:t>………………………</w:t>
      </w:r>
      <w:r>
        <w:rPr>
          <w:sz w:val="28"/>
          <w:szCs w:val="28"/>
        </w:rPr>
        <w:t>13-21</w:t>
      </w:r>
      <w:r w:rsidR="001F7CF8" w:rsidRPr="005B6099">
        <w:rPr>
          <w:sz w:val="28"/>
          <w:szCs w:val="28"/>
        </w:rPr>
        <w:br/>
        <w:t>2.1.</w:t>
      </w:r>
      <w:r w:rsidR="00E27E32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Гражданский</w:t>
      </w:r>
      <w:r w:rsidR="00E27E32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</w:t>
      </w:r>
      <w:r w:rsidR="00E27E32">
        <w:rPr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 w:rsidR="00E27E32">
        <w:rPr>
          <w:sz w:val="28"/>
          <w:szCs w:val="28"/>
        </w:rPr>
        <w:t xml:space="preserve"> </w:t>
      </w:r>
      <w:r w:rsidR="002E6AD3" w:rsidRPr="005B6099">
        <w:rPr>
          <w:sz w:val="28"/>
          <w:szCs w:val="28"/>
        </w:rPr>
        <w:t>……………………………</w:t>
      </w:r>
      <w:r w:rsidR="00207432" w:rsidRPr="005B6099">
        <w:rPr>
          <w:sz w:val="28"/>
          <w:szCs w:val="28"/>
        </w:rPr>
        <w:t>.</w:t>
      </w:r>
      <w:r w:rsidR="002E6AD3" w:rsidRPr="005B6099">
        <w:rPr>
          <w:sz w:val="28"/>
          <w:szCs w:val="28"/>
        </w:rPr>
        <w:t>…</w:t>
      </w:r>
      <w:r w:rsidR="00207432" w:rsidRPr="005B6099">
        <w:rPr>
          <w:sz w:val="28"/>
          <w:szCs w:val="28"/>
        </w:rPr>
        <w:t>..</w:t>
      </w:r>
      <w:r w:rsidR="00E541D5">
        <w:rPr>
          <w:sz w:val="28"/>
          <w:szCs w:val="28"/>
        </w:rPr>
        <w:t>………………...13-16</w:t>
      </w:r>
      <w:r>
        <w:rPr>
          <w:sz w:val="28"/>
          <w:szCs w:val="28"/>
        </w:rPr>
        <w:br/>
        <w:t>2.2.</w:t>
      </w:r>
      <w:r w:rsidR="00E27E32">
        <w:rPr>
          <w:sz w:val="28"/>
          <w:szCs w:val="28"/>
        </w:rPr>
        <w:t xml:space="preserve"> </w:t>
      </w:r>
      <w:r>
        <w:rPr>
          <w:sz w:val="28"/>
          <w:szCs w:val="28"/>
        </w:rPr>
        <w:t>Конституция</w:t>
      </w:r>
      <w:r w:rsidR="00E27E32">
        <w:rPr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 w:rsidR="00E27E32">
        <w:rPr>
          <w:sz w:val="28"/>
          <w:szCs w:val="28"/>
        </w:rPr>
        <w:t xml:space="preserve"> </w:t>
      </w:r>
      <w:r w:rsidR="002E6AD3" w:rsidRPr="005B6099">
        <w:rPr>
          <w:sz w:val="28"/>
          <w:szCs w:val="28"/>
        </w:rPr>
        <w:t>…………………</w:t>
      </w:r>
      <w:r w:rsidR="00207432" w:rsidRPr="005B6099">
        <w:rPr>
          <w:sz w:val="28"/>
          <w:szCs w:val="28"/>
        </w:rPr>
        <w:t>..</w:t>
      </w:r>
      <w:r w:rsidR="002E6AD3" w:rsidRPr="005B6099">
        <w:rPr>
          <w:sz w:val="28"/>
          <w:szCs w:val="28"/>
        </w:rPr>
        <w:t>………</w:t>
      </w:r>
      <w:r w:rsidR="00207432" w:rsidRPr="005B6099">
        <w:rPr>
          <w:sz w:val="28"/>
          <w:szCs w:val="28"/>
        </w:rPr>
        <w:t>.……</w:t>
      </w:r>
      <w:r w:rsidR="00E541D5">
        <w:rPr>
          <w:sz w:val="28"/>
          <w:szCs w:val="28"/>
        </w:rPr>
        <w:t>…………………………16-18</w:t>
      </w:r>
      <w:r>
        <w:rPr>
          <w:sz w:val="28"/>
          <w:szCs w:val="28"/>
        </w:rPr>
        <w:br/>
        <w:t>2.3.</w:t>
      </w:r>
      <w:r w:rsidR="00E27E32">
        <w:rPr>
          <w:sz w:val="28"/>
          <w:szCs w:val="28"/>
        </w:rPr>
        <w:t xml:space="preserve"> </w:t>
      </w:r>
      <w:r w:rsidR="00167907">
        <w:rPr>
          <w:sz w:val="28"/>
          <w:szCs w:val="28"/>
        </w:rPr>
        <w:t xml:space="preserve">Правовой </w:t>
      </w:r>
      <w:r w:rsidR="00857690">
        <w:rPr>
          <w:sz w:val="28"/>
          <w:szCs w:val="28"/>
        </w:rPr>
        <w:t>о</w:t>
      </w:r>
      <w:r w:rsidR="00167907">
        <w:rPr>
          <w:sz w:val="28"/>
          <w:szCs w:val="28"/>
        </w:rPr>
        <w:t>бычай</w:t>
      </w:r>
      <w:r>
        <w:rPr>
          <w:sz w:val="28"/>
          <w:szCs w:val="28"/>
        </w:rPr>
        <w:t>…</w:t>
      </w:r>
      <w:r w:rsidR="00167907">
        <w:rPr>
          <w:sz w:val="28"/>
          <w:szCs w:val="28"/>
        </w:rPr>
        <w:t>…………….</w:t>
      </w:r>
      <w:r w:rsidR="00857690">
        <w:rPr>
          <w:sz w:val="28"/>
          <w:szCs w:val="28"/>
        </w:rPr>
        <w:t>………</w:t>
      </w:r>
      <w:r>
        <w:rPr>
          <w:sz w:val="28"/>
          <w:szCs w:val="28"/>
        </w:rPr>
        <w:t>……...…</w:t>
      </w:r>
      <w:r w:rsidR="00E541D5">
        <w:rPr>
          <w:sz w:val="28"/>
          <w:szCs w:val="28"/>
        </w:rPr>
        <w:t>……………………….</w:t>
      </w:r>
      <w:r>
        <w:rPr>
          <w:sz w:val="28"/>
          <w:szCs w:val="28"/>
        </w:rPr>
        <w:t>18-21</w:t>
      </w:r>
      <w:r w:rsidR="00207432" w:rsidRPr="005B6099">
        <w:rPr>
          <w:sz w:val="28"/>
          <w:szCs w:val="28"/>
        </w:rPr>
        <w:br/>
        <w:t>Заключение………………………………………………</w:t>
      </w:r>
      <w:r w:rsidR="00E541D5">
        <w:rPr>
          <w:sz w:val="28"/>
          <w:szCs w:val="28"/>
        </w:rPr>
        <w:t>…………………….</w:t>
      </w:r>
      <w:r w:rsidR="00207432" w:rsidRPr="005B6099">
        <w:rPr>
          <w:sz w:val="28"/>
          <w:szCs w:val="28"/>
        </w:rPr>
        <w:t>.</w:t>
      </w:r>
      <w:r>
        <w:rPr>
          <w:sz w:val="28"/>
          <w:szCs w:val="28"/>
        </w:rPr>
        <w:t>21-22</w:t>
      </w:r>
      <w:r w:rsidR="001F7CF8" w:rsidRPr="005B6099">
        <w:rPr>
          <w:sz w:val="28"/>
          <w:szCs w:val="28"/>
        </w:rPr>
        <w:br/>
        <w:t>Список</w:t>
      </w:r>
      <w:r w:rsidR="00E27E32">
        <w:rPr>
          <w:sz w:val="28"/>
          <w:szCs w:val="28"/>
        </w:rPr>
        <w:t xml:space="preserve"> </w:t>
      </w:r>
      <w:r w:rsidR="00327632" w:rsidRPr="005B6099">
        <w:rPr>
          <w:sz w:val="28"/>
          <w:szCs w:val="28"/>
        </w:rPr>
        <w:t>использованной</w:t>
      </w:r>
      <w:r w:rsidR="00E27E32">
        <w:rPr>
          <w:sz w:val="28"/>
          <w:szCs w:val="28"/>
        </w:rPr>
        <w:t xml:space="preserve"> </w:t>
      </w:r>
      <w:r w:rsidR="00327632" w:rsidRPr="005B6099">
        <w:rPr>
          <w:sz w:val="28"/>
          <w:szCs w:val="28"/>
        </w:rPr>
        <w:t>литературы…………………</w:t>
      </w:r>
      <w:r w:rsidR="00E541D5">
        <w:rPr>
          <w:sz w:val="28"/>
          <w:szCs w:val="28"/>
        </w:rPr>
        <w:t>……………………...</w:t>
      </w:r>
      <w:r w:rsidR="00327632" w:rsidRPr="005B6099">
        <w:rPr>
          <w:sz w:val="28"/>
          <w:szCs w:val="28"/>
        </w:rPr>
        <w:t>..</w:t>
      </w:r>
      <w:r>
        <w:rPr>
          <w:sz w:val="28"/>
          <w:szCs w:val="28"/>
        </w:rPr>
        <w:t>23-24</w:t>
      </w:r>
      <w:r w:rsidR="00C071A7" w:rsidRPr="005B6099">
        <w:rPr>
          <w:sz w:val="28"/>
          <w:szCs w:val="28"/>
        </w:rPr>
        <w:br w:type="page"/>
      </w:r>
      <w:r w:rsidR="00CC5632">
        <w:rPr>
          <w:b/>
          <w:sz w:val="28"/>
          <w:szCs w:val="28"/>
        </w:rPr>
        <w:lastRenderedPageBreak/>
        <w:t>ВВЕДЕНИЕ</w:t>
      </w:r>
    </w:p>
    <w:p w:rsidR="00CC5632" w:rsidRPr="005B6099" w:rsidRDefault="00CC5632" w:rsidP="00167907">
      <w:pPr>
        <w:spacing w:before="40" w:line="360" w:lineRule="auto"/>
        <w:ind w:firstLine="851"/>
        <w:jc w:val="both"/>
        <w:rPr>
          <w:b/>
          <w:sz w:val="28"/>
          <w:szCs w:val="28"/>
        </w:rPr>
      </w:pPr>
    </w:p>
    <w:p w:rsidR="00E27E32" w:rsidRPr="00E27E32" w:rsidRDefault="00CB031A" w:rsidP="00167907">
      <w:pPr>
        <w:spacing w:before="40" w:line="360" w:lineRule="auto"/>
        <w:ind w:firstLine="1418"/>
        <w:jc w:val="both"/>
        <w:rPr>
          <w:bCs/>
          <w:color w:val="000000"/>
          <w:sz w:val="28"/>
          <w:szCs w:val="28"/>
          <w14:ligatures w14:val="standard"/>
        </w:rPr>
      </w:pPr>
      <w:r w:rsidRPr="00CC5632">
        <w:rPr>
          <w:sz w:val="28"/>
          <w:szCs w:val="28"/>
        </w:rPr>
        <w:t>Затрагивая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тему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источников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гражданского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права,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хотелось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бы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отметить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то,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что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является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её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основным,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то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есть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главным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аспектом.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В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гражданском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праве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как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науке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как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системе,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на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сегодняшний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день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одним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</w:t>
      </w:r>
      <w:r w:rsidR="00E27E32">
        <w:rPr>
          <w:sz w:val="28"/>
          <w:szCs w:val="28"/>
        </w:rPr>
        <w:t xml:space="preserve">з основных документов является </w:t>
      </w:r>
      <w:r w:rsidRPr="00CC5632">
        <w:rPr>
          <w:sz w:val="28"/>
          <w:szCs w:val="28"/>
        </w:rPr>
        <w:t>Гражданский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Кодекс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РФ.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Опираясь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на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положения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Конституции,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Гражданский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Кодекс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позволяет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определить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устои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экономики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типа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рыночных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отношений,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открывая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возможности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для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защиты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прав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граждан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в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частной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собственности,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определяя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равенство,</w:t>
      </w:r>
      <w:r w:rsidR="00E27E32">
        <w:rPr>
          <w:sz w:val="28"/>
          <w:szCs w:val="28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организационно-правовые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формы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предпринимательской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деятельности,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свободу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договора,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позволяющую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предпринимателям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самостоятельно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определять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сво</w:t>
      </w:r>
      <w:r w:rsidR="00E27E32">
        <w:rPr>
          <w:bCs/>
          <w:color w:val="000000"/>
          <w:sz w:val="28"/>
          <w:szCs w:val="28"/>
          <w14:ligatures w14:val="standard"/>
        </w:rPr>
        <w:t>их контрагентов и условия своих</w:t>
      </w:r>
      <w:r w:rsidR="00C45757" w:rsidRPr="00C45757">
        <w:rPr>
          <w:bCs/>
          <w:color w:val="FFFFFF" w:themeColor="background1"/>
          <w:sz w:val="28"/>
          <w:szCs w:val="28"/>
          <w14:ligatures w14:val="standard"/>
        </w:rPr>
        <w:t>_</w:t>
      </w:r>
      <w:r w:rsidRPr="00CC5632">
        <w:rPr>
          <w:bCs/>
          <w:color w:val="000000"/>
          <w:sz w:val="28"/>
          <w:szCs w:val="28"/>
          <w14:ligatures w14:val="standard"/>
        </w:rPr>
        <w:t>хозяйственных</w:t>
      </w:r>
      <w:r w:rsidR="00C45757" w:rsidRPr="00C45757">
        <w:rPr>
          <w:bCs/>
          <w:color w:val="FFFFFF" w:themeColor="background1"/>
          <w:sz w:val="28"/>
          <w:szCs w:val="28"/>
          <w14:ligatures w14:val="standard"/>
        </w:rPr>
        <w:t>_</w:t>
      </w:r>
      <w:r w:rsidRPr="00CC5632">
        <w:rPr>
          <w:bCs/>
          <w:color w:val="000000"/>
          <w:sz w:val="28"/>
          <w:szCs w:val="28"/>
          <w14:ligatures w14:val="standard"/>
        </w:rPr>
        <w:t>связей.</w:t>
      </w:r>
      <w:r w:rsidRPr="00CC5632">
        <w:rPr>
          <w:bCs/>
          <w:color w:val="000000"/>
          <w:sz w:val="28"/>
          <w:szCs w:val="28"/>
          <w14:ligatures w14:val="standard"/>
        </w:rPr>
        <w:br/>
      </w:r>
      <w:r w:rsidR="00E27E32">
        <w:rPr>
          <w:bCs/>
          <w:color w:val="000000"/>
          <w:sz w:val="28"/>
          <w:szCs w:val="28"/>
          <w14:ligatures w14:val="standard"/>
        </w:rPr>
        <w:t xml:space="preserve">             </w:t>
      </w:r>
      <w:r w:rsidRPr="00CC5632">
        <w:rPr>
          <w:bCs/>
          <w:color w:val="000000"/>
          <w:sz w:val="28"/>
          <w:szCs w:val="28"/>
          <w14:ligatures w14:val="standard"/>
        </w:rPr>
        <w:t>Актуальностью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темы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источников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гражданского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права,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выбранной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мной,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для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исследования,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является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то,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что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данная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Pr="00CC5632">
        <w:rPr>
          <w:bCs/>
          <w:color w:val="000000"/>
          <w:sz w:val="28"/>
          <w:szCs w:val="28"/>
          <w14:ligatures w14:val="standard"/>
        </w:rPr>
        <w:t>т</w:t>
      </w:r>
      <w:r w:rsidR="00EF586B" w:rsidRPr="00CC5632">
        <w:rPr>
          <w:bCs/>
          <w:color w:val="000000"/>
          <w:sz w:val="28"/>
          <w:szCs w:val="28"/>
          <w14:ligatures w14:val="standard"/>
        </w:rPr>
        <w:t>ема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="00EF586B" w:rsidRPr="00CC5632">
        <w:rPr>
          <w:bCs/>
          <w:color w:val="000000"/>
          <w:sz w:val="28"/>
          <w:szCs w:val="28"/>
          <w14:ligatures w14:val="standard"/>
        </w:rPr>
        <w:t>рассматривалась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="00EF586B" w:rsidRPr="00CC5632">
        <w:rPr>
          <w:bCs/>
          <w:color w:val="000000"/>
          <w:sz w:val="28"/>
          <w:szCs w:val="28"/>
          <w14:ligatures w14:val="standard"/>
        </w:rPr>
        <w:t>с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="00EF586B" w:rsidRPr="00CC5632">
        <w:rPr>
          <w:bCs/>
          <w:color w:val="000000"/>
          <w:sz w:val="28"/>
          <w:szCs w:val="28"/>
          <w14:ligatures w14:val="standard"/>
        </w:rPr>
        <w:t>разных</w:t>
      </w:r>
      <w:r w:rsidR="00E27E32">
        <w:rPr>
          <w:bCs/>
          <w:color w:val="000000"/>
          <w:sz w:val="28"/>
          <w:szCs w:val="28"/>
          <w14:ligatures w14:val="standard"/>
        </w:rPr>
        <w:t xml:space="preserve"> </w:t>
      </w:r>
      <w:r w:rsidR="00EF586B" w:rsidRPr="00CC5632">
        <w:rPr>
          <w:bCs/>
          <w:color w:val="000000"/>
          <w:sz w:val="28"/>
          <w:szCs w:val="28"/>
          <w14:ligatures w14:val="standard"/>
        </w:rPr>
        <w:t>стoрo</w:t>
      </w:r>
      <w:r w:rsidRPr="00CC5632">
        <w:rPr>
          <w:bCs/>
          <w:color w:val="000000"/>
          <w:sz w:val="28"/>
          <w:szCs w:val="28"/>
          <w14:ligatures w14:val="standard"/>
        </w:rPr>
        <w:t>н,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огромным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числом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специалистов,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притягивая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бесчисленное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множество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мнений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и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способов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изучения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B37CF" w:rsidRPr="00CC5632">
        <w:rPr>
          <w:color w:val="000000" w:themeColor="text1"/>
          <w:sz w:val="28"/>
          <w:szCs w:val="28"/>
          <w:shd w:val="clear" w:color="auto" w:fill="FFFFFF"/>
        </w:rPr>
        <w:t>особых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B37CF" w:rsidRPr="00CC5632">
        <w:rPr>
          <w:color w:val="000000" w:themeColor="text1"/>
          <w:sz w:val="28"/>
          <w:szCs w:val="28"/>
          <w:shd w:val="clear" w:color="auto" w:fill="FFFFFF"/>
        </w:rPr>
        <w:t>аспектов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B37CF" w:rsidRPr="00CC5632">
        <w:rPr>
          <w:color w:val="000000" w:themeColor="text1"/>
          <w:sz w:val="28"/>
          <w:szCs w:val="28"/>
          <w:shd w:val="clear" w:color="auto" w:fill="FFFFFF"/>
        </w:rPr>
        <w:t>отрасли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B37CF" w:rsidRPr="00CC5632">
        <w:rPr>
          <w:color w:val="000000" w:themeColor="text1"/>
          <w:sz w:val="28"/>
          <w:szCs w:val="28"/>
          <w:shd w:val="clear" w:color="auto" w:fill="FFFFFF"/>
        </w:rPr>
        <w:t>гражданского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B37CF" w:rsidRPr="00CC5632">
        <w:rPr>
          <w:color w:val="000000" w:themeColor="text1"/>
          <w:sz w:val="28"/>
          <w:szCs w:val="28"/>
          <w:shd w:val="clear" w:color="auto" w:fill="FFFFFF"/>
        </w:rPr>
        <w:t>права.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4B37CF" w:rsidRPr="00CC5632">
        <w:rPr>
          <w:color w:val="000000" w:themeColor="text1"/>
          <w:sz w:val="28"/>
          <w:szCs w:val="28"/>
          <w:shd w:val="clear" w:color="auto" w:fill="FFFFFF"/>
        </w:rPr>
        <w:t>Также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B37CF" w:rsidRPr="00CC5632">
        <w:rPr>
          <w:color w:val="000000" w:themeColor="text1"/>
          <w:sz w:val="28"/>
          <w:szCs w:val="28"/>
          <w:shd w:val="clear" w:color="auto" w:fill="FFFFFF"/>
        </w:rPr>
        <w:t>гражданский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B37CF" w:rsidRPr="00CC5632">
        <w:rPr>
          <w:color w:val="000000" w:themeColor="text1"/>
          <w:sz w:val="28"/>
          <w:szCs w:val="28"/>
          <w:shd w:val="clear" w:color="auto" w:fill="FFFFFF"/>
        </w:rPr>
        <w:t>кодекс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B37CF" w:rsidRPr="00CC5632">
        <w:rPr>
          <w:color w:val="000000" w:themeColor="text1"/>
          <w:sz w:val="28"/>
          <w:szCs w:val="28"/>
          <w:shd w:val="clear" w:color="auto" w:fill="FFFFFF"/>
        </w:rPr>
        <w:t>предусматривает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B37CF" w:rsidRPr="00CC5632">
        <w:rPr>
          <w:color w:val="000000" w:themeColor="text1"/>
          <w:sz w:val="28"/>
          <w:szCs w:val="28"/>
          <w:shd w:val="clear" w:color="auto" w:fill="FFFFFF"/>
        </w:rPr>
        <w:t>собой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B37CF" w:rsidRPr="00CC5632">
        <w:rPr>
          <w:sz w:val="28"/>
          <w:szCs w:val="28"/>
        </w:rPr>
        <w:t>издание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ряда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важных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законов,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которые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дополняют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его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положения.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Некоторые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из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таких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законов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уж</w:t>
      </w:r>
      <w:r w:rsidR="00E27E32">
        <w:rPr>
          <w:sz w:val="28"/>
          <w:szCs w:val="28"/>
        </w:rPr>
        <w:t xml:space="preserve">е введены в действие, к примеру </w:t>
      </w:r>
      <w:r w:rsidR="004B37CF" w:rsidRPr="00CC5632">
        <w:rPr>
          <w:sz w:val="28"/>
          <w:szCs w:val="28"/>
        </w:rPr>
        <w:t>Закон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об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акционерных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обществах,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Закон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о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некоммерческих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организациях,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а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другие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же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разрабатываются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и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должны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быть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приняты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в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ближайшее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время.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Значительное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обновление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гражданского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законодательства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повлекло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за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собой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качественное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и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количественное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изменение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источников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гражданского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права,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что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еще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более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привлекло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к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исследованию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данной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темы.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Новые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формы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экономических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и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социальных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отношений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потребовали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пересмотра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и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изменения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многих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институтов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гражданского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права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как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науки.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Также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гражданское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право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это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основа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правового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государства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и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с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развитием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государства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развивается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и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его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правовой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аспект,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соответственно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изучение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данной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темы,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ее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исследование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становится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актуальным,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по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мере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развития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нормативных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актов,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постановлений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законодательства,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изменений</w:t>
      </w:r>
      <w:r w:rsidR="00E27E32">
        <w:rPr>
          <w:sz w:val="28"/>
          <w:szCs w:val="28"/>
        </w:rPr>
        <w:t xml:space="preserve"> </w:t>
      </w:r>
      <w:r w:rsidR="004C6691" w:rsidRPr="00CC5632">
        <w:rPr>
          <w:sz w:val="28"/>
          <w:szCs w:val="28"/>
        </w:rPr>
        <w:t>правовой</w:t>
      </w:r>
      <w:r w:rsidR="00C45757" w:rsidRPr="00C45757">
        <w:rPr>
          <w:color w:val="FFFFFF" w:themeColor="background1"/>
          <w:sz w:val="28"/>
          <w:szCs w:val="28"/>
        </w:rPr>
        <w:t>_</w:t>
      </w:r>
      <w:r w:rsidR="004C6691" w:rsidRPr="00CC5632">
        <w:rPr>
          <w:sz w:val="28"/>
          <w:szCs w:val="28"/>
        </w:rPr>
        <w:t>системы</w:t>
      </w:r>
      <w:r w:rsidR="00C45757" w:rsidRPr="00C45757">
        <w:rPr>
          <w:color w:val="FFFFFF" w:themeColor="background1"/>
          <w:sz w:val="28"/>
          <w:szCs w:val="28"/>
        </w:rPr>
        <w:t>_</w:t>
      </w:r>
      <w:r w:rsidR="004C6691" w:rsidRPr="00CC5632">
        <w:rPr>
          <w:sz w:val="28"/>
          <w:szCs w:val="28"/>
        </w:rPr>
        <w:t>страны.</w:t>
      </w:r>
      <w:r w:rsidR="004B37CF" w:rsidRPr="00CC5632">
        <w:rPr>
          <w:sz w:val="28"/>
          <w:szCs w:val="28"/>
        </w:rPr>
        <w:br/>
      </w:r>
      <w:r w:rsidR="00167907" w:rsidRPr="00167907">
        <w:rPr>
          <w:color w:val="FFFFFF" w:themeColor="background1"/>
          <w:sz w:val="28"/>
          <w:szCs w:val="28"/>
        </w:rPr>
        <w:t>______</w:t>
      </w:r>
      <w:r w:rsidR="004B37CF" w:rsidRPr="00CC5632">
        <w:rPr>
          <w:sz w:val="28"/>
          <w:szCs w:val="28"/>
        </w:rPr>
        <w:t>Основными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задачами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в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курсовой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работе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будут</w:t>
      </w:r>
      <w:r w:rsidR="00E27E32">
        <w:rPr>
          <w:sz w:val="28"/>
          <w:szCs w:val="28"/>
        </w:rPr>
        <w:t xml:space="preserve"> </w:t>
      </w:r>
      <w:r w:rsidR="004B37CF" w:rsidRPr="00CC5632">
        <w:rPr>
          <w:sz w:val="28"/>
          <w:szCs w:val="28"/>
        </w:rPr>
        <w:t>являться:</w:t>
      </w:r>
    </w:p>
    <w:p w:rsidR="00E27E32" w:rsidRPr="00C45757" w:rsidRDefault="004B37CF" w:rsidP="00167907">
      <w:pPr>
        <w:pStyle w:val="a7"/>
        <w:numPr>
          <w:ilvl w:val="0"/>
          <w:numId w:val="12"/>
        </w:numPr>
        <w:spacing w:before="40" w:line="360" w:lineRule="auto"/>
        <w:ind w:firstLine="401"/>
        <w:jc w:val="both"/>
        <w:rPr>
          <w:sz w:val="28"/>
          <w:szCs w:val="28"/>
        </w:rPr>
      </w:pPr>
      <w:r w:rsidRPr="00C45757">
        <w:rPr>
          <w:sz w:val="28"/>
          <w:szCs w:val="28"/>
        </w:rPr>
        <w:t>Раскрытие</w:t>
      </w:r>
      <w:r w:rsidR="00E27E32" w:rsidRPr="00C45757">
        <w:rPr>
          <w:sz w:val="28"/>
          <w:szCs w:val="28"/>
        </w:rPr>
        <w:t xml:space="preserve"> </w:t>
      </w:r>
      <w:r w:rsidRPr="00C45757">
        <w:rPr>
          <w:sz w:val="28"/>
          <w:szCs w:val="28"/>
        </w:rPr>
        <w:t>содержания</w:t>
      </w:r>
      <w:r w:rsidR="00E27E32" w:rsidRPr="00C45757">
        <w:rPr>
          <w:sz w:val="28"/>
          <w:szCs w:val="28"/>
        </w:rPr>
        <w:t xml:space="preserve"> </w:t>
      </w:r>
      <w:r w:rsidRPr="00C45757">
        <w:rPr>
          <w:sz w:val="28"/>
          <w:szCs w:val="28"/>
        </w:rPr>
        <w:t>понятия</w:t>
      </w:r>
      <w:r w:rsidR="00C45757">
        <w:rPr>
          <w:sz w:val="28"/>
          <w:szCs w:val="28"/>
        </w:rPr>
        <w:t xml:space="preserve"> </w:t>
      </w:r>
      <w:r w:rsidRPr="00C45757">
        <w:rPr>
          <w:sz w:val="28"/>
          <w:szCs w:val="28"/>
        </w:rPr>
        <w:t>источника</w:t>
      </w:r>
      <w:r w:rsidR="00E27E32" w:rsidRPr="00C45757">
        <w:rPr>
          <w:sz w:val="28"/>
          <w:szCs w:val="28"/>
        </w:rPr>
        <w:t xml:space="preserve"> </w:t>
      </w:r>
      <w:r w:rsidRPr="00C45757">
        <w:rPr>
          <w:sz w:val="28"/>
          <w:szCs w:val="28"/>
        </w:rPr>
        <w:t>гражданского</w:t>
      </w:r>
      <w:r w:rsidR="00E27E32" w:rsidRPr="00C45757">
        <w:rPr>
          <w:sz w:val="28"/>
          <w:szCs w:val="28"/>
        </w:rPr>
        <w:t xml:space="preserve"> </w:t>
      </w:r>
      <w:r w:rsidRPr="00C45757">
        <w:rPr>
          <w:sz w:val="28"/>
          <w:szCs w:val="28"/>
        </w:rPr>
        <w:t>права,</w:t>
      </w:r>
      <w:r w:rsidR="00E27E32" w:rsidRPr="00C45757">
        <w:rPr>
          <w:sz w:val="28"/>
          <w:szCs w:val="28"/>
        </w:rPr>
        <w:t xml:space="preserve"> </w:t>
      </w:r>
    </w:p>
    <w:p w:rsidR="00C45757" w:rsidRPr="00C45757" w:rsidRDefault="009A389B" w:rsidP="00167907">
      <w:pPr>
        <w:pStyle w:val="a7"/>
        <w:numPr>
          <w:ilvl w:val="0"/>
          <w:numId w:val="12"/>
        </w:numPr>
        <w:spacing w:before="40" w:line="360" w:lineRule="auto"/>
        <w:ind w:firstLine="401"/>
        <w:jc w:val="both"/>
        <w:rPr>
          <w:sz w:val="28"/>
          <w:szCs w:val="28"/>
        </w:rPr>
      </w:pPr>
      <w:r w:rsidRPr="00C45757">
        <w:rPr>
          <w:sz w:val="28"/>
          <w:szCs w:val="28"/>
        </w:rPr>
        <w:t>Изучение</w:t>
      </w:r>
      <w:r w:rsidR="00E27E32" w:rsidRPr="00C45757">
        <w:rPr>
          <w:sz w:val="28"/>
          <w:szCs w:val="28"/>
        </w:rPr>
        <w:t xml:space="preserve"> </w:t>
      </w:r>
      <w:r w:rsidRPr="00C45757">
        <w:rPr>
          <w:sz w:val="28"/>
          <w:szCs w:val="28"/>
        </w:rPr>
        <w:t>роли</w:t>
      </w:r>
      <w:r w:rsidR="00E27E32" w:rsidRPr="00C45757">
        <w:rPr>
          <w:sz w:val="28"/>
          <w:szCs w:val="28"/>
        </w:rPr>
        <w:t xml:space="preserve"> </w:t>
      </w:r>
      <w:r w:rsidRPr="00C45757">
        <w:rPr>
          <w:sz w:val="28"/>
          <w:szCs w:val="28"/>
        </w:rPr>
        <w:t>источников</w:t>
      </w:r>
      <w:r w:rsidR="00E27E32" w:rsidRPr="00C45757">
        <w:rPr>
          <w:sz w:val="28"/>
          <w:szCs w:val="28"/>
        </w:rPr>
        <w:t xml:space="preserve"> </w:t>
      </w:r>
      <w:r w:rsidRPr="00C45757">
        <w:rPr>
          <w:sz w:val="28"/>
          <w:szCs w:val="28"/>
        </w:rPr>
        <w:t>гражданского</w:t>
      </w:r>
      <w:r w:rsidR="00E27E32" w:rsidRPr="00C45757">
        <w:rPr>
          <w:sz w:val="28"/>
          <w:szCs w:val="28"/>
        </w:rPr>
        <w:t xml:space="preserve"> </w:t>
      </w:r>
      <w:r w:rsidRPr="00C45757">
        <w:rPr>
          <w:sz w:val="28"/>
          <w:szCs w:val="28"/>
        </w:rPr>
        <w:t>права</w:t>
      </w:r>
      <w:r w:rsidR="00E27E32" w:rsidRPr="00C45757">
        <w:rPr>
          <w:sz w:val="28"/>
          <w:szCs w:val="28"/>
        </w:rPr>
        <w:t xml:space="preserve"> </w:t>
      </w:r>
      <w:r w:rsidRPr="00C45757">
        <w:rPr>
          <w:sz w:val="28"/>
          <w:szCs w:val="28"/>
        </w:rPr>
        <w:t>в</w:t>
      </w:r>
      <w:r w:rsidR="00E27E32" w:rsidRPr="00C45757">
        <w:rPr>
          <w:sz w:val="28"/>
          <w:szCs w:val="28"/>
        </w:rPr>
        <w:t xml:space="preserve"> </w:t>
      </w:r>
      <w:r w:rsidRPr="00C45757">
        <w:rPr>
          <w:sz w:val="28"/>
          <w:szCs w:val="28"/>
        </w:rPr>
        <w:t>обществе,</w:t>
      </w:r>
      <w:r w:rsidR="00E27E32" w:rsidRPr="00C45757">
        <w:rPr>
          <w:sz w:val="28"/>
          <w:szCs w:val="28"/>
        </w:rPr>
        <w:t xml:space="preserve"> </w:t>
      </w:r>
    </w:p>
    <w:p w:rsidR="009A389B" w:rsidRPr="00C45757" w:rsidRDefault="00C45757" w:rsidP="00167907">
      <w:pPr>
        <w:pStyle w:val="a7"/>
        <w:numPr>
          <w:ilvl w:val="0"/>
          <w:numId w:val="12"/>
        </w:numPr>
        <w:spacing w:before="40" w:line="360" w:lineRule="auto"/>
        <w:ind w:firstLine="401"/>
        <w:jc w:val="both"/>
        <w:rPr>
          <w:sz w:val="28"/>
          <w:szCs w:val="28"/>
        </w:rPr>
      </w:pPr>
      <w:r w:rsidRPr="00C45757">
        <w:rPr>
          <w:sz w:val="28"/>
          <w:szCs w:val="28"/>
        </w:rPr>
        <w:t>Раскрытие</w:t>
      </w:r>
      <w:r w:rsidR="00E27E32" w:rsidRPr="00C45757">
        <w:rPr>
          <w:sz w:val="28"/>
          <w:szCs w:val="28"/>
        </w:rPr>
        <w:t xml:space="preserve"> </w:t>
      </w:r>
      <w:r w:rsidR="009A389B" w:rsidRPr="00C45757">
        <w:rPr>
          <w:sz w:val="28"/>
          <w:szCs w:val="28"/>
        </w:rPr>
        <w:t>основных</w:t>
      </w:r>
      <w:r w:rsidR="00E27E32" w:rsidRPr="00C45757">
        <w:rPr>
          <w:sz w:val="28"/>
          <w:szCs w:val="28"/>
        </w:rPr>
        <w:t xml:space="preserve"> </w:t>
      </w:r>
      <w:r w:rsidR="009A389B" w:rsidRPr="00C45757">
        <w:rPr>
          <w:sz w:val="28"/>
          <w:szCs w:val="28"/>
        </w:rPr>
        <w:t>содержан</w:t>
      </w:r>
      <w:r w:rsidR="00E27E32" w:rsidRPr="00C45757">
        <w:rPr>
          <w:sz w:val="28"/>
          <w:szCs w:val="28"/>
        </w:rPr>
        <w:t xml:space="preserve">ий гражданского права в общем и </w:t>
      </w:r>
      <w:r w:rsidR="009A389B" w:rsidRPr="00C45757">
        <w:rPr>
          <w:sz w:val="28"/>
          <w:szCs w:val="28"/>
        </w:rPr>
        <w:t>изучение</w:t>
      </w:r>
      <w:r w:rsidR="00E27E32" w:rsidRPr="00C45757">
        <w:rPr>
          <w:sz w:val="28"/>
          <w:szCs w:val="28"/>
        </w:rPr>
        <w:t xml:space="preserve"> </w:t>
      </w:r>
      <w:r w:rsidR="009A389B" w:rsidRPr="00C45757">
        <w:rPr>
          <w:sz w:val="28"/>
          <w:szCs w:val="28"/>
        </w:rPr>
        <w:t>имущественных</w:t>
      </w:r>
      <w:r w:rsidR="00E27E32" w:rsidRPr="00C45757">
        <w:rPr>
          <w:sz w:val="28"/>
          <w:szCs w:val="28"/>
        </w:rPr>
        <w:t xml:space="preserve"> </w:t>
      </w:r>
      <w:r w:rsidR="009A389B" w:rsidRPr="00C45757">
        <w:rPr>
          <w:sz w:val="28"/>
          <w:szCs w:val="28"/>
        </w:rPr>
        <w:t>и</w:t>
      </w:r>
      <w:r w:rsidR="00E27E32" w:rsidRPr="00C45757">
        <w:rPr>
          <w:sz w:val="28"/>
          <w:szCs w:val="28"/>
        </w:rPr>
        <w:t xml:space="preserve"> </w:t>
      </w:r>
      <w:r w:rsidR="009A389B" w:rsidRPr="00C45757">
        <w:rPr>
          <w:sz w:val="28"/>
          <w:szCs w:val="28"/>
        </w:rPr>
        <w:t>личных</w:t>
      </w:r>
      <w:r w:rsidR="00E27E32" w:rsidRPr="00C45757">
        <w:rPr>
          <w:sz w:val="28"/>
          <w:szCs w:val="28"/>
        </w:rPr>
        <w:t xml:space="preserve"> </w:t>
      </w:r>
      <w:r w:rsidR="009A389B" w:rsidRPr="00C45757">
        <w:rPr>
          <w:sz w:val="28"/>
          <w:szCs w:val="28"/>
        </w:rPr>
        <w:t>неимущественных</w:t>
      </w:r>
      <w:r w:rsidR="00E27E32" w:rsidRPr="00C45757">
        <w:rPr>
          <w:sz w:val="28"/>
          <w:szCs w:val="28"/>
        </w:rPr>
        <w:t xml:space="preserve"> </w:t>
      </w:r>
      <w:r w:rsidR="009A389B" w:rsidRPr="00C45757">
        <w:rPr>
          <w:sz w:val="28"/>
          <w:szCs w:val="28"/>
        </w:rPr>
        <w:t>отношений</w:t>
      </w:r>
      <w:r w:rsidR="00E27E32" w:rsidRPr="00C45757">
        <w:rPr>
          <w:sz w:val="28"/>
          <w:szCs w:val="28"/>
        </w:rPr>
        <w:t xml:space="preserve"> </w:t>
      </w:r>
      <w:r w:rsidR="009A389B" w:rsidRPr="00C45757">
        <w:rPr>
          <w:sz w:val="28"/>
          <w:szCs w:val="28"/>
        </w:rPr>
        <w:t>в</w:t>
      </w:r>
      <w:r w:rsidR="00E27E32" w:rsidRPr="00C45757">
        <w:rPr>
          <w:sz w:val="28"/>
          <w:szCs w:val="28"/>
        </w:rPr>
        <w:t xml:space="preserve"> </w:t>
      </w:r>
      <w:r w:rsidR="009A389B" w:rsidRPr="00C45757">
        <w:rPr>
          <w:sz w:val="28"/>
          <w:szCs w:val="28"/>
        </w:rPr>
        <w:t>составляющей</w:t>
      </w:r>
      <w:r w:rsidR="00E27E32" w:rsidRPr="00C45757">
        <w:rPr>
          <w:sz w:val="28"/>
          <w:szCs w:val="28"/>
        </w:rPr>
        <w:t xml:space="preserve"> </w:t>
      </w:r>
      <w:r w:rsidR="009A389B" w:rsidRPr="00C45757">
        <w:rPr>
          <w:sz w:val="28"/>
          <w:szCs w:val="28"/>
        </w:rPr>
        <w:t>предмета</w:t>
      </w:r>
      <w:r w:rsidR="00E27E32" w:rsidRPr="00C45757">
        <w:rPr>
          <w:sz w:val="28"/>
          <w:szCs w:val="28"/>
        </w:rPr>
        <w:t xml:space="preserve"> </w:t>
      </w:r>
      <w:r w:rsidR="009A389B" w:rsidRPr="00C45757">
        <w:rPr>
          <w:sz w:val="28"/>
          <w:szCs w:val="28"/>
        </w:rPr>
        <w:t>в</w:t>
      </w:r>
      <w:r w:rsidR="00E27E32" w:rsidRPr="00C45757">
        <w:rPr>
          <w:sz w:val="28"/>
          <w:szCs w:val="28"/>
        </w:rPr>
        <w:t xml:space="preserve"> </w:t>
      </w:r>
      <w:r w:rsidR="009A389B" w:rsidRPr="00C45757">
        <w:rPr>
          <w:sz w:val="28"/>
          <w:szCs w:val="28"/>
        </w:rPr>
        <w:t>частности.</w:t>
      </w:r>
      <w:r w:rsidR="00E27E32" w:rsidRPr="00C45757">
        <w:rPr>
          <w:sz w:val="28"/>
          <w:szCs w:val="28"/>
        </w:rPr>
        <w:t xml:space="preserve"> </w:t>
      </w:r>
    </w:p>
    <w:p w:rsidR="009A389B" w:rsidRPr="00CC5632" w:rsidRDefault="009A389B" w:rsidP="00167907">
      <w:pPr>
        <w:spacing w:line="360" w:lineRule="auto"/>
        <w:ind w:firstLine="851"/>
        <w:jc w:val="both"/>
        <w:rPr>
          <w:sz w:val="28"/>
          <w:szCs w:val="28"/>
        </w:rPr>
      </w:pPr>
      <w:r w:rsidRPr="00CC5632">
        <w:rPr>
          <w:sz w:val="28"/>
          <w:szCs w:val="28"/>
        </w:rPr>
        <w:t>Сегодня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множество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известных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научных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деятелей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в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юридической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сфере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интересуются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тематикой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источников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гражданского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права.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Их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исследования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позволяют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людям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расширить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знания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праве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его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формах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более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точно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понять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пр</w:t>
      </w:r>
      <w:r w:rsidR="003152C3" w:rsidRPr="00CC5632">
        <w:rPr>
          <w:sz w:val="28"/>
          <w:szCs w:val="28"/>
        </w:rPr>
        <w:t>едставление</w:t>
      </w:r>
      <w:r w:rsidR="00E27E32">
        <w:rPr>
          <w:sz w:val="28"/>
          <w:szCs w:val="28"/>
        </w:rPr>
        <w:t xml:space="preserve"> </w:t>
      </w:r>
      <w:r w:rsidR="003152C3" w:rsidRPr="00CC5632">
        <w:rPr>
          <w:sz w:val="28"/>
          <w:szCs w:val="28"/>
        </w:rPr>
        <w:t>о</w:t>
      </w:r>
      <w:r w:rsidR="00E27E32">
        <w:rPr>
          <w:sz w:val="28"/>
          <w:szCs w:val="28"/>
        </w:rPr>
        <w:t xml:space="preserve"> </w:t>
      </w:r>
      <w:r w:rsidR="003152C3" w:rsidRPr="00CC5632">
        <w:rPr>
          <w:sz w:val="28"/>
          <w:szCs w:val="28"/>
        </w:rPr>
        <w:t>юридической</w:t>
      </w:r>
      <w:r w:rsidR="00E27E32">
        <w:rPr>
          <w:sz w:val="28"/>
          <w:szCs w:val="28"/>
        </w:rPr>
        <w:t xml:space="preserve"> </w:t>
      </w:r>
      <w:r w:rsidR="003152C3" w:rsidRPr="00CC5632">
        <w:rPr>
          <w:sz w:val="28"/>
          <w:szCs w:val="28"/>
        </w:rPr>
        <w:t>сфере,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а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именно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в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гражданском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праве.</w:t>
      </w:r>
    </w:p>
    <w:p w:rsidR="009A389B" w:rsidRPr="00CC5632" w:rsidRDefault="00D93097" w:rsidP="00167907">
      <w:pPr>
        <w:spacing w:line="360" w:lineRule="auto"/>
        <w:ind w:firstLine="851"/>
        <w:jc w:val="both"/>
        <w:rPr>
          <w:sz w:val="28"/>
          <w:szCs w:val="28"/>
        </w:rPr>
      </w:pPr>
      <w:r w:rsidRPr="00CC5632">
        <w:rPr>
          <w:sz w:val="28"/>
          <w:szCs w:val="28"/>
        </w:rPr>
        <w:t>Теоре</w:t>
      </w:r>
      <w:r w:rsidR="009A389B" w:rsidRPr="00CC5632">
        <w:rPr>
          <w:sz w:val="28"/>
          <w:szCs w:val="28"/>
        </w:rPr>
        <w:t>тическая</w:t>
      </w:r>
      <w:r w:rsidR="00E27E32">
        <w:rPr>
          <w:sz w:val="28"/>
          <w:szCs w:val="28"/>
        </w:rPr>
        <w:t xml:space="preserve"> </w:t>
      </w:r>
      <w:r w:rsidR="009A389B" w:rsidRPr="00CC5632">
        <w:rPr>
          <w:sz w:val="28"/>
          <w:szCs w:val="28"/>
        </w:rPr>
        <w:t>база</w:t>
      </w:r>
      <w:r w:rsidR="00E27E32">
        <w:rPr>
          <w:sz w:val="28"/>
          <w:szCs w:val="28"/>
        </w:rPr>
        <w:t xml:space="preserve"> </w:t>
      </w:r>
      <w:r w:rsidR="009A389B" w:rsidRPr="00CC5632">
        <w:rPr>
          <w:sz w:val="28"/>
          <w:szCs w:val="28"/>
        </w:rPr>
        <w:t>исследования</w:t>
      </w:r>
      <w:r w:rsidR="00E27E32">
        <w:rPr>
          <w:sz w:val="28"/>
          <w:szCs w:val="28"/>
        </w:rPr>
        <w:t xml:space="preserve"> </w:t>
      </w:r>
      <w:r w:rsidR="009A389B" w:rsidRPr="00CC5632">
        <w:rPr>
          <w:sz w:val="28"/>
          <w:szCs w:val="28"/>
        </w:rPr>
        <w:t>базируется</w:t>
      </w:r>
      <w:r w:rsidR="00E27E32">
        <w:rPr>
          <w:sz w:val="28"/>
          <w:szCs w:val="28"/>
        </w:rPr>
        <w:t xml:space="preserve"> </w:t>
      </w:r>
      <w:r w:rsidR="009A389B" w:rsidRPr="00CC5632">
        <w:rPr>
          <w:sz w:val="28"/>
          <w:szCs w:val="28"/>
        </w:rPr>
        <w:t>на</w:t>
      </w:r>
      <w:r w:rsidR="00E27E32">
        <w:rPr>
          <w:sz w:val="28"/>
          <w:szCs w:val="28"/>
        </w:rPr>
        <w:t xml:space="preserve"> </w:t>
      </w:r>
      <w:r w:rsidR="003152C3" w:rsidRPr="00CC5632">
        <w:rPr>
          <w:sz w:val="28"/>
          <w:szCs w:val="28"/>
        </w:rPr>
        <w:t>работах</w:t>
      </w:r>
      <w:r w:rsidR="00E27E32">
        <w:rPr>
          <w:sz w:val="28"/>
          <w:szCs w:val="28"/>
        </w:rPr>
        <w:t xml:space="preserve"> </w:t>
      </w:r>
      <w:r w:rsidR="003152C3" w:rsidRPr="00CC5632">
        <w:rPr>
          <w:sz w:val="28"/>
          <w:szCs w:val="28"/>
        </w:rPr>
        <w:t>таких</w:t>
      </w:r>
      <w:r w:rsidR="00E27E32">
        <w:rPr>
          <w:sz w:val="28"/>
          <w:szCs w:val="28"/>
        </w:rPr>
        <w:t xml:space="preserve"> </w:t>
      </w:r>
      <w:r w:rsidR="003152C3" w:rsidRPr="00CC5632">
        <w:rPr>
          <w:sz w:val="28"/>
          <w:szCs w:val="28"/>
        </w:rPr>
        <w:t>ученых</w:t>
      </w:r>
      <w:r w:rsidR="00E27E32">
        <w:rPr>
          <w:sz w:val="28"/>
          <w:szCs w:val="28"/>
        </w:rPr>
        <w:t xml:space="preserve"> </w:t>
      </w:r>
      <w:r w:rsidR="003152C3" w:rsidRPr="00CC5632">
        <w:rPr>
          <w:sz w:val="28"/>
          <w:szCs w:val="28"/>
        </w:rPr>
        <w:t>как:</w:t>
      </w:r>
      <w:r w:rsidR="00E27E32">
        <w:rPr>
          <w:sz w:val="28"/>
          <w:szCs w:val="28"/>
        </w:rPr>
        <w:t xml:space="preserve"> </w:t>
      </w:r>
      <w:r w:rsidR="003152C3" w:rsidRPr="00CC5632">
        <w:rPr>
          <w:sz w:val="28"/>
          <w:szCs w:val="28"/>
        </w:rPr>
        <w:t>В.В.</w:t>
      </w:r>
      <w:r w:rsidR="00E27E32">
        <w:rPr>
          <w:sz w:val="28"/>
          <w:szCs w:val="28"/>
        </w:rPr>
        <w:t xml:space="preserve"> </w:t>
      </w:r>
      <w:r w:rsidR="003152C3" w:rsidRPr="00CC5632">
        <w:rPr>
          <w:sz w:val="28"/>
          <w:szCs w:val="28"/>
        </w:rPr>
        <w:t>Валесский,</w:t>
      </w:r>
      <w:r w:rsidR="00E27E32">
        <w:rPr>
          <w:sz w:val="28"/>
          <w:szCs w:val="28"/>
        </w:rPr>
        <w:t xml:space="preserve"> </w:t>
      </w:r>
      <w:r w:rsidR="003152C3" w:rsidRPr="00CC5632">
        <w:rPr>
          <w:sz w:val="28"/>
          <w:szCs w:val="28"/>
        </w:rPr>
        <w:t>А.Н.</w:t>
      </w:r>
      <w:r w:rsidR="00E27E32">
        <w:rPr>
          <w:sz w:val="28"/>
          <w:szCs w:val="28"/>
        </w:rPr>
        <w:t xml:space="preserve"> </w:t>
      </w:r>
      <w:r w:rsidR="003152C3" w:rsidRPr="00CC5632">
        <w:rPr>
          <w:sz w:val="28"/>
          <w:szCs w:val="28"/>
        </w:rPr>
        <w:t>Гусев,</w:t>
      </w:r>
      <w:r w:rsidR="00E27E32">
        <w:rPr>
          <w:sz w:val="28"/>
          <w:szCs w:val="28"/>
        </w:rPr>
        <w:t xml:space="preserve"> </w:t>
      </w:r>
      <w:r w:rsidR="003152C3" w:rsidRPr="00CC5632">
        <w:rPr>
          <w:sz w:val="28"/>
          <w:szCs w:val="28"/>
        </w:rPr>
        <w:t>А.П.</w:t>
      </w:r>
      <w:r w:rsidR="00E27E32">
        <w:rPr>
          <w:sz w:val="28"/>
          <w:szCs w:val="28"/>
        </w:rPr>
        <w:t xml:space="preserve"> </w:t>
      </w:r>
      <w:r w:rsidR="003152C3" w:rsidRPr="00CC5632">
        <w:rPr>
          <w:sz w:val="28"/>
          <w:szCs w:val="28"/>
        </w:rPr>
        <w:t>Сергеев.</w:t>
      </w:r>
    </w:p>
    <w:p w:rsidR="003152C3" w:rsidRPr="00CC5632" w:rsidRDefault="003152C3" w:rsidP="00167907">
      <w:pPr>
        <w:spacing w:line="360" w:lineRule="auto"/>
        <w:ind w:firstLine="851"/>
        <w:jc w:val="both"/>
        <w:rPr>
          <w:sz w:val="28"/>
          <w:szCs w:val="28"/>
          <w14:ligatures w14:val="standard"/>
        </w:rPr>
      </w:pPr>
      <w:r w:rsidRPr="00CC5632">
        <w:rPr>
          <w:sz w:val="28"/>
          <w:szCs w:val="28"/>
          <w14:ligatures w14:val="standard"/>
        </w:rPr>
        <w:t>В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исследовании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данной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темы,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объектом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исследования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является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развитие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источников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гражданского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права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их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неотъемлемое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воздействие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на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имущественные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личные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неимущественные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отношения.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Предметом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исследования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служит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процесс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работы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источников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права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в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гражданско-правовой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дисциплине.</w:t>
      </w:r>
    </w:p>
    <w:p w:rsidR="003152C3" w:rsidRPr="00CC5632" w:rsidRDefault="003152C3" w:rsidP="00167907">
      <w:pPr>
        <w:spacing w:line="360" w:lineRule="auto"/>
        <w:ind w:firstLine="851"/>
        <w:jc w:val="both"/>
        <w:rPr>
          <w:sz w:val="28"/>
          <w:szCs w:val="28"/>
        </w:rPr>
      </w:pPr>
      <w:r w:rsidRPr="00CC5632">
        <w:rPr>
          <w:sz w:val="28"/>
          <w:szCs w:val="28"/>
        </w:rPr>
        <w:t>Основа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методологической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базы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исследования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данной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темы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это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сбор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информации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основанной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на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источниках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гражданского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права,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с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изучением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процесса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развития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правового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государства,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то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каким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образом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строится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система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нормативных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актов,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как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они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взаимодействуют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между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собой,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как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разрешают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вопросы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возникающее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в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сфере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деятельности.</w:t>
      </w:r>
      <w:r w:rsidR="00E27E32">
        <w:rPr>
          <w:sz w:val="28"/>
          <w:szCs w:val="28"/>
        </w:rPr>
        <w:t xml:space="preserve"> </w:t>
      </w:r>
    </w:p>
    <w:p w:rsidR="004C6691" w:rsidRPr="00CC5632" w:rsidRDefault="004C6691" w:rsidP="00167907">
      <w:pPr>
        <w:spacing w:line="360" w:lineRule="auto"/>
        <w:ind w:firstLine="851"/>
        <w:jc w:val="both"/>
        <w:rPr>
          <w:sz w:val="28"/>
          <w:szCs w:val="28"/>
        </w:rPr>
      </w:pPr>
    </w:p>
    <w:p w:rsidR="004C6691" w:rsidRPr="00CC5632" w:rsidRDefault="004C6691" w:rsidP="00167907">
      <w:pPr>
        <w:spacing w:line="360" w:lineRule="auto"/>
        <w:ind w:firstLine="851"/>
        <w:jc w:val="both"/>
        <w:rPr>
          <w:sz w:val="28"/>
          <w:szCs w:val="28"/>
        </w:rPr>
      </w:pPr>
    </w:p>
    <w:p w:rsidR="004C6691" w:rsidRPr="00CC5632" w:rsidRDefault="004C6691" w:rsidP="00167907">
      <w:pPr>
        <w:spacing w:line="360" w:lineRule="auto"/>
        <w:ind w:firstLine="851"/>
        <w:jc w:val="both"/>
        <w:rPr>
          <w:sz w:val="28"/>
          <w:szCs w:val="28"/>
        </w:rPr>
      </w:pPr>
    </w:p>
    <w:p w:rsidR="004C6691" w:rsidRPr="00CC5632" w:rsidRDefault="004C6691" w:rsidP="00167907">
      <w:pPr>
        <w:spacing w:line="360" w:lineRule="auto"/>
        <w:ind w:firstLine="851"/>
        <w:jc w:val="both"/>
        <w:rPr>
          <w:sz w:val="28"/>
          <w:szCs w:val="28"/>
        </w:rPr>
      </w:pPr>
    </w:p>
    <w:p w:rsidR="00C45757" w:rsidRDefault="00C45757" w:rsidP="00167907">
      <w:pPr>
        <w:spacing w:line="360" w:lineRule="auto"/>
        <w:jc w:val="both"/>
        <w:rPr>
          <w:sz w:val="28"/>
          <w:szCs w:val="28"/>
        </w:rPr>
      </w:pPr>
    </w:p>
    <w:p w:rsidR="00C45757" w:rsidRDefault="00C45757" w:rsidP="00167907">
      <w:pPr>
        <w:spacing w:line="360" w:lineRule="auto"/>
        <w:jc w:val="both"/>
        <w:rPr>
          <w:b/>
          <w:sz w:val="28"/>
          <w:szCs w:val="28"/>
        </w:rPr>
      </w:pPr>
    </w:p>
    <w:p w:rsidR="00167907" w:rsidRDefault="00167907" w:rsidP="00167907">
      <w:pPr>
        <w:spacing w:line="360" w:lineRule="auto"/>
        <w:jc w:val="both"/>
        <w:rPr>
          <w:b/>
          <w:sz w:val="28"/>
          <w:szCs w:val="28"/>
        </w:rPr>
      </w:pPr>
    </w:p>
    <w:p w:rsidR="00167907" w:rsidRDefault="00167907" w:rsidP="00167907">
      <w:pPr>
        <w:spacing w:line="360" w:lineRule="auto"/>
        <w:jc w:val="both"/>
        <w:rPr>
          <w:b/>
          <w:sz w:val="28"/>
          <w:szCs w:val="28"/>
        </w:rPr>
      </w:pPr>
    </w:p>
    <w:p w:rsidR="004C6691" w:rsidRDefault="00C45757" w:rsidP="00167907">
      <w:pPr>
        <w:spacing w:line="360" w:lineRule="auto"/>
        <w:jc w:val="center"/>
        <w:rPr>
          <w:b/>
          <w:color w:val="141412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ГЛАВА </w:t>
      </w:r>
      <w:r w:rsidRPr="00CC5632">
        <w:rPr>
          <w:b/>
          <w:sz w:val="28"/>
          <w:szCs w:val="28"/>
        </w:rPr>
        <w:t>1.</w:t>
      </w:r>
      <w:r w:rsidRPr="00CC5632">
        <w:rPr>
          <w:b/>
          <w:color w:val="141412"/>
          <w:sz w:val="28"/>
          <w:szCs w:val="28"/>
          <w:shd w:val="clear" w:color="auto" w:fill="FFFFFF"/>
        </w:rPr>
        <w:t>ИСТОЧНИКИ</w:t>
      </w:r>
      <w:r>
        <w:rPr>
          <w:b/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b/>
          <w:color w:val="141412"/>
          <w:sz w:val="28"/>
          <w:szCs w:val="28"/>
          <w:shd w:val="clear" w:color="auto" w:fill="FFFFFF"/>
        </w:rPr>
        <w:t>ГРАЖДАНСКОГО</w:t>
      </w:r>
      <w:r>
        <w:rPr>
          <w:b/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b/>
          <w:color w:val="141412"/>
          <w:sz w:val="28"/>
          <w:szCs w:val="28"/>
          <w:shd w:val="clear" w:color="auto" w:fill="FFFFFF"/>
        </w:rPr>
        <w:t>ПРАВА</w:t>
      </w:r>
      <w:r>
        <w:rPr>
          <w:b/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b/>
          <w:color w:val="141412"/>
          <w:sz w:val="28"/>
          <w:szCs w:val="28"/>
          <w:shd w:val="clear" w:color="auto" w:fill="FFFFFF"/>
        </w:rPr>
        <w:t>КАК</w:t>
      </w:r>
      <w:r>
        <w:rPr>
          <w:b/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b/>
          <w:color w:val="141412"/>
          <w:sz w:val="28"/>
          <w:szCs w:val="28"/>
          <w:shd w:val="clear" w:color="auto" w:fill="FFFFFF"/>
        </w:rPr>
        <w:t>САМОСТОЯТЕЛЬНАЯ</w:t>
      </w:r>
      <w:r>
        <w:rPr>
          <w:b/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b/>
          <w:color w:val="141412"/>
          <w:sz w:val="28"/>
          <w:szCs w:val="28"/>
          <w:shd w:val="clear" w:color="auto" w:fill="FFFFFF"/>
        </w:rPr>
        <w:t>НАУЧНАЯ</w:t>
      </w:r>
      <w:r>
        <w:rPr>
          <w:b/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b/>
          <w:color w:val="141412"/>
          <w:sz w:val="28"/>
          <w:szCs w:val="28"/>
          <w:shd w:val="clear" w:color="auto" w:fill="FFFFFF"/>
        </w:rPr>
        <w:t>ПРОБЛЕМА.</w:t>
      </w:r>
    </w:p>
    <w:p w:rsidR="00C45757" w:rsidRPr="00CC5632" w:rsidRDefault="00C45757" w:rsidP="00167907">
      <w:pPr>
        <w:spacing w:line="360" w:lineRule="auto"/>
        <w:jc w:val="both"/>
        <w:rPr>
          <w:b/>
          <w:color w:val="141412"/>
          <w:sz w:val="28"/>
          <w:szCs w:val="28"/>
          <w:shd w:val="clear" w:color="auto" w:fill="FFFFFF"/>
        </w:rPr>
      </w:pPr>
    </w:p>
    <w:p w:rsidR="004C6691" w:rsidRPr="00C45757" w:rsidRDefault="004C6691" w:rsidP="00167907">
      <w:pPr>
        <w:pStyle w:val="a7"/>
        <w:numPr>
          <w:ilvl w:val="1"/>
          <w:numId w:val="11"/>
        </w:numPr>
        <w:spacing w:line="360" w:lineRule="auto"/>
        <w:jc w:val="both"/>
        <w:rPr>
          <w:b/>
          <w:color w:val="141412"/>
          <w:sz w:val="28"/>
          <w:szCs w:val="28"/>
          <w:shd w:val="clear" w:color="auto" w:fill="FFFFFF"/>
        </w:rPr>
      </w:pPr>
      <w:r w:rsidRPr="00C45757">
        <w:rPr>
          <w:b/>
          <w:color w:val="141412"/>
          <w:sz w:val="28"/>
          <w:szCs w:val="28"/>
          <w:shd w:val="clear" w:color="auto" w:fill="FFFFFF"/>
        </w:rPr>
        <w:t>Понятие</w:t>
      </w:r>
      <w:r w:rsidR="00E27E32" w:rsidRPr="00C45757">
        <w:rPr>
          <w:b/>
          <w:color w:val="141412"/>
          <w:sz w:val="28"/>
          <w:szCs w:val="28"/>
          <w:shd w:val="clear" w:color="auto" w:fill="FFFFFF"/>
        </w:rPr>
        <w:t xml:space="preserve"> </w:t>
      </w:r>
      <w:r w:rsidRPr="00C45757">
        <w:rPr>
          <w:b/>
          <w:color w:val="141412"/>
          <w:sz w:val="28"/>
          <w:szCs w:val="28"/>
          <w:shd w:val="clear" w:color="auto" w:fill="FFFFFF"/>
        </w:rPr>
        <w:t>источник</w:t>
      </w:r>
      <w:r w:rsidR="00E27E32" w:rsidRPr="00C45757">
        <w:rPr>
          <w:b/>
          <w:color w:val="141412"/>
          <w:sz w:val="28"/>
          <w:szCs w:val="28"/>
          <w:shd w:val="clear" w:color="auto" w:fill="FFFFFF"/>
        </w:rPr>
        <w:t xml:space="preserve"> </w:t>
      </w:r>
      <w:r w:rsidRPr="00C45757">
        <w:rPr>
          <w:b/>
          <w:color w:val="141412"/>
          <w:sz w:val="28"/>
          <w:szCs w:val="28"/>
          <w:shd w:val="clear" w:color="auto" w:fill="FFFFFF"/>
        </w:rPr>
        <w:t>права</w:t>
      </w:r>
      <w:r w:rsidR="00E27E32" w:rsidRPr="00C45757">
        <w:rPr>
          <w:b/>
          <w:color w:val="141412"/>
          <w:sz w:val="28"/>
          <w:szCs w:val="28"/>
          <w:shd w:val="clear" w:color="auto" w:fill="FFFFFF"/>
        </w:rPr>
        <w:t xml:space="preserve"> </w:t>
      </w:r>
      <w:r w:rsidRPr="00C45757">
        <w:rPr>
          <w:b/>
          <w:color w:val="141412"/>
          <w:sz w:val="28"/>
          <w:szCs w:val="28"/>
          <w:shd w:val="clear" w:color="auto" w:fill="FFFFFF"/>
        </w:rPr>
        <w:t>и</w:t>
      </w:r>
      <w:r w:rsidR="00E27E32" w:rsidRPr="00C45757">
        <w:rPr>
          <w:b/>
          <w:color w:val="141412"/>
          <w:sz w:val="28"/>
          <w:szCs w:val="28"/>
          <w:shd w:val="clear" w:color="auto" w:fill="FFFFFF"/>
        </w:rPr>
        <w:t xml:space="preserve"> </w:t>
      </w:r>
      <w:r w:rsidRPr="00C45757">
        <w:rPr>
          <w:b/>
          <w:color w:val="141412"/>
          <w:sz w:val="28"/>
          <w:szCs w:val="28"/>
          <w:shd w:val="clear" w:color="auto" w:fill="FFFFFF"/>
        </w:rPr>
        <w:t>источник</w:t>
      </w:r>
      <w:r w:rsidR="00E27E32" w:rsidRPr="00C45757">
        <w:rPr>
          <w:b/>
          <w:color w:val="141412"/>
          <w:sz w:val="28"/>
          <w:szCs w:val="28"/>
          <w:shd w:val="clear" w:color="auto" w:fill="FFFFFF"/>
        </w:rPr>
        <w:t xml:space="preserve"> </w:t>
      </w:r>
      <w:r w:rsidRPr="00C45757">
        <w:rPr>
          <w:b/>
          <w:color w:val="141412"/>
          <w:sz w:val="28"/>
          <w:szCs w:val="28"/>
          <w:shd w:val="clear" w:color="auto" w:fill="FFFFFF"/>
        </w:rPr>
        <w:t>гражданского</w:t>
      </w:r>
      <w:r w:rsidR="00E27E32" w:rsidRPr="00C45757">
        <w:rPr>
          <w:b/>
          <w:color w:val="141412"/>
          <w:sz w:val="28"/>
          <w:szCs w:val="28"/>
          <w:shd w:val="clear" w:color="auto" w:fill="FFFFFF"/>
        </w:rPr>
        <w:t xml:space="preserve"> </w:t>
      </w:r>
      <w:r w:rsidRPr="00C45757">
        <w:rPr>
          <w:b/>
          <w:color w:val="141412"/>
          <w:sz w:val="28"/>
          <w:szCs w:val="28"/>
          <w:shd w:val="clear" w:color="auto" w:fill="FFFFFF"/>
        </w:rPr>
        <w:t>права.</w:t>
      </w:r>
    </w:p>
    <w:p w:rsidR="00C45757" w:rsidRPr="00C45757" w:rsidRDefault="00C45757" w:rsidP="00167907">
      <w:pPr>
        <w:pStyle w:val="a7"/>
        <w:spacing w:line="360" w:lineRule="auto"/>
        <w:ind w:left="1301"/>
        <w:jc w:val="both"/>
        <w:rPr>
          <w:b/>
          <w:color w:val="141412"/>
          <w:sz w:val="28"/>
          <w:szCs w:val="28"/>
          <w:shd w:val="clear" w:color="auto" w:fill="FFFFFF"/>
        </w:rPr>
      </w:pPr>
    </w:p>
    <w:p w:rsidR="00E908D2" w:rsidRPr="00CC5632" w:rsidRDefault="004C6691" w:rsidP="00167907">
      <w:pPr>
        <w:spacing w:line="360" w:lineRule="auto"/>
        <w:ind w:firstLine="851"/>
        <w:jc w:val="both"/>
        <w:rPr>
          <w:sz w:val="28"/>
          <w:szCs w:val="28"/>
          <w14:ligatures w14:val="standard"/>
        </w:rPr>
      </w:pPr>
      <w:r w:rsidRPr="00CC5632">
        <w:rPr>
          <w:sz w:val="28"/>
          <w:szCs w:val="28"/>
          <w14:ligatures w14:val="standard"/>
        </w:rPr>
        <w:t>Для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начала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стоит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вернуться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к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истории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возникновения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источников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права.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В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основном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все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исследователи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ученые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относят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возникновение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источников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права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к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древнему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Риму.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В</w:t>
      </w:r>
      <w:r w:rsidRPr="00CC5632">
        <w:rPr>
          <w:sz w:val="28"/>
          <w:szCs w:val="28"/>
          <w14:ligatures w14:val="standard"/>
        </w:rPr>
        <w:t>первые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именно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Тит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Ливий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в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Римской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империи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ввел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понятие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«источник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права»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более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двух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тысяч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лет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назад.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Определений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данного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понятия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достаточно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много,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но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в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данном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случае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стоит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рассматривать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источник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права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как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форму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выражения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правовых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норм,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носящих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обязательный</w:t>
      </w:r>
      <w:r w:rsidR="00E27E32">
        <w:rPr>
          <w:sz w:val="28"/>
          <w:szCs w:val="28"/>
          <w14:ligatures w14:val="standard"/>
        </w:rPr>
        <w:t xml:space="preserve"> </w:t>
      </w:r>
      <w:r w:rsidR="00E908D2" w:rsidRPr="00CC5632">
        <w:rPr>
          <w:sz w:val="28"/>
          <w:szCs w:val="28"/>
          <w14:ligatures w14:val="standard"/>
        </w:rPr>
        <w:t>характер.</w:t>
      </w:r>
    </w:p>
    <w:p w:rsidR="00E908D2" w:rsidRPr="00CC5632" w:rsidRDefault="00E908D2" w:rsidP="00167907">
      <w:pPr>
        <w:spacing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sz w:val="28"/>
          <w:szCs w:val="28"/>
          <w14:ligatures w14:val="standard"/>
        </w:rPr>
        <w:t>Источники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права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являются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одной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из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самых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дискуссионных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тем.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В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литературе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подчеркивается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значимость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вопросов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форм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права,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именно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они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служат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отправной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точкой,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стартом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в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изучении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правовых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наук.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До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сих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пор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нет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не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единого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четкого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определения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данного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понятие,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поэтому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ставится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вопрос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о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правомерности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употребления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данного</w:t>
      </w:r>
      <w:r w:rsidR="00E27E32">
        <w:rPr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  <w14:ligatures w14:val="standard"/>
        </w:rPr>
        <w:t>определения.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Н.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М.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Коркунов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отмечал,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что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характеристика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юридических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норм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по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их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источнику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предполагает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уже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решенным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один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из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труднейших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и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наиболее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спорных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вопросов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науки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теории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права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—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происхождении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прав.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Коркунов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Н.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М.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Лекции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по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общей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теории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права</w:t>
      </w:r>
      <w:r w:rsidR="0030361D"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1"/>
      </w:r>
      <w:r w:rsidRPr="00CC5632">
        <w:rPr>
          <w:color w:val="000000" w:themeColor="text1"/>
          <w:sz w:val="28"/>
          <w:szCs w:val="28"/>
          <w:shd w:val="clear" w:color="auto" w:fill="FFFFFF"/>
        </w:rPr>
        <w:t>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</w:p>
    <w:p w:rsidR="00E908D2" w:rsidRPr="00CC5632" w:rsidRDefault="00E908D2" w:rsidP="00167907">
      <w:pPr>
        <w:spacing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свою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очередь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известный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дореволюци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онный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ученый,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юрист,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Е.Н.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Трубец</w:t>
      </w:r>
      <w:r w:rsidRPr="00CC5632">
        <w:rPr>
          <w:color w:val="000000" w:themeColor="text1"/>
          <w:sz w:val="28"/>
          <w:szCs w:val="28"/>
          <w14:ligatures w14:val="standard"/>
        </w:rPr>
        <w:t>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считал,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что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поистине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источником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можно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считать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только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те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обстоятельства,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которые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повлияли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возникновение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правовых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норм,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устанавливающих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актуальное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значение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устанавливающих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обязательные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правила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поведения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государства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5075B" w:rsidRPr="00CC5632">
        <w:rPr>
          <w:color w:val="000000" w:themeColor="text1"/>
          <w:sz w:val="28"/>
          <w:szCs w:val="28"/>
          <w14:ligatures w14:val="standard"/>
        </w:rPr>
        <w:t>общества.</w:t>
      </w:r>
    </w:p>
    <w:p w:rsidR="0095075B" w:rsidRPr="00CC5632" w:rsidRDefault="0095075B" w:rsidP="00167907">
      <w:pPr>
        <w:spacing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Также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затронул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вопрос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том,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судебная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практика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России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должна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носить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форму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самостоятельного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источника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значение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было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официально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признано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только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времени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издания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Судебных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уставов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1864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Именно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них,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впервые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предписывалось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суду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останавливать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решения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под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предлогом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неясности,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неполноты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противоречия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существующих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законов,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разрешать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непредвиденные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случаи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основании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общего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разума</w:t>
      </w:r>
      <w:r w:rsidR="000E3F66" w:rsidRPr="00CC5632">
        <w:rPr>
          <w:color w:val="000000" w:themeColor="text1"/>
          <w:sz w:val="28"/>
          <w:szCs w:val="28"/>
          <w14:ligatures w14:val="standard"/>
        </w:rPr>
        <w:t>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всего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целом.</w:t>
      </w:r>
    </w:p>
    <w:p w:rsidR="00925795" w:rsidRPr="00CC5632" w:rsidRDefault="000E3F66" w:rsidP="00167907">
      <w:pPr>
        <w:spacing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sz w:val="28"/>
          <w:szCs w:val="28"/>
        </w:rPr>
        <w:t>Правоведы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соглашаются</w:t>
      </w:r>
      <w:r w:rsidR="00E27E32">
        <w:rPr>
          <w:sz w:val="28"/>
          <w:szCs w:val="28"/>
        </w:rPr>
        <w:t xml:space="preserve"> </w:t>
      </w:r>
      <w:r w:rsidR="00925795" w:rsidRPr="00CC5632">
        <w:rPr>
          <w:sz w:val="28"/>
          <w:szCs w:val="28"/>
        </w:rPr>
        <w:t>еще</w:t>
      </w:r>
      <w:r w:rsidR="00E27E32">
        <w:rPr>
          <w:sz w:val="28"/>
          <w:szCs w:val="28"/>
        </w:rPr>
        <w:t xml:space="preserve"> </w:t>
      </w:r>
      <w:r w:rsidR="00925795" w:rsidRPr="00CC5632">
        <w:rPr>
          <w:sz w:val="28"/>
          <w:szCs w:val="28"/>
        </w:rPr>
        <w:t>с</w:t>
      </w:r>
      <w:r w:rsidR="00E27E32">
        <w:rPr>
          <w:sz w:val="28"/>
          <w:szCs w:val="28"/>
        </w:rPr>
        <w:t xml:space="preserve"> </w:t>
      </w:r>
      <w:r w:rsidR="00925795" w:rsidRPr="00CC5632">
        <w:rPr>
          <w:sz w:val="28"/>
          <w:szCs w:val="28"/>
        </w:rPr>
        <w:t>определением</w:t>
      </w:r>
      <w:r w:rsidR="00E27E32">
        <w:rPr>
          <w:sz w:val="28"/>
          <w:szCs w:val="28"/>
        </w:rPr>
        <w:t xml:space="preserve"> </w:t>
      </w:r>
      <w:r w:rsidR="00925795" w:rsidRPr="00CC5632">
        <w:rPr>
          <w:sz w:val="28"/>
          <w:szCs w:val="28"/>
        </w:rPr>
        <w:t>Канта,</w:t>
      </w:r>
      <w:r w:rsidR="00E27E32">
        <w:rPr>
          <w:sz w:val="28"/>
          <w:szCs w:val="28"/>
        </w:rPr>
        <w:t xml:space="preserve"> </w:t>
      </w:r>
      <w:r w:rsidR="00925795" w:rsidRPr="00CC5632">
        <w:rPr>
          <w:sz w:val="28"/>
          <w:szCs w:val="28"/>
        </w:rPr>
        <w:t>о</w:t>
      </w:r>
      <w:r w:rsidR="00E27E32">
        <w:rPr>
          <w:sz w:val="28"/>
          <w:szCs w:val="28"/>
        </w:rPr>
        <w:t xml:space="preserve"> </w:t>
      </w:r>
      <w:r w:rsidR="00925795" w:rsidRPr="00CC5632">
        <w:rPr>
          <w:sz w:val="28"/>
          <w:szCs w:val="28"/>
        </w:rPr>
        <w:t>том,</w:t>
      </w:r>
      <w:r w:rsidR="00E27E32">
        <w:rPr>
          <w:sz w:val="28"/>
          <w:szCs w:val="28"/>
        </w:rPr>
        <w:t xml:space="preserve"> </w:t>
      </w:r>
      <w:r w:rsidR="00925795" w:rsidRPr="00CC5632">
        <w:rPr>
          <w:sz w:val="28"/>
          <w:szCs w:val="28"/>
        </w:rPr>
        <w:t>что</w:t>
      </w:r>
      <w:r w:rsidR="00E27E32">
        <w:rPr>
          <w:sz w:val="28"/>
          <w:szCs w:val="28"/>
        </w:rPr>
        <w:t xml:space="preserve"> </w:t>
      </w:r>
      <w:r w:rsidR="00925795" w:rsidRPr="00CC5632">
        <w:rPr>
          <w:sz w:val="28"/>
          <w:szCs w:val="28"/>
        </w:rPr>
        <w:t>юристы</w:t>
      </w:r>
      <w:r w:rsidR="00E27E32">
        <w:rPr>
          <w:sz w:val="28"/>
          <w:szCs w:val="28"/>
        </w:rPr>
        <w:t xml:space="preserve"> </w:t>
      </w:r>
      <w:r w:rsidR="00925795" w:rsidRPr="00CC5632">
        <w:rPr>
          <w:sz w:val="28"/>
          <w:szCs w:val="28"/>
        </w:rPr>
        <w:t>все</w:t>
      </w:r>
      <w:r w:rsidR="00E27E32">
        <w:rPr>
          <w:sz w:val="28"/>
          <w:szCs w:val="28"/>
        </w:rPr>
        <w:t xml:space="preserve"> </w:t>
      </w:r>
      <w:r w:rsidR="00925795" w:rsidRPr="00CC5632">
        <w:rPr>
          <w:sz w:val="28"/>
          <w:szCs w:val="28"/>
        </w:rPr>
        <w:t>еще</w:t>
      </w:r>
      <w:r w:rsidR="00E27E32">
        <w:rPr>
          <w:sz w:val="28"/>
          <w:szCs w:val="28"/>
        </w:rPr>
        <w:t xml:space="preserve"> </w:t>
      </w:r>
      <w:r w:rsidR="00925795" w:rsidRPr="00CC5632">
        <w:rPr>
          <w:sz w:val="28"/>
          <w:szCs w:val="28"/>
        </w:rPr>
        <w:t>ищут</w:t>
      </w:r>
      <w:r w:rsidR="00E27E32">
        <w:rPr>
          <w:sz w:val="28"/>
          <w:szCs w:val="28"/>
        </w:rPr>
        <w:t xml:space="preserve"> </w:t>
      </w:r>
      <w:r w:rsidR="00925795" w:rsidRPr="00CC5632">
        <w:rPr>
          <w:sz w:val="28"/>
          <w:szCs w:val="28"/>
        </w:rPr>
        <w:t>точное</w:t>
      </w:r>
      <w:r w:rsidR="00E27E32">
        <w:rPr>
          <w:sz w:val="28"/>
          <w:szCs w:val="28"/>
        </w:rPr>
        <w:t xml:space="preserve"> </w:t>
      </w:r>
      <w:r w:rsidR="00925795" w:rsidRPr="00CC5632">
        <w:rPr>
          <w:sz w:val="28"/>
          <w:szCs w:val="28"/>
        </w:rPr>
        <w:t>определение</w:t>
      </w:r>
      <w:r w:rsidR="00E27E32">
        <w:rPr>
          <w:sz w:val="28"/>
          <w:szCs w:val="28"/>
        </w:rPr>
        <w:t xml:space="preserve"> </w:t>
      </w:r>
      <w:r w:rsidR="00925795" w:rsidRPr="00CC5632">
        <w:rPr>
          <w:sz w:val="28"/>
          <w:szCs w:val="28"/>
        </w:rPr>
        <w:t>права,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однако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проблема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источников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может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быть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разрешена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отрыве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от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общего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понимания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сущностных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черт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признаков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права.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Неопределенность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толкования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как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основополагающей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категории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юриспруденции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освобождает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ученых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от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поиска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наиболее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общих,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универсальных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определений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базовых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понятий,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которых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держится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система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правовых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25795" w:rsidRPr="00CC5632">
        <w:rPr>
          <w:color w:val="000000" w:themeColor="text1"/>
          <w:sz w:val="28"/>
          <w:szCs w:val="28"/>
          <w14:ligatures w14:val="standard"/>
        </w:rPr>
        <w:t>знаний.</w:t>
      </w:r>
    </w:p>
    <w:p w:rsidR="003152C3" w:rsidRPr="00CC5632" w:rsidRDefault="00925795" w:rsidP="00167907">
      <w:pPr>
        <w:spacing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Хотя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вопрос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единообразном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понимании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сущности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источника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является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 </w:t>
      </w:r>
      <w:r w:rsidRPr="00CC5632">
        <w:rPr>
          <w:color w:val="000000" w:themeColor="text1"/>
          <w:sz w:val="28"/>
          <w:szCs w:val="28"/>
          <w14:ligatures w14:val="standard"/>
        </w:rPr>
        <w:t>актуальным,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нуждается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специальной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теоретической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обработке,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sz w:val="28"/>
          <w:szCs w:val="28"/>
        </w:rPr>
        <w:t>комплексных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трудов,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посвященных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данной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тематике,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в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отечественной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юриспруденции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немного.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Ученые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исследователи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чаще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представляют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обзоры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данной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тематики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со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стороны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отдельных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аспектов,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а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не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целостного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объекта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представляя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объекту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познания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обширные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сведения,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но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довольно</w:t>
      </w:r>
      <w:r w:rsidR="00E27E32">
        <w:rPr>
          <w:sz w:val="28"/>
          <w:szCs w:val="28"/>
        </w:rPr>
        <w:t xml:space="preserve"> </w:t>
      </w:r>
      <w:r w:rsidRPr="00CC5632">
        <w:rPr>
          <w:sz w:val="28"/>
          <w:szCs w:val="28"/>
        </w:rPr>
        <w:t>противоречивые.</w:t>
      </w:r>
      <w:r w:rsidR="003152C3" w:rsidRPr="00CC5632">
        <w:rPr>
          <w:sz w:val="28"/>
          <w:szCs w:val="28"/>
        </w:rPr>
        <w:br/>
      </w:r>
      <w:r w:rsidR="00713FD3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свою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очередь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Советском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государстве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главе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была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такая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концепция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правопонимания,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основе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которой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находилось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отождествление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действующего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законодательства.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конца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50х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годов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:lang w:val="en-US"/>
          <w14:ligatures w14:val="standard"/>
        </w:rPr>
        <w:t>X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в.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противовес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узкому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правовому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понимания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стало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складываться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широкое.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D5142">
        <w:rPr>
          <w:color w:val="000000" w:themeColor="text1"/>
          <w:sz w:val="28"/>
          <w:szCs w:val="28"/>
          <w14:ligatures w14:val="standard"/>
        </w:rPr>
        <w:t>контекст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исследований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сущности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начал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проводится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анализ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таких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юридических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категорий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как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правоотношение,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правосознание,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субъективное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право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713FD3" w:rsidRPr="00CC5632">
        <w:rPr>
          <w:color w:val="000000" w:themeColor="text1"/>
          <w:sz w:val="28"/>
          <w:szCs w:val="28"/>
          <w14:ligatures w14:val="standard"/>
        </w:rPr>
        <w:t>др.</w:t>
      </w:r>
    </w:p>
    <w:p w:rsidR="00713FD3" w:rsidRPr="00CC5632" w:rsidRDefault="00713FD3" w:rsidP="00167907">
      <w:pPr>
        <w:spacing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Современный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уровень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развития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российской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юриспруденции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можно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охарактеризовать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многоступенчатой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группировкой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точек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зрения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делая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исход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из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содержания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назначения.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Происходит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интеграция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основных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течений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посредством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признания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основных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принципов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правовой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государственности,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общей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идеей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этом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признается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нормативность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базовое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свойство.</w:t>
      </w:r>
    </w:p>
    <w:p w:rsidR="00713FD3" w:rsidRPr="00CC5632" w:rsidRDefault="00713FD3" w:rsidP="00167907">
      <w:pPr>
        <w:spacing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настоящее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время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наиболее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приемлемым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является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интегративный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подход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пониманию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правовой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сущности,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позволяет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говорить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только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разноуровневом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характере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источников,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многообразии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взаимосвязи,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наиболее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полном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использовании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при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изучении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знаний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из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таких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областей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как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философия,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социология,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психология,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антропология.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Множественность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концепций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можно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объяснить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только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невозможностью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установления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единообразного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правопонимания,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постоянно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изменяющимися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условиями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общественного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93097" w:rsidRPr="00CC5632">
        <w:rPr>
          <w:color w:val="000000" w:themeColor="text1"/>
          <w:sz w:val="28"/>
          <w:szCs w:val="28"/>
          <w14:ligatures w14:val="standard"/>
        </w:rPr>
        <w:t>бытия.</w:t>
      </w:r>
    </w:p>
    <w:p w:rsidR="00D93097" w:rsidRPr="00CC5632" w:rsidRDefault="00D93097" w:rsidP="00167907">
      <w:pPr>
        <w:spacing w:line="360" w:lineRule="auto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5632">
        <w:rPr>
          <w:color w:val="000000" w:themeColor="text1"/>
          <w:sz w:val="28"/>
          <w:szCs w:val="28"/>
          <w:shd w:val="clear" w:color="auto" w:fill="FFFFFF"/>
        </w:rPr>
        <w:t>В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самом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общем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своем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значении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источник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права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является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своего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рода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абстрактным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образом,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который,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скорее,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должен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помочь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пониманию,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чем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дать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понятие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того,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что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обозначается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данным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выражением.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М.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С.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Студеникина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видит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термин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«источник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права»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условным,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обозначающим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«формы,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с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помощью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которых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государственная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воля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становится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юридической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нормой».</w:t>
      </w:r>
      <w:r w:rsidRPr="00CC5632"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2"/>
      </w:r>
      <w:r w:rsidRPr="00CC5632">
        <w:rPr>
          <w:color w:val="000000" w:themeColor="text1"/>
          <w:sz w:val="28"/>
          <w:szCs w:val="28"/>
          <w:shd w:val="clear" w:color="auto" w:fill="FFFFFF"/>
        </w:rPr>
        <w:br/>
        <w:t>Таким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образом,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можно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сказать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что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не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смотря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на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различные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подходы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и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взгляды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на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изучение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данной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проблемы,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на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количество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предлагаемых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решений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источники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права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остаются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одной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из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главных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тем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в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области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юриспруденции,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именно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они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показывают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все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основы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правопонимания,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в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независимости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от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того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в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каком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столетии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рассматривались.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Сколько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ученых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не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проводили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исследования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данной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темы,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многоступенчатая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картинка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создает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огромное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количество</w:t>
      </w:r>
      <w:r w:rsidR="00E27E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5632">
        <w:rPr>
          <w:color w:val="000000" w:themeColor="text1"/>
          <w:sz w:val="28"/>
          <w:szCs w:val="28"/>
          <w:shd w:val="clear" w:color="auto" w:fill="FFFFFF"/>
        </w:rPr>
        <w:t>противоречий.</w:t>
      </w:r>
    </w:p>
    <w:p w:rsidR="00D93097" w:rsidRPr="00C45757" w:rsidRDefault="00D93097" w:rsidP="00167907">
      <w:pPr>
        <w:pStyle w:val="a7"/>
        <w:numPr>
          <w:ilvl w:val="1"/>
          <w:numId w:val="10"/>
        </w:numPr>
        <w:spacing w:before="100" w:beforeAutospacing="1" w:after="100" w:afterAutospacing="1"/>
        <w:jc w:val="both"/>
        <w:outlineLvl w:val="1"/>
        <w:rPr>
          <w:b/>
          <w:bCs/>
          <w:color w:val="000000"/>
          <w:sz w:val="28"/>
          <w:szCs w:val="28"/>
          <w14:ligatures w14:val="standard"/>
        </w:rPr>
      </w:pPr>
      <w:bookmarkStart w:id="1" w:name="_Toc87245099"/>
      <w:r w:rsidRPr="00C45757">
        <w:rPr>
          <w:b/>
          <w:bCs/>
          <w:color w:val="000000"/>
          <w:sz w:val="28"/>
          <w:szCs w:val="28"/>
          <w14:ligatures w14:val="standard"/>
        </w:rPr>
        <w:t>Гражданское</w:t>
      </w:r>
      <w:r w:rsidR="00E27E32" w:rsidRPr="00C45757">
        <w:rPr>
          <w:b/>
          <w:bCs/>
          <w:color w:val="000000"/>
          <w:sz w:val="28"/>
          <w:szCs w:val="28"/>
          <w14:ligatures w14:val="standard"/>
        </w:rPr>
        <w:t xml:space="preserve"> </w:t>
      </w:r>
      <w:r w:rsidRPr="00C45757">
        <w:rPr>
          <w:b/>
          <w:bCs/>
          <w:color w:val="000000"/>
          <w:sz w:val="28"/>
          <w:szCs w:val="28"/>
          <w14:ligatures w14:val="standard"/>
        </w:rPr>
        <w:t>законодательство</w:t>
      </w:r>
      <w:bookmarkEnd w:id="1"/>
      <w:r w:rsidRPr="00C45757">
        <w:rPr>
          <w:b/>
          <w:bCs/>
          <w:color w:val="000000"/>
          <w:sz w:val="28"/>
          <w:szCs w:val="28"/>
          <w14:ligatures w14:val="standard"/>
        </w:rPr>
        <w:t>.</w:t>
      </w:r>
    </w:p>
    <w:p w:rsidR="00C45757" w:rsidRPr="00C45757" w:rsidRDefault="00C45757" w:rsidP="00167907">
      <w:pPr>
        <w:pStyle w:val="a7"/>
        <w:spacing w:before="100" w:beforeAutospacing="1" w:after="100" w:afterAutospacing="1"/>
        <w:ind w:left="1571"/>
        <w:jc w:val="both"/>
        <w:outlineLvl w:val="1"/>
        <w:rPr>
          <w:b/>
          <w:bCs/>
          <w:color w:val="000000"/>
          <w:sz w:val="28"/>
          <w:szCs w:val="28"/>
          <w14:ligatures w14:val="standard"/>
        </w:rPr>
      </w:pPr>
    </w:p>
    <w:p w:rsidR="002E0F76" w:rsidRPr="00CC5632" w:rsidRDefault="00430D05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Говоря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представляет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собой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комплекс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нормативных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различной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юридической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силы.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Нормативные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акты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охватываемые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им,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многих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случаях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имеют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комплексную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межотраслевую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природу,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поскольку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они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могут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содержать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только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гражданско-правовые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0F76" w:rsidRPr="00CC5632">
        <w:rPr>
          <w:color w:val="000000" w:themeColor="text1"/>
          <w:sz w:val="28"/>
          <w:szCs w:val="28"/>
          <w14:ligatures w14:val="standard"/>
        </w:rPr>
        <w:t>нормы.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</w:p>
    <w:p w:rsidR="009F3FCB" w:rsidRPr="00CC5632" w:rsidRDefault="002E0F76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имеются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публично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правового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характера,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устанавливают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состав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(ст.3).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преобладают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гражданско-правовые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нормы,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редко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вытесняют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юридической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силы.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объясняется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тем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думает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содержании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отраслевой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принадлежности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принимаемых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актов.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Содержащиеся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актах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силу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своих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объективных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юридических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свойств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распределяются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публично-правовые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частноправовые.</w:t>
      </w:r>
    </w:p>
    <w:p w:rsidR="00430D05" w:rsidRPr="00CC5632" w:rsidRDefault="002E0F76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Принципиальной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особенностью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служит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наличие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диапозитивных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правил,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осуществляющих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деятельность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только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случает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если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участники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регулируемых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отношений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предусматривают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другой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вариант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поведения.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Иначе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говоря,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правила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могу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носить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восполнительный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характер,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рассчитаны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восполнение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недостающей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каким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либо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причинам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самих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субъектов.</w:t>
      </w:r>
    </w:p>
    <w:p w:rsidR="002E0F76" w:rsidRPr="00CC5632" w:rsidRDefault="002F17A5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Обычно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могут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преобладать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урегулированиях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договорных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отношений,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т.е..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имущественного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оборота.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проявляются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особенности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(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частного)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обычно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разрешает,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позволяет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выбирать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участникам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наиболее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приемлемый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вариант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поведения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установленных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рамках,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этом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наделяя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соответствующими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правовыми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возможностями.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2578" w:rsidRPr="00CC5632">
        <w:rPr>
          <w:color w:val="000000" w:themeColor="text1"/>
          <w:sz w:val="28"/>
          <w:szCs w:val="28"/>
          <w14:ligatures w14:val="standard"/>
        </w:rPr>
        <w:t>Диспозитивная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2578" w:rsidRPr="00CC5632">
        <w:rPr>
          <w:color w:val="000000" w:themeColor="text1"/>
          <w:sz w:val="28"/>
          <w:szCs w:val="28"/>
          <w14:ligatures w14:val="standard"/>
        </w:rPr>
        <w:t>норма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2578" w:rsidRPr="00CC5632">
        <w:rPr>
          <w:color w:val="000000" w:themeColor="text1"/>
          <w:sz w:val="28"/>
          <w:szCs w:val="28"/>
          <w14:ligatures w14:val="standard"/>
        </w:rPr>
        <w:t>содержит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2578" w:rsidRPr="00CC5632">
        <w:rPr>
          <w:color w:val="000000" w:themeColor="text1"/>
          <w:sz w:val="28"/>
          <w:szCs w:val="28"/>
          <w14:ligatures w14:val="standard"/>
        </w:rPr>
        <w:t>правило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2578" w:rsidRPr="00CC5632">
        <w:rPr>
          <w:color w:val="000000" w:themeColor="text1"/>
          <w:sz w:val="28"/>
          <w:szCs w:val="28"/>
          <w14:ligatures w14:val="standard"/>
        </w:rPr>
        <w:t>поведения,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2578" w:rsidRPr="00CC5632">
        <w:rPr>
          <w:color w:val="000000" w:themeColor="text1"/>
          <w:sz w:val="28"/>
          <w:szCs w:val="28"/>
          <w14:ligatures w14:val="standard"/>
        </w:rPr>
        <w:t>снабженное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2578" w:rsidRPr="00CC5632">
        <w:rPr>
          <w:color w:val="000000" w:themeColor="text1"/>
          <w:sz w:val="28"/>
          <w:szCs w:val="28"/>
          <w14:ligatures w14:val="standard"/>
        </w:rPr>
        <w:t>оговоркой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2578" w:rsidRPr="00CC5632">
        <w:rPr>
          <w:color w:val="000000" w:themeColor="text1"/>
          <w:sz w:val="28"/>
          <w:szCs w:val="28"/>
          <w14:ligatures w14:val="standard"/>
        </w:rPr>
        <w:t>«если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2578"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2578" w:rsidRPr="00CC5632">
        <w:rPr>
          <w:color w:val="000000" w:themeColor="text1"/>
          <w:sz w:val="28"/>
          <w:szCs w:val="28"/>
          <w14:ligatures w14:val="standard"/>
        </w:rPr>
        <w:t>установлено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2578" w:rsidRPr="00CC5632">
        <w:rPr>
          <w:color w:val="000000" w:themeColor="text1"/>
          <w:sz w:val="28"/>
          <w:szCs w:val="28"/>
          <w14:ligatures w14:val="standard"/>
        </w:rPr>
        <w:t>договором»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2578" w:rsidRPr="00CC5632">
        <w:rPr>
          <w:color w:val="000000" w:themeColor="text1"/>
          <w:sz w:val="28"/>
          <w:szCs w:val="28"/>
          <w14:ligatures w14:val="standard"/>
        </w:rPr>
        <w:t>это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2578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2578" w:rsidRPr="00CC5632">
        <w:rPr>
          <w:color w:val="000000" w:themeColor="text1"/>
          <w:sz w:val="28"/>
          <w:szCs w:val="28"/>
          <w14:ligatures w14:val="standard"/>
        </w:rPr>
        <w:t>позволяет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B1106" w:rsidRPr="00CC5632">
        <w:rPr>
          <w:color w:val="000000" w:themeColor="text1"/>
          <w:sz w:val="28"/>
          <w:szCs w:val="28"/>
          <w14:ligatures w14:val="standard"/>
        </w:rPr>
        <w:t>сторонам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B1106" w:rsidRPr="00CC5632">
        <w:rPr>
          <w:color w:val="000000" w:themeColor="text1"/>
          <w:sz w:val="28"/>
          <w:szCs w:val="28"/>
          <w14:ligatures w14:val="standard"/>
        </w:rPr>
        <w:t>регулировать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B1106" w:rsidRPr="00CC5632">
        <w:rPr>
          <w:color w:val="000000" w:themeColor="text1"/>
          <w:sz w:val="28"/>
          <w:szCs w:val="28"/>
          <w14:ligatures w14:val="standard"/>
        </w:rPr>
        <w:t>свои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B1106" w:rsidRPr="00CC5632">
        <w:rPr>
          <w:color w:val="000000" w:themeColor="text1"/>
          <w:sz w:val="28"/>
          <w:szCs w:val="28"/>
          <w14:ligatures w14:val="standard"/>
        </w:rPr>
        <w:t>отношения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B1106" w:rsidRPr="00CC5632">
        <w:rPr>
          <w:color w:val="000000" w:themeColor="text1"/>
          <w:sz w:val="28"/>
          <w:szCs w:val="28"/>
          <w14:ligatures w14:val="standard"/>
        </w:rPr>
        <w:t>иначе,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B1106"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B1106" w:rsidRPr="00CC5632">
        <w:rPr>
          <w:color w:val="000000" w:themeColor="text1"/>
          <w:sz w:val="28"/>
          <w:szCs w:val="28"/>
          <w14:ligatures w14:val="standard"/>
        </w:rPr>
        <w:t>так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B1106" w:rsidRPr="00CC5632">
        <w:rPr>
          <w:color w:val="000000" w:themeColor="text1"/>
          <w:sz w:val="28"/>
          <w:szCs w:val="28"/>
          <w14:ligatures w14:val="standard"/>
        </w:rPr>
        <w:t>как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B1106" w:rsidRPr="00CC5632">
        <w:rPr>
          <w:color w:val="000000" w:themeColor="text1"/>
          <w:sz w:val="28"/>
          <w:szCs w:val="28"/>
          <w14:ligatures w14:val="standard"/>
        </w:rPr>
        <w:t>по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B1106" w:rsidRPr="00CC5632">
        <w:rPr>
          <w:color w:val="000000" w:themeColor="text1"/>
          <w:sz w:val="28"/>
          <w:szCs w:val="28"/>
          <w14:ligatures w14:val="standard"/>
        </w:rPr>
        <w:t>общему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B1106" w:rsidRPr="00CC5632">
        <w:rPr>
          <w:color w:val="000000" w:themeColor="text1"/>
          <w:sz w:val="28"/>
          <w:szCs w:val="28"/>
          <w14:ligatures w14:val="standard"/>
        </w:rPr>
        <w:t>правилу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B1106" w:rsidRPr="00CC5632">
        <w:rPr>
          <w:color w:val="000000" w:themeColor="text1"/>
          <w:sz w:val="28"/>
          <w:szCs w:val="28"/>
          <w14:ligatures w14:val="standard"/>
        </w:rPr>
        <w:t>предусматривает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B1106" w:rsidRPr="00CC5632">
        <w:rPr>
          <w:color w:val="000000" w:themeColor="text1"/>
          <w:sz w:val="28"/>
          <w:szCs w:val="28"/>
          <w14:ligatures w14:val="standard"/>
        </w:rPr>
        <w:t>закон.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</w:p>
    <w:p w:rsidR="004B1106" w:rsidRPr="00CC5632" w:rsidRDefault="004B1106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имеет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место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значительное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количество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общеобязательных,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непререкаемых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допускают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никаких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отступлений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своего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содержания.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случае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возникновения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сомнения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юридической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природе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конкретной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гражданско-правовой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следует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исходить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из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императивного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характера,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ибо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диспозитивность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должна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быть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пряма,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двусмысленно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выражена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ней.</w:t>
      </w:r>
    </w:p>
    <w:p w:rsidR="009F3FCB" w:rsidRPr="00CC5632" w:rsidRDefault="004B1106" w:rsidP="00167907">
      <w:pPr>
        <w:spacing w:before="40" w:line="360" w:lineRule="auto"/>
        <w:ind w:firstLine="851"/>
        <w:jc w:val="both"/>
        <w:rPr>
          <w:color w:val="000000"/>
          <w:sz w:val="28"/>
          <w:szCs w:val="28"/>
        </w:rPr>
      </w:pPr>
      <w:r w:rsidRPr="00CC5632">
        <w:rPr>
          <w:color w:val="000000" w:themeColor="text1"/>
          <w:sz w:val="28"/>
          <w:szCs w:val="28"/>
          <w14:ligatures w14:val="standard"/>
        </w:rPr>
        <w:t>Нормативные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акты,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входят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составляют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весьма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значительный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массив.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неизбежное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обилие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вызвано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широтой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сложностью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самого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предмета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гражданско-правового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регулирования.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случае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большого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количества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измене</w:t>
      </w:r>
      <w:r w:rsidR="001910BD" w:rsidRPr="00CC5632">
        <w:rPr>
          <w:color w:val="000000" w:themeColor="text1"/>
          <w:sz w:val="28"/>
          <w:szCs w:val="28"/>
          <w14:ligatures w14:val="standard"/>
        </w:rPr>
        <w:t>ний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910BD" w:rsidRPr="00CC5632">
        <w:rPr>
          <w:color w:val="000000" w:themeColor="text1"/>
          <w:sz w:val="28"/>
          <w:szCs w:val="28"/>
          <w14:ligatures w14:val="standard"/>
        </w:rPr>
        <w:t>вносимых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910BD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910BD" w:rsidRPr="00CC5632">
        <w:rPr>
          <w:color w:val="000000" w:themeColor="text1"/>
          <w:sz w:val="28"/>
          <w:szCs w:val="28"/>
          <w14:ligatures w14:val="standard"/>
        </w:rPr>
        <w:t>закон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910BD" w:rsidRPr="00CC5632">
        <w:rPr>
          <w:color w:val="000000" w:themeColor="text1"/>
          <w:sz w:val="28"/>
          <w:szCs w:val="28"/>
          <w14:ligatures w14:val="standard"/>
        </w:rPr>
        <w:t>или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910BD" w:rsidRPr="00CC5632">
        <w:rPr>
          <w:color w:val="000000" w:themeColor="text1"/>
          <w:sz w:val="28"/>
          <w:szCs w:val="28"/>
          <w14:ligatures w14:val="standard"/>
        </w:rPr>
        <w:t>иной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910BD" w:rsidRPr="00CC5632">
        <w:rPr>
          <w:color w:val="000000"/>
          <w:sz w:val="28"/>
          <w:szCs w:val="28"/>
        </w:rPr>
        <w:t>нормативный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акт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присутствует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возможность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его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повторной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официальной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публикации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в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полном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объеме,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при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которой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старая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редакция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акта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потеряет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силу.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Такой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прием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редко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используется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современным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законодательством,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он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помог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бы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облегчить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применение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официального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текста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нормативного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акта.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Кодификация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является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высшей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формой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систематизации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законодательства,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в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случае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которого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прин</w:t>
      </w:r>
      <w:r w:rsidR="004C1682" w:rsidRPr="00CC5632">
        <w:rPr>
          <w:color w:val="000000"/>
          <w:sz w:val="28"/>
          <w:szCs w:val="28"/>
        </w:rPr>
        <w:t>и</w:t>
      </w:r>
      <w:r w:rsidR="001910BD" w:rsidRPr="00CC5632">
        <w:rPr>
          <w:color w:val="000000"/>
          <w:sz w:val="28"/>
          <w:szCs w:val="28"/>
        </w:rPr>
        <w:t>мается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единый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новый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закон,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отменяющий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действие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одного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или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нескольких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нормативных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актов.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Особенностью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кодификации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будет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являться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то,</w:t>
      </w:r>
      <w:r w:rsidR="00E27E32">
        <w:rPr>
          <w:color w:val="000000"/>
          <w:sz w:val="28"/>
          <w:szCs w:val="28"/>
        </w:rPr>
        <w:t xml:space="preserve"> </w:t>
      </w:r>
      <w:r w:rsidR="001910BD" w:rsidRPr="00CC5632">
        <w:rPr>
          <w:color w:val="000000"/>
          <w:sz w:val="28"/>
          <w:szCs w:val="28"/>
        </w:rPr>
        <w:t>что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она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может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носить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как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либо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общий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(отраслевой)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либо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частный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характер.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В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первом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случае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это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может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быть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выражено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в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принятии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Гражданского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кодекса,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охватывающего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все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основные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норм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и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институты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данной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отрасли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права.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Во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втором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–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в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принятии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закона,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в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том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числе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в</w:t>
      </w:r>
      <w:r w:rsidR="00E27E32">
        <w:rPr>
          <w:color w:val="000000"/>
          <w:sz w:val="28"/>
          <w:szCs w:val="28"/>
        </w:rPr>
        <w:t xml:space="preserve">  </w:t>
      </w:r>
      <w:r w:rsidR="004C1682" w:rsidRPr="00CC5632">
        <w:rPr>
          <w:color w:val="000000"/>
          <w:sz w:val="28"/>
          <w:szCs w:val="28"/>
        </w:rPr>
        <w:t>форме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кодекса,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отвечающего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за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регулирование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узкой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отрасли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права,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примером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может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послужить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общественные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отношения,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регулируемые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Жилищным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кодексом,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Кодек</w:t>
      </w:r>
      <w:r w:rsidR="00E27E32">
        <w:rPr>
          <w:color w:val="000000"/>
          <w:sz w:val="28"/>
          <w:szCs w:val="28"/>
        </w:rPr>
        <w:t xml:space="preserve"> </w:t>
      </w:r>
      <w:r w:rsidR="004C1682" w:rsidRPr="00CC5632">
        <w:rPr>
          <w:color w:val="000000"/>
          <w:sz w:val="28"/>
          <w:szCs w:val="28"/>
        </w:rPr>
        <w:t>торг</w:t>
      </w:r>
      <w:r w:rsidR="009F3FCB" w:rsidRPr="00CC5632">
        <w:rPr>
          <w:color w:val="000000"/>
          <w:sz w:val="28"/>
          <w:szCs w:val="28"/>
        </w:rPr>
        <w:t>ового</w:t>
      </w:r>
      <w:r w:rsidR="00E27E32">
        <w:rPr>
          <w:color w:val="000000"/>
          <w:sz w:val="28"/>
          <w:szCs w:val="28"/>
        </w:rPr>
        <w:t xml:space="preserve"> </w:t>
      </w:r>
      <w:r w:rsidR="009F3FCB" w:rsidRPr="00CC5632">
        <w:rPr>
          <w:color w:val="000000"/>
          <w:sz w:val="28"/>
          <w:szCs w:val="28"/>
        </w:rPr>
        <w:t>мореплавания</w:t>
      </w:r>
      <w:r w:rsidR="00E27E32">
        <w:rPr>
          <w:color w:val="000000"/>
          <w:sz w:val="28"/>
          <w:szCs w:val="28"/>
        </w:rPr>
        <w:t xml:space="preserve"> </w:t>
      </w:r>
      <w:r w:rsidR="009F3FCB" w:rsidRPr="00CC5632">
        <w:rPr>
          <w:color w:val="000000"/>
          <w:sz w:val="28"/>
          <w:szCs w:val="28"/>
        </w:rPr>
        <w:t>я</w:t>
      </w:r>
      <w:r w:rsidR="00E27E32">
        <w:rPr>
          <w:color w:val="000000"/>
          <w:sz w:val="28"/>
          <w:szCs w:val="28"/>
        </w:rPr>
        <w:t xml:space="preserve"> </w:t>
      </w:r>
      <w:r w:rsidR="009F3FCB" w:rsidRPr="00CC5632">
        <w:rPr>
          <w:color w:val="000000"/>
          <w:sz w:val="28"/>
          <w:szCs w:val="28"/>
        </w:rPr>
        <w:t>так</w:t>
      </w:r>
      <w:r w:rsidR="00E27E32">
        <w:rPr>
          <w:color w:val="000000"/>
          <w:sz w:val="28"/>
          <w:szCs w:val="28"/>
        </w:rPr>
        <w:t xml:space="preserve"> </w:t>
      </w:r>
      <w:r w:rsidR="009F3FCB" w:rsidRPr="00CC5632">
        <w:rPr>
          <w:color w:val="000000"/>
          <w:sz w:val="28"/>
          <w:szCs w:val="28"/>
        </w:rPr>
        <w:t>далее.</w:t>
      </w:r>
    </w:p>
    <w:p w:rsidR="009F3FCB" w:rsidRPr="00CC5632" w:rsidRDefault="004C1682" w:rsidP="00167907">
      <w:pPr>
        <w:spacing w:before="40" w:line="360" w:lineRule="auto"/>
        <w:ind w:firstLine="851"/>
        <w:jc w:val="both"/>
        <w:rPr>
          <w:color w:val="000000"/>
          <w:sz w:val="28"/>
          <w:szCs w:val="28"/>
        </w:rPr>
      </w:pPr>
      <w:r w:rsidRPr="00CC5632">
        <w:rPr>
          <w:color w:val="000000"/>
          <w:sz w:val="28"/>
          <w:szCs w:val="28"/>
        </w:rPr>
        <w:t>Нормы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гражданского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права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которые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расположены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в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статьях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различных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правовых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нормативных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актах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именуются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источниками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гражданского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права.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Совокупность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этих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источников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образуют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гражданское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законодательство.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Исходя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из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этого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можно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сказать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о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том,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что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нормы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гражданского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права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установлены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как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в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законах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так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и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в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подзаконных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актах.</w:t>
      </w:r>
      <w:r w:rsidR="00E27E32">
        <w:rPr>
          <w:color w:val="000000"/>
          <w:sz w:val="28"/>
          <w:szCs w:val="28"/>
        </w:rPr>
        <w:t xml:space="preserve">  </w:t>
      </w:r>
      <w:r w:rsidRPr="00CC5632">
        <w:rPr>
          <w:color w:val="000000"/>
          <w:sz w:val="28"/>
          <w:szCs w:val="28"/>
        </w:rPr>
        <w:t>Иерархическая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система,</w:t>
      </w:r>
      <w:r w:rsidR="00E27E32">
        <w:rPr>
          <w:color w:val="000000"/>
          <w:sz w:val="28"/>
          <w:szCs w:val="28"/>
        </w:rPr>
        <w:t xml:space="preserve">  </w:t>
      </w:r>
      <w:r w:rsidRPr="00CC5632">
        <w:rPr>
          <w:color w:val="000000"/>
          <w:sz w:val="28"/>
          <w:szCs w:val="28"/>
        </w:rPr>
        <w:t>строго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определяет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порядок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нормативных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актов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в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зависимости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от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юридической</w:t>
      </w:r>
      <w:r w:rsidR="00E27E32">
        <w:rPr>
          <w:color w:val="000000"/>
          <w:sz w:val="28"/>
          <w:szCs w:val="28"/>
        </w:rPr>
        <w:t xml:space="preserve"> </w:t>
      </w:r>
      <w:r w:rsidRPr="00CC5632">
        <w:rPr>
          <w:color w:val="000000"/>
          <w:sz w:val="28"/>
          <w:szCs w:val="28"/>
        </w:rPr>
        <w:t>силы</w:t>
      </w:r>
      <w:r w:rsidR="00881574" w:rsidRPr="00CC5632">
        <w:rPr>
          <w:color w:val="000000"/>
          <w:sz w:val="28"/>
          <w:szCs w:val="28"/>
        </w:rPr>
        <w:t>.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Чем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больше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сила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юридического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акта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тем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выше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его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положение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в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гражданском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законодательстве.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Данное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построение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нормативных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актов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имеет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и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практическое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применение,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в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некоторых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ситуациях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нормативно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правовые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акты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решают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ситуацию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по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разному,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в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итоге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используется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применение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той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нормы</w:t>
      </w:r>
      <w:r w:rsidR="00E27E32">
        <w:rPr>
          <w:color w:val="000000"/>
          <w:sz w:val="28"/>
          <w:szCs w:val="28"/>
        </w:rPr>
        <w:t xml:space="preserve"> </w:t>
      </w:r>
      <w:r w:rsidR="00881574" w:rsidRPr="00CC5632">
        <w:rPr>
          <w:color w:val="000000"/>
          <w:sz w:val="28"/>
          <w:szCs w:val="28"/>
        </w:rPr>
        <w:t>которые</w:t>
      </w:r>
      <w:r w:rsidR="00E27E32">
        <w:rPr>
          <w:color w:val="000000"/>
          <w:sz w:val="28"/>
          <w:szCs w:val="28"/>
        </w:rPr>
        <w:t xml:space="preserve"> </w:t>
      </w:r>
      <w:r w:rsidR="009F3FCB" w:rsidRPr="00CC5632">
        <w:rPr>
          <w:color w:val="000000"/>
          <w:sz w:val="28"/>
          <w:szCs w:val="28"/>
        </w:rPr>
        <w:t>имеет</w:t>
      </w:r>
      <w:r w:rsidR="00E27E32">
        <w:rPr>
          <w:color w:val="000000"/>
          <w:sz w:val="28"/>
          <w:szCs w:val="28"/>
        </w:rPr>
        <w:t xml:space="preserve"> </w:t>
      </w:r>
      <w:r w:rsidR="009F3FCB" w:rsidRPr="00CC5632">
        <w:rPr>
          <w:color w:val="000000"/>
          <w:sz w:val="28"/>
          <w:szCs w:val="28"/>
        </w:rPr>
        <w:t>большую</w:t>
      </w:r>
      <w:r w:rsidR="00E27E32">
        <w:rPr>
          <w:color w:val="000000"/>
          <w:sz w:val="28"/>
          <w:szCs w:val="28"/>
        </w:rPr>
        <w:t xml:space="preserve"> </w:t>
      </w:r>
      <w:r w:rsidR="009F3FCB" w:rsidRPr="00CC5632">
        <w:rPr>
          <w:color w:val="000000"/>
          <w:sz w:val="28"/>
          <w:szCs w:val="28"/>
        </w:rPr>
        <w:t>юридическую</w:t>
      </w:r>
      <w:r w:rsidR="00E27E32">
        <w:rPr>
          <w:color w:val="000000"/>
          <w:sz w:val="28"/>
          <w:szCs w:val="28"/>
        </w:rPr>
        <w:t xml:space="preserve"> </w:t>
      </w:r>
      <w:r w:rsidR="009F3FCB" w:rsidRPr="00CC5632">
        <w:rPr>
          <w:color w:val="000000"/>
          <w:sz w:val="28"/>
          <w:szCs w:val="28"/>
        </w:rPr>
        <w:t>силу.</w:t>
      </w:r>
    </w:p>
    <w:p w:rsidR="009F3FCB" w:rsidRPr="00CC5632" w:rsidRDefault="00881574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Таким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образом,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можно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сказать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что,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главенствующей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формой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являются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нормативные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акты,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среди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значительное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место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занимают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высшей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юридической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силы.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охватывают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сферы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традиционно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57507E" w:rsidRPr="00CC5632">
        <w:rPr>
          <w:color w:val="000000" w:themeColor="text1"/>
          <w:sz w:val="28"/>
          <w:szCs w:val="28"/>
          <w14:ligatures w14:val="standard"/>
        </w:rPr>
        <w:t>законодательства</w:t>
      </w:r>
      <w:r w:rsidR="0057507E">
        <w:rPr>
          <w:color w:val="000000" w:themeColor="text1"/>
          <w:sz w:val="28"/>
          <w:szCs w:val="28"/>
          <w14:ligatures w14:val="standard"/>
        </w:rPr>
        <w:t>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так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другие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сферы.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</w:p>
    <w:p w:rsidR="009F3FCB" w:rsidRPr="00CC5632" w:rsidRDefault="00881574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свою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очередь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источники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следует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разделяться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353E6E" w:rsidRPr="00CC5632">
        <w:rPr>
          <w:color w:val="000000" w:themeColor="text1"/>
          <w:sz w:val="28"/>
          <w:szCs w:val="28"/>
          <w14:ligatures w14:val="standard"/>
        </w:rPr>
        <w:t>правовые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353E6E" w:rsidRPr="00CC5632">
        <w:rPr>
          <w:color w:val="000000" w:themeColor="text1"/>
          <w:sz w:val="28"/>
          <w:szCs w:val="28"/>
          <w14:ligatures w14:val="standard"/>
        </w:rPr>
        <w:t>акты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353E6E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353E6E" w:rsidRPr="00CC5632">
        <w:rPr>
          <w:color w:val="000000" w:themeColor="text1"/>
          <w:sz w:val="28"/>
          <w:szCs w:val="28"/>
          <w14:ligatures w14:val="standard"/>
        </w:rPr>
        <w:t>обычаи,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353E6E" w:rsidRPr="00CC5632">
        <w:rPr>
          <w:color w:val="000000" w:themeColor="text1"/>
          <w:sz w:val="28"/>
          <w:szCs w:val="28"/>
          <w14:ligatures w14:val="standard"/>
        </w:rPr>
        <w:t>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правовые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следует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раздел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ять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три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значительные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группы:</w:t>
      </w:r>
    </w:p>
    <w:p w:rsidR="008D4060" w:rsidRPr="00CC5632" w:rsidRDefault="009F3FCB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-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1574" w:rsidRPr="00CC5632">
        <w:rPr>
          <w:color w:val="000000" w:themeColor="text1"/>
          <w:sz w:val="28"/>
          <w:szCs w:val="28"/>
          <w14:ligatures w14:val="standard"/>
        </w:rPr>
        <w:t>обладающие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1574" w:rsidRPr="00CC5632">
        <w:rPr>
          <w:color w:val="000000" w:themeColor="text1"/>
          <w:sz w:val="28"/>
          <w:szCs w:val="28"/>
          <w14:ligatures w14:val="standard"/>
        </w:rPr>
        <w:t>вышей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1574" w:rsidRPr="00CC5632">
        <w:rPr>
          <w:color w:val="000000" w:themeColor="text1"/>
          <w:sz w:val="28"/>
          <w:szCs w:val="28"/>
          <w14:ligatures w14:val="standard"/>
        </w:rPr>
        <w:t>юридической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1574" w:rsidRPr="00CC5632">
        <w:rPr>
          <w:color w:val="000000" w:themeColor="text1"/>
          <w:sz w:val="28"/>
          <w:szCs w:val="28"/>
          <w14:ligatures w14:val="standard"/>
        </w:rPr>
        <w:t>силой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1574" w:rsidRPr="00CC5632">
        <w:rPr>
          <w:color w:val="000000" w:themeColor="text1"/>
          <w:sz w:val="28"/>
          <w:szCs w:val="28"/>
          <w14:ligatures w14:val="standard"/>
        </w:rPr>
        <w:t>федеральные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1574" w:rsidRPr="00CC5632">
        <w:rPr>
          <w:color w:val="000000" w:themeColor="text1"/>
          <w:sz w:val="28"/>
          <w:szCs w:val="28"/>
          <w14:ligatures w14:val="standard"/>
        </w:rPr>
        <w:t>законы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1574" w:rsidRPr="00CC5632">
        <w:rPr>
          <w:color w:val="000000" w:themeColor="text1"/>
          <w:sz w:val="28"/>
          <w:szCs w:val="28"/>
          <w14:ligatures w14:val="standard"/>
        </w:rPr>
        <w:t>–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1574" w:rsidRPr="00CC5632">
        <w:rPr>
          <w:color w:val="000000" w:themeColor="text1"/>
          <w:sz w:val="28"/>
          <w:szCs w:val="28"/>
          <w14:ligatures w14:val="standard"/>
        </w:rPr>
        <w:t>нормативные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1574" w:rsidRPr="00CC5632">
        <w:rPr>
          <w:color w:val="000000" w:themeColor="text1"/>
          <w:sz w:val="28"/>
          <w:szCs w:val="28"/>
          <w14:ligatures w14:val="standard"/>
        </w:rPr>
        <w:t>акты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1574" w:rsidRPr="00CC5632">
        <w:rPr>
          <w:color w:val="000000" w:themeColor="text1"/>
          <w:sz w:val="28"/>
          <w:szCs w:val="28"/>
          <w14:ligatures w14:val="standard"/>
        </w:rPr>
        <w:t>принятые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1574" w:rsidRPr="00CC5632">
        <w:rPr>
          <w:color w:val="000000" w:themeColor="text1"/>
          <w:sz w:val="28"/>
          <w:szCs w:val="28"/>
          <w14:ligatures w14:val="standard"/>
        </w:rPr>
        <w:t>государственной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1574" w:rsidRPr="00CC5632">
        <w:rPr>
          <w:color w:val="000000" w:themeColor="text1"/>
          <w:sz w:val="28"/>
          <w:szCs w:val="28"/>
          <w14:ligatures w14:val="standard"/>
        </w:rPr>
        <w:t>Думой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81574" w:rsidRPr="00CC5632">
        <w:rPr>
          <w:color w:val="000000" w:themeColor="text1"/>
          <w:sz w:val="28"/>
          <w:szCs w:val="28"/>
          <w14:ligatures w14:val="standard"/>
        </w:rPr>
        <w:t>РФ;</w:t>
      </w:r>
    </w:p>
    <w:p w:rsidR="008D4060" w:rsidRPr="00CC5632" w:rsidRDefault="00881574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-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носящие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подзаконный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характер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указы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Президента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постановления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8D4060" w:rsidRPr="00CC5632">
        <w:rPr>
          <w:color w:val="000000" w:themeColor="text1"/>
          <w:sz w:val="28"/>
          <w:szCs w:val="28"/>
          <w14:ligatures w14:val="standard"/>
        </w:rPr>
        <w:t>Правительства</w:t>
      </w:r>
    </w:p>
    <w:p w:rsidR="00CC5632" w:rsidRPr="0057507E" w:rsidRDefault="00881574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-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нормативные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правовые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федеральных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органов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исполнительной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57507E">
        <w:rPr>
          <w:color w:val="000000" w:themeColor="text1"/>
          <w:sz w:val="28"/>
          <w:szCs w:val="28"/>
          <w14:ligatures w14:val="standard"/>
        </w:rPr>
        <w:t xml:space="preserve">власти </w:t>
      </w:r>
      <w:r w:rsidRPr="00CC5632">
        <w:rPr>
          <w:color w:val="000000" w:themeColor="text1"/>
          <w:sz w:val="28"/>
          <w:szCs w:val="28"/>
          <w14:ligatures w14:val="standard"/>
        </w:rPr>
        <w:t>(министерств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ведомств).</w:t>
      </w:r>
    </w:p>
    <w:p w:rsidR="00CC5632" w:rsidRPr="00CC5632" w:rsidRDefault="00CC5632" w:rsidP="00167907">
      <w:pPr>
        <w:spacing w:before="40" w:line="360" w:lineRule="auto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CC5632" w:rsidRPr="00CC5632" w:rsidRDefault="00CC5632" w:rsidP="00167907">
      <w:pPr>
        <w:spacing w:before="40" w:line="360" w:lineRule="auto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CC5632" w:rsidRPr="00CC5632" w:rsidRDefault="00CC5632" w:rsidP="00167907">
      <w:pPr>
        <w:spacing w:before="40" w:line="360" w:lineRule="auto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CC5632" w:rsidRPr="00CC5632" w:rsidRDefault="00CC5632" w:rsidP="00167907">
      <w:pPr>
        <w:spacing w:before="40" w:line="360" w:lineRule="auto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CC5632" w:rsidRPr="00CC5632" w:rsidRDefault="00CC5632" w:rsidP="00167907">
      <w:pPr>
        <w:spacing w:before="40" w:line="360" w:lineRule="auto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CC5632" w:rsidRPr="00CC5632" w:rsidRDefault="00CC5632" w:rsidP="00167907">
      <w:pPr>
        <w:spacing w:before="40" w:line="360" w:lineRule="auto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CC5632" w:rsidRPr="00CC5632" w:rsidRDefault="00CC5632" w:rsidP="00167907">
      <w:pPr>
        <w:spacing w:before="40" w:line="360" w:lineRule="auto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CC5632" w:rsidRPr="00CC5632" w:rsidRDefault="00CC5632" w:rsidP="00167907">
      <w:pPr>
        <w:spacing w:before="40" w:line="360" w:lineRule="auto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CC5632" w:rsidRPr="00CC5632" w:rsidRDefault="00CC5632" w:rsidP="00167907">
      <w:pPr>
        <w:spacing w:before="40" w:line="360" w:lineRule="auto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CC5632" w:rsidRPr="00CC5632" w:rsidRDefault="00CC5632" w:rsidP="00167907">
      <w:pPr>
        <w:spacing w:before="40" w:line="360" w:lineRule="auto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CC5632" w:rsidRPr="00CC5632" w:rsidRDefault="00CC5632" w:rsidP="00167907">
      <w:pPr>
        <w:spacing w:before="40" w:line="360" w:lineRule="auto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57507E" w:rsidRDefault="0057507E" w:rsidP="00167907">
      <w:pPr>
        <w:spacing w:before="40" w:line="360" w:lineRule="auto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57507E" w:rsidRPr="00CC5632" w:rsidRDefault="0057507E" w:rsidP="00167907">
      <w:pPr>
        <w:spacing w:before="40" w:line="360" w:lineRule="auto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391C2D" w:rsidRPr="00CC5632" w:rsidRDefault="00C45757" w:rsidP="00167907">
      <w:pPr>
        <w:spacing w:before="40" w:line="360" w:lineRule="auto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  <w:r>
        <w:rPr>
          <w:b/>
          <w:color w:val="000000" w:themeColor="text1"/>
          <w:sz w:val="28"/>
          <w:szCs w:val="28"/>
          <w14:ligatures w14:val="standard"/>
        </w:rPr>
        <w:t xml:space="preserve">ГЛАВА </w:t>
      </w:r>
      <w:r w:rsidRPr="00CC5632">
        <w:rPr>
          <w:b/>
          <w:color w:val="000000" w:themeColor="text1"/>
          <w:sz w:val="28"/>
          <w:szCs w:val="28"/>
          <w14:ligatures w14:val="standard"/>
        </w:rPr>
        <w:t>2.</w:t>
      </w:r>
      <w:r>
        <w:rPr>
          <w:b/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b/>
          <w:color w:val="000000" w:themeColor="text1"/>
          <w:sz w:val="28"/>
          <w:szCs w:val="28"/>
          <w14:ligatures w14:val="standard"/>
        </w:rPr>
        <w:t>ОСНОВНЫЕ</w:t>
      </w:r>
      <w:r>
        <w:rPr>
          <w:b/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b/>
          <w:color w:val="000000" w:themeColor="text1"/>
          <w:sz w:val="28"/>
          <w:szCs w:val="28"/>
          <w14:ligatures w14:val="standard"/>
        </w:rPr>
        <w:t>ИСТОЧНИКИ</w:t>
      </w:r>
      <w:r>
        <w:rPr>
          <w:b/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b/>
          <w:color w:val="000000" w:themeColor="text1"/>
          <w:sz w:val="28"/>
          <w:szCs w:val="28"/>
          <w14:ligatures w14:val="standard"/>
        </w:rPr>
        <w:t>ГРАЖДАНСКОГО</w:t>
      </w:r>
      <w:r>
        <w:rPr>
          <w:b/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b/>
          <w:color w:val="000000" w:themeColor="text1"/>
          <w:sz w:val="28"/>
          <w:szCs w:val="28"/>
          <w14:ligatures w14:val="standard"/>
        </w:rPr>
        <w:t>ПРАВА.</w:t>
      </w:r>
    </w:p>
    <w:p w:rsidR="00C45757" w:rsidRDefault="00C45757" w:rsidP="00167907">
      <w:pPr>
        <w:spacing w:before="40" w:line="360" w:lineRule="auto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391C2D" w:rsidRPr="00CC5632" w:rsidRDefault="00391C2D" w:rsidP="0030361D">
      <w:pPr>
        <w:spacing w:before="40" w:line="360" w:lineRule="auto"/>
        <w:ind w:firstLine="851"/>
        <w:jc w:val="center"/>
        <w:rPr>
          <w:b/>
          <w:color w:val="000000" w:themeColor="text1"/>
          <w:sz w:val="28"/>
          <w:szCs w:val="28"/>
          <w14:ligatures w14:val="standard"/>
        </w:rPr>
      </w:pPr>
      <w:r w:rsidRPr="00CC5632">
        <w:rPr>
          <w:b/>
          <w:color w:val="000000" w:themeColor="text1"/>
          <w:sz w:val="28"/>
          <w:szCs w:val="28"/>
          <w14:ligatures w14:val="standard"/>
        </w:rPr>
        <w:t>2.1.</w:t>
      </w:r>
      <w:r w:rsidR="00E27E32">
        <w:rPr>
          <w:b/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b/>
          <w:color w:val="000000" w:themeColor="text1"/>
          <w:sz w:val="28"/>
          <w:szCs w:val="28"/>
          <w14:ligatures w14:val="standard"/>
        </w:rPr>
        <w:t>Гражданский</w:t>
      </w:r>
      <w:r w:rsidR="00E27E32">
        <w:rPr>
          <w:b/>
          <w:color w:val="000000" w:themeColor="text1"/>
          <w:sz w:val="28"/>
          <w:szCs w:val="28"/>
          <w14:ligatures w14:val="standard"/>
        </w:rPr>
        <w:t xml:space="preserve"> </w:t>
      </w:r>
      <w:r w:rsidR="0030361D">
        <w:rPr>
          <w:b/>
          <w:color w:val="000000" w:themeColor="text1"/>
          <w:sz w:val="28"/>
          <w:szCs w:val="28"/>
          <w14:ligatures w14:val="standard"/>
        </w:rPr>
        <w:t>кодекс РФ</w:t>
      </w:r>
    </w:p>
    <w:p w:rsidR="00391C2D" w:rsidRPr="00CC5632" w:rsidRDefault="00391C2D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Выражаются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D5142">
        <w:rPr>
          <w:color w:val="000000" w:themeColor="text1"/>
          <w:sz w:val="28"/>
          <w:szCs w:val="28"/>
          <w14:ligatures w14:val="standard"/>
        </w:rPr>
        <w:t>разл</w:t>
      </w:r>
      <w:r w:rsidRPr="00CC5632">
        <w:rPr>
          <w:color w:val="000000" w:themeColor="text1"/>
          <w:sz w:val="28"/>
          <w:szCs w:val="28"/>
          <w14:ligatures w14:val="standard"/>
        </w:rPr>
        <w:t>ичных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формах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позже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получили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название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«источники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права».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Более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подробно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стоит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рассмотреть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несколько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источников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права.</w:t>
      </w:r>
    </w:p>
    <w:p w:rsidR="00391C2D" w:rsidRPr="00CC5632" w:rsidRDefault="00391C2D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Проживая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жизнь,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каждый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гражданин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страны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сталкивается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ситуацией,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где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ему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приходится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отстаивать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свои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интересы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бизнесе.</w:t>
      </w:r>
    </w:p>
    <w:p w:rsidR="009F3FCB" w:rsidRPr="00CC5632" w:rsidRDefault="00391C2D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Случаев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бывает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будь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нанесение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ущерба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квартиры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соседей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неосторожности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спор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между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родственниками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наследстве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или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множество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других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правовых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вопросов,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решить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которые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возможно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только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судебном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порядке.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Немало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проблем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возникает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деловой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сфере,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примеру,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когда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владелец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C5171B" w:rsidRPr="00CC5632">
        <w:rPr>
          <w:color w:val="000000" w:themeColor="text1"/>
          <w:sz w:val="28"/>
          <w:szCs w:val="28"/>
          <w14:ligatures w14:val="standard"/>
        </w:rPr>
        <w:t>о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фиса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хочет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досрочно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расторгнуть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9F3FCB" w:rsidRPr="00CC5632">
        <w:rPr>
          <w:color w:val="000000" w:themeColor="text1"/>
          <w:sz w:val="28"/>
          <w:szCs w:val="28"/>
          <w14:ligatures w14:val="standard"/>
        </w:rPr>
        <w:t>договор.</w:t>
      </w:r>
    </w:p>
    <w:p w:rsidR="00C5171B" w:rsidRPr="00CC5632" w:rsidRDefault="00C5171B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Каким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образом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решать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«житейские»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проблемы?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 </w:t>
      </w:r>
      <w:r w:rsidRPr="00CC5632">
        <w:rPr>
          <w:color w:val="000000" w:themeColor="text1"/>
          <w:sz w:val="28"/>
          <w:szCs w:val="28"/>
          <w14:ligatures w14:val="standard"/>
        </w:rPr>
        <w:t>Какой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нормативно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правовой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рассматривать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этих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случаях?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давно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приняли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регулирующий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подобные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ситуации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правовые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вопросы,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называется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Российской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далее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стал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одним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из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наиболее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важных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правовых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документов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страны.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ведомости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находится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регулирование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обязанностей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физических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юридических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лиц,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относительно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договорных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обязательств,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вопросов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частной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собственности,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отстаивание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чести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достоинства,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также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вопросы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вкладов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наследства.</w:t>
      </w:r>
    </w:p>
    <w:p w:rsidR="009F3FCB" w:rsidRPr="00CC5632" w:rsidRDefault="00C5171B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ГК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является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своей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сущности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единым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систематизированным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актом.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Основным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принципом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решения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вопросов,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будет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равенство,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независимость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имущественная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самостоятельность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каждого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из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участников.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Кодекс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регулирует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отношения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между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физическими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юридическими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лицами,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также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споры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которые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возникают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отношениях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между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государственными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органами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муниципальными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образованиями.</w:t>
      </w:r>
    </w:p>
    <w:p w:rsidR="009F3FCB" w:rsidRPr="00CC5632" w:rsidRDefault="009F3FCB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Б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ольшая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часть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данного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документа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посвящена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правовым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вопросам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предпринимательской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деятельности.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Гражданский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кодекс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является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главным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источниками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101380" w:rsidRPr="00CC5632">
        <w:rPr>
          <w:color w:val="000000" w:themeColor="text1"/>
          <w:sz w:val="28"/>
          <w:szCs w:val="28"/>
          <w14:ligatures w14:val="standard"/>
        </w:rPr>
        <w:t>гражданск</w:t>
      </w:r>
      <w:r w:rsidRPr="00CC5632">
        <w:rPr>
          <w:color w:val="000000" w:themeColor="text1"/>
          <w:sz w:val="28"/>
          <w:szCs w:val="28"/>
          <w14:ligatures w14:val="standard"/>
        </w:rPr>
        <w:t>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территории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России.</w:t>
      </w:r>
    </w:p>
    <w:p w:rsidR="009F3FCB" w:rsidRPr="00CC5632" w:rsidRDefault="00101380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1994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году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был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принят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стал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наиболее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важным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«живым»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документом.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D1BBB" w:rsidRPr="00CC5632">
        <w:rPr>
          <w:color w:val="000000" w:themeColor="text1"/>
          <w:sz w:val="28"/>
          <w:szCs w:val="28"/>
          <w14:ligatures w14:val="standard"/>
        </w:rPr>
        <w:t>Традиционно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D1BBB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D1BBB" w:rsidRPr="00CC5632">
        <w:rPr>
          <w:color w:val="000000" w:themeColor="text1"/>
          <w:sz w:val="28"/>
          <w:szCs w:val="28"/>
          <w14:ligatures w14:val="standard"/>
        </w:rPr>
        <w:t>большинстве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D1BBB" w:rsidRPr="00CC5632">
        <w:rPr>
          <w:color w:val="000000" w:themeColor="text1"/>
          <w:sz w:val="28"/>
          <w:szCs w:val="28"/>
          <w14:ligatures w14:val="standard"/>
        </w:rPr>
        <w:t>современных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D1BBB" w:rsidRPr="00CC5632">
        <w:rPr>
          <w:color w:val="000000" w:themeColor="text1"/>
          <w:sz w:val="28"/>
          <w:szCs w:val="28"/>
          <w14:ligatures w14:val="standard"/>
        </w:rPr>
        <w:t>правовых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D1BBB" w:rsidRPr="00CC5632">
        <w:rPr>
          <w:color w:val="000000" w:themeColor="text1"/>
          <w:sz w:val="28"/>
          <w:szCs w:val="28"/>
          <w14:ligatures w14:val="standard"/>
        </w:rPr>
        <w:t>государств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основным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законом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стал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именно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гражданский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кодекс,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установил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важнейшие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нормы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отрасли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систему,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основную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составляющую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юридическую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терминологию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других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актов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законодательства.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Наличие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такого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кодекса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обеспечивает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устойчивость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системы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входящих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актов,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облегчает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деятельность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применения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свидетельствует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надлежащем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уровне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национального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BF6B7D" w:rsidRPr="00CC5632">
        <w:rPr>
          <w:color w:val="000000" w:themeColor="text1"/>
          <w:sz w:val="28"/>
          <w:szCs w:val="28"/>
          <w14:ligatures w14:val="standard"/>
        </w:rPr>
        <w:t>законодательства.</w:t>
      </w:r>
    </w:p>
    <w:p w:rsidR="00101380" w:rsidRPr="00CC5632" w:rsidRDefault="00BF6B7D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Четыре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части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принятые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1994,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1995,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2001,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2006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годах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включили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общие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положения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вещного,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обязательственного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позволило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сформировать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действенный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кодифицированного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закрепил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себе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систему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понятий,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институтов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рассчитанных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рыночные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отношения.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стало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безусловным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успехом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создателей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проекта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планировали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ограничиться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только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тремя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частями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последнюю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включить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разделы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«Права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результаты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интеллектуальной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деятельности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средства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индивидуализации»,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«Наследственное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право»,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«Частное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международное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право».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</w:p>
    <w:p w:rsidR="009F3FCB" w:rsidRPr="00CC5632" w:rsidRDefault="009F3FCB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Гражданский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являясь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основным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определяет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предмет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основные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начала,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включает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себя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систему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институтов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большинство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из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достаточно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подробно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нормализирует,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некоторых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случаях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может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ограничить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исключить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необходимость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принятия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дополнительных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актов.</w:t>
      </w:r>
    </w:p>
    <w:p w:rsidR="009F3FCB" w:rsidRPr="00CC5632" w:rsidRDefault="009F3FCB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новом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имеется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обширная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система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85E8A" w:rsidRPr="00CC5632">
        <w:rPr>
          <w:color w:val="000000" w:themeColor="text1"/>
          <w:sz w:val="28"/>
          <w:szCs w:val="28"/>
          <w14:ligatures w14:val="standard"/>
        </w:rPr>
        <w:t>норм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85E8A" w:rsidRPr="00CC5632">
        <w:rPr>
          <w:color w:val="000000" w:themeColor="text1"/>
          <w:sz w:val="28"/>
          <w:szCs w:val="28"/>
          <w14:ligatures w14:val="standard"/>
        </w:rPr>
        <w:t>которая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85E8A" w:rsidRPr="00CC5632">
        <w:rPr>
          <w:color w:val="000000" w:themeColor="text1"/>
          <w:sz w:val="28"/>
          <w:szCs w:val="28"/>
          <w14:ligatures w14:val="standard"/>
        </w:rPr>
        <w:t>регулирует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85E8A" w:rsidRPr="00CC5632">
        <w:rPr>
          <w:color w:val="000000" w:themeColor="text1"/>
          <w:sz w:val="28"/>
          <w:szCs w:val="28"/>
          <w14:ligatures w14:val="standard"/>
        </w:rPr>
        <w:t>предпринимательскую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85E8A" w:rsidRPr="00CC5632">
        <w:rPr>
          <w:color w:val="000000" w:themeColor="text1"/>
          <w:sz w:val="28"/>
          <w:szCs w:val="28"/>
          <w14:ligatures w14:val="standard"/>
        </w:rPr>
        <w:t>деятельность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85E8A" w:rsidRPr="00CC5632">
        <w:rPr>
          <w:color w:val="000000" w:themeColor="text1"/>
          <w:sz w:val="28"/>
          <w:szCs w:val="28"/>
          <w14:ligatures w14:val="standard"/>
        </w:rPr>
        <w:t>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85E8A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85E8A" w:rsidRPr="00CC5632">
        <w:rPr>
          <w:color w:val="000000" w:themeColor="text1"/>
          <w:sz w:val="28"/>
          <w:szCs w:val="28"/>
          <w14:ligatures w14:val="standard"/>
        </w:rPr>
        <w:t>частности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85E8A" w:rsidRPr="00CC5632">
        <w:rPr>
          <w:color w:val="000000" w:themeColor="text1"/>
          <w:sz w:val="28"/>
          <w:szCs w:val="28"/>
          <w14:ligatures w14:val="standard"/>
        </w:rPr>
        <w:t>подробно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85E8A" w:rsidRPr="00CC5632">
        <w:rPr>
          <w:color w:val="000000" w:themeColor="text1"/>
          <w:sz w:val="28"/>
          <w:szCs w:val="28"/>
          <w14:ligatures w14:val="standard"/>
        </w:rPr>
        <w:t>урегулирует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85E8A" w:rsidRPr="00CC5632">
        <w:rPr>
          <w:color w:val="000000" w:themeColor="text1"/>
          <w:sz w:val="28"/>
          <w:szCs w:val="28"/>
          <w14:ligatures w14:val="standard"/>
        </w:rPr>
        <w:t>все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85E8A" w:rsidRPr="00CC5632">
        <w:rPr>
          <w:color w:val="000000" w:themeColor="text1"/>
          <w:sz w:val="28"/>
          <w:szCs w:val="28"/>
          <w14:ligatures w14:val="standard"/>
        </w:rPr>
        <w:t>основные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85E8A" w:rsidRPr="00CC5632">
        <w:rPr>
          <w:color w:val="000000" w:themeColor="text1"/>
          <w:sz w:val="28"/>
          <w:szCs w:val="28"/>
          <w14:ligatures w14:val="standard"/>
        </w:rPr>
        <w:t>предпринимательские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D85E8A" w:rsidRPr="00CC5632">
        <w:rPr>
          <w:color w:val="000000" w:themeColor="text1"/>
          <w:sz w:val="28"/>
          <w:szCs w:val="28"/>
          <w14:ligatures w14:val="standard"/>
        </w:rPr>
        <w:t>договоры.</w:t>
      </w:r>
    </w:p>
    <w:p w:rsidR="00D85E8A" w:rsidRPr="00CC5632" w:rsidRDefault="00D85E8A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При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подготовке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нового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использовался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предшествующий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опыт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развития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России,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выводи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рекомендации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отечественной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цивилистической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науки,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также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включил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себя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законодательную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практику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зарубежных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стран,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основаны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рыночной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экономике.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Были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также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приняты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внимание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универсальные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соглашения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области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частного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участвует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Российская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Федерация.</w:t>
      </w:r>
      <w:r w:rsidRPr="00CC5632">
        <w:rPr>
          <w:rStyle w:val="aa"/>
          <w:color w:val="000000" w:themeColor="text1"/>
          <w:sz w:val="28"/>
          <w:szCs w:val="28"/>
          <w14:ligatures w14:val="standard"/>
        </w:rPr>
        <w:footnoteReference w:id="3"/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</w:p>
    <w:p w:rsidR="00D85E8A" w:rsidRPr="00CC5632" w:rsidRDefault="00D85E8A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кодексе,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именно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статьях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названо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около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30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федеральных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законов,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подлежат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принятию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развитие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дополнение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большинство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уже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введено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действие.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Инициативой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принятия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некоторых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из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выступили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Президент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Правительство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частности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наиболее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важными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дополняющими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законами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являются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следующих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групп.</w:t>
      </w:r>
      <w:r w:rsidRPr="00CC5632">
        <w:rPr>
          <w:color w:val="000000" w:themeColor="text1"/>
          <w:sz w:val="28"/>
          <w:szCs w:val="28"/>
          <w14:ligatures w14:val="standard"/>
        </w:rPr>
        <w:br/>
        <w:t>Закон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акционерных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обществах,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обществах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ограниченной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ответственностью,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государственных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муниципальных,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унитарных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предприятиях,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лицензировании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отдельных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видов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деятельности,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банкротстве,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ряд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некоммерческих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организациях.</w:t>
      </w:r>
    </w:p>
    <w:p w:rsidR="00D85E8A" w:rsidRPr="00CC5632" w:rsidRDefault="00E6249F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Ряд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важных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издан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собственности.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Прежде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всего,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приватизации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государственного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муниципального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имущества.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Особенность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правового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регулирования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этой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области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состоит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том,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силу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217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положения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регулирующие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порядок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приобретения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прекращения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собственности,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применяются,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если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законами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приватизации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предусмотрено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иное.</w:t>
      </w:r>
    </w:p>
    <w:p w:rsidR="00E6249F" w:rsidRPr="00CC5632" w:rsidRDefault="00E6249F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Говоря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другими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словами,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 </w:t>
      </w:r>
      <w:r w:rsidRPr="00CC5632">
        <w:rPr>
          <w:color w:val="000000" w:themeColor="text1"/>
          <w:sz w:val="28"/>
          <w:szCs w:val="28"/>
          <w14:ligatures w14:val="standard"/>
        </w:rPr>
        <w:t>этим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законами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придается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приоритет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перед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нормами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объясняется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особыми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целями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формами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приватизации.</w:t>
      </w:r>
    </w:p>
    <w:p w:rsidR="00E6249F" w:rsidRPr="00CC5632" w:rsidRDefault="00E6249F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Событием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действительно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важным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области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совершенствования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стало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принятие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нового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Жилищного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конце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2004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года,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вступил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силу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марте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2005г,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заменил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устаревший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1983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теперь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регулирует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отношения,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строятся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основе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рыночной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экономики.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Однако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законы,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продолжают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действовать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изданные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введения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нового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примеру,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защите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потребителей.</w:t>
      </w:r>
    </w:p>
    <w:p w:rsidR="00C45757" w:rsidRDefault="00E6249F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Делая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вывод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хочется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сказать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основанный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для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развития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рыночной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экономике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охватил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огромное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количество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областей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пользу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своего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регулирования,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став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этом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основным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источником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Российской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Федерации.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Огромный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объем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прав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обязанностей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закрепленный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гражданском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кодексе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стал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обязательным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гражданском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праве,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отношения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затрагивающее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личное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имущество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будут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регулироваться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гражданским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FA2ED7" w:rsidRPr="00CC5632">
        <w:rPr>
          <w:color w:val="000000" w:themeColor="text1"/>
          <w:sz w:val="28"/>
          <w:szCs w:val="28"/>
          <w14:ligatures w14:val="standard"/>
        </w:rPr>
        <w:t>кодексом.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 </w:t>
      </w:r>
    </w:p>
    <w:p w:rsidR="00C45757" w:rsidRDefault="00C45757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</w:p>
    <w:p w:rsidR="00FA2ED7" w:rsidRPr="00C45757" w:rsidRDefault="00FA2ED7" w:rsidP="0030361D">
      <w:pPr>
        <w:spacing w:before="40" w:line="360" w:lineRule="auto"/>
        <w:ind w:firstLine="851"/>
        <w:jc w:val="center"/>
        <w:rPr>
          <w:color w:val="000000" w:themeColor="text1"/>
          <w:sz w:val="28"/>
          <w:szCs w:val="28"/>
          <w14:ligatures w14:val="standard"/>
        </w:rPr>
      </w:pPr>
      <w:r w:rsidRPr="00CC5632">
        <w:rPr>
          <w:b/>
          <w:color w:val="000000" w:themeColor="text1"/>
          <w:sz w:val="28"/>
          <w:szCs w:val="28"/>
          <w14:ligatures w14:val="standard"/>
        </w:rPr>
        <w:t>2.2</w:t>
      </w:r>
      <w:r w:rsidR="00E27E32">
        <w:rPr>
          <w:b/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b/>
          <w:color w:val="000000" w:themeColor="text1"/>
          <w:sz w:val="28"/>
          <w:szCs w:val="28"/>
          <w14:ligatures w14:val="standard"/>
        </w:rPr>
        <w:t>Конституция</w:t>
      </w:r>
      <w:r w:rsidR="00E27E32">
        <w:rPr>
          <w:b/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b/>
          <w:color w:val="000000" w:themeColor="text1"/>
          <w:sz w:val="28"/>
          <w:szCs w:val="28"/>
          <w14:ligatures w14:val="standard"/>
        </w:rPr>
        <w:t>РФ.</w:t>
      </w:r>
    </w:p>
    <w:p w:rsidR="00C45757" w:rsidRPr="00CC5632" w:rsidRDefault="00C45757" w:rsidP="00167907">
      <w:pPr>
        <w:spacing w:before="40" w:line="360" w:lineRule="auto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305A01" w:rsidRPr="00CC5632" w:rsidRDefault="00305A01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Если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сравнивать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Российской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другими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правовыми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актами,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имеет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высшую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юридическую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силу.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Заключает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себе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основополагающие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принципы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для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гражданско-правового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регулирования.</w:t>
      </w:r>
    </w:p>
    <w:p w:rsidR="00305A01" w:rsidRPr="00CC5632" w:rsidRDefault="00305A01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также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выделяют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федеральные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конституционные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федеральные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законы.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Федеральные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конституционные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свою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очередь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обладают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большей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 </w:t>
      </w:r>
      <w:r w:rsidRPr="00CC5632">
        <w:rPr>
          <w:color w:val="000000" w:themeColor="text1"/>
          <w:sz w:val="28"/>
          <w:szCs w:val="28"/>
          <w14:ligatures w14:val="standard"/>
        </w:rPr>
        <w:t>юридической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силой,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сравнению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федеральными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законами.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</w:p>
    <w:p w:rsidR="00305A01" w:rsidRPr="00CC5632" w:rsidRDefault="00305A01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Основным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юридической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силы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рамках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государства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признается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Конституция,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закрепляет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главные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принципы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содержит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себе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относятся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основным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институтам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например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собственности,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занятия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предпринимательской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экономической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деятельности.</w:t>
      </w:r>
    </w:p>
    <w:p w:rsidR="00257861" w:rsidRPr="00CC5632" w:rsidRDefault="00257861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Конституции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обязаны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соответствовать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федеральные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конституционные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другие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нормативные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правовые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акты.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Федеральные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конституционные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принимаются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только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вопросам,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указаны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РФ.</w:t>
      </w:r>
    </w:p>
    <w:p w:rsidR="00FA2ED7" w:rsidRPr="00CC5632" w:rsidRDefault="00257861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Можно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привести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следующие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пункты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специфике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источника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Конституция:</w:t>
      </w:r>
    </w:p>
    <w:p w:rsidR="00257861" w:rsidRPr="00CC5632" w:rsidRDefault="00257861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1)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принимается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исключительно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народом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имени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народа,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является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высшей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формой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государственной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народа.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России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была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принята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1993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году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референдуме,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являлся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непосредственным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волеизъявлением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власти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народа.</w:t>
      </w:r>
    </w:p>
    <w:p w:rsidR="00257861" w:rsidRPr="00CC5632" w:rsidRDefault="00047B32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2)</w:t>
      </w:r>
      <w:r w:rsidR="00257861" w:rsidRPr="00CC5632">
        <w:rPr>
          <w:color w:val="000000" w:themeColor="text1"/>
          <w:sz w:val="28"/>
          <w:szCs w:val="28"/>
          <w14:ligatures w14:val="standard"/>
        </w:rPr>
        <w:t>Нормы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57861" w:rsidRPr="00CC5632">
        <w:rPr>
          <w:color w:val="000000" w:themeColor="text1"/>
          <w:sz w:val="28"/>
          <w:szCs w:val="28"/>
          <w14:ligatures w14:val="standard"/>
        </w:rPr>
        <w:t>конституции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57861" w:rsidRPr="00CC5632">
        <w:rPr>
          <w:color w:val="000000" w:themeColor="text1"/>
          <w:sz w:val="28"/>
          <w:szCs w:val="28"/>
          <w14:ligatures w14:val="standard"/>
        </w:rPr>
        <w:t>имеют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57861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57861" w:rsidRPr="00CC5632">
        <w:rPr>
          <w:color w:val="000000" w:themeColor="text1"/>
          <w:sz w:val="28"/>
          <w:szCs w:val="28"/>
          <w14:ligatures w14:val="standard"/>
        </w:rPr>
        <w:t>основном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57861" w:rsidRPr="00CC5632">
        <w:rPr>
          <w:color w:val="000000" w:themeColor="text1"/>
          <w:sz w:val="28"/>
          <w:szCs w:val="28"/>
          <w14:ligatures w14:val="standard"/>
        </w:rPr>
        <w:t>учредительный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характер,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устанавливая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основные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принципы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существования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государства.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Конституционные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имеют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первую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степень,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существует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правового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которому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соответствовала.</w:t>
      </w:r>
    </w:p>
    <w:p w:rsidR="00047B32" w:rsidRPr="00CC5632" w:rsidRDefault="00047B32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3)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обладает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высшей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силой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территории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Российской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Федерации.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Все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остальные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должны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противоречить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ей.</w:t>
      </w:r>
    </w:p>
    <w:p w:rsidR="00047B32" w:rsidRPr="00CC5632" w:rsidRDefault="00047B32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4)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имеет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только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правовое,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общественно-политической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идеологическое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значение,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закрепляет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статус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государственности,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идеалы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стремится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общество.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выступает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одним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из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фундаментальных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фактором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российского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общества.</w:t>
      </w:r>
    </w:p>
    <w:p w:rsidR="00047B32" w:rsidRPr="00CC5632" w:rsidRDefault="00047B32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5)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Большинство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положений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имеют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общий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характер,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направлены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регулирование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широкого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круга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вопросов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жизни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общества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общественных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отношений.</w:t>
      </w:r>
    </w:p>
    <w:p w:rsidR="00047B32" w:rsidRPr="00CC5632" w:rsidRDefault="00047B32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Указанные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выше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черты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30361D">
        <w:rPr>
          <w:color w:val="000000" w:themeColor="text1"/>
          <w:sz w:val="28"/>
          <w:szCs w:val="28"/>
          <w14:ligatures w14:val="standard"/>
        </w:rPr>
        <w:t xml:space="preserve">присущи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только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также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конституциям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республик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составе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Российской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уставам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краем,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областей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городов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федерального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значения,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автономной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области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автономных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округов.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Акты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имеют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действие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территории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соответствующих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субъектов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Федерации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возглавляют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систему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правовых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актов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регионального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уровня.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конституции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также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закрепляются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правовые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статусы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регионов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как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составных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частей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Федерации.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Региональные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конституции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должны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вступать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конфликт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Конституцией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03247F" w:rsidRPr="00CC5632">
        <w:rPr>
          <w:color w:val="000000" w:themeColor="text1"/>
          <w:sz w:val="28"/>
          <w:szCs w:val="28"/>
          <w14:ligatures w14:val="standard"/>
        </w:rPr>
        <w:t>РФ.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</w:p>
    <w:p w:rsidR="0003247F" w:rsidRDefault="0003247F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Таким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образом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стоит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отметить,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является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источником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закреплены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основы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находится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под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влиянием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первую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очередь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имеет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высшую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юридическую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силу.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является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изъявлением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народа,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закрепляются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все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человека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гражданина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территории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Российской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Федерации.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</w:p>
    <w:p w:rsidR="00C45757" w:rsidRPr="00CC5632" w:rsidRDefault="00C45757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</w:p>
    <w:p w:rsidR="0003247F" w:rsidRDefault="0003247F" w:rsidP="00167907">
      <w:pPr>
        <w:spacing w:before="40" w:line="360" w:lineRule="auto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  <w:r w:rsidRPr="00CC5632">
        <w:rPr>
          <w:b/>
          <w:color w:val="000000" w:themeColor="text1"/>
          <w:sz w:val="28"/>
          <w:szCs w:val="28"/>
          <w14:ligatures w14:val="standard"/>
        </w:rPr>
        <w:t>2.3</w:t>
      </w:r>
      <w:r w:rsidR="00E27E32">
        <w:rPr>
          <w:b/>
          <w:color w:val="000000" w:themeColor="text1"/>
          <w:sz w:val="28"/>
          <w:szCs w:val="28"/>
          <w14:ligatures w14:val="standard"/>
        </w:rPr>
        <w:t xml:space="preserve"> </w:t>
      </w:r>
      <w:r w:rsidR="0030361D">
        <w:rPr>
          <w:b/>
          <w:color w:val="000000" w:themeColor="text1"/>
          <w:sz w:val="28"/>
          <w:szCs w:val="28"/>
          <w14:ligatures w14:val="standard"/>
        </w:rPr>
        <w:t>Правовой обычай как источник Гражданского права.</w:t>
      </w:r>
    </w:p>
    <w:p w:rsidR="00C45757" w:rsidRPr="00CC5632" w:rsidRDefault="00C45757" w:rsidP="00167907">
      <w:pPr>
        <w:spacing w:before="40" w:line="360" w:lineRule="auto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03247F" w:rsidRPr="00CC5632" w:rsidRDefault="002460E6" w:rsidP="00167907">
      <w:pPr>
        <w:spacing w:before="40" w:line="360" w:lineRule="auto"/>
        <w:ind w:firstLine="851"/>
        <w:jc w:val="both"/>
        <w:rPr>
          <w:color w:val="141412"/>
          <w:sz w:val="28"/>
          <w:szCs w:val="28"/>
          <w:shd w:val="clear" w:color="auto" w:fill="FFFFFF"/>
        </w:rPr>
      </w:pPr>
      <w:r w:rsidRPr="00CC5632">
        <w:rPr>
          <w:color w:val="141412"/>
          <w:sz w:val="28"/>
          <w:szCs w:val="28"/>
          <w:shd w:val="clear" w:color="auto" w:fill="FFFFFF"/>
        </w:rPr>
        <w:t>Известный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русский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цивилист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Г.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Ф.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Шершеневич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отмечал,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что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обычное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право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«имеет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такую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же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силу,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как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и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закон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—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«повальный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обычай,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что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царский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указ».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Только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действие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обычного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права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начинается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там,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где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молчит</w:t>
      </w:r>
      <w:r w:rsidR="00E27E32">
        <w:rPr>
          <w:color w:val="141412"/>
          <w:sz w:val="28"/>
          <w:szCs w:val="28"/>
          <w:shd w:val="clear" w:color="auto" w:fill="FFFFFF"/>
        </w:rPr>
        <w:t xml:space="preserve"> </w:t>
      </w:r>
      <w:r w:rsidRPr="00CC5632">
        <w:rPr>
          <w:color w:val="141412"/>
          <w:sz w:val="28"/>
          <w:szCs w:val="28"/>
          <w:shd w:val="clear" w:color="auto" w:fill="FFFFFF"/>
        </w:rPr>
        <w:t>закон…</w:t>
      </w:r>
      <w:r w:rsidRPr="00CC5632">
        <w:rPr>
          <w:rStyle w:val="aa"/>
          <w:color w:val="141412"/>
          <w:sz w:val="28"/>
          <w:szCs w:val="28"/>
          <w:shd w:val="clear" w:color="auto" w:fill="FFFFFF"/>
        </w:rPr>
        <w:footnoteReference w:id="4"/>
      </w:r>
    </w:p>
    <w:p w:rsidR="00213CFA" w:rsidRPr="00CC5632" w:rsidRDefault="00213CFA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Обычное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сегодняшний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день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выдерживает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сопоставлении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нормами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имеют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повелительный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характер.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</w:t>
      </w:r>
      <w:r w:rsidR="00BC0533" w:rsidRPr="00CC5632">
        <w:rPr>
          <w:color w:val="000000" w:themeColor="text1"/>
          <w:sz w:val="28"/>
          <w:szCs w:val="28"/>
          <w14:ligatures w14:val="standard"/>
        </w:rPr>
        <w:t>и</w:t>
      </w:r>
      <w:r w:rsidRPr="00CC5632">
        <w:rPr>
          <w:color w:val="000000" w:themeColor="text1"/>
          <w:sz w:val="28"/>
          <w:szCs w:val="28"/>
          <w14:ligatures w14:val="standard"/>
        </w:rPr>
        <w:t>ла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заведённого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порядка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иная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только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восполняет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волю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контрагентов.</w:t>
      </w:r>
    </w:p>
    <w:p w:rsidR="002460E6" w:rsidRPr="00CC5632" w:rsidRDefault="00213CFA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Исходя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из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действующего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обычай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делового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оборота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признают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источником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широко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применяется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областях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предпринимательской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деятельности,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независимо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зафиксировано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каком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либо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документе.</w:t>
      </w:r>
    </w:p>
    <w:p w:rsidR="00213CFA" w:rsidRPr="00CC5632" w:rsidRDefault="00213CFA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Обычай,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источник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свою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очередь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можно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охарактеризовать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следующими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чертами:</w:t>
      </w:r>
    </w:p>
    <w:p w:rsidR="00213CFA" w:rsidRPr="00CC5632" w:rsidRDefault="00BC0533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1)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Продолжительностью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своего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существования,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говоря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обычаях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следует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отметить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консервативность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основная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черта.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столько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 </w:t>
      </w:r>
      <w:r w:rsidRPr="00CC5632">
        <w:rPr>
          <w:color w:val="000000" w:themeColor="text1"/>
          <w:sz w:val="28"/>
          <w:szCs w:val="28"/>
          <w14:ligatures w14:val="standard"/>
        </w:rPr>
        <w:t>сообразуется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перспективой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развития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общества,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сколько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прошлым.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Закрепляет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себе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обычай,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ценности,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которые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складывались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результате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длительной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практики.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мораль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духовность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народа,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значительной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мере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предрассудки,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толерантность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отношению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расам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религиям,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неравноправие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полов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далее.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Поэтому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некоторые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обычаи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государства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запрещает</w:t>
      </w:r>
      <w:r w:rsidR="00280A35" w:rsidRPr="00CC5632">
        <w:rPr>
          <w:color w:val="000000" w:themeColor="text1"/>
          <w:sz w:val="28"/>
          <w:szCs w:val="28"/>
          <w14:ligatures w14:val="standard"/>
        </w:rPr>
        <w:t>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другие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одобряет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принимает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давай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развитие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этим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устоям.</w:t>
      </w:r>
    </w:p>
    <w:p w:rsidR="00280A35" w:rsidRPr="00CC5632" w:rsidRDefault="00280A35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2)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Для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чтобы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обычай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исчез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необходима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постоянность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соблюдения,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поскольку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модель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поведения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записан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сохранен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только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сознании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народа.</w:t>
      </w:r>
    </w:p>
    <w:p w:rsidR="00280A35" w:rsidRPr="00CC5632" w:rsidRDefault="00280A35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3)Все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обычаи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имеют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локальный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характер,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применяются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рамках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небольших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общественных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групп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либо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небольшой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территории.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Часто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бывает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связан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религией.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Индии,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обычное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входит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структуру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индусского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права.</w:t>
      </w:r>
    </w:p>
    <w:p w:rsidR="00280A35" w:rsidRPr="00CC5632" w:rsidRDefault="00280A35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4)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Субъектом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санкционирования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обычая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является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государство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путем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восприятия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судебной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практикой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административной.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Если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содержание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находит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выражение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нормативных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актах,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этом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случай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источником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будет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являться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уже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обычай,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нормативный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акт.</w:t>
      </w:r>
    </w:p>
    <w:p w:rsidR="002E1777" w:rsidRDefault="00280A35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Характеризующим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большинство</w:t>
      </w:r>
      <w:r w:rsidR="00FD21D2" w:rsidRPr="00CC5632">
        <w:rPr>
          <w:color w:val="000000" w:themeColor="text1"/>
          <w:sz w:val="28"/>
          <w:szCs w:val="28"/>
          <w14:ligatures w14:val="standard"/>
        </w:rPr>
        <w:t>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указанного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определения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обычая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делового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оборота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будет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следующие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критерии</w:t>
      </w:r>
      <w:r w:rsidR="00FD21D2" w:rsidRPr="00CC5632">
        <w:rPr>
          <w:color w:val="000000" w:themeColor="text1"/>
          <w:sz w:val="28"/>
          <w:szCs w:val="28"/>
          <w14:ligatures w14:val="standard"/>
        </w:rPr>
        <w:t>: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</w:p>
    <w:p w:rsidR="002E1777" w:rsidRDefault="00FD21D2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а)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1777">
        <w:rPr>
          <w:color w:val="000000" w:themeColor="text1"/>
          <w:sz w:val="28"/>
          <w:szCs w:val="28"/>
          <w14:ligatures w14:val="standard"/>
        </w:rPr>
        <w:t>п</w:t>
      </w:r>
      <w:r w:rsidRPr="00CC5632">
        <w:rPr>
          <w:color w:val="000000" w:themeColor="text1"/>
          <w:sz w:val="28"/>
          <w:szCs w:val="28"/>
          <w14:ligatures w14:val="standard"/>
        </w:rPr>
        <w:t>остоянное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сформированное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правило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поведения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</w:p>
    <w:p w:rsidR="002E1777" w:rsidRDefault="00FD21D2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б)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1777">
        <w:rPr>
          <w:color w:val="000000" w:themeColor="text1"/>
          <w:sz w:val="28"/>
          <w:szCs w:val="28"/>
          <w14:ligatures w14:val="standard"/>
        </w:rPr>
        <w:t>ш</w:t>
      </w:r>
      <w:r w:rsidRPr="00CC5632">
        <w:rPr>
          <w:color w:val="000000" w:themeColor="text1"/>
          <w:sz w:val="28"/>
          <w:szCs w:val="28"/>
          <w14:ligatures w14:val="standard"/>
        </w:rPr>
        <w:t>ироко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применяемо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достаточному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кругу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лиц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</w:p>
    <w:p w:rsidR="002E1777" w:rsidRDefault="00FD21D2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в)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1777">
        <w:rPr>
          <w:color w:val="000000" w:themeColor="text1"/>
          <w:sz w:val="28"/>
          <w:szCs w:val="28"/>
          <w14:ligatures w14:val="standard"/>
        </w:rPr>
        <w:t>п</w:t>
      </w:r>
      <w:r w:rsidRPr="00CC5632">
        <w:rPr>
          <w:color w:val="000000" w:themeColor="text1"/>
          <w:sz w:val="28"/>
          <w:szCs w:val="28"/>
          <w14:ligatures w14:val="standard"/>
        </w:rPr>
        <w:t>рименимо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оборотам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рамок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предпринимательства.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</w:p>
    <w:p w:rsidR="00FD21D2" w:rsidRPr="00CC5632" w:rsidRDefault="00FD21D2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г)</w:t>
      </w:r>
      <w:r w:rsidR="002E1777">
        <w:rPr>
          <w:color w:val="000000" w:themeColor="text1"/>
          <w:sz w:val="28"/>
          <w:szCs w:val="28"/>
          <w14:ligatures w14:val="standard"/>
        </w:rPr>
        <w:t xml:space="preserve"> н</w:t>
      </w:r>
      <w:r w:rsidRPr="00CC5632">
        <w:rPr>
          <w:color w:val="000000" w:themeColor="text1"/>
          <w:sz w:val="28"/>
          <w:szCs w:val="28"/>
          <w14:ligatures w14:val="standard"/>
        </w:rPr>
        <w:t>азванное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правило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поведения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предусматривается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законодательство.</w:t>
      </w:r>
      <w:r w:rsidRPr="00CC5632">
        <w:rPr>
          <w:rStyle w:val="aa"/>
          <w:color w:val="000000" w:themeColor="text1"/>
          <w:sz w:val="28"/>
          <w:szCs w:val="28"/>
          <w14:ligatures w14:val="standard"/>
        </w:rPr>
        <w:footnoteReference w:id="5"/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</w:p>
    <w:p w:rsidR="004807FC" w:rsidRPr="00CC5632" w:rsidRDefault="004807FC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сведению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можно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принять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ряде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статей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имеются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прямы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отсылки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обычаям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делового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оборота,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 </w:t>
      </w:r>
      <w:r w:rsidRPr="00CC5632">
        <w:rPr>
          <w:color w:val="000000" w:themeColor="text1"/>
          <w:sz w:val="28"/>
          <w:szCs w:val="28"/>
          <w14:ligatures w14:val="standard"/>
        </w:rPr>
        <w:t>если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отношения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сторон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определены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нормами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условиями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связывающего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стороны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обязательства.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Поскольку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обычай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признается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ст.5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применение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следует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считать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возможным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отсутствии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соответствующих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правовых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нормах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закрепления.</w:t>
      </w:r>
    </w:p>
    <w:p w:rsidR="00FD21D2" w:rsidRPr="00CC5632" w:rsidRDefault="004807FC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Общее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правовое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значение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делового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оборота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определено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5-6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кодекса.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случаях,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когда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отношения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входящие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предмет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урегулированы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 </w:t>
      </w:r>
      <w:r w:rsidRPr="00CC5632">
        <w:rPr>
          <w:color w:val="000000" w:themeColor="text1"/>
          <w:sz w:val="28"/>
          <w:szCs w:val="28"/>
          <w14:ligatures w14:val="standard"/>
        </w:rPr>
        <w:t>или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соглашением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сторон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действует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обычай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делового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оборота.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Однако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если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последний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противоречит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обязательным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для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участников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соответствующего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отношения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положениям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договору,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применяться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должен.</w:t>
      </w:r>
    </w:p>
    <w:p w:rsidR="00F53C5D" w:rsidRPr="00CC5632" w:rsidRDefault="00F53C5D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Из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выше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сказанного,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стоит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отметить,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что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2E1777">
        <w:rPr>
          <w:color w:val="000000" w:themeColor="text1"/>
          <w:sz w:val="28"/>
          <w:szCs w:val="28"/>
          <w14:ligatures w14:val="standard"/>
        </w:rPr>
        <w:t xml:space="preserve">правовой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обычай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можно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отнести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незакрепленным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источникам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права,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так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как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он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включает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себя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основы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сложившиеся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практической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деятельностью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="004807FC" w:rsidRPr="00CC5632">
        <w:rPr>
          <w:color w:val="000000" w:themeColor="text1"/>
          <w:sz w:val="28"/>
          <w:szCs w:val="28"/>
          <w14:ligatures w14:val="standard"/>
        </w:rPr>
        <w:t>общества.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Этот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источник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подвержен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критике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из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отсутствия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законодательстве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закрепления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такого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источника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однако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прямые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отсылки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Гражданском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показывают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обратное.</w:t>
      </w:r>
    </w:p>
    <w:p w:rsidR="00F53C5D" w:rsidRPr="00CC5632" w:rsidRDefault="00F53C5D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  <w:r w:rsidRPr="00CC5632">
        <w:rPr>
          <w:color w:val="000000" w:themeColor="text1"/>
          <w:sz w:val="28"/>
          <w:szCs w:val="28"/>
          <w14:ligatures w14:val="standard"/>
        </w:rPr>
        <w:t>Подводя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итоги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главы,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можно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сказать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были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отмечены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три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основных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источника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права: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РФ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обычай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делового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оборота,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что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отмечает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как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особенную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часть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гражданского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права.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кодекс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состоящий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из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четырех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частей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позволяет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регулировать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гражданские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правоотношения,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четко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следуя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не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противореча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Конституции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Российской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Федерации,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заключая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себя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отсылки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в</w:t>
      </w:r>
      <w:r w:rsidR="00E27E32">
        <w:rPr>
          <w:color w:val="000000" w:themeColor="text1"/>
          <w:sz w:val="28"/>
          <w:szCs w:val="28"/>
          <w14:ligatures w14:val="standard"/>
        </w:rPr>
        <w:t xml:space="preserve"> </w:t>
      </w:r>
      <w:r w:rsidRPr="00CC5632">
        <w:rPr>
          <w:color w:val="000000" w:themeColor="text1"/>
          <w:sz w:val="28"/>
          <w:szCs w:val="28"/>
          <w14:ligatures w14:val="standard"/>
        </w:rPr>
        <w:t>обычаям.</w:t>
      </w:r>
    </w:p>
    <w:p w:rsidR="00FD21D2" w:rsidRPr="00CC5632" w:rsidRDefault="00FD21D2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</w:p>
    <w:p w:rsidR="00FD21D2" w:rsidRPr="00CC5632" w:rsidRDefault="00FD21D2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</w:p>
    <w:p w:rsidR="00FD21D2" w:rsidRPr="00CC5632" w:rsidRDefault="00FD21D2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</w:p>
    <w:p w:rsidR="00F53C5D" w:rsidRPr="00CC5632" w:rsidRDefault="00F53C5D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</w:p>
    <w:p w:rsidR="00F53C5D" w:rsidRDefault="00F53C5D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</w:p>
    <w:p w:rsidR="009D5142" w:rsidRPr="00CC5632" w:rsidRDefault="009D5142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</w:p>
    <w:p w:rsidR="00F53C5D" w:rsidRPr="00CC5632" w:rsidRDefault="00F53C5D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</w:p>
    <w:p w:rsidR="00F53C5D" w:rsidRPr="00CC5632" w:rsidRDefault="00F53C5D" w:rsidP="00167907">
      <w:pPr>
        <w:spacing w:before="40" w:line="360" w:lineRule="auto"/>
        <w:jc w:val="both"/>
        <w:rPr>
          <w:color w:val="000000" w:themeColor="text1"/>
          <w:sz w:val="28"/>
          <w:szCs w:val="28"/>
          <w14:ligatures w14:val="standard"/>
        </w:rPr>
      </w:pPr>
    </w:p>
    <w:p w:rsidR="00F53C5D" w:rsidRDefault="00F53C5D" w:rsidP="002E1777">
      <w:pPr>
        <w:spacing w:before="40" w:line="360" w:lineRule="auto"/>
        <w:ind w:firstLine="851"/>
        <w:jc w:val="center"/>
        <w:rPr>
          <w:color w:val="000000" w:themeColor="text1"/>
          <w:sz w:val="28"/>
          <w:szCs w:val="28"/>
          <w14:ligatures w14:val="standard"/>
        </w:rPr>
      </w:pPr>
      <w:r w:rsidRPr="00CC5632">
        <w:rPr>
          <w:b/>
          <w:color w:val="000000" w:themeColor="text1"/>
          <w:sz w:val="28"/>
          <w:szCs w:val="28"/>
          <w14:ligatures w14:val="standard"/>
        </w:rPr>
        <w:t>ЗАКЛЮЧЕНИЕ</w:t>
      </w:r>
      <w:r w:rsidRPr="00CC5632">
        <w:rPr>
          <w:color w:val="000000" w:themeColor="text1"/>
          <w:sz w:val="28"/>
          <w:szCs w:val="28"/>
          <w14:ligatures w14:val="standard"/>
        </w:rPr>
        <w:t>.</w:t>
      </w:r>
    </w:p>
    <w:p w:rsidR="00C45757" w:rsidRPr="00CC5632" w:rsidRDefault="00C45757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</w:p>
    <w:p w:rsidR="008D5232" w:rsidRPr="00CC5632" w:rsidRDefault="003F3B8A" w:rsidP="00167907">
      <w:pPr>
        <w:shd w:val="clear" w:color="auto" w:fill="FFFFFF"/>
        <w:spacing w:line="360" w:lineRule="auto"/>
        <w:ind w:firstLine="851"/>
        <w:jc w:val="both"/>
        <w:rPr>
          <w:color w:val="141412"/>
          <w:sz w:val="28"/>
          <w:szCs w:val="28"/>
        </w:rPr>
      </w:pPr>
      <w:r w:rsidRPr="00CC5632">
        <w:rPr>
          <w:color w:val="141412"/>
          <w:sz w:val="28"/>
          <w:szCs w:val="28"/>
        </w:rPr>
        <w:t>Источники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имеют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большое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значение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для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укрепления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законности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правовом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государстве.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Совершенство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источников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напрямую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зависит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уровня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теоретических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представлений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всех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видах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науки,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ихкачества.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Юридическая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наука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призвана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своевременно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готовить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рекомендации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улучшению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форм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права,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практика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должна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реализовать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предложения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ученых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для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создания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гибкой,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динамичной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эффективно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функционирующей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системы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источников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права.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качества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этой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системы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зависит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прочность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законности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государстве.</w:t>
      </w:r>
      <w:r w:rsidR="008D5232" w:rsidRPr="00CC5632">
        <w:rPr>
          <w:color w:val="141412"/>
          <w:sz w:val="28"/>
          <w:szCs w:val="28"/>
        </w:rPr>
        <w:br/>
      </w:r>
      <w:r w:rsidRPr="00CC5632">
        <w:rPr>
          <w:color w:val="141412"/>
          <w:sz w:val="28"/>
          <w:szCs w:val="28"/>
        </w:rPr>
        <w:t>Каковы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основные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пути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усовершенствования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форм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(источников)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современном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государстве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России?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Во-первых,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улучшении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форм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надо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полнее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учесть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юридические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традиции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России,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взять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лучшее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из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дореволюционной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правовой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системы.</w:t>
      </w:r>
    </w:p>
    <w:p w:rsidR="008D5232" w:rsidRPr="00CC5632" w:rsidRDefault="003F3B8A" w:rsidP="00167907">
      <w:pPr>
        <w:shd w:val="clear" w:color="auto" w:fill="FFFFFF"/>
        <w:spacing w:line="360" w:lineRule="auto"/>
        <w:ind w:firstLine="851"/>
        <w:jc w:val="both"/>
        <w:rPr>
          <w:color w:val="141412"/>
          <w:sz w:val="28"/>
          <w:szCs w:val="28"/>
        </w:rPr>
      </w:pPr>
      <w:r w:rsidRPr="00CC5632">
        <w:rPr>
          <w:color w:val="141412"/>
          <w:sz w:val="28"/>
          <w:szCs w:val="28"/>
        </w:rPr>
        <w:t>Во-вторых,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назрела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потребность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подготовке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издании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специального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закона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об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основных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формах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права.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этом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акте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надлежит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подчеркнуть,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что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сведение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форм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только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к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нормативно-правовым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актам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неоправданно.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законе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желательно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максимальной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определенностью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выразить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отношение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государства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к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прецедентному,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договорному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обычному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праву.</w:t>
      </w:r>
    </w:p>
    <w:p w:rsidR="003F3B8A" w:rsidRPr="00CC5632" w:rsidRDefault="003F3B8A" w:rsidP="00167907">
      <w:pPr>
        <w:shd w:val="clear" w:color="auto" w:fill="FFFFFF"/>
        <w:spacing w:line="360" w:lineRule="auto"/>
        <w:ind w:firstLine="851"/>
        <w:jc w:val="both"/>
        <w:rPr>
          <w:color w:val="141412"/>
          <w:sz w:val="28"/>
          <w:szCs w:val="28"/>
        </w:rPr>
      </w:pPr>
      <w:r w:rsidRPr="00CC5632">
        <w:rPr>
          <w:color w:val="141412"/>
          <w:sz w:val="28"/>
          <w:szCs w:val="28"/>
        </w:rPr>
        <w:t>В-третьих,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нем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полезно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нормативно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зафиксировать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«фундамент»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регулятивной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системы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государства,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главную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форму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права.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Так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М.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Баранов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полагает,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что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правовом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государстве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главной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формой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должен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быть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признан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нормативно-правовой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акт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вообще,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только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один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из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них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Конституция.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этом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Конституция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государства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может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ограничиваться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«цементированием»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лишь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правовых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актов.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Все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правовые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акты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иные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формы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действующего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Российской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Федерации,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противоречащие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Конституции,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должны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иметь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юридической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силы.</w:t>
      </w:r>
    </w:p>
    <w:p w:rsidR="008D5232" w:rsidRPr="00CC5632" w:rsidRDefault="003F3B8A" w:rsidP="00167907">
      <w:pPr>
        <w:shd w:val="clear" w:color="auto" w:fill="FFFFFF"/>
        <w:spacing w:after="60" w:line="360" w:lineRule="auto"/>
        <w:ind w:firstLine="851"/>
        <w:jc w:val="both"/>
        <w:rPr>
          <w:color w:val="141412"/>
          <w:sz w:val="28"/>
          <w:szCs w:val="28"/>
        </w:rPr>
      </w:pPr>
      <w:r w:rsidRPr="00CC5632">
        <w:rPr>
          <w:color w:val="141412"/>
          <w:sz w:val="28"/>
          <w:szCs w:val="28"/>
        </w:rPr>
        <w:t>Широта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сложность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регулируемых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гражданским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правом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отношений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могут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вызвать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к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жизни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ситуации,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прямо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урегулированные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гражданско-правовыми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нормами.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Такой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пробел,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восполняемый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условиями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заключенного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договора,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обычаями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делового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оборота,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устраняется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помощью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аналогии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закона.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отсутствии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сходного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правового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регулирования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для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конкретного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отношения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может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использоваться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аналогия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права.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Смысл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ее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состоит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определении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обязанностей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сторон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правоотношения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основе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конкретных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правовых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норм,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общих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начал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смысла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гражданского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законодательства,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также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требований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добросовестности,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разумности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справедливости.</w:t>
      </w:r>
    </w:p>
    <w:p w:rsidR="003F3B8A" w:rsidRPr="00CC5632" w:rsidRDefault="003F3B8A" w:rsidP="00167907">
      <w:pPr>
        <w:shd w:val="clear" w:color="auto" w:fill="FFFFFF"/>
        <w:spacing w:after="60" w:line="360" w:lineRule="auto"/>
        <w:ind w:firstLine="851"/>
        <w:jc w:val="both"/>
        <w:rPr>
          <w:color w:val="141412"/>
          <w:sz w:val="28"/>
          <w:szCs w:val="28"/>
        </w:rPr>
      </w:pPr>
      <w:r w:rsidRPr="00CC5632">
        <w:rPr>
          <w:color w:val="141412"/>
          <w:sz w:val="28"/>
          <w:szCs w:val="28"/>
        </w:rPr>
        <w:t>При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применении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конкретной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нормы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гражданского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необходимо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четко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уяснить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ее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смысл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содержание.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Этому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служат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различные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приемы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(способы)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толкования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ее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текста,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помогающие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устранить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возникшие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неясности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его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понимании.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К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их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числу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относятся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грамматическое,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логическое,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систематическое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историческое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толкование.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Данные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способы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толкования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являются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общими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для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норм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любой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отраслевой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принадлежности,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потому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подробно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изучаются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курсе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теории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государства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права.</w:t>
      </w:r>
    </w:p>
    <w:p w:rsidR="003F3B8A" w:rsidRPr="00CC5632" w:rsidRDefault="003F3B8A" w:rsidP="00167907">
      <w:pPr>
        <w:shd w:val="clear" w:color="auto" w:fill="FFFFFF"/>
        <w:spacing w:after="300" w:line="360" w:lineRule="auto"/>
        <w:ind w:firstLine="851"/>
        <w:jc w:val="both"/>
        <w:rPr>
          <w:color w:val="141412"/>
          <w:sz w:val="28"/>
          <w:szCs w:val="28"/>
        </w:rPr>
      </w:pPr>
      <w:r w:rsidRPr="00CC5632">
        <w:rPr>
          <w:color w:val="141412"/>
          <w:sz w:val="28"/>
          <w:szCs w:val="28"/>
        </w:rPr>
        <w:t>Как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показали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проведённые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исследования,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источниках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гражданского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РФ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существует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множество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противоречий,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когда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один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нормативный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акт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противоречит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другому,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причём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эти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противоречия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всегда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могут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быть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устранены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принципу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главенства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юридической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нормы.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этом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направлении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предстоит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российскому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законодателю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продолжить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работу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упорядочению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нашей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стране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источников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гражданского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права.</w:t>
      </w:r>
    </w:p>
    <w:p w:rsidR="008D5232" w:rsidRDefault="008D5232" w:rsidP="009D5142">
      <w:pPr>
        <w:spacing w:before="40" w:line="360" w:lineRule="auto"/>
        <w:jc w:val="both"/>
        <w:rPr>
          <w:color w:val="000000" w:themeColor="text1"/>
          <w:sz w:val="28"/>
          <w:szCs w:val="28"/>
          <w14:ligatures w14:val="standard"/>
        </w:rPr>
      </w:pPr>
    </w:p>
    <w:p w:rsidR="009D5142" w:rsidRPr="00CC5632" w:rsidRDefault="009D5142" w:rsidP="009D5142">
      <w:pPr>
        <w:spacing w:before="40" w:line="360" w:lineRule="auto"/>
        <w:jc w:val="both"/>
        <w:rPr>
          <w:color w:val="000000" w:themeColor="text1"/>
          <w:sz w:val="28"/>
          <w:szCs w:val="28"/>
          <w14:ligatures w14:val="standard"/>
        </w:rPr>
      </w:pPr>
    </w:p>
    <w:p w:rsidR="008D5232" w:rsidRPr="00CC5632" w:rsidRDefault="008D5232" w:rsidP="00167907">
      <w:pPr>
        <w:spacing w:before="40" w:line="360" w:lineRule="auto"/>
        <w:jc w:val="both"/>
        <w:rPr>
          <w:color w:val="000000" w:themeColor="text1"/>
          <w:sz w:val="28"/>
          <w:szCs w:val="28"/>
          <w14:ligatures w14:val="standard"/>
        </w:rPr>
      </w:pPr>
    </w:p>
    <w:p w:rsidR="00C45757" w:rsidRPr="00C45757" w:rsidRDefault="00C45757" w:rsidP="008D092B">
      <w:pPr>
        <w:shd w:val="clear" w:color="auto" w:fill="FFFFFF"/>
        <w:spacing w:after="300" w:line="360" w:lineRule="atLeast"/>
        <w:ind w:firstLine="851"/>
        <w:jc w:val="center"/>
        <w:rPr>
          <w:b/>
          <w:color w:val="000000" w:themeColor="text1"/>
          <w:sz w:val="28"/>
          <w:szCs w:val="28"/>
          <w14:ligatures w14:val="standard"/>
        </w:rPr>
      </w:pPr>
      <w:r w:rsidRPr="00C45757">
        <w:rPr>
          <w:b/>
          <w:color w:val="000000" w:themeColor="text1"/>
          <w:sz w:val="28"/>
          <w:szCs w:val="28"/>
          <w14:ligatures w14:val="standard"/>
        </w:rPr>
        <w:t>СПИСОК ИСПОЛЬЗОВАННЫХ ИСТОЧНИКОВ</w:t>
      </w:r>
    </w:p>
    <w:p w:rsidR="00C45757" w:rsidRPr="00C45757" w:rsidRDefault="00C45757" w:rsidP="008D092B">
      <w:pPr>
        <w:shd w:val="clear" w:color="auto" w:fill="FFFFFF"/>
        <w:spacing w:after="300" w:line="360" w:lineRule="auto"/>
        <w:ind w:firstLine="851"/>
        <w:jc w:val="center"/>
        <w:rPr>
          <w:b/>
          <w:color w:val="000000" w:themeColor="text1"/>
          <w:sz w:val="28"/>
          <w:szCs w:val="28"/>
          <w14:ligatures w14:val="standard"/>
        </w:rPr>
      </w:pPr>
    </w:p>
    <w:p w:rsidR="00C45757" w:rsidRDefault="00C45757" w:rsidP="008D092B">
      <w:pPr>
        <w:shd w:val="clear" w:color="auto" w:fill="FFFFFF"/>
        <w:spacing w:after="300" w:line="360" w:lineRule="auto"/>
        <w:ind w:firstLine="851"/>
        <w:jc w:val="center"/>
        <w:rPr>
          <w:b/>
          <w:color w:val="000000" w:themeColor="text1"/>
          <w:sz w:val="28"/>
          <w:szCs w:val="28"/>
          <w14:ligatures w14:val="standard"/>
        </w:rPr>
      </w:pPr>
      <w:r w:rsidRPr="00C45757">
        <w:rPr>
          <w:b/>
          <w:color w:val="000000" w:themeColor="text1"/>
          <w:sz w:val="28"/>
          <w:szCs w:val="28"/>
          <w14:ligatures w14:val="standard"/>
        </w:rPr>
        <w:t>Нормативные правовые акты</w:t>
      </w:r>
    </w:p>
    <w:p w:rsidR="008D5232" w:rsidRPr="00CC5632" w:rsidRDefault="008D5232" w:rsidP="00167907">
      <w:pPr>
        <w:shd w:val="clear" w:color="auto" w:fill="FFFFFF"/>
        <w:spacing w:after="300"/>
        <w:ind w:firstLine="851"/>
        <w:jc w:val="both"/>
        <w:rPr>
          <w:color w:val="141412"/>
          <w:sz w:val="28"/>
          <w:szCs w:val="28"/>
        </w:rPr>
      </w:pPr>
      <w:r w:rsidRPr="00CC5632">
        <w:rPr>
          <w:color w:val="141412"/>
          <w:sz w:val="28"/>
          <w:szCs w:val="28"/>
        </w:rPr>
        <w:t>1.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Конституция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Российской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Федерации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(принята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всенародным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голосованием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12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декабря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1993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г.)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(в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ред.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30.12.2008).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на/Д.: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Феникс,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2009.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158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с.</w:t>
      </w:r>
      <w:r w:rsidR="00E27E32">
        <w:rPr>
          <w:color w:val="141412"/>
          <w:sz w:val="28"/>
          <w:szCs w:val="28"/>
        </w:rPr>
        <w:t xml:space="preserve"> </w:t>
      </w:r>
    </w:p>
    <w:p w:rsidR="007B03EB" w:rsidRDefault="008D5232" w:rsidP="00167907">
      <w:pPr>
        <w:shd w:val="clear" w:color="auto" w:fill="FFFFFF"/>
        <w:spacing w:after="300"/>
        <w:ind w:firstLine="851"/>
        <w:jc w:val="both"/>
        <w:rPr>
          <w:color w:val="141412"/>
          <w:sz w:val="28"/>
          <w:szCs w:val="28"/>
        </w:rPr>
      </w:pPr>
      <w:r w:rsidRPr="00CC5632">
        <w:rPr>
          <w:color w:val="141412"/>
          <w:sz w:val="28"/>
          <w:szCs w:val="28"/>
        </w:rPr>
        <w:t>2.</w:t>
      </w:r>
      <w:r w:rsidR="00E27E32">
        <w:rPr>
          <w:color w:val="141412"/>
          <w:sz w:val="28"/>
          <w:szCs w:val="28"/>
        </w:rPr>
        <w:t xml:space="preserve"> </w:t>
      </w:r>
      <w:r w:rsidR="007B03EB" w:rsidRPr="007B03EB">
        <w:rPr>
          <w:color w:val="141412"/>
          <w:sz w:val="28"/>
          <w:szCs w:val="28"/>
        </w:rPr>
        <w:t>Гражданский кодекс Российской Федерации (часть вторая) от 26.01.1996 № 14-ФЗ (ред. от 29.06.2015) // Собрание законодательст</w:t>
      </w:r>
      <w:r w:rsidR="007B03EB">
        <w:rPr>
          <w:color w:val="141412"/>
          <w:sz w:val="28"/>
          <w:szCs w:val="28"/>
        </w:rPr>
        <w:t>ва РФ. – 1996. – № 5.</w:t>
      </w:r>
    </w:p>
    <w:p w:rsidR="008D5232" w:rsidRDefault="008D5232" w:rsidP="00167907">
      <w:pPr>
        <w:shd w:val="clear" w:color="auto" w:fill="FFFFFF"/>
        <w:spacing w:after="300"/>
        <w:ind w:firstLine="851"/>
        <w:jc w:val="both"/>
        <w:rPr>
          <w:color w:val="141412"/>
          <w:sz w:val="28"/>
          <w:szCs w:val="28"/>
        </w:rPr>
      </w:pPr>
      <w:r w:rsidRPr="00CC5632">
        <w:rPr>
          <w:color w:val="141412"/>
          <w:sz w:val="28"/>
          <w:szCs w:val="28"/>
        </w:rPr>
        <w:t>3.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Федеральный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Конституционный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Закон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от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21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июля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1994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«О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Конституционном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Суде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Российской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Федерации».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—</w:t>
      </w:r>
      <w:r w:rsidR="00C45757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2010.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64</w:t>
      </w:r>
      <w:r w:rsidR="00E27E32">
        <w:rPr>
          <w:color w:val="141412"/>
          <w:sz w:val="28"/>
          <w:szCs w:val="28"/>
        </w:rPr>
        <w:t xml:space="preserve"> </w:t>
      </w:r>
      <w:r w:rsidRPr="00CC5632">
        <w:rPr>
          <w:color w:val="141412"/>
          <w:sz w:val="28"/>
          <w:szCs w:val="28"/>
        </w:rPr>
        <w:t>с.</w:t>
      </w:r>
      <w:r w:rsidR="00E27E32">
        <w:rPr>
          <w:color w:val="141412"/>
          <w:sz w:val="28"/>
          <w:szCs w:val="28"/>
        </w:rPr>
        <w:t xml:space="preserve"> </w:t>
      </w:r>
    </w:p>
    <w:p w:rsidR="00C45757" w:rsidRDefault="00C45757" w:rsidP="008D092B">
      <w:pPr>
        <w:shd w:val="clear" w:color="auto" w:fill="FFFFFF"/>
        <w:spacing w:after="300"/>
        <w:ind w:firstLine="851"/>
        <w:jc w:val="center"/>
        <w:rPr>
          <w:color w:val="141412"/>
          <w:sz w:val="28"/>
          <w:szCs w:val="28"/>
        </w:rPr>
      </w:pPr>
    </w:p>
    <w:p w:rsidR="00C45757" w:rsidRPr="00C45757" w:rsidRDefault="00C45757" w:rsidP="008D092B">
      <w:pPr>
        <w:shd w:val="clear" w:color="auto" w:fill="FFFFFF"/>
        <w:spacing w:after="300"/>
        <w:ind w:firstLine="851"/>
        <w:jc w:val="center"/>
        <w:rPr>
          <w:b/>
          <w:color w:val="141412"/>
          <w:sz w:val="28"/>
          <w:szCs w:val="28"/>
        </w:rPr>
      </w:pPr>
      <w:r w:rsidRPr="00C45757">
        <w:rPr>
          <w:b/>
          <w:color w:val="141412"/>
          <w:sz w:val="28"/>
          <w:szCs w:val="28"/>
        </w:rPr>
        <w:t>Специальная литература</w:t>
      </w:r>
    </w:p>
    <w:p w:rsidR="008D5232" w:rsidRPr="00CC5632" w:rsidRDefault="00C45757" w:rsidP="00167907">
      <w:pPr>
        <w:shd w:val="clear" w:color="auto" w:fill="FFFFFF"/>
        <w:spacing w:after="300"/>
        <w:ind w:firstLine="851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1</w:t>
      </w:r>
      <w:r w:rsidR="008D5232" w:rsidRPr="00CC5632">
        <w:rPr>
          <w:color w:val="141412"/>
          <w:sz w:val="28"/>
          <w:szCs w:val="28"/>
        </w:rPr>
        <w:t>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Авдеенкова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М.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Т.1.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Основы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теории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конституционного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права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/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М.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Авдеенкова,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Ю.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А.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Дмитриев.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М.: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Весь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Мир,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2005.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384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с.</w:t>
      </w:r>
    </w:p>
    <w:p w:rsidR="008D5232" w:rsidRPr="00CC5632" w:rsidRDefault="00C45757" w:rsidP="00167907">
      <w:pPr>
        <w:shd w:val="clear" w:color="auto" w:fill="FFFFFF"/>
        <w:spacing w:after="300"/>
        <w:ind w:firstLine="851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2</w:t>
      </w:r>
      <w:r w:rsidR="008D5232" w:rsidRPr="00CC5632">
        <w:rPr>
          <w:color w:val="141412"/>
          <w:sz w:val="28"/>
          <w:szCs w:val="28"/>
        </w:rPr>
        <w:t>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Галузин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А.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Ф.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Правовая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безопасность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как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самостоятельный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вид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безопасности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//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Право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и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000000" w:themeColor="text1"/>
          <w:sz w:val="28"/>
          <w:szCs w:val="28"/>
        </w:rPr>
        <w:t>политика</w:t>
      </w:r>
      <w:r w:rsidR="008D5232" w:rsidRPr="00CC5632">
        <w:rPr>
          <w:color w:val="141412"/>
          <w:sz w:val="28"/>
          <w:szCs w:val="28"/>
        </w:rPr>
        <w:t>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2007.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№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12.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83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с.</w:t>
      </w:r>
    </w:p>
    <w:p w:rsidR="008D5232" w:rsidRPr="00CC5632" w:rsidRDefault="00C45757" w:rsidP="00167907">
      <w:pPr>
        <w:shd w:val="clear" w:color="auto" w:fill="FFFFFF"/>
        <w:spacing w:after="300"/>
        <w:ind w:firstLine="851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3</w:t>
      </w:r>
      <w:r w:rsidR="008D5232" w:rsidRPr="00CC5632">
        <w:rPr>
          <w:color w:val="141412"/>
          <w:sz w:val="28"/>
          <w:szCs w:val="28"/>
        </w:rPr>
        <w:t>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Давид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Р.,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Жоффре-Спинози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К.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Основные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правовые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системы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современности.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М.: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Межд.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отношения,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2009.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456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с.</w:t>
      </w:r>
      <w:r w:rsidR="00E27E32">
        <w:rPr>
          <w:color w:val="141412"/>
          <w:sz w:val="28"/>
          <w:szCs w:val="28"/>
        </w:rPr>
        <w:t xml:space="preserve"> </w:t>
      </w:r>
    </w:p>
    <w:p w:rsidR="008D5232" w:rsidRPr="00CC5632" w:rsidRDefault="00C45757" w:rsidP="00167907">
      <w:pPr>
        <w:shd w:val="clear" w:color="auto" w:fill="FFFFFF"/>
        <w:spacing w:after="300"/>
        <w:ind w:firstLine="851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4</w:t>
      </w:r>
      <w:r w:rsidR="008D5232" w:rsidRPr="00CC5632">
        <w:rPr>
          <w:color w:val="141412"/>
          <w:sz w:val="28"/>
          <w:szCs w:val="28"/>
        </w:rPr>
        <w:t>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Коркунов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Н.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М.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Лекции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по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общей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теории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права.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Кн.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1.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Понятие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права.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М.: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Юридический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центр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Пресс,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2004.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306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с.</w:t>
      </w:r>
      <w:r w:rsidR="00E27E32">
        <w:rPr>
          <w:color w:val="141412"/>
          <w:sz w:val="28"/>
          <w:szCs w:val="28"/>
        </w:rPr>
        <w:t xml:space="preserve"> </w:t>
      </w:r>
    </w:p>
    <w:p w:rsidR="008D5232" w:rsidRPr="00CC5632" w:rsidRDefault="00C45757" w:rsidP="00167907">
      <w:pPr>
        <w:shd w:val="clear" w:color="auto" w:fill="FFFFFF"/>
        <w:spacing w:after="300"/>
        <w:ind w:firstLine="851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5</w:t>
      </w:r>
      <w:r w:rsidR="008D5232" w:rsidRPr="00CC5632">
        <w:rPr>
          <w:color w:val="141412"/>
          <w:sz w:val="28"/>
          <w:szCs w:val="28"/>
        </w:rPr>
        <w:t>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Мушинский,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В.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О.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Гражданское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право: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Для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вузов.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М.: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Инфра-М,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2010.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660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ISBN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987-5-16-0049-9</w:t>
      </w:r>
    </w:p>
    <w:p w:rsidR="008D5232" w:rsidRPr="00CC5632" w:rsidRDefault="00C45757" w:rsidP="00167907">
      <w:pPr>
        <w:shd w:val="clear" w:color="auto" w:fill="FFFFFF"/>
        <w:spacing w:after="300"/>
        <w:ind w:firstLine="851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6</w:t>
      </w:r>
      <w:r w:rsidR="008D5232" w:rsidRPr="00CC5632">
        <w:rPr>
          <w:color w:val="141412"/>
          <w:sz w:val="28"/>
          <w:szCs w:val="28"/>
        </w:rPr>
        <w:t>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Синюков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В.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Н.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Российская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правовая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система.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Введение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общую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теорию.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М.: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Норма,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2010.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672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с.</w:t>
      </w:r>
    </w:p>
    <w:p w:rsidR="008D5232" w:rsidRPr="00CC5632" w:rsidRDefault="00C45757" w:rsidP="00167907">
      <w:pPr>
        <w:shd w:val="clear" w:color="auto" w:fill="FFFFFF"/>
        <w:spacing w:after="300"/>
        <w:ind w:firstLine="851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7</w:t>
      </w:r>
      <w:r w:rsidR="008D5232" w:rsidRPr="00CC5632">
        <w:rPr>
          <w:color w:val="141412"/>
          <w:sz w:val="28"/>
          <w:szCs w:val="28"/>
        </w:rPr>
        <w:t>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Студеникина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М.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Некоторые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аспекты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проблемы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источников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права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Российской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Федерации.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//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Проблемы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законотворчества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в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Российской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Федерации.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Труды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ИЗИСП.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1993.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Вып.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53.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250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с.</w:t>
      </w:r>
    </w:p>
    <w:p w:rsidR="008D5232" w:rsidRPr="00CC5632" w:rsidRDefault="00C45757" w:rsidP="00167907">
      <w:pPr>
        <w:shd w:val="clear" w:color="auto" w:fill="FFFFFF"/>
        <w:spacing w:after="300"/>
        <w:ind w:firstLine="851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8</w:t>
      </w:r>
      <w:r w:rsidR="008D5232" w:rsidRPr="00CC5632">
        <w:rPr>
          <w:color w:val="141412"/>
          <w:sz w:val="28"/>
          <w:szCs w:val="28"/>
        </w:rPr>
        <w:t>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Тилле,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А.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А.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Советский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социалистический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феодализм,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1917-1990: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научно-популярная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литература2-е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изд.,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М.: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Пробел-2000,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2005.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259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c.</w:t>
      </w:r>
      <w:r w:rsidR="00E27E32">
        <w:rPr>
          <w:color w:val="141412"/>
          <w:sz w:val="28"/>
          <w:szCs w:val="28"/>
        </w:rPr>
        <w:t xml:space="preserve"> </w:t>
      </w:r>
    </w:p>
    <w:p w:rsidR="008D5232" w:rsidRPr="00CC5632" w:rsidRDefault="00C45757" w:rsidP="00167907">
      <w:pPr>
        <w:shd w:val="clear" w:color="auto" w:fill="FFFFFF"/>
        <w:spacing w:after="300"/>
        <w:ind w:firstLine="851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9</w:t>
      </w:r>
      <w:r w:rsidR="008D5232" w:rsidRPr="00CC5632">
        <w:rPr>
          <w:color w:val="141412"/>
          <w:sz w:val="28"/>
          <w:szCs w:val="28"/>
        </w:rPr>
        <w:t>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Трубецкой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Е.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Н.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Энциклопедия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права.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СПб.: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Лань,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1999.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224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с.</w:t>
      </w:r>
      <w:r w:rsidR="00E27E32">
        <w:rPr>
          <w:color w:val="141412"/>
          <w:sz w:val="28"/>
          <w:szCs w:val="28"/>
        </w:rPr>
        <w:t xml:space="preserve"> </w:t>
      </w:r>
    </w:p>
    <w:p w:rsidR="008D5232" w:rsidRPr="00CC5632" w:rsidRDefault="00C45757" w:rsidP="00167907">
      <w:pPr>
        <w:shd w:val="clear" w:color="auto" w:fill="FFFFFF"/>
        <w:spacing w:after="300"/>
        <w:ind w:firstLine="851"/>
        <w:jc w:val="both"/>
        <w:rPr>
          <w:b/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10</w:t>
      </w:r>
      <w:r w:rsidR="008D5232" w:rsidRPr="00CC5632">
        <w:rPr>
          <w:color w:val="141412"/>
          <w:sz w:val="28"/>
          <w:szCs w:val="28"/>
        </w:rPr>
        <w:t>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Шершеневич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Г.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Ф.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Учебник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русского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гражданского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права.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М.: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Консультант,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2005.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—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923</w:t>
      </w:r>
      <w:r w:rsidR="00E27E32">
        <w:rPr>
          <w:color w:val="141412"/>
          <w:sz w:val="28"/>
          <w:szCs w:val="28"/>
        </w:rPr>
        <w:t xml:space="preserve"> </w:t>
      </w:r>
      <w:r w:rsidR="008D5232" w:rsidRPr="00CC5632">
        <w:rPr>
          <w:color w:val="141412"/>
          <w:sz w:val="28"/>
          <w:szCs w:val="28"/>
        </w:rPr>
        <w:t>с.</w:t>
      </w:r>
      <w:r w:rsidR="00E27E32">
        <w:rPr>
          <w:color w:val="141412"/>
          <w:sz w:val="28"/>
          <w:szCs w:val="28"/>
        </w:rPr>
        <w:t xml:space="preserve"> </w:t>
      </w:r>
    </w:p>
    <w:p w:rsidR="008D5232" w:rsidRPr="00CC5632" w:rsidRDefault="008D5232" w:rsidP="00167907">
      <w:pPr>
        <w:spacing w:before="40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101380" w:rsidRPr="00CC5632" w:rsidRDefault="00101380" w:rsidP="00167907">
      <w:pPr>
        <w:spacing w:before="40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</w:p>
    <w:p w:rsidR="00101380" w:rsidRPr="00CC5632" w:rsidRDefault="00101380" w:rsidP="00167907">
      <w:pPr>
        <w:spacing w:before="40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</w:p>
    <w:p w:rsidR="00391C2D" w:rsidRPr="00CC5632" w:rsidRDefault="00391C2D" w:rsidP="00167907">
      <w:pPr>
        <w:spacing w:before="40"/>
        <w:ind w:firstLine="851"/>
        <w:jc w:val="both"/>
        <w:rPr>
          <w:b/>
          <w:color w:val="000000" w:themeColor="text1"/>
          <w:sz w:val="28"/>
          <w:szCs w:val="28"/>
          <w14:ligatures w14:val="standard"/>
        </w:rPr>
      </w:pPr>
    </w:p>
    <w:p w:rsidR="00F64556" w:rsidRPr="00CC5632" w:rsidRDefault="00F64556" w:rsidP="00167907">
      <w:pPr>
        <w:spacing w:before="40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</w:p>
    <w:p w:rsidR="003F28A3" w:rsidRPr="00CC5632" w:rsidRDefault="003F28A3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</w:p>
    <w:p w:rsidR="008D4060" w:rsidRPr="00CC5632" w:rsidRDefault="008D4060" w:rsidP="00167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141412"/>
          <w:sz w:val="28"/>
          <w:szCs w:val="28"/>
          <w:shd w:val="clear" w:color="auto" w:fill="FFFFFF"/>
        </w:rPr>
      </w:pPr>
    </w:p>
    <w:p w:rsidR="008D4060" w:rsidRPr="008D4060" w:rsidRDefault="008D4060" w:rsidP="00167907">
      <w:pPr>
        <w:spacing w:before="40" w:line="360" w:lineRule="auto"/>
        <w:ind w:firstLine="851"/>
        <w:jc w:val="both"/>
        <w:rPr>
          <w:color w:val="000000" w:themeColor="text1"/>
          <w:sz w:val="28"/>
          <w:szCs w:val="28"/>
          <w14:ligatures w14:val="standard"/>
        </w:rPr>
      </w:pPr>
    </w:p>
    <w:sectPr w:rsidR="008D4060" w:rsidRPr="008D4060" w:rsidSect="00CC5632">
      <w:headerReference w:type="default" r:id="rId9"/>
      <w:footerReference w:type="default" r:id="rId10"/>
      <w:pgSz w:w="11906" w:h="16838" w:code="9"/>
      <w:pgMar w:top="1134" w:right="567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900" w:rsidRDefault="00237900" w:rsidP="00C071A7">
      <w:r>
        <w:separator/>
      </w:r>
    </w:p>
  </w:endnote>
  <w:endnote w:type="continuationSeparator" w:id="0">
    <w:p w:rsidR="00237900" w:rsidRDefault="00237900" w:rsidP="00C0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984930"/>
      <w:docPartObj>
        <w:docPartGallery w:val="Page Numbers (Bottom of Page)"/>
        <w:docPartUnique/>
      </w:docPartObj>
    </w:sdtPr>
    <w:sdtEndPr/>
    <w:sdtContent>
      <w:p w:rsidR="00E27E32" w:rsidRDefault="00E27E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447">
          <w:rPr>
            <w:noProof/>
          </w:rPr>
          <w:t>2</w:t>
        </w:r>
        <w:r>
          <w:fldChar w:fldCharType="end"/>
        </w:r>
      </w:p>
    </w:sdtContent>
  </w:sdt>
  <w:p w:rsidR="00E27E32" w:rsidRDefault="00E27E32" w:rsidP="00C071A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900" w:rsidRDefault="00237900" w:rsidP="00C071A7">
      <w:r>
        <w:separator/>
      </w:r>
    </w:p>
  </w:footnote>
  <w:footnote w:type="continuationSeparator" w:id="0">
    <w:p w:rsidR="00237900" w:rsidRDefault="00237900" w:rsidP="00C071A7">
      <w:r>
        <w:continuationSeparator/>
      </w:r>
    </w:p>
  </w:footnote>
  <w:footnote w:id="1">
    <w:p w:rsidR="0030361D" w:rsidRPr="0030361D" w:rsidRDefault="0030361D">
      <w:pPr>
        <w:pStyle w:val="a8"/>
        <w:rPr>
          <w:sz w:val="24"/>
          <w:szCs w:val="24"/>
        </w:rPr>
      </w:pPr>
      <w:r w:rsidRPr="0030361D">
        <w:rPr>
          <w:rStyle w:val="aa"/>
          <w:sz w:val="24"/>
          <w:szCs w:val="24"/>
        </w:rPr>
        <w:footnoteRef/>
      </w:r>
      <w:r w:rsidRPr="0030361D">
        <w:rPr>
          <w:sz w:val="24"/>
          <w:szCs w:val="24"/>
        </w:rPr>
        <w:t xml:space="preserve"> Коркунов Н. М. Лекции по общей теории права. Кн. 1. Понятие права. — М.: Юридический центр Пресс, 2004. — 306 с.</w:t>
      </w:r>
    </w:p>
  </w:footnote>
  <w:footnote w:id="2">
    <w:p w:rsidR="00E27E32" w:rsidRDefault="00E27E32">
      <w:pPr>
        <w:pStyle w:val="a8"/>
      </w:pPr>
      <w:r>
        <w:rPr>
          <w:rStyle w:val="aa"/>
        </w:rPr>
        <w:footnoteRef/>
      </w:r>
      <w:r>
        <w:t xml:space="preserve"> </w:t>
      </w:r>
      <w:r w:rsidRPr="0030361D">
        <w:rPr>
          <w:color w:val="141412"/>
          <w:sz w:val="24"/>
          <w:szCs w:val="24"/>
          <w:shd w:val="clear" w:color="auto" w:fill="FFFFFF"/>
        </w:rPr>
        <w:t>Студеникина М. С. Некоторые аспекты проблемы источников права в Российской Федерации. // Проблемы законотворчества в Российской Федерации. Труды ИЗИСП. — 1993. — Вып. 53. — С. 32</w:t>
      </w:r>
    </w:p>
  </w:footnote>
  <w:footnote w:id="3">
    <w:p w:rsidR="00E27E32" w:rsidRPr="0030361D" w:rsidRDefault="00E27E32">
      <w:pPr>
        <w:pStyle w:val="a8"/>
        <w:rPr>
          <w:sz w:val="24"/>
          <w:szCs w:val="24"/>
        </w:rPr>
      </w:pPr>
      <w:r w:rsidRPr="0030361D">
        <w:rPr>
          <w:rStyle w:val="aa"/>
          <w:sz w:val="24"/>
          <w:szCs w:val="24"/>
        </w:rPr>
        <w:footnoteRef/>
      </w:r>
      <w:r w:rsidRPr="0030361D">
        <w:rPr>
          <w:sz w:val="24"/>
          <w:szCs w:val="24"/>
        </w:rPr>
        <w:t xml:space="preserve"> </w:t>
      </w:r>
      <w:r w:rsidRPr="0030361D">
        <w:rPr>
          <w:color w:val="141412"/>
          <w:sz w:val="24"/>
          <w:szCs w:val="24"/>
          <w:shd w:val="clear" w:color="auto" w:fill="FFFFFF"/>
        </w:rPr>
        <w:t>Коркунов Н. М. Лекции по общей теории права. Кн. 1. Понятие права. — М.: Юридический центр Пресс, 2004. — С. 134</w:t>
      </w:r>
    </w:p>
  </w:footnote>
  <w:footnote w:id="4">
    <w:p w:rsidR="00E27E32" w:rsidRDefault="00E27E32">
      <w:pPr>
        <w:pStyle w:val="a8"/>
      </w:pPr>
      <w:r>
        <w:rPr>
          <w:rStyle w:val="aa"/>
        </w:rPr>
        <w:footnoteRef/>
      </w:r>
      <w:r>
        <w:t xml:space="preserve"> </w:t>
      </w:r>
      <w:r w:rsidRPr="0030361D">
        <w:rPr>
          <w:color w:val="141412"/>
          <w:sz w:val="24"/>
          <w:szCs w:val="24"/>
          <w:shd w:val="clear" w:color="auto" w:fill="FFFFFF"/>
        </w:rPr>
        <w:t>Шершеневич Г. Ф. Учебник русского гражданского права. — М.: Консультант, 2005. — С. 512</w:t>
      </w:r>
    </w:p>
  </w:footnote>
  <w:footnote w:id="5">
    <w:p w:rsidR="00E27E32" w:rsidRPr="002E1777" w:rsidRDefault="00E27E32">
      <w:pPr>
        <w:pStyle w:val="a8"/>
        <w:rPr>
          <w:sz w:val="24"/>
          <w:szCs w:val="24"/>
        </w:rPr>
      </w:pPr>
      <w:r w:rsidRPr="002E1777">
        <w:rPr>
          <w:rStyle w:val="aa"/>
          <w:sz w:val="24"/>
          <w:szCs w:val="24"/>
        </w:rPr>
        <w:footnoteRef/>
      </w:r>
      <w:r w:rsidRPr="002E1777">
        <w:rPr>
          <w:sz w:val="24"/>
          <w:szCs w:val="24"/>
        </w:rPr>
        <w:t xml:space="preserve"> </w:t>
      </w:r>
      <w:r w:rsidRPr="002E1777">
        <w:rPr>
          <w:color w:val="141412"/>
          <w:sz w:val="24"/>
          <w:szCs w:val="24"/>
          <w:shd w:val="clear" w:color="auto" w:fill="FFFFFF"/>
        </w:rPr>
        <w:t>Мушинский, В. О. Гражданское право: Для вузов. — М.: Инфра-М, 2010. — С. 407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E32" w:rsidRDefault="00E27E32" w:rsidP="00CC5632">
    <w:pPr>
      <w:pStyle w:val="a3"/>
      <w:tabs>
        <w:tab w:val="clear" w:pos="4677"/>
        <w:tab w:val="clear" w:pos="9355"/>
        <w:tab w:val="left" w:pos="15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3C3"/>
    <w:multiLevelType w:val="multilevel"/>
    <w:tmpl w:val="4C14F5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>
    <w:nsid w:val="0A7E3F0A"/>
    <w:multiLevelType w:val="hybridMultilevel"/>
    <w:tmpl w:val="C288777C"/>
    <w:lvl w:ilvl="0" w:tplc="39886B4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A5285"/>
    <w:multiLevelType w:val="multilevel"/>
    <w:tmpl w:val="50203D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3AEE7FB3"/>
    <w:multiLevelType w:val="hybridMultilevel"/>
    <w:tmpl w:val="DD28FE5C"/>
    <w:lvl w:ilvl="0" w:tplc="201048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84467"/>
    <w:multiLevelType w:val="hybridMultilevel"/>
    <w:tmpl w:val="5F7EDE7E"/>
    <w:lvl w:ilvl="0" w:tplc="142EACB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B43A56"/>
    <w:multiLevelType w:val="hybridMultilevel"/>
    <w:tmpl w:val="46406E7C"/>
    <w:lvl w:ilvl="0" w:tplc="39886B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F0353"/>
    <w:multiLevelType w:val="hybridMultilevel"/>
    <w:tmpl w:val="4D8690BC"/>
    <w:lvl w:ilvl="0" w:tplc="39886B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03DF0"/>
    <w:multiLevelType w:val="multilevel"/>
    <w:tmpl w:val="6A98C24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>
    <w:nsid w:val="5A9E19BA"/>
    <w:multiLevelType w:val="multilevel"/>
    <w:tmpl w:val="6A98C24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654D1740"/>
    <w:multiLevelType w:val="hybridMultilevel"/>
    <w:tmpl w:val="B644DEB4"/>
    <w:lvl w:ilvl="0" w:tplc="3EE89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749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782789B"/>
    <w:multiLevelType w:val="multilevel"/>
    <w:tmpl w:val="5756E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0A"/>
    <w:rsid w:val="0001025C"/>
    <w:rsid w:val="00020E7F"/>
    <w:rsid w:val="00021336"/>
    <w:rsid w:val="00021CFD"/>
    <w:rsid w:val="0003247F"/>
    <w:rsid w:val="00034282"/>
    <w:rsid w:val="00042302"/>
    <w:rsid w:val="00047B32"/>
    <w:rsid w:val="0005531E"/>
    <w:rsid w:val="0006193A"/>
    <w:rsid w:val="00073F3D"/>
    <w:rsid w:val="0008644A"/>
    <w:rsid w:val="00091A1C"/>
    <w:rsid w:val="000947E1"/>
    <w:rsid w:val="000B67F7"/>
    <w:rsid w:val="000E3F66"/>
    <w:rsid w:val="000E7B40"/>
    <w:rsid w:val="00101380"/>
    <w:rsid w:val="00134D7F"/>
    <w:rsid w:val="00142D07"/>
    <w:rsid w:val="00147650"/>
    <w:rsid w:val="001642BA"/>
    <w:rsid w:val="001674AB"/>
    <w:rsid w:val="00167907"/>
    <w:rsid w:val="00170AB5"/>
    <w:rsid w:val="001910BD"/>
    <w:rsid w:val="001B3F17"/>
    <w:rsid w:val="001B73DD"/>
    <w:rsid w:val="001C0DC6"/>
    <w:rsid w:val="001D0AE7"/>
    <w:rsid w:val="001D39E8"/>
    <w:rsid w:val="001D6651"/>
    <w:rsid w:val="001F7612"/>
    <w:rsid w:val="001F7CF8"/>
    <w:rsid w:val="00207432"/>
    <w:rsid w:val="00207B31"/>
    <w:rsid w:val="00213CFA"/>
    <w:rsid w:val="0022437B"/>
    <w:rsid w:val="00237900"/>
    <w:rsid w:val="002460E6"/>
    <w:rsid w:val="00252904"/>
    <w:rsid w:val="00255433"/>
    <w:rsid w:val="00257861"/>
    <w:rsid w:val="00260F9C"/>
    <w:rsid w:val="00266E97"/>
    <w:rsid w:val="002702B6"/>
    <w:rsid w:val="00280A35"/>
    <w:rsid w:val="002916BE"/>
    <w:rsid w:val="002919AE"/>
    <w:rsid w:val="00296EF2"/>
    <w:rsid w:val="002A4EB5"/>
    <w:rsid w:val="002A6A5F"/>
    <w:rsid w:val="002B1443"/>
    <w:rsid w:val="002B15AE"/>
    <w:rsid w:val="002B2D8B"/>
    <w:rsid w:val="002B6001"/>
    <w:rsid w:val="002C1AB4"/>
    <w:rsid w:val="002D1BBB"/>
    <w:rsid w:val="002E0F76"/>
    <w:rsid w:val="002E1777"/>
    <w:rsid w:val="002E3465"/>
    <w:rsid w:val="002E6AD3"/>
    <w:rsid w:val="002E7B0C"/>
    <w:rsid w:val="002F17A5"/>
    <w:rsid w:val="002F1F72"/>
    <w:rsid w:val="002F60F9"/>
    <w:rsid w:val="0030361D"/>
    <w:rsid w:val="0030522A"/>
    <w:rsid w:val="00305A01"/>
    <w:rsid w:val="003152C3"/>
    <w:rsid w:val="00316CEF"/>
    <w:rsid w:val="00327632"/>
    <w:rsid w:val="00333702"/>
    <w:rsid w:val="003366DB"/>
    <w:rsid w:val="00343050"/>
    <w:rsid w:val="00353E6E"/>
    <w:rsid w:val="00355F45"/>
    <w:rsid w:val="0036447F"/>
    <w:rsid w:val="0036713C"/>
    <w:rsid w:val="00383851"/>
    <w:rsid w:val="00391C2D"/>
    <w:rsid w:val="003B4364"/>
    <w:rsid w:val="003C54A5"/>
    <w:rsid w:val="003C5E02"/>
    <w:rsid w:val="003E646C"/>
    <w:rsid w:val="003F28A3"/>
    <w:rsid w:val="003F3B8A"/>
    <w:rsid w:val="0040570F"/>
    <w:rsid w:val="004132D3"/>
    <w:rsid w:val="00421352"/>
    <w:rsid w:val="00425FC9"/>
    <w:rsid w:val="00430D05"/>
    <w:rsid w:val="004327F8"/>
    <w:rsid w:val="00475741"/>
    <w:rsid w:val="004807FC"/>
    <w:rsid w:val="004B1106"/>
    <w:rsid w:val="004B3573"/>
    <w:rsid w:val="004B37CF"/>
    <w:rsid w:val="004C1682"/>
    <w:rsid w:val="004C6691"/>
    <w:rsid w:val="004D7407"/>
    <w:rsid w:val="004F19A7"/>
    <w:rsid w:val="005013C3"/>
    <w:rsid w:val="00531D9B"/>
    <w:rsid w:val="00542833"/>
    <w:rsid w:val="00545545"/>
    <w:rsid w:val="00547BE1"/>
    <w:rsid w:val="005572BA"/>
    <w:rsid w:val="0055779D"/>
    <w:rsid w:val="00572223"/>
    <w:rsid w:val="0057507E"/>
    <w:rsid w:val="005B6099"/>
    <w:rsid w:val="005E6447"/>
    <w:rsid w:val="005F7595"/>
    <w:rsid w:val="00631D0B"/>
    <w:rsid w:val="00633F74"/>
    <w:rsid w:val="00656D2C"/>
    <w:rsid w:val="00663D9F"/>
    <w:rsid w:val="006B3F0E"/>
    <w:rsid w:val="006F77C8"/>
    <w:rsid w:val="00713FD3"/>
    <w:rsid w:val="00735332"/>
    <w:rsid w:val="00754E6E"/>
    <w:rsid w:val="00763479"/>
    <w:rsid w:val="00766633"/>
    <w:rsid w:val="00770B04"/>
    <w:rsid w:val="00783118"/>
    <w:rsid w:val="007912B3"/>
    <w:rsid w:val="007A0CB5"/>
    <w:rsid w:val="007A1AEC"/>
    <w:rsid w:val="007A219C"/>
    <w:rsid w:val="007B03EB"/>
    <w:rsid w:val="007B247A"/>
    <w:rsid w:val="007B5F81"/>
    <w:rsid w:val="007C67C5"/>
    <w:rsid w:val="007E0430"/>
    <w:rsid w:val="007E3DDA"/>
    <w:rsid w:val="007E54D6"/>
    <w:rsid w:val="007F1336"/>
    <w:rsid w:val="00802739"/>
    <w:rsid w:val="00812940"/>
    <w:rsid w:val="00820DAA"/>
    <w:rsid w:val="008254F7"/>
    <w:rsid w:val="00850AAE"/>
    <w:rsid w:val="00852AC2"/>
    <w:rsid w:val="00857690"/>
    <w:rsid w:val="008619A5"/>
    <w:rsid w:val="00870571"/>
    <w:rsid w:val="00881574"/>
    <w:rsid w:val="00882578"/>
    <w:rsid w:val="008A33D5"/>
    <w:rsid w:val="008C6E0E"/>
    <w:rsid w:val="008D092B"/>
    <w:rsid w:val="008D137B"/>
    <w:rsid w:val="008D29DE"/>
    <w:rsid w:val="008D4060"/>
    <w:rsid w:val="008D5232"/>
    <w:rsid w:val="00913E78"/>
    <w:rsid w:val="00925795"/>
    <w:rsid w:val="0095075B"/>
    <w:rsid w:val="0096325C"/>
    <w:rsid w:val="00964CCE"/>
    <w:rsid w:val="0097027F"/>
    <w:rsid w:val="00981991"/>
    <w:rsid w:val="00992577"/>
    <w:rsid w:val="0099632B"/>
    <w:rsid w:val="009A389B"/>
    <w:rsid w:val="009D5142"/>
    <w:rsid w:val="009E3DAD"/>
    <w:rsid w:val="009E4EF8"/>
    <w:rsid w:val="009F20FA"/>
    <w:rsid w:val="009F2D2E"/>
    <w:rsid w:val="009F3FCB"/>
    <w:rsid w:val="00A67915"/>
    <w:rsid w:val="00A76993"/>
    <w:rsid w:val="00A933B6"/>
    <w:rsid w:val="00AA2E68"/>
    <w:rsid w:val="00AA4700"/>
    <w:rsid w:val="00AB340A"/>
    <w:rsid w:val="00AB5354"/>
    <w:rsid w:val="00AD6FB9"/>
    <w:rsid w:val="00AE1643"/>
    <w:rsid w:val="00AF050A"/>
    <w:rsid w:val="00B00622"/>
    <w:rsid w:val="00B17B0A"/>
    <w:rsid w:val="00B305B1"/>
    <w:rsid w:val="00B34AA3"/>
    <w:rsid w:val="00B52013"/>
    <w:rsid w:val="00B57A83"/>
    <w:rsid w:val="00B72E6B"/>
    <w:rsid w:val="00B86591"/>
    <w:rsid w:val="00BA2D3A"/>
    <w:rsid w:val="00BB4CC4"/>
    <w:rsid w:val="00BC0533"/>
    <w:rsid w:val="00BC5EEC"/>
    <w:rsid w:val="00BD099D"/>
    <w:rsid w:val="00BE2EA3"/>
    <w:rsid w:val="00BF6B7D"/>
    <w:rsid w:val="00C071A7"/>
    <w:rsid w:val="00C405FF"/>
    <w:rsid w:val="00C45757"/>
    <w:rsid w:val="00C5171B"/>
    <w:rsid w:val="00C52734"/>
    <w:rsid w:val="00C60787"/>
    <w:rsid w:val="00C73EBB"/>
    <w:rsid w:val="00C741B9"/>
    <w:rsid w:val="00C773A8"/>
    <w:rsid w:val="00C83C49"/>
    <w:rsid w:val="00C84431"/>
    <w:rsid w:val="00C87249"/>
    <w:rsid w:val="00CB031A"/>
    <w:rsid w:val="00CB66F9"/>
    <w:rsid w:val="00CB7088"/>
    <w:rsid w:val="00CC5632"/>
    <w:rsid w:val="00CC5DA8"/>
    <w:rsid w:val="00CC64E8"/>
    <w:rsid w:val="00CE25F1"/>
    <w:rsid w:val="00D0003E"/>
    <w:rsid w:val="00D0579F"/>
    <w:rsid w:val="00D1006D"/>
    <w:rsid w:val="00D103F2"/>
    <w:rsid w:val="00D66221"/>
    <w:rsid w:val="00D85E8A"/>
    <w:rsid w:val="00D93097"/>
    <w:rsid w:val="00DA3131"/>
    <w:rsid w:val="00DB187F"/>
    <w:rsid w:val="00DE6BC8"/>
    <w:rsid w:val="00E02790"/>
    <w:rsid w:val="00E113A0"/>
    <w:rsid w:val="00E27E32"/>
    <w:rsid w:val="00E541D5"/>
    <w:rsid w:val="00E55294"/>
    <w:rsid w:val="00E6249F"/>
    <w:rsid w:val="00E908D2"/>
    <w:rsid w:val="00EA34AC"/>
    <w:rsid w:val="00EB7AB4"/>
    <w:rsid w:val="00EC1BEF"/>
    <w:rsid w:val="00ED55CB"/>
    <w:rsid w:val="00ED6F0D"/>
    <w:rsid w:val="00EF33E0"/>
    <w:rsid w:val="00EF586B"/>
    <w:rsid w:val="00EF5D3A"/>
    <w:rsid w:val="00F02117"/>
    <w:rsid w:val="00F11B01"/>
    <w:rsid w:val="00F408C2"/>
    <w:rsid w:val="00F41F54"/>
    <w:rsid w:val="00F443CA"/>
    <w:rsid w:val="00F53C5D"/>
    <w:rsid w:val="00F56744"/>
    <w:rsid w:val="00F64556"/>
    <w:rsid w:val="00F908D9"/>
    <w:rsid w:val="00F94E06"/>
    <w:rsid w:val="00F973D3"/>
    <w:rsid w:val="00FA25EE"/>
    <w:rsid w:val="00FA2ED7"/>
    <w:rsid w:val="00FA7F71"/>
    <w:rsid w:val="00FB4C0A"/>
    <w:rsid w:val="00FB6F4C"/>
    <w:rsid w:val="00FD0592"/>
    <w:rsid w:val="00FD21D2"/>
    <w:rsid w:val="00FD3252"/>
    <w:rsid w:val="00FD6AF6"/>
    <w:rsid w:val="00FE13DE"/>
    <w:rsid w:val="00FE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930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1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7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71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7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6193A"/>
    <w:pPr>
      <w:ind w:left="720"/>
      <w:contextualSpacing/>
    </w:pPr>
  </w:style>
  <w:style w:type="character" w:customStyle="1" w:styleId="apple-converted-space">
    <w:name w:val="apple-converted-space"/>
    <w:basedOn w:val="a0"/>
    <w:rsid w:val="0006193A"/>
  </w:style>
  <w:style w:type="paragraph" w:styleId="a8">
    <w:name w:val="footnote text"/>
    <w:basedOn w:val="a"/>
    <w:link w:val="a9"/>
    <w:uiPriority w:val="99"/>
    <w:unhideWhenUsed/>
    <w:rsid w:val="002919A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919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919AE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A34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34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0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8D4060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8D52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930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1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7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71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7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6193A"/>
    <w:pPr>
      <w:ind w:left="720"/>
      <w:contextualSpacing/>
    </w:pPr>
  </w:style>
  <w:style w:type="character" w:customStyle="1" w:styleId="apple-converted-space">
    <w:name w:val="apple-converted-space"/>
    <w:basedOn w:val="a0"/>
    <w:rsid w:val="0006193A"/>
  </w:style>
  <w:style w:type="paragraph" w:styleId="a8">
    <w:name w:val="footnote text"/>
    <w:basedOn w:val="a"/>
    <w:link w:val="a9"/>
    <w:uiPriority w:val="99"/>
    <w:unhideWhenUsed/>
    <w:rsid w:val="002919A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919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919AE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A34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34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0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8D4060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8D5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13EE0-C573-4856-BD9D-7452E4F1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4684</Words>
  <Characters>26699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Dmitrij V Stolpovskih</cp:lastModifiedBy>
  <cp:revision>2</cp:revision>
  <dcterms:created xsi:type="dcterms:W3CDTF">2016-05-13T03:11:00Z</dcterms:created>
  <dcterms:modified xsi:type="dcterms:W3CDTF">2016-05-13T03:11:00Z</dcterms:modified>
</cp:coreProperties>
</file>