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4F1" w:rsidRPr="00772591" w:rsidRDefault="003804F1" w:rsidP="00A47A73">
      <w:pPr>
        <w:widowControl w:val="0"/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72591" w:rsidRPr="00772591" w:rsidRDefault="00772591" w:rsidP="0080755E">
      <w:pPr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72591">
        <w:rPr>
          <w:rFonts w:ascii="Times New Roman" w:hAnsi="Times New Roman"/>
          <w:sz w:val="28"/>
          <w:szCs w:val="28"/>
          <w:lang w:eastAsia="ru-RU"/>
        </w:rPr>
        <w:t xml:space="preserve">ФЕДЕРАЛЬНАЯ СЛУЖБА ИСПОЛНЕНИЯ НАКАЗАНИЙ </w:t>
      </w:r>
    </w:p>
    <w:p w:rsidR="00772591" w:rsidRPr="00772591" w:rsidRDefault="00772591" w:rsidP="0080755E">
      <w:pPr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72591">
        <w:rPr>
          <w:rFonts w:ascii="Times New Roman" w:hAnsi="Times New Roman"/>
          <w:sz w:val="28"/>
          <w:szCs w:val="28"/>
          <w:lang w:eastAsia="ru-RU"/>
        </w:rPr>
        <w:t xml:space="preserve">Федеральное казенное образовательное учреждение </w:t>
      </w:r>
    </w:p>
    <w:p w:rsidR="00772591" w:rsidRPr="00772591" w:rsidRDefault="00772591" w:rsidP="0080755E">
      <w:pPr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72591">
        <w:rPr>
          <w:rFonts w:ascii="Times New Roman" w:hAnsi="Times New Roman"/>
          <w:sz w:val="28"/>
          <w:szCs w:val="28"/>
          <w:lang w:eastAsia="ru-RU"/>
        </w:rPr>
        <w:t xml:space="preserve">высшего образования </w:t>
      </w:r>
    </w:p>
    <w:p w:rsidR="00772591" w:rsidRPr="00772591" w:rsidRDefault="00772591" w:rsidP="0080755E">
      <w:pPr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72591">
        <w:rPr>
          <w:rFonts w:ascii="Times New Roman" w:hAnsi="Times New Roman"/>
          <w:sz w:val="28"/>
          <w:szCs w:val="28"/>
          <w:lang w:eastAsia="ru-RU"/>
        </w:rPr>
        <w:t xml:space="preserve">«Вологодский институт права и экономики </w:t>
      </w:r>
    </w:p>
    <w:p w:rsidR="00772591" w:rsidRPr="00772591" w:rsidRDefault="00772591" w:rsidP="0080755E">
      <w:pPr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72591">
        <w:rPr>
          <w:rFonts w:ascii="Times New Roman" w:hAnsi="Times New Roman"/>
          <w:sz w:val="28"/>
          <w:szCs w:val="28"/>
          <w:lang w:eastAsia="ru-RU"/>
        </w:rPr>
        <w:t>Федеральной службы исполнения наказаний»</w:t>
      </w:r>
    </w:p>
    <w:p w:rsidR="00772591" w:rsidRPr="00772591" w:rsidRDefault="00772591" w:rsidP="0080755E">
      <w:pPr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72591">
        <w:rPr>
          <w:rFonts w:ascii="Times New Roman" w:hAnsi="Times New Roman"/>
          <w:sz w:val="28"/>
          <w:szCs w:val="28"/>
          <w:lang w:eastAsia="ru-RU"/>
        </w:rPr>
        <w:t>Факультет психологии и права</w:t>
      </w:r>
    </w:p>
    <w:p w:rsidR="00772591" w:rsidRPr="00772591" w:rsidRDefault="00772591" w:rsidP="0080755E">
      <w:pPr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72591">
        <w:rPr>
          <w:rFonts w:ascii="Times New Roman" w:hAnsi="Times New Roman"/>
          <w:sz w:val="28"/>
          <w:szCs w:val="28"/>
          <w:lang w:eastAsia="ru-RU"/>
        </w:rPr>
        <w:t xml:space="preserve">Кафедра </w:t>
      </w:r>
      <w:r w:rsidR="009A79D1">
        <w:rPr>
          <w:rFonts w:ascii="Times New Roman" w:hAnsi="Times New Roman"/>
          <w:sz w:val="28"/>
          <w:szCs w:val="28"/>
          <w:lang w:eastAsia="ru-RU"/>
        </w:rPr>
        <w:t>гражданско-правовых дисциплин</w:t>
      </w:r>
    </w:p>
    <w:p w:rsidR="003804F1" w:rsidRDefault="00772591" w:rsidP="0080755E">
      <w:pPr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72591">
        <w:rPr>
          <w:rFonts w:ascii="Times New Roman" w:hAnsi="Times New Roman"/>
          <w:sz w:val="28"/>
          <w:szCs w:val="28"/>
          <w:lang w:eastAsia="ru-RU"/>
        </w:rPr>
        <w:t>Направление подгото</w:t>
      </w:r>
      <w:r>
        <w:rPr>
          <w:rFonts w:ascii="Times New Roman" w:hAnsi="Times New Roman"/>
          <w:sz w:val="28"/>
          <w:szCs w:val="28"/>
          <w:lang w:eastAsia="ru-RU"/>
        </w:rPr>
        <w:t>вки: 40.03.01 – «Юриспруденция»</w:t>
      </w:r>
    </w:p>
    <w:p w:rsidR="00772591" w:rsidRDefault="00772591" w:rsidP="0080755E">
      <w:pPr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72591" w:rsidRDefault="00772591" w:rsidP="0080755E">
      <w:pPr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72591" w:rsidRPr="00772591" w:rsidRDefault="00772591" w:rsidP="0080755E">
      <w:pPr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72591" w:rsidRDefault="00772591" w:rsidP="0080755E">
      <w:pPr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72591">
        <w:rPr>
          <w:rFonts w:ascii="Times New Roman" w:hAnsi="Times New Roman"/>
          <w:b/>
          <w:sz w:val="28"/>
          <w:szCs w:val="28"/>
          <w:lang w:eastAsia="ru-RU"/>
        </w:rPr>
        <w:t>КУРСОВАЯ РАБОТА</w:t>
      </w:r>
    </w:p>
    <w:p w:rsidR="00772591" w:rsidRPr="00772591" w:rsidRDefault="00772591" w:rsidP="0080755E">
      <w:pPr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804F1" w:rsidRDefault="00772591" w:rsidP="009A79D1">
      <w:pPr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72591">
        <w:rPr>
          <w:rFonts w:ascii="Times New Roman" w:hAnsi="Times New Roman"/>
          <w:b/>
          <w:sz w:val="28"/>
          <w:szCs w:val="28"/>
          <w:lang w:eastAsia="ru-RU"/>
        </w:rPr>
        <w:t>Тема:</w:t>
      </w:r>
      <w:r w:rsidR="009A79D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3804F1">
        <w:rPr>
          <w:rFonts w:ascii="Times New Roman" w:hAnsi="Times New Roman"/>
          <w:b/>
          <w:sz w:val="28"/>
          <w:szCs w:val="28"/>
          <w:lang w:eastAsia="ru-RU"/>
        </w:rPr>
        <w:t xml:space="preserve"> «</w:t>
      </w:r>
      <w:bookmarkStart w:id="0" w:name="_GoBack"/>
      <w:r w:rsidR="009A79D1">
        <w:rPr>
          <w:rFonts w:ascii="Times New Roman" w:hAnsi="Times New Roman"/>
          <w:b/>
          <w:sz w:val="28"/>
          <w:szCs w:val="28"/>
          <w:lang w:eastAsia="ru-RU"/>
        </w:rPr>
        <w:t>Лица, участвующие в деле</w:t>
      </w:r>
      <w:bookmarkEnd w:id="0"/>
      <w:r w:rsidR="003804F1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3804F1" w:rsidRDefault="003804F1" w:rsidP="0080755E">
      <w:pPr>
        <w:widowControl w:val="0"/>
        <w:ind w:left="426" w:hanging="426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804F1" w:rsidRDefault="003804F1" w:rsidP="0080755E">
      <w:pPr>
        <w:widowControl w:val="0"/>
        <w:ind w:left="426" w:hanging="426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774E9" w:rsidRDefault="00C774E9" w:rsidP="0080755E">
      <w:pPr>
        <w:widowControl w:val="0"/>
        <w:ind w:left="426" w:hanging="426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804F1" w:rsidRDefault="003804F1" w:rsidP="0080755E">
      <w:pPr>
        <w:widowControl w:val="0"/>
        <w:ind w:left="426" w:hanging="426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950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4965"/>
      </w:tblGrid>
      <w:tr w:rsidR="003804F1" w:rsidRPr="005B2FE9" w:rsidTr="00A47A73">
        <w:trPr>
          <w:trHeight w:val="682"/>
        </w:trPr>
        <w:tc>
          <w:tcPr>
            <w:tcW w:w="4536" w:type="dxa"/>
          </w:tcPr>
          <w:p w:rsidR="003804F1" w:rsidRPr="00717116" w:rsidRDefault="003804F1" w:rsidP="0080755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426" w:hanging="426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4965" w:type="dxa"/>
          </w:tcPr>
          <w:p w:rsidR="003804F1" w:rsidRPr="00717116" w:rsidRDefault="003804F1" w:rsidP="00C7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Выполнила: </w:t>
            </w:r>
            <w:r w:rsidRPr="00CF2160">
              <w:rPr>
                <w:rFonts w:ascii="Times New Roman" w:hAnsi="Times New Roman"/>
                <w:sz w:val="28"/>
                <w:szCs w:val="28"/>
                <w:lang w:eastAsia="ru-RU"/>
              </w:rPr>
              <w:t>Кузнецова Екатерина Алексеевна,</w:t>
            </w:r>
            <w:r w:rsidR="009A79D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студентка 3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курса 582 группы, </w:t>
            </w:r>
            <w:r w:rsidRPr="00CF2160">
              <w:rPr>
                <w:rFonts w:ascii="Times New Roman" w:hAnsi="Times New Roman"/>
                <w:sz w:val="28"/>
                <w:szCs w:val="28"/>
                <w:lang w:eastAsia="ru-RU"/>
              </w:rPr>
              <w:t>факультет психологии и права</w:t>
            </w:r>
          </w:p>
        </w:tc>
      </w:tr>
      <w:tr w:rsidR="003804F1" w:rsidRPr="005B2FE9" w:rsidTr="00A47A73">
        <w:trPr>
          <w:trHeight w:val="1114"/>
        </w:trPr>
        <w:tc>
          <w:tcPr>
            <w:tcW w:w="4536" w:type="dxa"/>
          </w:tcPr>
          <w:p w:rsidR="003804F1" w:rsidRPr="00CF2160" w:rsidRDefault="003804F1" w:rsidP="0080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804F1" w:rsidRPr="00CF2160" w:rsidRDefault="003804F1" w:rsidP="0080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804F1" w:rsidRPr="00CF2160" w:rsidRDefault="003804F1" w:rsidP="0080755E">
            <w:pPr>
              <w:widowControl w:val="0"/>
              <w:ind w:left="426" w:hanging="426"/>
              <w:jc w:val="both"/>
              <w:rPr>
                <w:i/>
                <w:szCs w:val="28"/>
                <w:lang w:eastAsia="ru-RU"/>
              </w:rPr>
            </w:pPr>
          </w:p>
        </w:tc>
        <w:tc>
          <w:tcPr>
            <w:tcW w:w="4965" w:type="dxa"/>
          </w:tcPr>
          <w:p w:rsidR="003804F1" w:rsidRPr="00CF2160" w:rsidRDefault="003804F1" w:rsidP="0080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 w:hanging="42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804F1" w:rsidRPr="00CF2160" w:rsidRDefault="003804F1" w:rsidP="0080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 w:hanging="42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774E9" w:rsidRDefault="003804F1" w:rsidP="00C7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Научный руководитель: </w:t>
            </w:r>
            <w:r w:rsidR="00C774E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доцент кафедры гражданско - правовых дисциплин, кандидат юридических наук, доцент </w:t>
            </w:r>
          </w:p>
          <w:p w:rsidR="003804F1" w:rsidRPr="00C774E9" w:rsidRDefault="00C774E9" w:rsidP="00C7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Миронов Алексей Владимирович</w:t>
            </w:r>
          </w:p>
        </w:tc>
      </w:tr>
    </w:tbl>
    <w:p w:rsidR="003804F1" w:rsidRPr="00CF2160" w:rsidRDefault="003804F1" w:rsidP="0080755E">
      <w:pPr>
        <w:widowControl w:val="0"/>
        <w:autoSpaceDE w:val="0"/>
        <w:autoSpaceDN w:val="0"/>
        <w:adjustRightInd w:val="0"/>
        <w:spacing w:after="0" w:line="240" w:lineRule="atLeast"/>
        <w:ind w:left="426" w:hanging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804F1" w:rsidRPr="00717116" w:rsidRDefault="003804F1" w:rsidP="0080755E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774E9" w:rsidRDefault="00C774E9" w:rsidP="0080755E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774E9" w:rsidRPr="00717116" w:rsidRDefault="00C774E9" w:rsidP="0080755E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804F1" w:rsidRPr="00717116" w:rsidRDefault="003804F1" w:rsidP="0080755E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804F1" w:rsidRDefault="003804F1" w:rsidP="0080755E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7116">
        <w:rPr>
          <w:rFonts w:ascii="Times New Roman" w:hAnsi="Times New Roman"/>
          <w:sz w:val="28"/>
          <w:szCs w:val="28"/>
          <w:lang w:eastAsia="ru-RU"/>
        </w:rPr>
        <w:t xml:space="preserve">Дата защиты _______________________   </w:t>
      </w:r>
      <w:r>
        <w:rPr>
          <w:rFonts w:ascii="Times New Roman" w:hAnsi="Times New Roman"/>
          <w:sz w:val="28"/>
          <w:szCs w:val="28"/>
          <w:lang w:eastAsia="ru-RU"/>
        </w:rPr>
        <w:t xml:space="preserve">    Оценка ____________________</w:t>
      </w:r>
    </w:p>
    <w:p w:rsidR="003804F1" w:rsidRDefault="003804F1" w:rsidP="0080755E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42F13" w:rsidRDefault="00942F13" w:rsidP="0080755E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42F13" w:rsidRDefault="00942F13" w:rsidP="0080755E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42F13" w:rsidRDefault="00942F13" w:rsidP="0080755E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42F13" w:rsidRPr="00717116" w:rsidRDefault="00942F13" w:rsidP="0080755E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804F1" w:rsidRPr="00717116" w:rsidRDefault="003804F1" w:rsidP="0080755E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17116">
        <w:rPr>
          <w:rFonts w:ascii="Times New Roman" w:hAnsi="Times New Roman"/>
          <w:sz w:val="28"/>
          <w:szCs w:val="28"/>
          <w:lang w:eastAsia="ru-RU"/>
        </w:rPr>
        <w:t>Вологда</w:t>
      </w:r>
    </w:p>
    <w:p w:rsidR="00D50AF4" w:rsidRPr="00942F13" w:rsidRDefault="00942F13" w:rsidP="00942F13">
      <w:pPr>
        <w:widowControl w:val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2021</w:t>
      </w:r>
    </w:p>
    <w:p w:rsidR="00EE00CA" w:rsidRDefault="00772591" w:rsidP="00D50AF4">
      <w:pPr>
        <w:spacing w:after="0" w:line="360" w:lineRule="auto"/>
        <w:ind w:left="51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lastRenderedPageBreak/>
        <w:t>ОГЛАВЛЕНИЕ</w:t>
      </w:r>
    </w:p>
    <w:p w:rsidR="0080755E" w:rsidRPr="00F971F1" w:rsidRDefault="0080755E" w:rsidP="0080755E">
      <w:pPr>
        <w:spacing w:after="0" w:line="360" w:lineRule="auto"/>
        <w:ind w:left="1701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146E2" w:rsidRPr="00F971F1" w:rsidRDefault="004146E2" w:rsidP="0080755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71F1">
        <w:rPr>
          <w:rFonts w:ascii="Times New Roman" w:hAnsi="Times New Roman"/>
          <w:color w:val="000000"/>
          <w:sz w:val="28"/>
          <w:szCs w:val="28"/>
          <w:lang w:eastAsia="ru-RU"/>
        </w:rPr>
        <w:t>ВВЕДЕНИЕ</w:t>
      </w:r>
      <w:r w:rsidR="0080755E">
        <w:rPr>
          <w:rFonts w:ascii="Times New Roman" w:hAnsi="Times New Roman"/>
          <w:color w:val="000000"/>
          <w:sz w:val="28"/>
          <w:szCs w:val="28"/>
          <w:lang w:eastAsia="ru-RU"/>
        </w:rPr>
        <w:t>…………………………………………………...…...………….…</w:t>
      </w:r>
      <w:r w:rsidRPr="00F971F1">
        <w:rPr>
          <w:rFonts w:ascii="Times New Roman" w:hAnsi="Times New Roman"/>
          <w:color w:val="000000"/>
          <w:sz w:val="28"/>
          <w:szCs w:val="28"/>
          <w:lang w:eastAsia="ru-RU"/>
        </w:rPr>
        <w:t>...3</w:t>
      </w:r>
    </w:p>
    <w:p w:rsidR="004146E2" w:rsidRPr="00F971F1" w:rsidRDefault="009A79D1" w:rsidP="0080755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aps/>
          <w:color w:val="000000"/>
          <w:sz w:val="28"/>
          <w:szCs w:val="28"/>
          <w:lang w:eastAsia="ru-RU"/>
        </w:rPr>
        <w:t xml:space="preserve">Глава 1. </w:t>
      </w:r>
      <w:r w:rsidR="00E40835">
        <w:rPr>
          <w:rFonts w:ascii="Times New Roman" w:hAnsi="Times New Roman"/>
          <w:caps/>
          <w:color w:val="000000"/>
          <w:sz w:val="28"/>
          <w:szCs w:val="28"/>
          <w:lang w:eastAsia="ru-RU"/>
        </w:rPr>
        <w:t>ПОнятие и содержание гражданско-процессуального статуса лица, учавствющего в деле</w:t>
      </w:r>
      <w:r w:rsidR="00C774E9">
        <w:rPr>
          <w:rFonts w:ascii="Times New Roman" w:hAnsi="Times New Roman"/>
          <w:caps/>
          <w:color w:val="000000"/>
          <w:sz w:val="28"/>
          <w:szCs w:val="28"/>
          <w:lang w:eastAsia="ru-RU"/>
        </w:rPr>
        <w:t>...…6</w:t>
      </w:r>
    </w:p>
    <w:p w:rsidR="004146E2" w:rsidRPr="00F971F1" w:rsidRDefault="004146E2" w:rsidP="0080755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71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1.1. </w:t>
      </w:r>
      <w:r w:rsidR="00E40835">
        <w:rPr>
          <w:rFonts w:ascii="Times New Roman" w:hAnsi="Times New Roman"/>
          <w:color w:val="000000"/>
          <w:sz w:val="28"/>
          <w:szCs w:val="28"/>
          <w:lang w:eastAsia="ru-RU"/>
        </w:rPr>
        <w:t>Теоретические основы понятия «лицо, участвующее в деле» в гражданском процессе</w:t>
      </w:r>
      <w:r w:rsidR="00C774E9">
        <w:rPr>
          <w:rFonts w:ascii="Times New Roman" w:hAnsi="Times New Roman"/>
          <w:color w:val="000000"/>
          <w:sz w:val="28"/>
          <w:szCs w:val="28"/>
          <w:lang w:eastAsia="ru-RU"/>
        </w:rPr>
        <w:t>………………………………………..…………………..6</w:t>
      </w:r>
    </w:p>
    <w:p w:rsidR="004146E2" w:rsidRPr="00F971F1" w:rsidRDefault="004146E2" w:rsidP="0080755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71F1">
        <w:rPr>
          <w:rFonts w:ascii="Times New Roman" w:hAnsi="Times New Roman"/>
          <w:color w:val="000000"/>
          <w:sz w:val="28"/>
          <w:szCs w:val="28"/>
          <w:lang w:eastAsia="ru-RU"/>
        </w:rPr>
        <w:t>1.2</w:t>
      </w:r>
      <w:r w:rsidR="009A79D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9A79D1" w:rsidRPr="009A79D1">
        <w:t xml:space="preserve"> </w:t>
      </w:r>
      <w:r w:rsidR="009A79D1">
        <w:t xml:space="preserve"> </w:t>
      </w:r>
      <w:r w:rsidR="00E40835">
        <w:rPr>
          <w:rFonts w:ascii="Times New Roman" w:hAnsi="Times New Roman"/>
          <w:color w:val="000000"/>
          <w:sz w:val="28"/>
          <w:szCs w:val="28"/>
          <w:lang w:eastAsia="ru-RU"/>
        </w:rPr>
        <w:t>Соотношение гражданско-процессуального статуса лица, участвующего в деле со схожими гражданско-процессуальными категориями</w:t>
      </w:r>
      <w:r w:rsidR="00C774E9">
        <w:rPr>
          <w:rFonts w:ascii="Times New Roman" w:hAnsi="Times New Roman"/>
          <w:color w:val="000000"/>
          <w:sz w:val="28"/>
          <w:szCs w:val="28"/>
          <w:lang w:eastAsia="ru-RU"/>
        </w:rPr>
        <w:t>………………………………………………………………………10</w:t>
      </w:r>
    </w:p>
    <w:p w:rsidR="004146E2" w:rsidRPr="00F971F1" w:rsidRDefault="004146E2" w:rsidP="0080755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71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ГЛАВА 2. </w:t>
      </w:r>
      <w:r w:rsidR="00E40835">
        <w:rPr>
          <w:rFonts w:ascii="Times New Roman" w:hAnsi="Times New Roman"/>
          <w:color w:val="000000"/>
          <w:sz w:val="28"/>
          <w:szCs w:val="28"/>
          <w:lang w:eastAsia="ru-RU"/>
        </w:rPr>
        <w:t>ПРОКУРОР, КАК ООБОЕ ЛИЦО В ГРАЖДАНСКОМ ПРОЦЕССЕ</w:t>
      </w:r>
      <w:r w:rsidR="00C774E9">
        <w:rPr>
          <w:rFonts w:ascii="Times New Roman" w:hAnsi="Times New Roman"/>
          <w:color w:val="000000"/>
          <w:sz w:val="28"/>
          <w:szCs w:val="28"/>
          <w:lang w:eastAsia="ru-RU"/>
        </w:rPr>
        <w:t>………………………………………………………………………14</w:t>
      </w:r>
    </w:p>
    <w:p w:rsidR="00DC49E9" w:rsidRDefault="00DC49E9" w:rsidP="0080755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2.1. </w:t>
      </w:r>
      <w:r w:rsidR="00D50AF4">
        <w:rPr>
          <w:rFonts w:ascii="Times New Roman" w:hAnsi="Times New Roman"/>
          <w:color w:val="000000"/>
          <w:sz w:val="28"/>
          <w:szCs w:val="28"/>
          <w:lang w:eastAsia="ru-RU"/>
        </w:rPr>
        <w:t>Значение участия прокурора в гражданском процессе</w:t>
      </w:r>
      <w:r w:rsidR="00C774E9">
        <w:rPr>
          <w:rFonts w:ascii="Times New Roman" w:hAnsi="Times New Roman"/>
          <w:color w:val="000000"/>
          <w:sz w:val="28"/>
          <w:szCs w:val="28"/>
          <w:lang w:eastAsia="ru-RU"/>
        </w:rPr>
        <w:t>………...….14</w:t>
      </w:r>
    </w:p>
    <w:p w:rsidR="00DC49E9" w:rsidRPr="00F971F1" w:rsidRDefault="004146E2" w:rsidP="00D50AF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71F1">
        <w:rPr>
          <w:rFonts w:ascii="Times New Roman" w:hAnsi="Times New Roman"/>
          <w:color w:val="000000"/>
          <w:sz w:val="28"/>
          <w:szCs w:val="28"/>
          <w:lang w:eastAsia="ru-RU"/>
        </w:rPr>
        <w:t>2.2</w:t>
      </w:r>
      <w:r w:rsidR="00D50AF4">
        <w:rPr>
          <w:rFonts w:ascii="Times New Roman" w:hAnsi="Times New Roman"/>
          <w:color w:val="000000"/>
          <w:sz w:val="28"/>
          <w:szCs w:val="28"/>
          <w:lang w:eastAsia="ru-RU"/>
        </w:rPr>
        <w:t>. Отличие гражданско-процессуального статуса прокурора от иных лиц, участвующих в деле</w:t>
      </w:r>
      <w:r w:rsidR="00C774E9">
        <w:rPr>
          <w:rFonts w:ascii="Times New Roman" w:hAnsi="Times New Roman"/>
          <w:color w:val="000000"/>
          <w:sz w:val="28"/>
          <w:szCs w:val="28"/>
          <w:lang w:eastAsia="ru-RU"/>
        </w:rPr>
        <w:t>………………………………………………………..19</w:t>
      </w:r>
    </w:p>
    <w:p w:rsidR="00DC49E9" w:rsidRDefault="0080755E" w:rsidP="0080755E">
      <w:pPr>
        <w:spacing w:after="0" w:line="360" w:lineRule="auto"/>
        <w:jc w:val="both"/>
        <w:rPr>
          <w:rFonts w:ascii="Times New Roman" w:hAnsi="Times New Roman"/>
          <w:cap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aps/>
          <w:color w:val="000000"/>
          <w:sz w:val="28"/>
          <w:szCs w:val="28"/>
          <w:lang w:eastAsia="ru-RU"/>
        </w:rPr>
        <w:t>Заключение</w:t>
      </w:r>
      <w:r w:rsidR="00C774E9">
        <w:rPr>
          <w:rFonts w:ascii="Times New Roman" w:hAnsi="Times New Roman"/>
          <w:caps/>
          <w:color w:val="000000"/>
          <w:sz w:val="28"/>
          <w:szCs w:val="28"/>
          <w:lang w:eastAsia="ru-RU"/>
        </w:rPr>
        <w:t>…………………………………………………………………..25</w:t>
      </w:r>
    </w:p>
    <w:p w:rsidR="004146E2" w:rsidRPr="00F971F1" w:rsidRDefault="004146E2" w:rsidP="0080755E">
      <w:pPr>
        <w:spacing w:after="0" w:line="360" w:lineRule="auto"/>
        <w:jc w:val="both"/>
        <w:rPr>
          <w:rFonts w:ascii="Times New Roman" w:hAnsi="Times New Roman"/>
          <w:caps/>
          <w:color w:val="000000"/>
          <w:sz w:val="28"/>
          <w:szCs w:val="28"/>
          <w:lang w:eastAsia="ru-RU"/>
        </w:rPr>
      </w:pPr>
      <w:r w:rsidRPr="00F971F1">
        <w:rPr>
          <w:rFonts w:ascii="Times New Roman" w:hAnsi="Times New Roman"/>
          <w:caps/>
          <w:color w:val="000000"/>
          <w:sz w:val="28"/>
          <w:szCs w:val="28"/>
          <w:lang w:eastAsia="ru-RU"/>
        </w:rPr>
        <w:t>Спис</w:t>
      </w:r>
      <w:r w:rsidR="0080755E">
        <w:rPr>
          <w:rFonts w:ascii="Times New Roman" w:hAnsi="Times New Roman"/>
          <w:caps/>
          <w:color w:val="000000"/>
          <w:sz w:val="28"/>
          <w:szCs w:val="28"/>
          <w:lang w:eastAsia="ru-RU"/>
        </w:rPr>
        <w:t xml:space="preserve">ок литературы </w:t>
      </w:r>
      <w:r w:rsidR="00C774E9">
        <w:rPr>
          <w:rFonts w:ascii="Times New Roman" w:hAnsi="Times New Roman"/>
          <w:caps/>
          <w:color w:val="000000"/>
          <w:sz w:val="28"/>
          <w:szCs w:val="28"/>
          <w:lang w:eastAsia="ru-RU"/>
        </w:rPr>
        <w:t>……………………………..………………………..27</w:t>
      </w:r>
    </w:p>
    <w:p w:rsidR="000E6C8D" w:rsidRDefault="000E6C8D" w:rsidP="0080755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E6C8D" w:rsidRDefault="000E6C8D" w:rsidP="0080755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E6C8D" w:rsidRPr="004162E1" w:rsidRDefault="000E6C8D" w:rsidP="0080755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50AF4" w:rsidRPr="00B54654" w:rsidRDefault="000E6C8D" w:rsidP="00B54654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br w:type="page"/>
      </w:r>
    </w:p>
    <w:p w:rsidR="005D14AA" w:rsidRDefault="00D50AF4" w:rsidP="00F8045D">
      <w:pPr>
        <w:pStyle w:val="af2"/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851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F8045D">
        <w:rPr>
          <w:rFonts w:ascii="Times New Roman" w:hAnsi="Times New Roman"/>
          <w:b/>
          <w:color w:val="000000"/>
          <w:sz w:val="28"/>
          <w:szCs w:val="28"/>
          <w:lang w:eastAsia="ru-RU"/>
        </w:rPr>
        <w:lastRenderedPageBreak/>
        <w:t>ВВЕДЕНИЕ</w:t>
      </w:r>
    </w:p>
    <w:p w:rsidR="00B54654" w:rsidRDefault="00B54654" w:rsidP="00F8045D">
      <w:pPr>
        <w:pStyle w:val="af2"/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851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7D49A4" w:rsidRDefault="00B54654" w:rsidP="00B54654">
      <w:pPr>
        <w:pStyle w:val="af2"/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Данная тема заинтересовала меня, потому что я хотела</w:t>
      </w:r>
      <w:r w:rsidR="007D49A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54654">
        <w:rPr>
          <w:rFonts w:ascii="Times New Roman" w:hAnsi="Times New Roman"/>
          <w:color w:val="000000"/>
          <w:sz w:val="28"/>
          <w:szCs w:val="28"/>
          <w:lang w:eastAsia="ru-RU"/>
        </w:rPr>
        <w:t>более подробно рассм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отреть вопросы, касающиеся лиц, участвующих в деле. </w:t>
      </w:r>
      <w:r w:rsidR="007D49A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Знать </w:t>
      </w:r>
      <w:r w:rsidRPr="00B54654">
        <w:rPr>
          <w:rFonts w:ascii="Times New Roman" w:hAnsi="Times New Roman"/>
          <w:color w:val="000000"/>
          <w:sz w:val="28"/>
          <w:szCs w:val="28"/>
          <w:lang w:eastAsia="ru-RU"/>
        </w:rPr>
        <w:t>особенности правового положения, прав и обязанностей каждого из них с целью возм</w:t>
      </w:r>
      <w:r w:rsidR="007D49A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ожности дальнейшего применения </w:t>
      </w:r>
      <w:r w:rsidRPr="00B54654">
        <w:rPr>
          <w:rFonts w:ascii="Times New Roman" w:hAnsi="Times New Roman"/>
          <w:color w:val="000000"/>
          <w:sz w:val="28"/>
          <w:szCs w:val="28"/>
          <w:lang w:eastAsia="ru-RU"/>
        </w:rPr>
        <w:t>знаний</w:t>
      </w:r>
      <w:r w:rsidR="007D49A4">
        <w:rPr>
          <w:rFonts w:ascii="Times New Roman" w:hAnsi="Times New Roman"/>
          <w:color w:val="000000"/>
          <w:sz w:val="28"/>
          <w:szCs w:val="28"/>
          <w:lang w:eastAsia="ru-RU"/>
        </w:rPr>
        <w:t>, полученных</w:t>
      </w:r>
      <w:r w:rsidRPr="00B5465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этой области,</w:t>
      </w:r>
      <w:r w:rsidR="007D49A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могли быть применены</w:t>
      </w:r>
      <w:r w:rsidRPr="00B5465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как в профессиональной деятельности, та</w:t>
      </w:r>
      <w:r w:rsidR="007D49A4">
        <w:rPr>
          <w:rFonts w:ascii="Times New Roman" w:hAnsi="Times New Roman"/>
          <w:color w:val="000000"/>
          <w:sz w:val="28"/>
          <w:szCs w:val="28"/>
          <w:lang w:eastAsia="ru-RU"/>
        </w:rPr>
        <w:t>к и в качестве участника в деле.</w:t>
      </w:r>
    </w:p>
    <w:p w:rsidR="007D49A4" w:rsidRDefault="007D49A4" w:rsidP="00F8045D">
      <w:pPr>
        <w:pStyle w:val="af2"/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Гражданский процессуальный кодекс</w:t>
      </w:r>
      <w:r w:rsidR="00F8045D" w:rsidRPr="00F8045D">
        <w:rPr>
          <w:rFonts w:ascii="Times New Roman" w:hAnsi="Times New Roman"/>
          <w:sz w:val="28"/>
          <w:szCs w:val="28"/>
        </w:rPr>
        <w:t xml:space="preserve"> не содержит перечня участников гражданского процесса. В ГПК имеется </w:t>
      </w:r>
      <w:r w:rsidRPr="007D49A4">
        <w:rPr>
          <w:rFonts w:ascii="Times New Roman" w:hAnsi="Times New Roman"/>
          <w:sz w:val="28"/>
          <w:szCs w:val="28"/>
        </w:rPr>
        <w:t>только состава лиц, участвующих в деле, и судебных представителей. Каждый субъект гражданского судопроизводства занимает разные позиции и пользуется разными процессуальными правами. Различные ситуации субъектов важны как с точки зрения их влияния на ход процесса, так и с точки зрения достижения конечной цели, а именно: решения и приве</w:t>
      </w:r>
      <w:r>
        <w:rPr>
          <w:rFonts w:ascii="Times New Roman" w:hAnsi="Times New Roman"/>
          <w:sz w:val="28"/>
          <w:szCs w:val="28"/>
        </w:rPr>
        <w:t>дения в исполнение решения суда.</w:t>
      </w:r>
    </w:p>
    <w:p w:rsidR="00F874D8" w:rsidRDefault="00D50AF4" w:rsidP="00F8045D">
      <w:pPr>
        <w:pStyle w:val="af2"/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  <w:r w:rsidRPr="00D50AF4">
        <w:rPr>
          <w:rFonts w:ascii="Times New Roman CYR" w:hAnsi="Times New Roman CYR" w:cs="Times New Roman CYR"/>
          <w:b/>
          <w:color w:val="000000"/>
          <w:sz w:val="28"/>
          <w:szCs w:val="28"/>
          <w:lang w:eastAsia="ru-RU"/>
        </w:rPr>
        <w:t>Актуальность темы исследования</w:t>
      </w:r>
      <w:r w:rsidRPr="00D50AF4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. </w:t>
      </w:r>
      <w:r w:rsidR="00271743" w:rsidRPr="00271743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Каждый день в России большое количество людей обращаются в суд, чтобы защитить свои нарушенные права. Для разрешения этих правоотношений необходимо четко знать правовые особенности, права и обязанности сторон гражданского судопроизводства. В этом и заключается актуальность</w:t>
      </w:r>
      <w:r w:rsidR="00271743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 темы курсовой работы</w:t>
      </w:r>
      <w:r w:rsidR="00271743" w:rsidRPr="00271743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. Гражданскому процессу присущи диспозитивные отношения между сторонами</w:t>
      </w:r>
      <w:r w:rsidR="00271743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, участвующими в процессе</w:t>
      </w:r>
      <w:r w:rsidR="00271743" w:rsidRPr="00271743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. </w:t>
      </w:r>
      <w:r w:rsidR="008D0822" w:rsidRPr="008D0822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Поэтому важно регулировать их правовой статус.</w:t>
      </w:r>
      <w:r w:rsidR="008D0822" w:rsidRPr="008D0822">
        <w:t xml:space="preserve"> </w:t>
      </w:r>
      <w:r w:rsidR="008D0822" w:rsidRPr="008D0822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Эту функцию выполняют нормы правового института Гражданского процессуального кодекса, регулирующего статус участнико</w:t>
      </w:r>
      <w:r w:rsidR="008D0822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в гражданского судопроизводства</w:t>
      </w:r>
      <w:r w:rsidR="00271743" w:rsidRPr="00271743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. Данный правовой институт представлен в главе 4 ГПК РФ «Лица, участвующие в деле»</w:t>
      </w:r>
      <w:r w:rsidR="006F4BE8">
        <w:rPr>
          <w:rStyle w:val="a8"/>
          <w:rFonts w:ascii="Times New Roman CYR" w:hAnsi="Times New Roman CYR"/>
          <w:color w:val="000000"/>
          <w:sz w:val="28"/>
          <w:szCs w:val="28"/>
          <w:lang w:eastAsia="ru-RU"/>
        </w:rPr>
        <w:footnoteReference w:id="1"/>
      </w:r>
      <w:r w:rsidR="00271743" w:rsidRPr="00271743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.</w:t>
      </w:r>
    </w:p>
    <w:p w:rsidR="006F4BE8" w:rsidRPr="006F4BE8" w:rsidRDefault="006F4BE8" w:rsidP="006F4BE8">
      <w:pPr>
        <w:pStyle w:val="af2"/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  <w:r w:rsidRPr="006F4BE8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Институт лиц, участвующих в деле, является одним из центральных в </w:t>
      </w:r>
      <w:r w:rsidRPr="006F4BE8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lastRenderedPageBreak/>
        <w:t xml:space="preserve">теории гражданского процесса и всегда был предметом пристального внимания ученых-процессуалистов. Однако в условиях реформирования процессуального законодательства правовое регулирование данного института крайне ограничено, а многие вопросы до сих пор остаются неразрешенными. Серьезным достижением в свете наметившейся тенденции унификации гражданского и арбитражного процесса стало принятие Концепции единого Гражданского процессуального кодекса Российской Федерации (далее – Концепция), в которой предлагается усовершенствовать положения об участниках процесса. Разработчики Концепции в связи с этим придерживаются подхода, согласно которому признается существование двух групп лиц, участвующих в процессе: 1) участвующих в деле (основных участников процесса); 2) иных участников процесса. </w:t>
      </w:r>
    </w:p>
    <w:p w:rsidR="006F4BE8" w:rsidRDefault="006F4BE8" w:rsidP="006F4BE8">
      <w:pPr>
        <w:pStyle w:val="af2"/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  <w:r w:rsidRPr="006F4BE8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Данный подход уже получил свое воплощение на законодательном уровне в ст. 54 Арбитражного процессуального кодекса Российской Федерации. А с 1 сентября 2019 г. гл. 4 Гражданского процессуального кодекса Российской Федерации (далее – ГПК РФ) получила название «Лица, участвующие в дел</w:t>
      </w:r>
      <w:r w:rsidR="00B06530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е, и другие участники процесса»</w:t>
      </w:r>
      <w:r w:rsidR="00B06530">
        <w:rPr>
          <w:rStyle w:val="a8"/>
          <w:rFonts w:ascii="Times New Roman CYR" w:hAnsi="Times New Roman CYR"/>
          <w:color w:val="000000"/>
          <w:sz w:val="28"/>
          <w:szCs w:val="28"/>
          <w:lang w:eastAsia="ru-RU"/>
        </w:rPr>
        <w:footnoteReference w:id="2"/>
      </w:r>
      <w:r w:rsidRPr="006F4BE8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.</w:t>
      </w:r>
    </w:p>
    <w:p w:rsidR="001C14D2" w:rsidRDefault="008D0822" w:rsidP="00F8045D">
      <w:pPr>
        <w:pStyle w:val="af2"/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  <w:r w:rsidRPr="008D0822">
        <w:rPr>
          <w:rFonts w:ascii="Times New Roman CYR" w:hAnsi="Times New Roman CYR" w:cs="Times New Roman CYR"/>
          <w:b/>
          <w:color w:val="000000"/>
          <w:sz w:val="28"/>
          <w:szCs w:val="28"/>
          <w:lang w:eastAsia="ru-RU"/>
        </w:rPr>
        <w:t>Объектом исследования</w:t>
      </w:r>
      <w:r w:rsidRPr="008D0822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 является регулирование правового статуса лиц, участвующих в гражданском судопроизводстве.</w:t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 </w:t>
      </w:r>
    </w:p>
    <w:p w:rsidR="008D0822" w:rsidRDefault="008D0822" w:rsidP="00F8045D">
      <w:pPr>
        <w:pStyle w:val="af2"/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  <w:r w:rsidRPr="008D0822">
        <w:rPr>
          <w:rFonts w:ascii="Times New Roman CYR" w:hAnsi="Times New Roman CYR" w:cs="Times New Roman CYR"/>
          <w:b/>
          <w:color w:val="000000"/>
          <w:sz w:val="28"/>
          <w:szCs w:val="28"/>
          <w:lang w:eastAsia="ru-RU"/>
        </w:rPr>
        <w:t>Предметом исследования</w:t>
      </w:r>
      <w:r w:rsidRPr="008D0822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 являются правовые нормы, определяющие правовой режим, регулирующий статус лиц, участвующих в гражданском судопроизводстве, и определяющие их права и обязанности.</w:t>
      </w:r>
    </w:p>
    <w:p w:rsidR="008D0822" w:rsidRPr="008D0822" w:rsidRDefault="008D0822" w:rsidP="00F8045D">
      <w:pPr>
        <w:pStyle w:val="af2"/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  <w:r w:rsidRPr="008D0822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Каждый субъект гражданского судопроизводства занимает разное положение и пользуется разными процессуальными правами.</w:t>
      </w:r>
    </w:p>
    <w:p w:rsidR="008D0822" w:rsidRDefault="008D0822" w:rsidP="00F8045D">
      <w:pPr>
        <w:pStyle w:val="af2"/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  <w:r w:rsidRPr="008D0822">
        <w:rPr>
          <w:rFonts w:ascii="Times New Roman CYR" w:hAnsi="Times New Roman CYR" w:cs="Times New Roman CYR"/>
          <w:b/>
          <w:color w:val="000000"/>
          <w:sz w:val="28"/>
          <w:szCs w:val="28"/>
          <w:lang w:eastAsia="ru-RU"/>
        </w:rPr>
        <w:t>Цель курсовой работы</w:t>
      </w:r>
      <w:r w:rsidR="00D02494">
        <w:rPr>
          <w:rFonts w:ascii="Times New Roman CYR" w:hAnsi="Times New Roman CYR" w:cs="Times New Roman CYR"/>
          <w:b/>
          <w:color w:val="000000"/>
          <w:sz w:val="28"/>
          <w:szCs w:val="28"/>
          <w:lang w:eastAsia="ru-RU"/>
        </w:rPr>
        <w:t xml:space="preserve"> </w:t>
      </w:r>
      <w:r w:rsidR="00D02494" w:rsidRPr="00D02494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заключается в комплексном и всестороннем исследовании правового положения лиц, участвующих в деле в гражданском процессе.</w:t>
      </w:r>
    </w:p>
    <w:p w:rsidR="00D02494" w:rsidRPr="00D02494" w:rsidRDefault="00D02494" w:rsidP="00F8045D">
      <w:pPr>
        <w:pStyle w:val="af2"/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 CYR" w:hAnsi="Times New Roman CYR" w:cs="Times New Roman CYR"/>
          <w:b/>
          <w:color w:val="000000"/>
          <w:sz w:val="28"/>
          <w:szCs w:val="28"/>
          <w:lang w:eastAsia="ru-RU"/>
        </w:rPr>
      </w:pPr>
      <w:r w:rsidRPr="00D02494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Для достижения указанной цели необходимо решить следующие </w:t>
      </w:r>
      <w:r w:rsidRPr="00D02494">
        <w:rPr>
          <w:rFonts w:ascii="Times New Roman CYR" w:hAnsi="Times New Roman CYR" w:cs="Times New Roman CYR"/>
          <w:b/>
          <w:color w:val="000000"/>
          <w:sz w:val="28"/>
          <w:szCs w:val="28"/>
          <w:lang w:eastAsia="ru-RU"/>
        </w:rPr>
        <w:lastRenderedPageBreak/>
        <w:t>задачи:</w:t>
      </w:r>
    </w:p>
    <w:p w:rsidR="008D0822" w:rsidRDefault="008D0822" w:rsidP="00F8045D">
      <w:pPr>
        <w:pStyle w:val="af2"/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  <w:r w:rsidRPr="008D0822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-</w:t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 </w:t>
      </w:r>
      <w:r w:rsidRPr="008D0822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выявить основные понятия лиц</w:t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, участвующих в деле в гражданском процессе</w:t>
      </w:r>
    </w:p>
    <w:p w:rsidR="008D0822" w:rsidRDefault="008D0822" w:rsidP="00F8045D">
      <w:pPr>
        <w:pStyle w:val="af2"/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- соотнести гражданск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о-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 процессуальный статус лица, участвующего в деле, со схожими гражданско- процессуальными категориями.</w:t>
      </w:r>
    </w:p>
    <w:p w:rsidR="008D0822" w:rsidRDefault="008D0822" w:rsidP="00F8045D">
      <w:pPr>
        <w:pStyle w:val="af2"/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- проанализировать значение прокурора в гражданском процессе.</w:t>
      </w:r>
    </w:p>
    <w:p w:rsidR="008D0822" w:rsidRDefault="008D0822" w:rsidP="00F8045D">
      <w:pPr>
        <w:pStyle w:val="af2"/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- найти отличительные черты гражданско-процессуального статуса прокурора от иных лиц, участвующих в деле.</w:t>
      </w:r>
    </w:p>
    <w:p w:rsidR="008D0822" w:rsidRDefault="00D02494" w:rsidP="00F8045D">
      <w:pPr>
        <w:pStyle w:val="af2"/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  <w:r w:rsidRPr="00D02494">
        <w:rPr>
          <w:rFonts w:ascii="Times New Roman CYR" w:hAnsi="Times New Roman CYR" w:cs="Times New Roman CYR"/>
          <w:b/>
          <w:color w:val="000000"/>
          <w:sz w:val="28"/>
          <w:szCs w:val="28"/>
          <w:lang w:eastAsia="ru-RU"/>
        </w:rPr>
        <w:t>Степень изученности темы.</w:t>
      </w:r>
      <w:r w:rsidR="001C14D2">
        <w:rPr>
          <w:rFonts w:ascii="Times New Roman CYR" w:hAnsi="Times New Roman CYR" w:cs="Times New Roman CYR"/>
          <w:b/>
          <w:color w:val="000000"/>
          <w:sz w:val="28"/>
          <w:szCs w:val="28"/>
          <w:lang w:eastAsia="ru-RU"/>
        </w:rPr>
        <w:t xml:space="preserve"> </w:t>
      </w:r>
      <w:r w:rsidR="001C14D2" w:rsidRPr="001C14D2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Данная тема в разное время привлекала свое внимание</w:t>
      </w:r>
      <w:r w:rsidR="001C14D2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 ученых</w:t>
      </w:r>
      <w:r w:rsidR="00DC70FA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 </w:t>
      </w:r>
      <w:r w:rsidR="001C14D2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- юристов, таких как: Осокина </w:t>
      </w:r>
      <w:proofErr w:type="spellStart"/>
      <w:r w:rsidR="001C14D2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Г.Л.,Савицкий</w:t>
      </w:r>
      <w:proofErr w:type="spellEnd"/>
      <w:r w:rsidR="001C14D2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 В. М., </w:t>
      </w:r>
      <w:proofErr w:type="spellStart"/>
      <w:r w:rsidRPr="00D02494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Чечот</w:t>
      </w:r>
      <w:proofErr w:type="spellEnd"/>
      <w:r w:rsidR="001C14D2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 Д.М., </w:t>
      </w:r>
      <w:proofErr w:type="spellStart"/>
      <w:r w:rsidRPr="00D02494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Шакарян</w:t>
      </w:r>
      <w:proofErr w:type="spellEnd"/>
      <w:r w:rsidRPr="00D02494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 М.С</w:t>
      </w:r>
      <w:r w:rsidR="001C14D2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., </w:t>
      </w:r>
      <w:r w:rsidR="001C14D2" w:rsidRPr="001C14D2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Власов</w:t>
      </w:r>
      <w:r w:rsidR="001C14D2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 А.А. и другие.</w:t>
      </w:r>
    </w:p>
    <w:p w:rsidR="001C14D2" w:rsidRDefault="001C14D2" w:rsidP="00F8045D">
      <w:pPr>
        <w:pStyle w:val="af2"/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  <w:r w:rsidRPr="001C14D2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eastAsia="ru-RU"/>
        </w:rPr>
        <w:t>Методология работы.</w:t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 При написании работы используется </w:t>
      </w:r>
      <w:r w:rsidRPr="001C14D2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основной диалектический метод, предполагающий объективность и понимание явлений действительности. Кроме того, в работе используется общенаучный метод познания и специальные методы: исторический, сравнительный, формально-методологический, анализ, синтез научных понятий.</w:t>
      </w:r>
    </w:p>
    <w:p w:rsidR="001C14D2" w:rsidRPr="001C14D2" w:rsidRDefault="001C14D2" w:rsidP="00F8045D">
      <w:pPr>
        <w:pStyle w:val="af2"/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  <w:r w:rsidRPr="001C14D2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eastAsia="ru-RU"/>
        </w:rPr>
        <w:t>Теоретическая и практическая значимость работы</w:t>
      </w:r>
      <w:r w:rsidRPr="001C14D2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 состоит в том, что полученные результаты могут быть использованы как при дальнейшем изучении темы, так и в практической деятельности.</w:t>
      </w:r>
    </w:p>
    <w:p w:rsidR="001C14D2" w:rsidRPr="001C14D2" w:rsidRDefault="001C14D2" w:rsidP="00F8045D">
      <w:pPr>
        <w:pStyle w:val="af2"/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  <w:r w:rsidRPr="001C14D2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eastAsia="ru-RU"/>
        </w:rPr>
        <w:t>Структура работы.</w:t>
      </w:r>
      <w:r w:rsidRPr="001C14D2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  Курсовая работа состоит из введения, двух глав, из </w:t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четырех </w:t>
      </w:r>
      <w:r w:rsidRPr="001C14D2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параграфов, заключения и списка использованных источников. </w:t>
      </w:r>
    </w:p>
    <w:p w:rsidR="001C14D2" w:rsidRDefault="001C14D2" w:rsidP="001C14D2">
      <w:pPr>
        <w:pStyle w:val="af2"/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</w:p>
    <w:p w:rsidR="00F8045D" w:rsidRDefault="00F8045D" w:rsidP="001C14D2">
      <w:pPr>
        <w:pStyle w:val="af2"/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</w:p>
    <w:p w:rsidR="00F8045D" w:rsidRDefault="00F8045D" w:rsidP="001C14D2">
      <w:pPr>
        <w:pStyle w:val="af2"/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</w:p>
    <w:p w:rsidR="00F8045D" w:rsidRDefault="00F8045D" w:rsidP="001C14D2">
      <w:pPr>
        <w:pStyle w:val="af2"/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</w:p>
    <w:p w:rsidR="00F8045D" w:rsidRDefault="00F8045D" w:rsidP="001C14D2">
      <w:pPr>
        <w:pStyle w:val="af2"/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</w:p>
    <w:p w:rsidR="00B54654" w:rsidRDefault="00B54654" w:rsidP="001C14D2">
      <w:pPr>
        <w:pStyle w:val="af2"/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</w:p>
    <w:p w:rsidR="00B06530" w:rsidRDefault="00B06530" w:rsidP="001C14D2">
      <w:pPr>
        <w:pStyle w:val="af2"/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</w:p>
    <w:p w:rsidR="00B54654" w:rsidRDefault="00B54654" w:rsidP="001C14D2">
      <w:pPr>
        <w:pStyle w:val="af2"/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</w:p>
    <w:p w:rsidR="00B54654" w:rsidRDefault="00B54654" w:rsidP="001C14D2">
      <w:pPr>
        <w:pStyle w:val="af2"/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</w:p>
    <w:p w:rsidR="00F8045D" w:rsidRPr="00F8045D" w:rsidRDefault="00F8045D" w:rsidP="00F8045D">
      <w:pPr>
        <w:spacing w:line="360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F8045D">
        <w:rPr>
          <w:rFonts w:ascii="Times New Roman" w:eastAsiaTheme="minorHAnsi" w:hAnsi="Times New Roman"/>
          <w:b/>
          <w:sz w:val="28"/>
          <w:szCs w:val="28"/>
        </w:rPr>
        <w:lastRenderedPageBreak/>
        <w:t>ГЛАВА 1. ПОНЯТИЕ И СОДЕРЖАНИЕ ГРАЖДНСКО - ПРОЦЕССУАЛЬНОГО СТАТУСА ЛИЦА, УЧАСТВУЮЩЕГО В ДЕЛЕ</w:t>
      </w:r>
    </w:p>
    <w:p w:rsidR="00F8045D" w:rsidRPr="00F8045D" w:rsidRDefault="00F8045D" w:rsidP="00F8045D">
      <w:pPr>
        <w:spacing w:line="360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F8045D">
        <w:rPr>
          <w:rFonts w:ascii="Times New Roman" w:eastAsiaTheme="minorHAnsi" w:hAnsi="Times New Roman"/>
          <w:b/>
          <w:sz w:val="28"/>
          <w:szCs w:val="28"/>
        </w:rPr>
        <w:t>1.1. Теоретические основы закрепления понятия «лицо, участвующее в деле» в теории гражданского процесса</w:t>
      </w:r>
    </w:p>
    <w:p w:rsidR="00F8045D" w:rsidRPr="00F8045D" w:rsidRDefault="00F8045D" w:rsidP="00F8045D">
      <w:pPr>
        <w:shd w:val="clear" w:color="auto" w:fill="FAFAFA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F8045D">
        <w:rPr>
          <w:rFonts w:ascii="Times New Roman" w:hAnsi="Times New Roman"/>
          <w:color w:val="000000"/>
          <w:sz w:val="28"/>
          <w:szCs w:val="28"/>
          <w:lang w:eastAsia="ru-RU"/>
        </w:rPr>
        <w:t>Лица, участвующие в деле, — это участники процесса, имеющие самостоятельный юридический интерес (личный или общественный) к исходу процесса (решению суда), действующие в процессе от своего имени, имеющие право на совершение процессуальных действий, направленных на возникновение, развитие и окончание процесса, и на которых распространяется законная сила решения.</w:t>
      </w:r>
      <w:proofErr w:type="gramEnd"/>
    </w:p>
    <w:p w:rsidR="00942F13" w:rsidRPr="00F8045D" w:rsidRDefault="00942F13" w:rsidP="00F8045D">
      <w:pPr>
        <w:shd w:val="clear" w:color="auto" w:fill="FAFAFA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42F13">
        <w:rPr>
          <w:rFonts w:ascii="Times New Roman" w:hAnsi="Times New Roman"/>
          <w:color w:val="000000"/>
          <w:sz w:val="28"/>
          <w:szCs w:val="28"/>
          <w:lang w:eastAsia="ru-RU"/>
        </w:rPr>
        <w:t>При рассмотрении гражданского дела судом в процессе участвуют многие лица, что объединяется общим названием "участники гражданского судопроизводства". Среди них закон выделяет лиц, участвующих в деле</w:t>
      </w:r>
      <w:r w:rsidR="00F8045D" w:rsidRPr="00F804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(ст. 34 ГПК)</w:t>
      </w:r>
      <w:r w:rsidR="00F8045D" w:rsidRPr="00F8045D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footnoteReference w:id="3"/>
      </w:r>
      <w:r w:rsidR="00F8045D" w:rsidRPr="00F804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 w:rsidRPr="00942F13">
        <w:rPr>
          <w:rFonts w:ascii="Times New Roman" w:hAnsi="Times New Roman"/>
          <w:color w:val="000000"/>
          <w:sz w:val="28"/>
          <w:szCs w:val="28"/>
          <w:lang w:eastAsia="ru-RU"/>
        </w:rPr>
        <w:t>В число участников этого процесса входят, наряду с ними, лица, которые каким-либо образом содействуют правосудию. Это представители, переводчики, свид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етели, эксперты, профессионалы. </w:t>
      </w:r>
      <w:r w:rsidR="00F8045D" w:rsidRPr="00F8045D">
        <w:rPr>
          <w:rFonts w:ascii="Times New Roman" w:hAnsi="Times New Roman"/>
          <w:color w:val="000000"/>
          <w:sz w:val="28"/>
          <w:szCs w:val="28"/>
          <w:lang w:eastAsia="ru-RU"/>
        </w:rPr>
        <w:t>Перечисленные участники процесса юридически в нем не заинтересованы, не имеют самостоятельного интереса в деле.</w:t>
      </w:r>
    </w:p>
    <w:p w:rsidR="00942F13" w:rsidRDefault="00942F13" w:rsidP="00F8045D">
      <w:pPr>
        <w:shd w:val="clear" w:color="auto" w:fill="FAFAFA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42F1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Таким образом, число участников процесса шире, чем число лиц, участвующих в деле. Однако лица, участвующие в деле, вместе с судом являются основными </w:t>
      </w:r>
      <w:r w:rsidR="00DC70F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субъектами </w:t>
      </w:r>
      <w:r w:rsidRPr="00942F13">
        <w:rPr>
          <w:rFonts w:ascii="Times New Roman" w:hAnsi="Times New Roman"/>
          <w:color w:val="000000"/>
          <w:sz w:val="28"/>
          <w:szCs w:val="28"/>
          <w:lang w:eastAsia="ru-RU"/>
        </w:rPr>
        <w:t>гражданских процессуальных отношений.</w:t>
      </w:r>
    </w:p>
    <w:p w:rsidR="00DC70FA" w:rsidRPr="00DC70FA" w:rsidRDefault="00DC70FA" w:rsidP="00DC70FA">
      <w:pPr>
        <w:shd w:val="clear" w:color="auto" w:fill="FAFAFA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C70FA">
        <w:rPr>
          <w:rFonts w:ascii="Times New Roman" w:hAnsi="Times New Roman"/>
          <w:color w:val="000000"/>
          <w:sz w:val="28"/>
          <w:szCs w:val="28"/>
          <w:lang w:eastAsia="ru-RU"/>
        </w:rPr>
        <w:t>Всех лиц, участвующих в деле, объединяют следующие существенные признаки:</w:t>
      </w:r>
    </w:p>
    <w:p w:rsidR="00DC70FA" w:rsidRPr="00DC70FA" w:rsidRDefault="00DC70FA" w:rsidP="00DC70FA">
      <w:pPr>
        <w:shd w:val="clear" w:color="auto" w:fill="FAFAFA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C70FA">
        <w:rPr>
          <w:rFonts w:ascii="Times New Roman" w:hAnsi="Times New Roman"/>
          <w:color w:val="000000"/>
          <w:sz w:val="28"/>
          <w:szCs w:val="28"/>
          <w:lang w:eastAsia="ru-RU"/>
        </w:rPr>
        <w:t>- право на совершение процессуальных действий от своего имени;</w:t>
      </w:r>
    </w:p>
    <w:p w:rsidR="00DC70FA" w:rsidRPr="00DC70FA" w:rsidRDefault="00DC70FA" w:rsidP="00DC70FA">
      <w:pPr>
        <w:shd w:val="clear" w:color="auto" w:fill="FAFAFA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C70FA">
        <w:rPr>
          <w:rFonts w:ascii="Times New Roman" w:hAnsi="Times New Roman"/>
          <w:color w:val="000000"/>
          <w:sz w:val="28"/>
          <w:szCs w:val="28"/>
          <w:lang w:eastAsia="ru-RU"/>
        </w:rPr>
        <w:t>- право на совершение волеизъявлений, т.е. процессуальных действий, направленных на возникновение, развитие и окончание процесса в той или иной стадии;</w:t>
      </w:r>
    </w:p>
    <w:p w:rsidR="00DC70FA" w:rsidRPr="00F8045D" w:rsidRDefault="00DC70FA" w:rsidP="00DC70FA">
      <w:pPr>
        <w:shd w:val="clear" w:color="auto" w:fill="FAFAFA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C70FA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- наличие самостоятельного юридического интереса в решении суда (личного или общественного);</w:t>
      </w:r>
    </w:p>
    <w:p w:rsidR="00F8045D" w:rsidRDefault="00F8045D" w:rsidP="00F8045D">
      <w:pPr>
        <w:shd w:val="clear" w:color="auto" w:fill="FAFAFA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8045D">
        <w:rPr>
          <w:rFonts w:ascii="Times New Roman" w:hAnsi="Times New Roman"/>
          <w:color w:val="000000"/>
          <w:sz w:val="28"/>
          <w:szCs w:val="28"/>
          <w:lang w:eastAsia="ru-RU"/>
        </w:rPr>
        <w:t>- распространение на них в установленных законом пределах законной силы судебного решения (определения о прекращении производства по</w:t>
      </w:r>
      <w:r w:rsidR="00942F1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8045D">
        <w:rPr>
          <w:rFonts w:ascii="Times New Roman" w:hAnsi="Times New Roman"/>
          <w:color w:val="000000"/>
          <w:sz w:val="28"/>
          <w:szCs w:val="28"/>
          <w:lang w:eastAsia="ru-RU"/>
        </w:rPr>
        <w:t>делу)</w:t>
      </w:r>
      <w:r w:rsidR="00942F13">
        <w:rPr>
          <w:rStyle w:val="a8"/>
          <w:rFonts w:ascii="Times New Roman" w:hAnsi="Times New Roman"/>
          <w:color w:val="000000"/>
          <w:sz w:val="28"/>
          <w:szCs w:val="28"/>
          <w:lang w:eastAsia="ru-RU"/>
        </w:rPr>
        <w:footnoteReference w:id="4"/>
      </w:r>
      <w:r w:rsidRPr="00F8045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DC70FA" w:rsidRDefault="00F8045D" w:rsidP="00F8045D">
      <w:pPr>
        <w:shd w:val="clear" w:color="auto" w:fill="FAFAFA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804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Состав участвующих в деле лиц определен ст. 34 ГПК. </w:t>
      </w:r>
      <w:r w:rsidR="00DC70FA" w:rsidRPr="00DC70FA">
        <w:rPr>
          <w:rFonts w:ascii="Times New Roman" w:hAnsi="Times New Roman"/>
          <w:color w:val="000000"/>
          <w:sz w:val="28"/>
          <w:szCs w:val="28"/>
          <w:lang w:eastAsia="ru-RU"/>
        </w:rPr>
        <w:t>В зависимости от юридической заинтересованности в исходе процесса все лица, участвующие в деле, могут быть разделены на две группы:</w:t>
      </w:r>
    </w:p>
    <w:p w:rsidR="00DC70FA" w:rsidRDefault="00DC70FA" w:rsidP="00F8045D">
      <w:pPr>
        <w:shd w:val="clear" w:color="auto" w:fill="FAFAFA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C70FA">
        <w:rPr>
          <w:rFonts w:ascii="Times New Roman" w:hAnsi="Times New Roman"/>
          <w:color w:val="000000"/>
          <w:sz w:val="28"/>
          <w:szCs w:val="28"/>
          <w:lang w:eastAsia="ru-RU"/>
        </w:rPr>
        <w:t>лица, имеющие личный (субъективный) интерес, как с материальной, так и с процессуальной точки зрения: стороны и третьи лица, заявители и заинтересованные лица в деле специального производства;</w:t>
      </w:r>
    </w:p>
    <w:p w:rsidR="00DC70FA" w:rsidRPr="00F8045D" w:rsidRDefault="00F8045D" w:rsidP="00F8045D">
      <w:pPr>
        <w:shd w:val="clear" w:color="auto" w:fill="FAFAFA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8045D">
        <w:rPr>
          <w:rFonts w:ascii="Times New Roman" w:hAnsi="Times New Roman"/>
          <w:color w:val="000000"/>
          <w:sz w:val="28"/>
          <w:szCs w:val="28"/>
          <w:lang w:eastAsia="ru-RU"/>
        </w:rPr>
        <w:t>лица, имеющие общественный, государственный интерес, т.е. только процессуальный интерес: прокурор, государственные органы, органы местного самоуправления и другие организации и лица, участвующие в деле по основаниям, предусмотренным ст. 4, 45-47 и 263 ГПК</w:t>
      </w:r>
      <w:r w:rsidRPr="00F8045D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footnoteReference w:id="5"/>
      </w:r>
      <w:r w:rsidRPr="00F8045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F8045D" w:rsidRPr="00F8045D" w:rsidRDefault="00F8045D" w:rsidP="00F8045D">
      <w:pPr>
        <w:shd w:val="clear" w:color="auto" w:fill="FAFAFA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8045D">
        <w:rPr>
          <w:rFonts w:ascii="Times New Roman" w:hAnsi="Times New Roman"/>
          <w:color w:val="000000"/>
          <w:sz w:val="28"/>
          <w:szCs w:val="28"/>
          <w:lang w:eastAsia="ru-RU"/>
        </w:rPr>
        <w:t>Состав лиц, участвующих в конкретном деле, зависит от категории гражданского дела и его особенностей.</w:t>
      </w:r>
    </w:p>
    <w:p w:rsidR="00F8045D" w:rsidRPr="00F8045D" w:rsidRDefault="00F8045D" w:rsidP="00F8045D">
      <w:pPr>
        <w:shd w:val="clear" w:color="auto" w:fill="FAFAFA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8045D">
        <w:rPr>
          <w:rFonts w:ascii="Times New Roman" w:hAnsi="Times New Roman"/>
          <w:color w:val="000000"/>
          <w:sz w:val="28"/>
          <w:szCs w:val="28"/>
          <w:lang w:eastAsia="ru-RU"/>
        </w:rPr>
        <w:t>Лица, участвующие в деле, наделены большим объемом процессуальных прав. Общие для всех них процессуальные права и обязанности закреплены в ст. 35 ГПК.</w:t>
      </w:r>
    </w:p>
    <w:p w:rsidR="00F8045D" w:rsidRPr="00F8045D" w:rsidRDefault="00F8045D" w:rsidP="00F8045D">
      <w:pPr>
        <w:shd w:val="clear" w:color="auto" w:fill="FAFAFA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804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Это право знакомиться с делом, </w:t>
      </w:r>
      <w:r w:rsidR="00DC70FA" w:rsidRPr="00DC70FA">
        <w:rPr>
          <w:rFonts w:ascii="Times New Roman" w:hAnsi="Times New Roman"/>
          <w:color w:val="000000"/>
          <w:sz w:val="28"/>
          <w:szCs w:val="28"/>
          <w:lang w:eastAsia="ru-RU"/>
        </w:rPr>
        <w:t>составлять выписки, делать копии, заявлять отводы, представлять доказательства и участвовать в их исследовании, задавать вопросы другим участникам процесса, подавать ходатайства, давать объяснения суду в устной и письменной форме, излагать свои доводы по всем поднятым вопросам, возражать против ходатайств и доводов других лиц, обжаловать судебные решения.</w:t>
      </w:r>
    </w:p>
    <w:p w:rsidR="00DC70FA" w:rsidRPr="00F8045D" w:rsidRDefault="00F8045D" w:rsidP="00F8045D">
      <w:pPr>
        <w:shd w:val="clear" w:color="auto" w:fill="FAFAFA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8045D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Таким образом, все лица, участвующие в деле, являются субъектами доказывания.</w:t>
      </w:r>
    </w:p>
    <w:p w:rsidR="00F8045D" w:rsidRPr="00F8045D" w:rsidRDefault="00F8045D" w:rsidP="00F8045D">
      <w:pPr>
        <w:shd w:val="clear" w:color="auto" w:fill="FAFAFA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8045D">
        <w:rPr>
          <w:rFonts w:ascii="Times New Roman" w:hAnsi="Times New Roman"/>
          <w:color w:val="000000"/>
          <w:sz w:val="28"/>
          <w:szCs w:val="28"/>
          <w:lang w:eastAsia="ru-RU"/>
        </w:rPr>
        <w:t>Перечень процессуальных прав, закрепленный в ст. 35 ГПК, не является исчерпывающим; лица, участвующие в деле, могут использовать и иные процессуальные права, предоставленные процессуальным законодательством.</w:t>
      </w:r>
    </w:p>
    <w:p w:rsidR="00F8045D" w:rsidRPr="00F8045D" w:rsidRDefault="00F8045D" w:rsidP="00F8045D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045D">
        <w:rPr>
          <w:rFonts w:ascii="Times New Roman" w:hAnsi="Times New Roman"/>
          <w:sz w:val="28"/>
          <w:szCs w:val="28"/>
          <w:lang w:eastAsia="ru-RU"/>
        </w:rPr>
        <w:t>Лицам, участвующим в деле, принадлежит широкий круг процессуальных прав, общие,  из которых закреплены в ст. 35 ГПК</w:t>
      </w:r>
      <w:r w:rsidRPr="00F8045D">
        <w:rPr>
          <w:rFonts w:ascii="Times New Roman" w:hAnsi="Times New Roman"/>
          <w:sz w:val="28"/>
          <w:szCs w:val="28"/>
          <w:vertAlign w:val="superscript"/>
          <w:lang w:eastAsia="ru-RU"/>
        </w:rPr>
        <w:footnoteReference w:id="6"/>
      </w:r>
      <w:r w:rsidRPr="00F8045D">
        <w:rPr>
          <w:rFonts w:ascii="Times New Roman" w:hAnsi="Times New Roman"/>
          <w:sz w:val="28"/>
          <w:szCs w:val="28"/>
          <w:lang w:eastAsia="ru-RU"/>
        </w:rPr>
        <w:t>. По характеру юридического интереса лица, участвующие в деле, подразделяются на две группы.</w:t>
      </w:r>
    </w:p>
    <w:p w:rsidR="005E3B62" w:rsidRDefault="00F8045D" w:rsidP="00F8045D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045D">
        <w:rPr>
          <w:rFonts w:ascii="Times New Roman" w:hAnsi="Times New Roman"/>
          <w:sz w:val="28"/>
          <w:szCs w:val="28"/>
          <w:lang w:eastAsia="ru-RU"/>
        </w:rPr>
        <w:t>Первую представляют</w:t>
      </w:r>
      <w:r w:rsidR="005E3B62">
        <w:rPr>
          <w:rFonts w:ascii="Times New Roman" w:hAnsi="Times New Roman"/>
          <w:sz w:val="28"/>
          <w:szCs w:val="28"/>
          <w:lang w:eastAsia="ru-RU"/>
        </w:rPr>
        <w:t xml:space="preserve"> стороны процесса</w:t>
      </w:r>
      <w:r w:rsidRPr="00F8045D">
        <w:rPr>
          <w:rFonts w:ascii="Times New Roman" w:hAnsi="Times New Roman"/>
          <w:sz w:val="28"/>
          <w:szCs w:val="28"/>
          <w:lang w:eastAsia="ru-RU"/>
        </w:rPr>
        <w:t xml:space="preserve">, имеющие к исходу дела </w:t>
      </w:r>
      <w:r w:rsidR="005E3B62" w:rsidRPr="005E3B62">
        <w:rPr>
          <w:rFonts w:ascii="Times New Roman" w:hAnsi="Times New Roman"/>
          <w:sz w:val="28"/>
          <w:szCs w:val="28"/>
          <w:lang w:eastAsia="ru-RU"/>
        </w:rPr>
        <w:t>личную и материальную заинтересованность в исходе дела, поскольку они защищают свои субъективные права и законные интересы в гражданском судопроизводстве. Этими стор</w:t>
      </w:r>
      <w:r w:rsidR="005E3B62">
        <w:rPr>
          <w:rFonts w:ascii="Times New Roman" w:hAnsi="Times New Roman"/>
          <w:sz w:val="28"/>
          <w:szCs w:val="28"/>
          <w:lang w:eastAsia="ru-RU"/>
        </w:rPr>
        <w:t>онами являются истец и ответчик.</w:t>
      </w:r>
    </w:p>
    <w:p w:rsidR="005E3B62" w:rsidRPr="00F8045D" w:rsidRDefault="00F8045D" w:rsidP="00F8045D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045D">
        <w:rPr>
          <w:rFonts w:ascii="Times New Roman" w:hAnsi="Times New Roman"/>
          <w:sz w:val="28"/>
          <w:szCs w:val="28"/>
          <w:lang w:eastAsia="ru-RU"/>
        </w:rPr>
        <w:t>Вторую группу составляют лица, участвующие в де</w:t>
      </w:r>
      <w:r w:rsidR="005E3B62">
        <w:rPr>
          <w:rFonts w:ascii="Times New Roman" w:hAnsi="Times New Roman"/>
          <w:sz w:val="28"/>
          <w:szCs w:val="28"/>
          <w:lang w:eastAsia="ru-RU"/>
        </w:rPr>
        <w:t>ле, защищающие «чужие» интересы,</w:t>
      </w:r>
      <w:r w:rsidR="005E3B62" w:rsidRPr="005E3B62">
        <w:t xml:space="preserve"> </w:t>
      </w:r>
      <w:r w:rsidR="005E3B62" w:rsidRPr="005E3B62">
        <w:rPr>
          <w:rFonts w:ascii="Times New Roman" w:hAnsi="Times New Roman"/>
          <w:sz w:val="28"/>
          <w:szCs w:val="28"/>
          <w:lang w:eastAsia="ru-RU"/>
        </w:rPr>
        <w:t>которые имеют публичный процессуальный интерес в исходе дела (прокурор, государственные органы, органы местного самоуправления или иные органы или лица, участвующие в процессе</w:t>
      </w:r>
      <w:r w:rsidR="005E3B6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8045D">
        <w:rPr>
          <w:rFonts w:ascii="Times New Roman" w:hAnsi="Times New Roman"/>
          <w:sz w:val="28"/>
          <w:szCs w:val="28"/>
          <w:lang w:eastAsia="ru-RU"/>
        </w:rPr>
        <w:t>по основаниям, предусмотренным в ст. 46 ГПК).</w:t>
      </w:r>
    </w:p>
    <w:p w:rsidR="00E45687" w:rsidRPr="00E45687" w:rsidRDefault="00F8045D" w:rsidP="00E45687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045D">
        <w:rPr>
          <w:rFonts w:ascii="Times New Roman" w:hAnsi="Times New Roman"/>
          <w:sz w:val="28"/>
          <w:szCs w:val="28"/>
          <w:lang w:eastAsia="ru-RU"/>
        </w:rPr>
        <w:t xml:space="preserve">Система лиц - участников производства по гражданскому делу </w:t>
      </w:r>
      <w:r w:rsidR="00E45687">
        <w:rPr>
          <w:rFonts w:ascii="Times New Roman" w:hAnsi="Times New Roman"/>
          <w:sz w:val="28"/>
          <w:szCs w:val="28"/>
          <w:lang w:eastAsia="ru-RU"/>
        </w:rPr>
        <w:t xml:space="preserve">содержит </w:t>
      </w:r>
      <w:r w:rsidRPr="00F8045D">
        <w:rPr>
          <w:rFonts w:ascii="Times New Roman" w:hAnsi="Times New Roman"/>
          <w:sz w:val="28"/>
          <w:szCs w:val="28"/>
          <w:lang w:eastAsia="ru-RU"/>
        </w:rPr>
        <w:t>тр</w:t>
      </w:r>
      <w:r w:rsidR="00E45687">
        <w:rPr>
          <w:rFonts w:ascii="Times New Roman" w:hAnsi="Times New Roman"/>
          <w:sz w:val="28"/>
          <w:szCs w:val="28"/>
          <w:lang w:eastAsia="ru-RU"/>
        </w:rPr>
        <w:t>и основных</w:t>
      </w:r>
      <w:r w:rsidRPr="00F8045D">
        <w:rPr>
          <w:rFonts w:ascii="Times New Roman" w:hAnsi="Times New Roman"/>
          <w:sz w:val="28"/>
          <w:szCs w:val="28"/>
          <w:lang w:eastAsia="ru-RU"/>
        </w:rPr>
        <w:t xml:space="preserve"> субъектов, без которых невозможно осуществление</w:t>
      </w:r>
      <w:r w:rsidR="00E45687">
        <w:rPr>
          <w:rFonts w:ascii="Times New Roman" w:hAnsi="Times New Roman"/>
          <w:sz w:val="28"/>
          <w:szCs w:val="28"/>
          <w:lang w:eastAsia="ru-RU"/>
        </w:rPr>
        <w:t xml:space="preserve"> гражданского судопроизводства</w:t>
      </w:r>
      <w:r w:rsidRPr="00F8045D">
        <w:rPr>
          <w:rFonts w:ascii="Times New Roman" w:hAnsi="Times New Roman"/>
          <w:sz w:val="28"/>
          <w:szCs w:val="28"/>
          <w:lang w:eastAsia="ru-RU"/>
        </w:rPr>
        <w:t>. Первым базовым субъектом гражданского производства является суд как орган судебной власти. В системе субъектов гражданского  судопроизводства он реализует функцию разрешения гражданско-правового конфликта</w:t>
      </w:r>
      <w:r w:rsidR="00E45687">
        <w:rPr>
          <w:rFonts w:ascii="Times New Roman" w:hAnsi="Times New Roman"/>
          <w:sz w:val="28"/>
          <w:szCs w:val="28"/>
          <w:lang w:eastAsia="ru-RU"/>
        </w:rPr>
        <w:t>.</w:t>
      </w:r>
      <w:r w:rsidR="00E45687" w:rsidRPr="00E45687">
        <w:t xml:space="preserve"> </w:t>
      </w:r>
      <w:r w:rsidR="00E45687" w:rsidRPr="00E45687">
        <w:rPr>
          <w:rFonts w:ascii="Times New Roman" w:hAnsi="Times New Roman"/>
          <w:sz w:val="28"/>
          <w:szCs w:val="28"/>
          <w:lang w:eastAsia="ru-RU"/>
        </w:rPr>
        <w:t>Вторым и третьим ключевыми субъектами являют</w:t>
      </w:r>
      <w:r w:rsidR="00E45687">
        <w:rPr>
          <w:rFonts w:ascii="Times New Roman" w:hAnsi="Times New Roman"/>
          <w:sz w:val="28"/>
          <w:szCs w:val="28"/>
          <w:lang w:eastAsia="ru-RU"/>
        </w:rPr>
        <w:t>ся истец и ответчик как стороны</w:t>
      </w:r>
      <w:r w:rsidR="00DC70FA">
        <w:rPr>
          <w:rStyle w:val="a8"/>
          <w:rFonts w:ascii="Times New Roman" w:hAnsi="Times New Roman"/>
          <w:sz w:val="28"/>
          <w:szCs w:val="28"/>
          <w:lang w:eastAsia="ru-RU"/>
        </w:rPr>
        <w:footnoteReference w:id="7"/>
      </w:r>
      <w:r w:rsidRPr="00F8045D">
        <w:rPr>
          <w:rFonts w:ascii="Times New Roman" w:hAnsi="Times New Roman"/>
          <w:sz w:val="28"/>
          <w:szCs w:val="28"/>
          <w:lang w:eastAsia="ru-RU"/>
        </w:rPr>
        <w:t>.</w:t>
      </w:r>
    </w:p>
    <w:p w:rsidR="00E45687" w:rsidRPr="00F8045D" w:rsidRDefault="00F8045D" w:rsidP="00F8045D">
      <w:pPr>
        <w:shd w:val="clear" w:color="auto" w:fill="FAFAFA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8045D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Лица, участвующие в деле, несут также процессуальные обязанности, установленные ГПК и другими федеральными законами, при переполнении которых наступают последствия, предусмотренные</w:t>
      </w:r>
      <w:r w:rsidR="00E4568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регламентом</w:t>
      </w:r>
      <w:r w:rsidRPr="00F8045D">
        <w:rPr>
          <w:rFonts w:ascii="Times New Roman" w:hAnsi="Times New Roman"/>
          <w:color w:val="000000"/>
          <w:sz w:val="28"/>
          <w:szCs w:val="28"/>
          <w:lang w:eastAsia="ru-RU"/>
        </w:rPr>
        <w:t>. В ст. 35 ГПК процессуальные обязанности не перечислены, поэтому следует обращаться к тем статьям ГПК, в которых закреплены такие обязанности либо предусмотрено право суда возложить на лицо, участвующее в деле, какую-либо обязанность. В ряде случаев право лица, участвующего в деле, является одновременно и его обязанностью.</w:t>
      </w:r>
      <w:r w:rsidR="00E45687" w:rsidRPr="00E45687">
        <w:t xml:space="preserve"> </w:t>
      </w:r>
      <w:r w:rsidR="00E45687" w:rsidRPr="00E45687">
        <w:rPr>
          <w:rFonts w:ascii="Times New Roman" w:hAnsi="Times New Roman"/>
          <w:color w:val="000000"/>
          <w:sz w:val="28"/>
          <w:szCs w:val="28"/>
          <w:lang w:eastAsia="ru-RU"/>
        </w:rPr>
        <w:t>Таким образом, сторона имеет право представить доказательства, но также и обязанность, если на ней лежит бремя доказывания</w:t>
      </w:r>
      <w:r w:rsidRPr="00F804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(ст. 56 ГПК и др.)</w:t>
      </w:r>
      <w:r w:rsidRPr="00F8045D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footnoteReference w:id="8"/>
      </w:r>
      <w:r w:rsidRPr="00F8045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F8045D" w:rsidRPr="00F8045D" w:rsidRDefault="00F8045D" w:rsidP="00F8045D">
      <w:pPr>
        <w:shd w:val="clear" w:color="auto" w:fill="FAFAFA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8045D">
        <w:rPr>
          <w:rFonts w:ascii="Times New Roman" w:hAnsi="Times New Roman"/>
          <w:color w:val="000000"/>
          <w:sz w:val="28"/>
          <w:szCs w:val="28"/>
          <w:lang w:eastAsia="ru-RU"/>
        </w:rPr>
        <w:t>Обязанностью лиц, участвующих в деле, является указывать адрес (ст. 131 ГПК), являться в суд по требованию суда и др.</w:t>
      </w:r>
    </w:p>
    <w:p w:rsidR="00F8045D" w:rsidRPr="00F8045D" w:rsidRDefault="00E45687" w:rsidP="00F8045D">
      <w:pPr>
        <w:shd w:val="clear" w:color="auto" w:fill="FAFAFA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45687">
        <w:rPr>
          <w:rFonts w:ascii="Times New Roman" w:hAnsi="Times New Roman"/>
          <w:color w:val="000000"/>
          <w:sz w:val="28"/>
          <w:szCs w:val="28"/>
          <w:lang w:eastAsia="ru-RU"/>
        </w:rPr>
        <w:t>Невыполнение этого требования может привести к неблагоприятным последствиям или может привести к наложению предусмотренных законом санкций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8045D" w:rsidRPr="00F804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(например, ч. 3 ст. 57, ст. 118, 159 ГПК).</w:t>
      </w:r>
    </w:p>
    <w:p w:rsidR="00E45687" w:rsidRPr="00E45687" w:rsidRDefault="00E45687" w:rsidP="00E45687">
      <w:pPr>
        <w:shd w:val="clear" w:color="auto" w:fill="FAFAFA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45687">
        <w:rPr>
          <w:rFonts w:ascii="Times New Roman" w:hAnsi="Times New Roman"/>
          <w:color w:val="000000"/>
          <w:sz w:val="28"/>
          <w:szCs w:val="28"/>
          <w:lang w:eastAsia="ru-RU"/>
        </w:rPr>
        <w:t>Должностные лица, участвующие в деле, такие как прокурор, выполняют процессуальные задачи на основании своего служебного положения; невыполнение этого влечет за собой применение дисциплинарных мер на основании судебного протокола.</w:t>
      </w:r>
    </w:p>
    <w:p w:rsidR="00AD5408" w:rsidRDefault="00E45687" w:rsidP="00E45687">
      <w:pPr>
        <w:shd w:val="clear" w:color="auto" w:fill="FAFAFA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4568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Однако в дополнение к общим характеристикам каждой категории заинтересованных лиц существуют характеристики, которые отличают их друг от друга. </w:t>
      </w:r>
    </w:p>
    <w:p w:rsidR="00F8045D" w:rsidRPr="00E45687" w:rsidRDefault="00E45687" w:rsidP="00E45687">
      <w:pPr>
        <w:shd w:val="clear" w:color="auto" w:fill="FAFAFA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45687">
        <w:rPr>
          <w:rFonts w:ascii="Times New Roman" w:hAnsi="Times New Roman"/>
          <w:color w:val="000000"/>
          <w:sz w:val="28"/>
          <w:szCs w:val="28"/>
          <w:lang w:eastAsia="ru-RU"/>
        </w:rPr>
        <w:t>Таким образом, закон наделяет всех заинтересованных лиц дополнительными необходимыми процессуальными правами и обязанностями в зависимости от характера и отношения заинтересованности к предмету спора.</w:t>
      </w:r>
    </w:p>
    <w:p w:rsidR="00F8045D" w:rsidRDefault="00F8045D" w:rsidP="00F8045D">
      <w:pPr>
        <w:shd w:val="clear" w:color="auto" w:fill="FAFAFA"/>
        <w:spacing w:after="0" w:line="360" w:lineRule="auto"/>
        <w:ind w:firstLine="851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F8045D" w:rsidRDefault="00F8045D" w:rsidP="00F8045D">
      <w:pPr>
        <w:shd w:val="clear" w:color="auto" w:fill="FAFAFA"/>
        <w:spacing w:after="0" w:line="360" w:lineRule="auto"/>
        <w:ind w:firstLine="851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F8045D" w:rsidRPr="00F8045D" w:rsidRDefault="00F8045D" w:rsidP="00F8045D">
      <w:pPr>
        <w:shd w:val="clear" w:color="auto" w:fill="FAFAFA"/>
        <w:spacing w:after="0" w:line="360" w:lineRule="auto"/>
        <w:ind w:firstLine="851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F8045D">
        <w:rPr>
          <w:rFonts w:ascii="Times New Roman" w:hAnsi="Times New Roman"/>
          <w:b/>
          <w:color w:val="000000"/>
          <w:sz w:val="28"/>
          <w:szCs w:val="28"/>
          <w:lang w:eastAsia="ru-RU"/>
        </w:rPr>
        <w:t>1.2. Соотношения гражданско-процессуального статуса лица, участвующего в деле со схожими гражданско-процессуальными категориями</w:t>
      </w:r>
    </w:p>
    <w:p w:rsidR="00F8045D" w:rsidRDefault="00F8045D" w:rsidP="00F8045D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8045D" w:rsidRPr="00F8045D" w:rsidRDefault="00F8045D" w:rsidP="00F8045D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045D">
        <w:rPr>
          <w:rFonts w:ascii="Times New Roman" w:hAnsi="Times New Roman"/>
          <w:sz w:val="28"/>
          <w:szCs w:val="28"/>
          <w:lang w:eastAsia="ru-RU"/>
        </w:rPr>
        <w:t>В каждом деле искового производства всегда две стороны.</w:t>
      </w:r>
    </w:p>
    <w:p w:rsidR="00F8045D" w:rsidRPr="00F8045D" w:rsidRDefault="00F8045D" w:rsidP="00F8045D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045D">
        <w:rPr>
          <w:rFonts w:ascii="Times New Roman" w:hAnsi="Times New Roman"/>
          <w:sz w:val="28"/>
          <w:szCs w:val="28"/>
          <w:lang w:eastAsia="ru-RU"/>
        </w:rPr>
        <w:t>Истец – лицо, в защиту прав и интересов которого возбуждено гражданское дело.</w:t>
      </w:r>
    </w:p>
    <w:p w:rsidR="0089000E" w:rsidRPr="00F8045D" w:rsidRDefault="00F8045D" w:rsidP="00F8045D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045D">
        <w:rPr>
          <w:rFonts w:ascii="Times New Roman" w:hAnsi="Times New Roman"/>
          <w:sz w:val="28"/>
          <w:szCs w:val="28"/>
          <w:lang w:eastAsia="ru-RU"/>
        </w:rPr>
        <w:t>Возбудить дело может само заинтересованное лицо, это может сделать прокурор, а в случаях, предусмотренных в законе, дело может быть возбуждено по инициативе органов государственной власти, органов местного самоуправления, организаций, а также отдельных граждан. Само по себе слово «истец» происходит от слова «искать» – искать защиты. Сторону истца принято называть активной, поскольку действия в защиту ее прав и интересов влекут за собой возникновения процесса</w:t>
      </w:r>
      <w:r w:rsidR="00F3600D">
        <w:rPr>
          <w:rStyle w:val="a8"/>
          <w:rFonts w:ascii="Times New Roman" w:hAnsi="Times New Roman"/>
          <w:sz w:val="28"/>
          <w:szCs w:val="28"/>
          <w:lang w:eastAsia="ru-RU"/>
        </w:rPr>
        <w:footnoteReference w:id="9"/>
      </w:r>
      <w:r w:rsidRPr="00F8045D">
        <w:rPr>
          <w:rFonts w:ascii="Times New Roman" w:hAnsi="Times New Roman"/>
          <w:sz w:val="28"/>
          <w:szCs w:val="28"/>
          <w:lang w:eastAsia="ru-RU"/>
        </w:rPr>
        <w:t>. Однако это не всегда субъективная активность именно истца. Если дело возбуждено прокурором, организациями или гражданами, имеющими на это право согласно ст. 4 ГПК, заинтересованное лицо должно быть извещено об этом и участвовать в деле в качестве истца  (ч. 2 ст. 38 ГПК)</w:t>
      </w:r>
      <w:r w:rsidR="00F3600D">
        <w:rPr>
          <w:rStyle w:val="a8"/>
          <w:rFonts w:ascii="Times New Roman" w:hAnsi="Times New Roman"/>
          <w:sz w:val="28"/>
          <w:szCs w:val="28"/>
          <w:lang w:eastAsia="ru-RU"/>
        </w:rPr>
        <w:footnoteReference w:id="10"/>
      </w:r>
      <w:r w:rsidRPr="00F8045D">
        <w:rPr>
          <w:rFonts w:ascii="Times New Roman" w:hAnsi="Times New Roman"/>
          <w:sz w:val="28"/>
          <w:szCs w:val="28"/>
          <w:lang w:eastAsia="ru-RU"/>
        </w:rPr>
        <w:t>.</w:t>
      </w:r>
    </w:p>
    <w:p w:rsidR="00F8045D" w:rsidRDefault="00F8045D" w:rsidP="00F8045D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045D">
        <w:rPr>
          <w:rFonts w:ascii="Times New Roman" w:hAnsi="Times New Roman"/>
          <w:sz w:val="28"/>
          <w:szCs w:val="28"/>
          <w:lang w:eastAsia="ru-RU"/>
        </w:rPr>
        <w:t xml:space="preserve">   Ответчик – лицо, </w:t>
      </w:r>
      <w:r w:rsidR="00F3600D" w:rsidRPr="00F3600D">
        <w:rPr>
          <w:rFonts w:ascii="Times New Roman" w:hAnsi="Times New Roman"/>
          <w:sz w:val="28"/>
          <w:szCs w:val="28"/>
          <w:lang w:eastAsia="ru-RU"/>
        </w:rPr>
        <w:t xml:space="preserve">которое несет ответственность за </w:t>
      </w:r>
      <w:r w:rsidR="00F3600D">
        <w:rPr>
          <w:rFonts w:ascii="Times New Roman" w:hAnsi="Times New Roman"/>
          <w:sz w:val="28"/>
          <w:szCs w:val="28"/>
          <w:lang w:eastAsia="ru-RU"/>
        </w:rPr>
        <w:t>иск</w:t>
      </w:r>
      <w:r w:rsidRPr="00F8045D">
        <w:rPr>
          <w:rFonts w:ascii="Times New Roman" w:hAnsi="Times New Roman"/>
          <w:sz w:val="28"/>
          <w:szCs w:val="28"/>
          <w:lang w:eastAsia="ru-RU"/>
        </w:rPr>
        <w:t xml:space="preserve">, поскольку на него указывается в иске как на нарушителя права. Во многих случаях причиной </w:t>
      </w:r>
      <w:r w:rsidR="00F3600D">
        <w:rPr>
          <w:rFonts w:ascii="Times New Roman" w:hAnsi="Times New Roman"/>
          <w:sz w:val="28"/>
          <w:szCs w:val="28"/>
          <w:lang w:eastAsia="ru-RU"/>
        </w:rPr>
        <w:t xml:space="preserve">подачи </w:t>
      </w:r>
      <w:r w:rsidRPr="00F8045D">
        <w:rPr>
          <w:rFonts w:ascii="Times New Roman" w:hAnsi="Times New Roman"/>
          <w:sz w:val="28"/>
          <w:szCs w:val="28"/>
          <w:lang w:eastAsia="ru-RU"/>
        </w:rPr>
        <w:t>иска являются действия или бездействия самого ответчика  (</w:t>
      </w:r>
      <w:r w:rsidR="00F3600D" w:rsidRPr="00F3600D">
        <w:rPr>
          <w:rFonts w:ascii="Times New Roman" w:hAnsi="Times New Roman"/>
          <w:sz w:val="28"/>
          <w:szCs w:val="28"/>
          <w:lang w:eastAsia="ru-RU"/>
        </w:rPr>
        <w:t>несвоевременная выплат</w:t>
      </w:r>
      <w:r w:rsidR="00F3600D">
        <w:rPr>
          <w:rFonts w:ascii="Times New Roman" w:hAnsi="Times New Roman"/>
          <w:sz w:val="28"/>
          <w:szCs w:val="28"/>
          <w:lang w:eastAsia="ru-RU"/>
        </w:rPr>
        <w:t xml:space="preserve">а долга, причинение ущерба </w:t>
      </w:r>
      <w:r w:rsidRPr="00F8045D">
        <w:rPr>
          <w:rFonts w:ascii="Times New Roman" w:hAnsi="Times New Roman"/>
          <w:sz w:val="28"/>
          <w:szCs w:val="28"/>
          <w:lang w:eastAsia="ru-RU"/>
        </w:rPr>
        <w:t>и т.п.). Однако в о</w:t>
      </w:r>
      <w:r w:rsidR="00FA7D85">
        <w:rPr>
          <w:rFonts w:ascii="Times New Roman" w:hAnsi="Times New Roman"/>
          <w:sz w:val="28"/>
          <w:szCs w:val="28"/>
          <w:lang w:eastAsia="ru-RU"/>
        </w:rPr>
        <w:t>пределенных</w:t>
      </w:r>
      <w:r w:rsidRPr="00F8045D">
        <w:rPr>
          <w:rFonts w:ascii="Times New Roman" w:hAnsi="Times New Roman"/>
          <w:sz w:val="28"/>
          <w:szCs w:val="28"/>
          <w:lang w:eastAsia="ru-RU"/>
        </w:rPr>
        <w:t xml:space="preserve"> случаях ответчик может сам никаких действий, ущемляющих права и интересы истца, не совершать (владелец источника повышенной опасности, малолетний наследник, к которому предъявлен иск о признании завещания недействительным, и т.д.), но объективно оказаться </w:t>
      </w:r>
      <w:r w:rsidRPr="00F8045D">
        <w:rPr>
          <w:rFonts w:ascii="Times New Roman" w:hAnsi="Times New Roman"/>
          <w:sz w:val="28"/>
          <w:szCs w:val="28"/>
          <w:lang w:eastAsia="ru-RU"/>
        </w:rPr>
        <w:lastRenderedPageBreak/>
        <w:t>субъектом спорного материального правоотношения на, так называемой, пассивной стороне.</w:t>
      </w:r>
    </w:p>
    <w:p w:rsidR="00FA7D85" w:rsidRDefault="00FA7D85" w:rsidP="00F8045D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FA7D85">
        <w:rPr>
          <w:rFonts w:ascii="Times New Roman" w:hAnsi="Times New Roman"/>
          <w:sz w:val="28"/>
          <w:szCs w:val="28"/>
          <w:lang w:eastAsia="ru-RU"/>
        </w:rPr>
        <w:t>Стороны гражданского судопроизводства, безусловно, имеют ключевое значение. Отношения между сторонами являются источником гражданского конфликта, который не может быть разрешен иначе, как в судебном порядке.</w:t>
      </w:r>
    </w:p>
    <w:p w:rsidR="00F8045D" w:rsidRDefault="00F8045D" w:rsidP="00F8045D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045D">
        <w:rPr>
          <w:rFonts w:ascii="Times New Roman" w:hAnsi="Times New Roman"/>
          <w:sz w:val="28"/>
          <w:szCs w:val="28"/>
          <w:lang w:eastAsia="ru-RU"/>
        </w:rPr>
        <w:t xml:space="preserve">Из этого можно сделать вывод, что стороны </w:t>
      </w:r>
      <w:r w:rsidR="00FA7D85">
        <w:rPr>
          <w:rFonts w:ascii="Times New Roman" w:hAnsi="Times New Roman"/>
          <w:sz w:val="28"/>
          <w:szCs w:val="28"/>
          <w:lang w:eastAsia="ru-RU"/>
        </w:rPr>
        <w:t xml:space="preserve">составляют основу </w:t>
      </w:r>
      <w:r w:rsidRPr="00F8045D">
        <w:rPr>
          <w:rFonts w:ascii="Times New Roman" w:hAnsi="Times New Roman"/>
          <w:sz w:val="28"/>
          <w:szCs w:val="28"/>
          <w:lang w:eastAsia="ru-RU"/>
        </w:rPr>
        <w:t xml:space="preserve">системы лиц, являющихся субъектами гражданско-процессуальных отношений. Именно по инициативе сторон возбуждается производство по гражданскому делу, когда в процесс, включается суд как субъект гражданско-процессуальных правоотношений с целью реализации функции разрешения гражданско-правового конфликта. </w:t>
      </w:r>
      <w:r w:rsidR="00FA7D85" w:rsidRPr="00FA7D85">
        <w:rPr>
          <w:rFonts w:ascii="Times New Roman" w:hAnsi="Times New Roman"/>
          <w:sz w:val="28"/>
          <w:szCs w:val="28"/>
          <w:lang w:eastAsia="ru-RU"/>
        </w:rPr>
        <w:t>В то же время стоит отметить, что ключевая роль сторон заключается в возбуждении гражданского судопроизводства</w:t>
      </w:r>
      <w:r w:rsidR="00FA7D8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F8045D">
        <w:rPr>
          <w:rFonts w:ascii="Times New Roman" w:hAnsi="Times New Roman"/>
          <w:sz w:val="28"/>
          <w:szCs w:val="28"/>
          <w:lang w:eastAsia="ru-RU"/>
        </w:rPr>
        <w:t>что обусловлено диспозитивностью гражданских правоотношений, которые не носят публичного характера, а являются</w:t>
      </w:r>
      <w:r w:rsidR="00FA7D85">
        <w:rPr>
          <w:rFonts w:ascii="Times New Roman" w:hAnsi="Times New Roman"/>
          <w:sz w:val="28"/>
          <w:szCs w:val="28"/>
          <w:lang w:eastAsia="ru-RU"/>
        </w:rPr>
        <w:t xml:space="preserve">   </w:t>
      </w:r>
      <w:proofErr w:type="spellStart"/>
      <w:proofErr w:type="gramStart"/>
      <w:r w:rsidR="00FA7D85">
        <w:rPr>
          <w:rFonts w:ascii="Times New Roman" w:hAnsi="Times New Roman"/>
          <w:sz w:val="28"/>
          <w:szCs w:val="28"/>
          <w:lang w:eastAsia="ru-RU"/>
        </w:rPr>
        <w:t>част</w:t>
      </w:r>
      <w:r w:rsidRPr="00F8045D">
        <w:rPr>
          <w:rFonts w:ascii="Times New Roman" w:hAnsi="Times New Roman"/>
          <w:sz w:val="28"/>
          <w:szCs w:val="28"/>
          <w:lang w:eastAsia="ru-RU"/>
        </w:rPr>
        <w:t>но</w:t>
      </w:r>
      <w:proofErr w:type="spellEnd"/>
      <w:r w:rsidR="00FA7D8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8045D">
        <w:rPr>
          <w:rFonts w:ascii="Times New Roman" w:hAnsi="Times New Roman"/>
          <w:sz w:val="28"/>
          <w:szCs w:val="28"/>
          <w:lang w:eastAsia="ru-RU"/>
        </w:rPr>
        <w:t>-</w:t>
      </w:r>
      <w:r w:rsidR="00FA7D8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8045D">
        <w:rPr>
          <w:rFonts w:ascii="Times New Roman" w:hAnsi="Times New Roman"/>
          <w:sz w:val="28"/>
          <w:szCs w:val="28"/>
          <w:lang w:eastAsia="ru-RU"/>
        </w:rPr>
        <w:t>правовыми</w:t>
      </w:r>
      <w:proofErr w:type="gramEnd"/>
      <w:r w:rsidR="00FA7D85">
        <w:rPr>
          <w:rStyle w:val="a8"/>
          <w:rFonts w:ascii="Times New Roman" w:hAnsi="Times New Roman"/>
          <w:sz w:val="28"/>
          <w:szCs w:val="28"/>
          <w:lang w:eastAsia="ru-RU"/>
        </w:rPr>
        <w:footnoteReference w:id="11"/>
      </w:r>
      <w:r w:rsidRPr="00F8045D">
        <w:rPr>
          <w:rFonts w:ascii="Times New Roman" w:hAnsi="Times New Roman"/>
          <w:sz w:val="28"/>
          <w:szCs w:val="28"/>
          <w:lang w:eastAsia="ru-RU"/>
        </w:rPr>
        <w:t>.</w:t>
      </w:r>
    </w:p>
    <w:p w:rsidR="00C70746" w:rsidRDefault="00C70746" w:rsidP="00F8045D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70746">
        <w:rPr>
          <w:rFonts w:ascii="Times New Roman" w:hAnsi="Times New Roman"/>
          <w:sz w:val="28"/>
          <w:szCs w:val="28"/>
          <w:lang w:eastAsia="ru-RU"/>
        </w:rPr>
        <w:t>Эти факторы определяют конкретное место сторон в гражданском процессе.</w:t>
      </w:r>
    </w:p>
    <w:p w:rsidR="00F8045D" w:rsidRDefault="00F8045D" w:rsidP="00F8045D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045D">
        <w:rPr>
          <w:rFonts w:ascii="Times New Roman" w:hAnsi="Times New Roman"/>
          <w:sz w:val="28"/>
          <w:szCs w:val="28"/>
          <w:lang w:eastAsia="ru-RU"/>
        </w:rPr>
        <w:t>Статья 34 ГПК РФ,</w:t>
      </w:r>
      <w:r w:rsidR="00C70746">
        <w:rPr>
          <w:rFonts w:ascii="Times New Roman" w:hAnsi="Times New Roman"/>
          <w:sz w:val="28"/>
          <w:szCs w:val="28"/>
          <w:lang w:eastAsia="ru-RU"/>
        </w:rPr>
        <w:t xml:space="preserve"> в которой</w:t>
      </w:r>
      <w:r w:rsidRPr="00F8045D">
        <w:rPr>
          <w:rFonts w:ascii="Times New Roman" w:hAnsi="Times New Roman"/>
          <w:sz w:val="28"/>
          <w:szCs w:val="28"/>
          <w:lang w:eastAsia="ru-RU"/>
        </w:rPr>
        <w:t xml:space="preserve"> опред</w:t>
      </w:r>
      <w:r w:rsidR="00C70746">
        <w:rPr>
          <w:rFonts w:ascii="Times New Roman" w:hAnsi="Times New Roman"/>
          <w:sz w:val="28"/>
          <w:szCs w:val="28"/>
          <w:lang w:eastAsia="ru-RU"/>
        </w:rPr>
        <w:t>еляется</w:t>
      </w:r>
      <w:r w:rsidRPr="00F8045D">
        <w:rPr>
          <w:rFonts w:ascii="Times New Roman" w:hAnsi="Times New Roman"/>
          <w:sz w:val="28"/>
          <w:szCs w:val="28"/>
          <w:lang w:eastAsia="ru-RU"/>
        </w:rPr>
        <w:t xml:space="preserve"> состав лиц, участвующих в деле, в первую очередь относит к ним стороны.</w:t>
      </w:r>
      <w:r w:rsidR="00C70746" w:rsidRPr="00C70746">
        <w:t xml:space="preserve"> </w:t>
      </w:r>
      <w:r w:rsidR="00C70746" w:rsidRPr="00C70746">
        <w:rPr>
          <w:rFonts w:ascii="Times New Roman" w:hAnsi="Times New Roman"/>
          <w:sz w:val="28"/>
          <w:szCs w:val="28"/>
          <w:lang w:eastAsia="ru-RU"/>
        </w:rPr>
        <w:t xml:space="preserve">Это совершенно естественно, поскольку стороны являются такими участниками процесса, без которых судебная дискуссия о субъективных правах и юридических обязанностях была бы просто невозможна. </w:t>
      </w:r>
      <w:r w:rsidRPr="00F8045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86CDA">
        <w:rPr>
          <w:rFonts w:ascii="Times New Roman" w:hAnsi="Times New Roman"/>
          <w:sz w:val="28"/>
          <w:szCs w:val="28"/>
          <w:lang w:eastAsia="ru-RU"/>
        </w:rPr>
        <w:t xml:space="preserve">В соответствии </w:t>
      </w:r>
      <w:r w:rsidRPr="00F8045D">
        <w:rPr>
          <w:rFonts w:ascii="Times New Roman" w:hAnsi="Times New Roman"/>
          <w:sz w:val="28"/>
          <w:szCs w:val="28"/>
          <w:lang w:eastAsia="ru-RU"/>
        </w:rPr>
        <w:t>ч. 1 ст. 38 ГПК</w:t>
      </w:r>
      <w:r w:rsidR="00A86CDA" w:rsidRPr="00A86CDA">
        <w:t xml:space="preserve"> </w:t>
      </w:r>
      <w:r w:rsidR="00A86CDA" w:rsidRPr="00A86CDA">
        <w:rPr>
          <w:rFonts w:ascii="Times New Roman" w:hAnsi="Times New Roman"/>
          <w:sz w:val="28"/>
          <w:szCs w:val="28"/>
          <w:lang w:eastAsia="ru-RU"/>
        </w:rPr>
        <w:t xml:space="preserve">стороны гражданского судопроизводства называются истцами и ответчиками. Гражданский процессуальный кодекс не раскрывает содержание этих понятий, поэтому доктрина Гражданского процессуального кодекса предлагает свои собственные критерии или характеристики, которые </w:t>
      </w:r>
      <w:r w:rsidR="00A86CDA" w:rsidRPr="00A86CDA">
        <w:rPr>
          <w:rFonts w:ascii="Times New Roman" w:hAnsi="Times New Roman"/>
          <w:sz w:val="28"/>
          <w:szCs w:val="28"/>
          <w:lang w:eastAsia="ru-RU"/>
        </w:rPr>
        <w:lastRenderedPageBreak/>
        <w:t>позволяют по</w:t>
      </w:r>
      <w:r w:rsidR="00A86CDA">
        <w:rPr>
          <w:rFonts w:ascii="Times New Roman" w:hAnsi="Times New Roman"/>
          <w:sz w:val="28"/>
          <w:szCs w:val="28"/>
          <w:lang w:eastAsia="ru-RU"/>
        </w:rPr>
        <w:t>нимать и формулировать понятия «сторона», «истец», «ответчик</w:t>
      </w:r>
      <w:r w:rsidRPr="00F8045D">
        <w:rPr>
          <w:rFonts w:ascii="Times New Roman" w:hAnsi="Times New Roman"/>
          <w:sz w:val="28"/>
          <w:szCs w:val="28"/>
          <w:lang w:eastAsia="ru-RU"/>
        </w:rPr>
        <w:t>»</w:t>
      </w:r>
      <w:r w:rsidR="00C70746">
        <w:rPr>
          <w:rStyle w:val="a8"/>
          <w:rFonts w:ascii="Times New Roman" w:hAnsi="Times New Roman"/>
          <w:sz w:val="28"/>
          <w:szCs w:val="28"/>
          <w:lang w:eastAsia="ru-RU"/>
        </w:rPr>
        <w:footnoteReference w:id="12"/>
      </w:r>
      <w:r w:rsidRPr="00F8045D">
        <w:rPr>
          <w:rFonts w:ascii="Times New Roman" w:hAnsi="Times New Roman"/>
          <w:sz w:val="28"/>
          <w:szCs w:val="28"/>
          <w:lang w:eastAsia="ru-RU"/>
        </w:rPr>
        <w:t>.</w:t>
      </w:r>
    </w:p>
    <w:p w:rsidR="00F8045D" w:rsidRDefault="00E9251B" w:rsidP="00F8045D">
      <w:pPr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9251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Что касается возраста и состояния здоровья, которые определяют формирование и наличие гражданской процессуальной дееспособности, то </w:t>
      </w:r>
      <w:r w:rsidR="00F8045D" w:rsidRPr="00F8045D">
        <w:rPr>
          <w:rFonts w:ascii="Times New Roman" w:hAnsi="Times New Roman"/>
          <w:color w:val="000000"/>
          <w:sz w:val="28"/>
          <w:szCs w:val="28"/>
          <w:lang w:eastAsia="ru-RU"/>
        </w:rPr>
        <w:t>все граждане поделены на четыре категории.</w:t>
      </w:r>
    </w:p>
    <w:p w:rsidR="00F8045D" w:rsidRDefault="00E9251B" w:rsidP="00F8045D">
      <w:pPr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9251B">
        <w:rPr>
          <w:rFonts w:ascii="Times New Roman" w:hAnsi="Times New Roman"/>
          <w:color w:val="000000"/>
          <w:sz w:val="28"/>
          <w:szCs w:val="28"/>
          <w:lang w:eastAsia="ru-RU"/>
        </w:rPr>
        <w:t>Первая категория-это граждане, достигшие 18-летнего возраста и, следовательно, обладающие полной процессуальной дееспособностью, которые могут осуществлять свои процессуальные права и обязанности и поручать дело представителю</w:t>
      </w:r>
      <w:r w:rsidR="00F8045D" w:rsidRPr="00F804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(ч. 1 ст. 37 ГПК РФ)</w:t>
      </w:r>
      <w:r>
        <w:rPr>
          <w:rStyle w:val="a8"/>
          <w:rFonts w:ascii="Times New Roman" w:hAnsi="Times New Roman"/>
          <w:color w:val="000000"/>
          <w:sz w:val="28"/>
          <w:szCs w:val="28"/>
          <w:lang w:eastAsia="ru-RU"/>
        </w:rPr>
        <w:footnoteReference w:id="13"/>
      </w:r>
      <w:r w:rsidR="00F8045D" w:rsidRPr="00F8045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F8045D" w:rsidRDefault="00E9251B" w:rsidP="00F8045D">
      <w:pPr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9251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 второй категории относятся несовершеннолетние в возрасте 14-18 лет и совершеннолетние граждане, ограниченные в дееспособности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 установленном законом порядке</w:t>
      </w:r>
      <w:r w:rsidR="00F8045D" w:rsidRPr="00F8045D">
        <w:rPr>
          <w:rFonts w:ascii="Times New Roman" w:hAnsi="Times New Roman"/>
          <w:color w:val="000000"/>
          <w:sz w:val="28"/>
          <w:szCs w:val="28"/>
          <w:lang w:eastAsia="ru-RU"/>
        </w:rPr>
        <w:t>. По общему правилу в соответствии с ч. 3 ст. 37 ГПК РФ</w:t>
      </w:r>
      <w:r w:rsidRPr="00E9251B">
        <w:t xml:space="preserve"> </w:t>
      </w:r>
      <w:r w:rsidRPr="00E9251B">
        <w:rPr>
          <w:rFonts w:ascii="Times New Roman" w:hAnsi="Times New Roman"/>
          <w:color w:val="000000"/>
          <w:sz w:val="28"/>
          <w:szCs w:val="28"/>
          <w:lang w:eastAsia="ru-RU"/>
        </w:rPr>
        <w:t>права и законные интересы данной категории граждан защищаются в суде их законными представителями в виде родителей, усыновителей и опекунов. Однако участие в процессе несовершеннолетних или граждан, признанных ограниченно дееспо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собными, является обязательным.</w:t>
      </w:r>
      <w:r w:rsidR="00F8045D" w:rsidRPr="00F804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Из общего правила о судебной защите прав и интересов граждан в возрасте от 14 до 16 лет их законными представителями СК РФ предусматривает три исключения. Согласно п. 2 ст. 56, ст. 62 и 142 СК РФ граждане, достигшие 14-летнего возраста, имеют право на самостоятельную судебную защиту прав и законных интересов</w:t>
      </w:r>
      <w:r>
        <w:rPr>
          <w:rStyle w:val="a8"/>
          <w:rFonts w:ascii="Times New Roman" w:hAnsi="Times New Roman"/>
          <w:color w:val="000000"/>
          <w:sz w:val="28"/>
          <w:szCs w:val="28"/>
          <w:lang w:eastAsia="ru-RU"/>
        </w:rPr>
        <w:footnoteReference w:id="14"/>
      </w:r>
      <w:r w:rsidR="00F8045D" w:rsidRPr="00F8045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F8045D" w:rsidRPr="00F8045D" w:rsidRDefault="00E9251B" w:rsidP="00F8045D">
      <w:pPr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9251B">
        <w:rPr>
          <w:rFonts w:ascii="Times New Roman" w:hAnsi="Times New Roman"/>
          <w:color w:val="000000"/>
          <w:sz w:val="28"/>
          <w:szCs w:val="28"/>
          <w:lang w:eastAsia="ru-RU"/>
        </w:rPr>
        <w:t>Третья категория граждан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9251B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9251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это граждане в возрасте от 14 до 18 лет, имеющие полную гражданскую процессуальную дееспособность. </w:t>
      </w:r>
      <w:proofErr w:type="gramStart"/>
      <w:r w:rsidRPr="00E9251B">
        <w:rPr>
          <w:rFonts w:ascii="Times New Roman" w:hAnsi="Times New Roman"/>
          <w:color w:val="000000"/>
          <w:sz w:val="28"/>
          <w:szCs w:val="28"/>
          <w:lang w:eastAsia="ru-RU"/>
        </w:rPr>
        <w:t>На эту категорию граждан и их общую гражданско-процессуальную дееспособность распространяются следующие условия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 которые</w:t>
      </w:r>
      <w:r w:rsidRPr="00E9251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8045D" w:rsidRPr="00F804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предусмотрены в ч. 2, 4 ст. </w:t>
      </w:r>
      <w:r w:rsidR="00F8045D" w:rsidRPr="00F8045D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32 ГПК РФ; п. 2.ст. 21, п. 2 ч. 2 ст. 26, ст. 27 ГК РФ; ст. 13 СК РФ; ст. 63, гл. 42 Трудового кодекса РФ (далее – ТК РФ).</w:t>
      </w:r>
      <w:proofErr w:type="gramEnd"/>
    </w:p>
    <w:p w:rsidR="00F8045D" w:rsidRPr="00F8045D" w:rsidRDefault="00E9251B" w:rsidP="00F8045D">
      <w:pPr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9251B">
        <w:rPr>
          <w:rFonts w:ascii="Times New Roman" w:hAnsi="Times New Roman"/>
          <w:color w:val="000000"/>
          <w:sz w:val="28"/>
          <w:szCs w:val="28"/>
          <w:lang w:eastAsia="ru-RU"/>
        </w:rPr>
        <w:t>К четвертой категории граждан относятся несовершеннолетние в возрасте до 14 лет и граждане, признанные недееспособными в связи с психическим расстройством. Эта группа лиц не обладает дееспособностью в гражданском судопроизводстве, т. е. правом на независимую защиту своих прав и интересов.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8045D" w:rsidRPr="00F8045D">
        <w:rPr>
          <w:rFonts w:ascii="Times New Roman" w:hAnsi="Times New Roman"/>
          <w:color w:val="000000"/>
          <w:sz w:val="28"/>
          <w:szCs w:val="28"/>
          <w:lang w:eastAsia="ru-RU"/>
        </w:rPr>
        <w:t>В соответствии с ч. 5 ст. 37 ГПК РФ права и законные интересы указанных лиц защищают в суде их законные представители.</w:t>
      </w:r>
    </w:p>
    <w:p w:rsidR="00283660" w:rsidRDefault="00283660" w:rsidP="00283660">
      <w:pPr>
        <w:pStyle w:val="af2"/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  <w:r w:rsidRPr="00283660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Таким образом, лица, участвующие в деле, юридически</w:t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 </w:t>
      </w:r>
      <w:r w:rsidRPr="00283660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заинтересованы в рассмотрении и разрешении сторона</w:t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ми гражданского процессуального </w:t>
      </w:r>
      <w:r w:rsidRPr="00283660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процесса, действуя от своег</w:t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о имени, с правом осуществления </w:t>
      </w:r>
      <w:r w:rsidRPr="00283660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процессуальных мер, влияющих как </w:t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на развитие, так и на окончание </w:t>
      </w:r>
      <w:r w:rsidRPr="00283660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судебного разбирательства.</w:t>
      </w:r>
      <w:r w:rsidR="00AD5408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 </w:t>
      </w:r>
      <w:r w:rsidRPr="00283660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Лицам, участвующим в деле, принадлежит широкий круг процессуальных</w:t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 прав, которые </w:t>
      </w:r>
      <w:r w:rsidRPr="00283660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закреплены в ст. 35 ГПК.</w:t>
      </w:r>
      <w:r w:rsidRPr="00283660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cr/>
      </w:r>
    </w:p>
    <w:p w:rsidR="00F8045D" w:rsidRDefault="00F8045D" w:rsidP="00283660">
      <w:pPr>
        <w:pStyle w:val="af2"/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</w:p>
    <w:p w:rsidR="00F8045D" w:rsidRDefault="00F8045D" w:rsidP="001C14D2">
      <w:pPr>
        <w:pStyle w:val="af2"/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</w:p>
    <w:p w:rsidR="00283660" w:rsidRDefault="00283660" w:rsidP="001C14D2">
      <w:pPr>
        <w:pStyle w:val="af2"/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</w:p>
    <w:p w:rsidR="00283660" w:rsidRDefault="00283660" w:rsidP="001C14D2">
      <w:pPr>
        <w:pStyle w:val="af2"/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</w:p>
    <w:p w:rsidR="00283660" w:rsidRDefault="00283660" w:rsidP="001C14D2">
      <w:pPr>
        <w:pStyle w:val="af2"/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</w:p>
    <w:p w:rsidR="00283660" w:rsidRDefault="00283660" w:rsidP="001C14D2">
      <w:pPr>
        <w:pStyle w:val="af2"/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</w:p>
    <w:p w:rsidR="00283660" w:rsidRDefault="00283660" w:rsidP="001C14D2">
      <w:pPr>
        <w:pStyle w:val="af2"/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</w:p>
    <w:p w:rsidR="00283660" w:rsidRDefault="00283660" w:rsidP="001C14D2">
      <w:pPr>
        <w:pStyle w:val="af2"/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</w:p>
    <w:p w:rsidR="00283660" w:rsidRDefault="00283660" w:rsidP="001C14D2">
      <w:pPr>
        <w:pStyle w:val="af2"/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</w:p>
    <w:p w:rsidR="00283660" w:rsidRDefault="00283660" w:rsidP="001C14D2">
      <w:pPr>
        <w:pStyle w:val="af2"/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</w:p>
    <w:p w:rsidR="00283660" w:rsidRDefault="00283660" w:rsidP="001C14D2">
      <w:pPr>
        <w:pStyle w:val="af2"/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</w:p>
    <w:p w:rsidR="00283660" w:rsidRDefault="00283660" w:rsidP="001C14D2">
      <w:pPr>
        <w:pStyle w:val="af2"/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</w:p>
    <w:p w:rsidR="00283660" w:rsidRDefault="00283660" w:rsidP="001C14D2">
      <w:pPr>
        <w:pStyle w:val="af2"/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</w:p>
    <w:p w:rsidR="00283660" w:rsidRDefault="00283660" w:rsidP="001C14D2">
      <w:pPr>
        <w:pStyle w:val="af2"/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</w:p>
    <w:p w:rsidR="00283660" w:rsidRDefault="00283660" w:rsidP="00283660">
      <w:pPr>
        <w:pStyle w:val="af2"/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 CYR" w:hAnsi="Times New Roman CYR" w:cs="Times New Roman CYR"/>
          <w:b/>
          <w:color w:val="000000"/>
          <w:sz w:val="28"/>
          <w:szCs w:val="28"/>
          <w:lang w:eastAsia="ru-RU"/>
        </w:rPr>
      </w:pPr>
      <w:r w:rsidRPr="00283660">
        <w:rPr>
          <w:rFonts w:ascii="Times New Roman CYR" w:hAnsi="Times New Roman CYR" w:cs="Times New Roman CYR"/>
          <w:b/>
          <w:color w:val="000000"/>
          <w:sz w:val="28"/>
          <w:szCs w:val="28"/>
          <w:lang w:eastAsia="ru-RU"/>
        </w:rPr>
        <w:lastRenderedPageBreak/>
        <w:t>ГЛАВА 2. ПРОКУРОР, КАК ООБОЕ ЛИЦО В ГРАЖДАНСКОМ ПРОЦЕССЕ.</w:t>
      </w:r>
    </w:p>
    <w:p w:rsidR="00283660" w:rsidRPr="00283660" w:rsidRDefault="00283660" w:rsidP="00283660">
      <w:pPr>
        <w:pStyle w:val="af2"/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 CYR" w:hAnsi="Times New Roman CYR" w:cs="Times New Roman CYR"/>
          <w:b/>
          <w:color w:val="000000"/>
          <w:sz w:val="28"/>
          <w:szCs w:val="28"/>
          <w:lang w:eastAsia="ru-RU"/>
        </w:rPr>
      </w:pPr>
    </w:p>
    <w:p w:rsidR="00283660" w:rsidRPr="00283660" w:rsidRDefault="00283660" w:rsidP="00283660">
      <w:pPr>
        <w:pStyle w:val="af2"/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 CYR" w:hAnsi="Times New Roman CYR" w:cs="Times New Roman CYR"/>
          <w:b/>
          <w:color w:val="000000"/>
          <w:sz w:val="28"/>
          <w:szCs w:val="28"/>
          <w:lang w:eastAsia="ru-RU"/>
        </w:rPr>
      </w:pPr>
      <w:r w:rsidRPr="00283660">
        <w:rPr>
          <w:rFonts w:ascii="Times New Roman CYR" w:hAnsi="Times New Roman CYR" w:cs="Times New Roman CYR"/>
          <w:b/>
          <w:color w:val="000000"/>
          <w:sz w:val="28"/>
          <w:szCs w:val="28"/>
          <w:lang w:eastAsia="ru-RU"/>
        </w:rPr>
        <w:t>2.1. Значение участия прокурора в гражданском процессе</w:t>
      </w:r>
    </w:p>
    <w:p w:rsidR="00283660" w:rsidRDefault="00283660" w:rsidP="001C14D2">
      <w:pPr>
        <w:pStyle w:val="af2"/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</w:p>
    <w:p w:rsidR="00AC346F" w:rsidRDefault="00D33B2F" w:rsidP="001C14D2">
      <w:pPr>
        <w:pStyle w:val="af2"/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  <w:r w:rsidRPr="00D33B2F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Судебная защита занимает важное место в системе защиты прав</w:t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 и свобод человека и гражданина</w:t>
      </w:r>
      <w:r w:rsidR="00AC346F" w:rsidRPr="00AC346F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. </w:t>
      </w:r>
      <w:r w:rsidRPr="00D33B2F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Право на судебную защиту является одним из основных прав человека, закрепленных в </w:t>
      </w:r>
      <w:r w:rsidR="00AC346F" w:rsidRPr="00AC346F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Конституции РФ. Так, согласно ст. 46 Конституции РФ каждому гарантируется судебная защита его прав и свобод</w:t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. </w:t>
      </w:r>
      <w:r w:rsidR="00AC346F" w:rsidRPr="00AC346F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Граждане имеют право обжаловать действия (бездействие) органов государственной власти и обращаться в межгосударственные органы по защите прав и свобод человека при исчерпании всех внутренних сре</w:t>
      </w:r>
      <w:proofErr w:type="gramStart"/>
      <w:r w:rsidR="00AC346F" w:rsidRPr="00AC346F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дств пр</w:t>
      </w:r>
      <w:proofErr w:type="gramEnd"/>
      <w:r w:rsidR="00AC346F" w:rsidRPr="00AC346F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авовой защиты (таким органом является Европейский Суд по правам человека)</w:t>
      </w:r>
      <w:r>
        <w:rPr>
          <w:rStyle w:val="a8"/>
          <w:rFonts w:ascii="Times New Roman CYR" w:hAnsi="Times New Roman CYR"/>
          <w:color w:val="000000"/>
          <w:sz w:val="28"/>
          <w:szCs w:val="28"/>
          <w:lang w:eastAsia="ru-RU"/>
        </w:rPr>
        <w:footnoteReference w:id="15"/>
      </w:r>
      <w:r w:rsidR="00AC346F" w:rsidRPr="00AC346F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.</w:t>
      </w:r>
    </w:p>
    <w:p w:rsidR="00AD5408" w:rsidRPr="00DC663E" w:rsidRDefault="00AD5408" w:rsidP="00DC663E">
      <w:pPr>
        <w:pStyle w:val="af2"/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  <w:r w:rsidRPr="00AD5408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Помимо судебной защиты прав и свобод человека и гражданина, существует также механизм защиты прав челове</w:t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ка вне системы правосудия. Это осуществляется</w:t>
      </w:r>
      <w:r w:rsidRPr="00AD5408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 государственными органами, специализированными профессиональными органами, государственными и муниципальными органами власти в пределах их компетенции.</w:t>
      </w:r>
    </w:p>
    <w:p w:rsidR="00AD5408" w:rsidRPr="00AD5408" w:rsidRDefault="00AD5408" w:rsidP="00C223BC">
      <w:pPr>
        <w:pStyle w:val="af2"/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  <w:r w:rsidRPr="00AD5408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Однако значительную роль играет прокуратура, которая, в отличие от других органов власти, обладает огромным потенциалом в области прав человека. </w:t>
      </w:r>
      <w:r w:rsidR="00C223BC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Ее </w:t>
      </w:r>
      <w:r w:rsidRPr="00AD5408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потенциал проявляется, в частности, в современном гражданском судопроизводстве</w:t>
      </w:r>
      <w:r w:rsidR="00C223BC">
        <w:rPr>
          <w:rStyle w:val="a8"/>
          <w:rFonts w:ascii="Times New Roman CYR" w:hAnsi="Times New Roman CYR"/>
          <w:color w:val="000000"/>
          <w:sz w:val="28"/>
          <w:szCs w:val="28"/>
          <w:lang w:eastAsia="ru-RU"/>
        </w:rPr>
        <w:footnoteReference w:id="16"/>
      </w:r>
      <w:r w:rsidRPr="00AD5408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.</w:t>
      </w:r>
    </w:p>
    <w:p w:rsidR="00283660" w:rsidRDefault="00AD5408" w:rsidP="00C223BC">
      <w:pPr>
        <w:pStyle w:val="af2"/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  <w:r w:rsidRPr="00AD5408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Для того чтобы понять важность деятельности прокуратуры, следует упомянуть о месте прокуратуры в системе других государственных органов, истории создания, становления и развития прокуратуры и ее деятельности.</w:t>
      </w:r>
    </w:p>
    <w:p w:rsidR="00283660" w:rsidRDefault="00C223BC" w:rsidP="003A47D4">
      <w:pPr>
        <w:pStyle w:val="af2"/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  <w:r w:rsidRPr="00C223BC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Прокуратура как самостоятельный государственный институт </w:t>
      </w:r>
      <w:r w:rsidRPr="00C223BC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lastRenderedPageBreak/>
        <w:t xml:space="preserve">учреждена в 1722 году трема указами Петра </w:t>
      </w:r>
      <w:r w:rsidR="003D63E7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I, </w:t>
      </w:r>
      <w:r w:rsidR="003D63E7" w:rsidRPr="003D63E7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который считал, что прокуратура должна защищать интересы Государя, церкви и тех, кто не мог защитить свои собственные интересы.</w:t>
      </w:r>
      <w:r w:rsidR="003D63E7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 </w:t>
      </w:r>
      <w:r w:rsidRPr="00C223BC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В конце XVII значительно</w:t>
      </w:r>
      <w:r w:rsidR="003D63E7" w:rsidRPr="003D63E7">
        <w:t xml:space="preserve"> </w:t>
      </w:r>
      <w:proofErr w:type="gramStart"/>
      <w:r w:rsidR="003D63E7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возросла</w:t>
      </w:r>
      <w:r w:rsidR="003D63E7" w:rsidRPr="003D63E7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 преступность</w:t>
      </w:r>
      <w:proofErr w:type="gramEnd"/>
      <w:r w:rsidR="003D63E7" w:rsidRPr="003D63E7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, злоупотребления должностными полномочиями, хищения и взяточничество. Это привело к необходимости создания государственной службы по борьбе с такими негативными явлениями. </w:t>
      </w:r>
    </w:p>
    <w:p w:rsidR="003A47D4" w:rsidRPr="003A47D4" w:rsidRDefault="003A47D4" w:rsidP="003A47D4">
      <w:pPr>
        <w:pStyle w:val="af2"/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  <w:r w:rsidRPr="003A47D4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В царствование Петра I прокуратура была эффективной в установлении верховенства закона в российском государстве, и прокуроры следили за исполнением всех законов государственными органами и должностными лицами. Они вносили предложения о прекращении нарушения закона, возражали против незаконных решений, требовали их отмены или изменения, а также наблюдали за собл</w:t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юдением интересов казначейства.</w:t>
      </w:r>
    </w:p>
    <w:p w:rsidR="003A47D4" w:rsidRDefault="003A47D4" w:rsidP="003A47D4">
      <w:pPr>
        <w:pStyle w:val="af2"/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  <w:r w:rsidRPr="003A47D4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Прокуратура была сформирована как единое подразделение со строгим иерархическим подчинением Генеральному прокурору</w:t>
      </w:r>
      <w:r>
        <w:rPr>
          <w:rStyle w:val="a8"/>
          <w:rFonts w:ascii="Times New Roman CYR" w:hAnsi="Times New Roman CYR"/>
          <w:color w:val="000000"/>
          <w:sz w:val="28"/>
          <w:szCs w:val="28"/>
          <w:lang w:eastAsia="ru-RU"/>
        </w:rPr>
        <w:footnoteReference w:id="17"/>
      </w:r>
      <w:r w:rsidRPr="003A47D4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.</w:t>
      </w:r>
    </w:p>
    <w:p w:rsidR="003A47D4" w:rsidRDefault="003A47D4" w:rsidP="003A47D4">
      <w:pPr>
        <w:pStyle w:val="af2"/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  <w:r w:rsidRPr="003A47D4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В царствование Екатерины II (1762-1796 гг.) прокурорский надзор был усовершенствован. Прокуратура обрела новые полномочия, был существенно расширен предмет надзора прокуроров. Согласно высочайшему Манифесту от 15.12.1763 Сенат был поделен на 6 департаментов. Первый департамент</w:t>
      </w:r>
      <w:r w:rsidRPr="003A47D4">
        <w:t xml:space="preserve"> </w:t>
      </w:r>
      <w:r w:rsidRPr="003A47D4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отвечал за государственные, политические и внутренние дела, и генеральный прокурор всегда присутствовал на его заседаниях</w:t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. </w:t>
      </w:r>
      <w:r w:rsidRPr="003A47D4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В другие департаменты были назначены обер-прокуроры. С годами влияние Генерального прокурора возросло: он участвовал в работе комитета по подготовке нового кодекса, руководил всей внутренней администрацией, получал от своего имени высочайшие приказы и распоряжения и объявлял их через Сенат</w:t>
      </w:r>
      <w:r w:rsidR="00C66C20">
        <w:rPr>
          <w:rStyle w:val="a8"/>
          <w:rFonts w:ascii="Times New Roman CYR" w:hAnsi="Times New Roman CYR"/>
          <w:color w:val="000000"/>
          <w:sz w:val="28"/>
          <w:szCs w:val="28"/>
          <w:lang w:eastAsia="ru-RU"/>
        </w:rPr>
        <w:footnoteReference w:id="18"/>
      </w:r>
      <w:r w:rsidRPr="003A47D4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.</w:t>
      </w:r>
    </w:p>
    <w:p w:rsidR="00C66C20" w:rsidRPr="00C66C20" w:rsidRDefault="00C66C20" w:rsidP="00C66C20">
      <w:pPr>
        <w:pStyle w:val="af2"/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  <w:r w:rsidRPr="00C66C20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В ГПК РСФСР 1923 года закреплялось право прокурора возбуждать гражданское дело путем предъявления иска, а также вступать в уже начатые </w:t>
      </w:r>
      <w:r w:rsidRPr="00C66C20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lastRenderedPageBreak/>
        <w:t>дела в любой стадии процесса (</w:t>
      </w:r>
      <w:proofErr w:type="spellStart"/>
      <w:r w:rsidRPr="00C66C20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ст.ст</w:t>
      </w:r>
      <w:proofErr w:type="spellEnd"/>
      <w:r w:rsidRPr="00C66C20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. 2, 12, 172, 226, 244, 245, 252, 254)</w:t>
      </w:r>
      <w:r>
        <w:rPr>
          <w:rStyle w:val="a8"/>
          <w:rFonts w:ascii="Times New Roman CYR" w:hAnsi="Times New Roman CYR"/>
          <w:color w:val="000000"/>
          <w:sz w:val="28"/>
          <w:szCs w:val="28"/>
          <w:lang w:eastAsia="ru-RU"/>
        </w:rPr>
        <w:footnoteReference w:id="19"/>
      </w:r>
      <w:r w:rsidRPr="00C66C20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.</w:t>
      </w:r>
    </w:p>
    <w:p w:rsidR="006C31AE" w:rsidRDefault="006C31AE" w:rsidP="00C66C20">
      <w:pPr>
        <w:pStyle w:val="af2"/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  <w:r w:rsidRPr="006C31AE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Поэтому появились четкие формы участия прокурора в гражданских делах суда первой инстанции.</w:t>
      </w:r>
    </w:p>
    <w:p w:rsidR="00F8045D" w:rsidRDefault="00C66C20" w:rsidP="00C66C20">
      <w:pPr>
        <w:pStyle w:val="af2"/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  <w:r w:rsidRPr="00C66C20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ЦИКом и СНК СССР принято постановление от 29.06.1933 «Об учр</w:t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еждении прокуратуры Союза ССР», </w:t>
      </w:r>
      <w:r w:rsidRPr="00C66C20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в котором определил следующие отрасли прокурорского надзора: общий надзор; надзор за надлежащим единообразным исполнением законов судебными органами; надзор за соблюдением законов органами предвар</w:t>
      </w:r>
      <w:r w:rsidR="006C31AE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ительного следствия, полицией. Ц</w:t>
      </w:r>
      <w:r w:rsidRPr="00C66C20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елью участия прокурора в гражданском судопроизводстве был </w:t>
      </w:r>
      <w:r w:rsidR="006C31AE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надзор </w:t>
      </w:r>
      <w:r w:rsidRPr="00C66C20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за законностью судебного рассмотрения дел</w:t>
      </w:r>
      <w:r w:rsidR="006C31AE">
        <w:rPr>
          <w:rStyle w:val="a8"/>
          <w:rFonts w:ascii="Times New Roman CYR" w:hAnsi="Times New Roman CYR"/>
          <w:color w:val="000000"/>
          <w:sz w:val="28"/>
          <w:szCs w:val="28"/>
          <w:lang w:eastAsia="ru-RU"/>
        </w:rPr>
        <w:footnoteReference w:id="20"/>
      </w:r>
      <w:r w:rsidRPr="00C66C20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.</w:t>
      </w:r>
    </w:p>
    <w:p w:rsidR="00F8045D" w:rsidRDefault="00A975D5" w:rsidP="001C14D2">
      <w:pPr>
        <w:pStyle w:val="af2"/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  <w:r w:rsidRPr="00A975D5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В начале 1990-х годов представители судебных органов выступали против надзора прокуратуры за законностью рассмотрения дел судом. Они отметили, что первым шагом в построении демократического государства, основанного на верховенстве права, является реализация концепции разделения властей и создание независимой судебной системы. Закон о прокуратуре, принятый в январе 1992 года, отменил концепцию надзора прокуратуры за законностью дел, рассматриваемых в судах.</w:t>
      </w:r>
    </w:p>
    <w:p w:rsidR="00F8045D" w:rsidRDefault="00A975D5" w:rsidP="001C14D2">
      <w:pPr>
        <w:pStyle w:val="af2"/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  <w:r w:rsidRPr="00A975D5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В соответствии с действующими положениями ч. 1 ст. 45 ГПК РФ  прокурор вправе обратиться в суд в целях защиты прав, свобод и законных интересов граждан, интересов неопределенного круга лиц или интересов Российской Федерации, субъектов Российской Федерации и муниципальных образований. Ходатайство о защите прав, свобод и законных интересов гражданина может быть подано прокурором только в том случае, если гражданин по уважительным причинам не может явиться в суд</w:t>
      </w:r>
      <w:r w:rsidR="00CF6B11">
        <w:rPr>
          <w:rStyle w:val="a8"/>
          <w:rFonts w:ascii="Times New Roman CYR" w:hAnsi="Times New Roman CYR"/>
          <w:color w:val="000000"/>
          <w:sz w:val="28"/>
          <w:szCs w:val="28"/>
          <w:lang w:eastAsia="ru-RU"/>
        </w:rPr>
        <w:footnoteReference w:id="21"/>
      </w:r>
      <w:r w:rsidRPr="00A975D5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. </w:t>
      </w:r>
    </w:p>
    <w:p w:rsidR="00CF6B11" w:rsidRDefault="00CF6B11" w:rsidP="001C14D2">
      <w:pPr>
        <w:pStyle w:val="af2"/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  <w:r w:rsidRPr="00CF6B11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Прокурор в процессе не является ни стороной, ни третьим лицом.</w:t>
      </w:r>
      <w:r w:rsidRPr="00CF6B11">
        <w:t xml:space="preserve"> </w:t>
      </w:r>
      <w:r w:rsidRPr="00CF6B11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Подавая заявление о защите прав конкретного гражданина, он действует «в целях осуществления возложенных на него полномочий».</w:t>
      </w:r>
      <w:r w:rsidRPr="00CF6B11">
        <w:t xml:space="preserve"> </w:t>
      </w:r>
      <w:r w:rsidRPr="00CF6B11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Прокурор-это </w:t>
      </w:r>
      <w:r w:rsidRPr="00CF6B11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lastRenderedPageBreak/>
        <w:t>представитель государства, которы</w:t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й следит за исполнением законов</w:t>
      </w:r>
      <w:r w:rsidRPr="00CF6B11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. </w:t>
      </w:r>
      <w:proofErr w:type="gramStart"/>
      <w:r w:rsidRPr="00CF6B11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Но, согласно с ч. 2 ст. 45 ГПК РФ,</w:t>
      </w:r>
      <w:r w:rsidR="00937AAD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 </w:t>
      </w:r>
      <w:r w:rsidRPr="00CF6B11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в случае отказа прокурора в удовлетворении ходатайства о защите прав и законных интересов гражданина рассмотрение дела по существу продолжается, если это лицо или его законный представитель не заявит об отказе в удовлетворении иска</w:t>
      </w:r>
      <w:r w:rsidR="0026062F">
        <w:rPr>
          <w:rStyle w:val="a8"/>
          <w:rFonts w:ascii="Times New Roman CYR" w:hAnsi="Times New Roman CYR"/>
          <w:color w:val="000000"/>
          <w:sz w:val="28"/>
          <w:szCs w:val="28"/>
          <w:lang w:eastAsia="ru-RU"/>
        </w:rPr>
        <w:footnoteReference w:id="22"/>
      </w:r>
      <w:r w:rsidRPr="00CF6B11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. В случае отказа заявителя от иска суд прекращает производство по делу, если оно не противоречит закону или не</w:t>
      </w:r>
      <w:proofErr w:type="gramEnd"/>
      <w:r w:rsidRPr="00CF6B11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 нарушает права и законные интересы других лиц. Такая позиция прокурора в научной литературе объясняется возросшей ролью суда в защите прав и свобод граждан и в ограничении частноправовых отношений государства, представителем которого является прокурор</w:t>
      </w:r>
      <w:r w:rsidR="00937AAD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.</w:t>
      </w:r>
    </w:p>
    <w:p w:rsidR="0026062F" w:rsidRPr="0026062F" w:rsidRDefault="00937AAD" w:rsidP="0026062F">
      <w:pPr>
        <w:spacing w:line="360" w:lineRule="auto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  <w:r w:rsidRPr="00937AAD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Цели и задачи прокурора в гражданском процессе сформулированы в ст. 1 и гл. 2 Зак</w:t>
      </w:r>
      <w:r w:rsidR="0026062F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она о прокуратуре, а также в </w:t>
      </w:r>
      <w:r w:rsidRPr="00937AAD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ст. 2, 4, 45 ГПК РФ. </w:t>
      </w:r>
      <w:r w:rsidR="0026062F" w:rsidRPr="0026062F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Как и суда, конечные цели участия прокурора в деле совпадают с конечными целями судебного разбирательства, а именно защита прав нарушенных граждан, неопределенного круга или интересов Российской Федерации, субъектов Российской Федерации и муниципальных образований</w:t>
      </w:r>
      <w:r w:rsidR="0026062F">
        <w:rPr>
          <w:rStyle w:val="a8"/>
          <w:rFonts w:ascii="Times New Roman CYR" w:hAnsi="Times New Roman CYR"/>
          <w:color w:val="000000"/>
          <w:sz w:val="28"/>
          <w:szCs w:val="28"/>
          <w:lang w:eastAsia="ru-RU"/>
        </w:rPr>
        <w:footnoteReference w:id="23"/>
      </w:r>
      <w:r w:rsidR="0026062F" w:rsidRPr="0026062F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.</w:t>
      </w:r>
    </w:p>
    <w:p w:rsidR="0026062F" w:rsidRDefault="0026062F" w:rsidP="0026062F">
      <w:pPr>
        <w:pStyle w:val="af2"/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  <w:r w:rsidRPr="0026062F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В гражданском судопроизводстве прокурор должен обеспечить, чтобы все участники процесса соблюдали нормы действующего законодательства.</w:t>
      </w:r>
    </w:p>
    <w:p w:rsidR="0026062F" w:rsidRPr="0026062F" w:rsidRDefault="0026062F" w:rsidP="0026062F">
      <w:pPr>
        <w:pStyle w:val="af2"/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  <w:r w:rsidRPr="0026062F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Таким образом, прокурор, участвующий в рассмотрении судом гражданских дел, должен обратить внимание на законность предъявленных требований. Кроме того, прокурор должен следить за правильным применением материального права судом, рассматривающим дело, и за соблюдением судом норм процессуального права.</w:t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 </w:t>
      </w:r>
      <w:r w:rsidR="00937AAD" w:rsidRPr="00937AAD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Особенно необходимо исключить нарушения судом норм процессуального права, которые могут привести к принятию судом неправильного решения.</w:t>
      </w:r>
    </w:p>
    <w:p w:rsidR="0026062F" w:rsidRDefault="0026062F" w:rsidP="0026062F">
      <w:pPr>
        <w:pStyle w:val="af2"/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  <w:r w:rsidRPr="0026062F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Участие прокурора в рассмотрении гражданских дел способствует осуществлению правосудия и реализации задач, стоящих перед судом, с тем, </w:t>
      </w:r>
      <w:r w:rsidRPr="0026062F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lastRenderedPageBreak/>
        <w:t>чтобы выполнялось требование закона о всестороннем, полном, объективном разбирательстве дела во всех судебных инстанциях и по каждому делу выносились законные и обоснованные судебные постановления</w:t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.</w:t>
      </w:r>
    </w:p>
    <w:p w:rsidR="0026062F" w:rsidRDefault="0026062F" w:rsidP="0026062F">
      <w:pPr>
        <w:pStyle w:val="af2"/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  <w:r w:rsidRPr="0026062F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Таким образом, сущность и значение участия прокурора в гражданском судопроизводстве заключается в том, что прокурор обеспечивает законность действий всех участников процесса, устраняет нарушение закона и помогает суду в о</w:t>
      </w:r>
      <w:r w:rsidR="00564C52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существлении</w:t>
      </w:r>
      <w:r w:rsidRPr="0026062F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 правосудия</w:t>
      </w:r>
      <w:r w:rsidR="00564C52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.</w:t>
      </w:r>
    </w:p>
    <w:p w:rsidR="0026062F" w:rsidRDefault="0026062F" w:rsidP="0026062F">
      <w:pPr>
        <w:tabs>
          <w:tab w:val="left" w:pos="1245"/>
        </w:tabs>
        <w:rPr>
          <w:lang w:eastAsia="ru-RU"/>
        </w:rPr>
      </w:pPr>
      <w:r>
        <w:rPr>
          <w:lang w:eastAsia="ru-RU"/>
        </w:rPr>
        <w:tab/>
      </w:r>
    </w:p>
    <w:p w:rsidR="00564C52" w:rsidRDefault="00564C52" w:rsidP="0026062F">
      <w:pPr>
        <w:tabs>
          <w:tab w:val="left" w:pos="1245"/>
        </w:tabs>
        <w:rPr>
          <w:lang w:eastAsia="ru-RU"/>
        </w:rPr>
      </w:pPr>
    </w:p>
    <w:p w:rsidR="00564C52" w:rsidRDefault="00564C52" w:rsidP="0026062F">
      <w:pPr>
        <w:tabs>
          <w:tab w:val="left" w:pos="1245"/>
        </w:tabs>
        <w:rPr>
          <w:lang w:eastAsia="ru-RU"/>
        </w:rPr>
      </w:pPr>
    </w:p>
    <w:p w:rsidR="00564C52" w:rsidRDefault="00564C52" w:rsidP="0026062F">
      <w:pPr>
        <w:tabs>
          <w:tab w:val="left" w:pos="1245"/>
        </w:tabs>
        <w:rPr>
          <w:lang w:eastAsia="ru-RU"/>
        </w:rPr>
      </w:pPr>
    </w:p>
    <w:p w:rsidR="00564C52" w:rsidRDefault="00564C52" w:rsidP="0026062F">
      <w:pPr>
        <w:tabs>
          <w:tab w:val="left" w:pos="1245"/>
        </w:tabs>
        <w:rPr>
          <w:lang w:eastAsia="ru-RU"/>
        </w:rPr>
      </w:pPr>
    </w:p>
    <w:p w:rsidR="00564C52" w:rsidRDefault="00564C52" w:rsidP="0026062F">
      <w:pPr>
        <w:tabs>
          <w:tab w:val="left" w:pos="1245"/>
        </w:tabs>
        <w:rPr>
          <w:lang w:eastAsia="ru-RU"/>
        </w:rPr>
      </w:pPr>
    </w:p>
    <w:p w:rsidR="00564C52" w:rsidRDefault="00564C52" w:rsidP="0026062F">
      <w:pPr>
        <w:tabs>
          <w:tab w:val="left" w:pos="1245"/>
        </w:tabs>
        <w:rPr>
          <w:lang w:eastAsia="ru-RU"/>
        </w:rPr>
      </w:pPr>
    </w:p>
    <w:p w:rsidR="00564C52" w:rsidRDefault="00564C52" w:rsidP="0026062F">
      <w:pPr>
        <w:tabs>
          <w:tab w:val="left" w:pos="1245"/>
        </w:tabs>
        <w:rPr>
          <w:lang w:eastAsia="ru-RU"/>
        </w:rPr>
      </w:pPr>
    </w:p>
    <w:p w:rsidR="00564C52" w:rsidRDefault="00564C52" w:rsidP="0026062F">
      <w:pPr>
        <w:tabs>
          <w:tab w:val="left" w:pos="1245"/>
        </w:tabs>
        <w:rPr>
          <w:lang w:eastAsia="ru-RU"/>
        </w:rPr>
      </w:pPr>
    </w:p>
    <w:p w:rsidR="00564C52" w:rsidRDefault="00564C52" w:rsidP="0026062F">
      <w:pPr>
        <w:tabs>
          <w:tab w:val="left" w:pos="1245"/>
        </w:tabs>
        <w:rPr>
          <w:lang w:eastAsia="ru-RU"/>
        </w:rPr>
      </w:pPr>
    </w:p>
    <w:p w:rsidR="00564C52" w:rsidRDefault="00564C52" w:rsidP="0026062F">
      <w:pPr>
        <w:tabs>
          <w:tab w:val="left" w:pos="1245"/>
        </w:tabs>
        <w:rPr>
          <w:lang w:eastAsia="ru-RU"/>
        </w:rPr>
      </w:pPr>
    </w:p>
    <w:p w:rsidR="00564C52" w:rsidRDefault="00564C52" w:rsidP="0026062F">
      <w:pPr>
        <w:tabs>
          <w:tab w:val="left" w:pos="1245"/>
        </w:tabs>
        <w:rPr>
          <w:lang w:eastAsia="ru-RU"/>
        </w:rPr>
      </w:pPr>
    </w:p>
    <w:p w:rsidR="00564C52" w:rsidRDefault="00564C52" w:rsidP="0026062F">
      <w:pPr>
        <w:tabs>
          <w:tab w:val="left" w:pos="1245"/>
        </w:tabs>
        <w:rPr>
          <w:lang w:eastAsia="ru-RU"/>
        </w:rPr>
      </w:pPr>
    </w:p>
    <w:p w:rsidR="00564C52" w:rsidRDefault="00564C52" w:rsidP="0026062F">
      <w:pPr>
        <w:tabs>
          <w:tab w:val="left" w:pos="1245"/>
        </w:tabs>
        <w:rPr>
          <w:lang w:eastAsia="ru-RU"/>
        </w:rPr>
      </w:pPr>
    </w:p>
    <w:p w:rsidR="00564C52" w:rsidRDefault="00564C52" w:rsidP="0026062F">
      <w:pPr>
        <w:tabs>
          <w:tab w:val="left" w:pos="1245"/>
        </w:tabs>
        <w:rPr>
          <w:lang w:eastAsia="ru-RU"/>
        </w:rPr>
      </w:pPr>
    </w:p>
    <w:p w:rsidR="00564C52" w:rsidRDefault="00564C52" w:rsidP="0026062F">
      <w:pPr>
        <w:tabs>
          <w:tab w:val="left" w:pos="1245"/>
        </w:tabs>
        <w:rPr>
          <w:lang w:eastAsia="ru-RU"/>
        </w:rPr>
      </w:pPr>
    </w:p>
    <w:p w:rsidR="00564C52" w:rsidRDefault="00564C52" w:rsidP="0026062F">
      <w:pPr>
        <w:tabs>
          <w:tab w:val="left" w:pos="1245"/>
        </w:tabs>
        <w:rPr>
          <w:lang w:eastAsia="ru-RU"/>
        </w:rPr>
      </w:pPr>
    </w:p>
    <w:p w:rsidR="00564C52" w:rsidRDefault="00564C52" w:rsidP="0026062F">
      <w:pPr>
        <w:tabs>
          <w:tab w:val="left" w:pos="1245"/>
        </w:tabs>
        <w:rPr>
          <w:lang w:eastAsia="ru-RU"/>
        </w:rPr>
      </w:pPr>
    </w:p>
    <w:p w:rsidR="00564C52" w:rsidRDefault="00564C52" w:rsidP="0026062F">
      <w:pPr>
        <w:tabs>
          <w:tab w:val="left" w:pos="1245"/>
        </w:tabs>
        <w:rPr>
          <w:lang w:eastAsia="ru-RU"/>
        </w:rPr>
      </w:pPr>
    </w:p>
    <w:p w:rsidR="00564C52" w:rsidRDefault="00564C52" w:rsidP="0026062F">
      <w:pPr>
        <w:tabs>
          <w:tab w:val="left" w:pos="1245"/>
        </w:tabs>
        <w:rPr>
          <w:lang w:eastAsia="ru-RU"/>
        </w:rPr>
      </w:pPr>
    </w:p>
    <w:p w:rsidR="00564C52" w:rsidRDefault="00564C52" w:rsidP="0026062F">
      <w:pPr>
        <w:tabs>
          <w:tab w:val="left" w:pos="1245"/>
        </w:tabs>
        <w:rPr>
          <w:lang w:eastAsia="ru-RU"/>
        </w:rPr>
      </w:pPr>
    </w:p>
    <w:p w:rsidR="00564C52" w:rsidRDefault="00564C52" w:rsidP="0026062F">
      <w:pPr>
        <w:tabs>
          <w:tab w:val="left" w:pos="1245"/>
        </w:tabs>
        <w:rPr>
          <w:lang w:eastAsia="ru-RU"/>
        </w:rPr>
      </w:pPr>
    </w:p>
    <w:p w:rsidR="00564C52" w:rsidRDefault="00564C52" w:rsidP="00564C52">
      <w:pPr>
        <w:tabs>
          <w:tab w:val="left" w:pos="1245"/>
        </w:tabs>
        <w:spacing w:line="360" w:lineRule="auto"/>
        <w:jc w:val="both"/>
        <w:rPr>
          <w:rFonts w:ascii="Times New Roman" w:hAnsi="Times New Roman"/>
          <w:b/>
          <w:sz w:val="28"/>
          <w:lang w:eastAsia="ru-RU"/>
        </w:rPr>
      </w:pPr>
      <w:r w:rsidRPr="00564C52">
        <w:rPr>
          <w:rFonts w:ascii="Times New Roman" w:hAnsi="Times New Roman"/>
          <w:b/>
          <w:sz w:val="28"/>
          <w:lang w:eastAsia="ru-RU"/>
        </w:rPr>
        <w:lastRenderedPageBreak/>
        <w:t>2.2. Отличие гражданско-процессуального статуса прокурора от иных лиц, участвующих в деле</w:t>
      </w:r>
    </w:p>
    <w:p w:rsidR="00564C52" w:rsidRPr="00564C52" w:rsidRDefault="00564C52" w:rsidP="00564C52">
      <w:pPr>
        <w:tabs>
          <w:tab w:val="left" w:pos="1245"/>
        </w:tabs>
        <w:spacing w:line="360" w:lineRule="auto"/>
        <w:ind w:firstLine="851"/>
        <w:jc w:val="both"/>
        <w:rPr>
          <w:rFonts w:ascii="Times New Roman" w:hAnsi="Times New Roman"/>
          <w:sz w:val="28"/>
          <w:lang w:eastAsia="ru-RU"/>
        </w:rPr>
      </w:pPr>
      <w:r w:rsidRPr="00564C52">
        <w:rPr>
          <w:rFonts w:ascii="Times New Roman" w:hAnsi="Times New Roman"/>
          <w:sz w:val="28"/>
          <w:lang w:eastAsia="ru-RU"/>
        </w:rPr>
        <w:t>Далее рассмотрим некоторые отличия прокурора от других участников гражданского процесса.</w:t>
      </w:r>
    </w:p>
    <w:p w:rsidR="00564C52" w:rsidRDefault="00564C52" w:rsidP="00564C52">
      <w:pPr>
        <w:tabs>
          <w:tab w:val="left" w:pos="1245"/>
        </w:tabs>
        <w:spacing w:line="360" w:lineRule="auto"/>
        <w:ind w:firstLine="851"/>
        <w:jc w:val="both"/>
        <w:rPr>
          <w:rFonts w:ascii="Times New Roman" w:hAnsi="Times New Roman"/>
          <w:sz w:val="28"/>
          <w:lang w:eastAsia="ru-RU"/>
        </w:rPr>
      </w:pPr>
      <w:r w:rsidRPr="00564C52">
        <w:rPr>
          <w:rFonts w:ascii="Times New Roman" w:hAnsi="Times New Roman"/>
          <w:sz w:val="28"/>
          <w:lang w:eastAsia="ru-RU"/>
        </w:rPr>
        <w:t>Как уже отмечено, прокурор не имеет собственного материального интереса при возбуждении гражданского дела. В связи с чем</w:t>
      </w:r>
      <w:r>
        <w:rPr>
          <w:rFonts w:ascii="Times New Roman" w:hAnsi="Times New Roman"/>
          <w:sz w:val="28"/>
          <w:lang w:eastAsia="ru-RU"/>
        </w:rPr>
        <w:t>,</w:t>
      </w:r>
      <w:r w:rsidRPr="00564C52">
        <w:rPr>
          <w:rFonts w:ascii="Times New Roman" w:hAnsi="Times New Roman"/>
          <w:sz w:val="28"/>
          <w:lang w:eastAsia="ru-RU"/>
        </w:rPr>
        <w:t xml:space="preserve"> он отличается не только от истца, но и других лиц, участвующих в деле. Отсутствие собственного материального интереса при возбуждении гражданского дела приводит к тому, что прокурор при его ведении зависит от волеизъявления лица, имеющего материальный интерес</w:t>
      </w:r>
      <w:r>
        <w:rPr>
          <w:rFonts w:ascii="Times New Roman" w:hAnsi="Times New Roman"/>
          <w:sz w:val="28"/>
          <w:lang w:eastAsia="ru-RU"/>
        </w:rPr>
        <w:t>,</w:t>
      </w:r>
      <w:r w:rsidRPr="00564C52">
        <w:rPr>
          <w:rFonts w:ascii="Times New Roman" w:hAnsi="Times New Roman"/>
          <w:sz w:val="28"/>
          <w:lang w:eastAsia="ru-RU"/>
        </w:rPr>
        <w:t xml:space="preserve"> в защиту которого обратился прокурор.</w:t>
      </w:r>
    </w:p>
    <w:p w:rsidR="000D4668" w:rsidRDefault="000D4668" w:rsidP="00564C52">
      <w:pPr>
        <w:tabs>
          <w:tab w:val="left" w:pos="1245"/>
        </w:tabs>
        <w:spacing w:line="360" w:lineRule="auto"/>
        <w:ind w:firstLine="851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П</w:t>
      </w:r>
      <w:r w:rsidRPr="000D4668">
        <w:rPr>
          <w:rFonts w:ascii="Times New Roman" w:hAnsi="Times New Roman"/>
          <w:sz w:val="28"/>
          <w:lang w:eastAsia="ru-RU"/>
        </w:rPr>
        <w:t xml:space="preserve">рокурор может выступать в качестве заявителя в специальном производстве и в производстве, вытекающем из общественных отношений. Отсутствие материальной заинтересованности в этих видах производства и разбирательств позволяет прокурору сделать заключение в судебном заседании по делу, которое оценивается судом вместе с другими доказательствами. Другие лица, участвующие в деле, не вправе </w:t>
      </w:r>
      <w:r>
        <w:rPr>
          <w:rFonts w:ascii="Times New Roman" w:hAnsi="Times New Roman"/>
          <w:sz w:val="28"/>
          <w:lang w:eastAsia="ru-RU"/>
        </w:rPr>
        <w:t xml:space="preserve">давать заключения </w:t>
      </w:r>
      <w:r w:rsidRPr="000D4668">
        <w:rPr>
          <w:rFonts w:ascii="Times New Roman" w:hAnsi="Times New Roman"/>
          <w:sz w:val="28"/>
          <w:lang w:eastAsia="ru-RU"/>
        </w:rPr>
        <w:t>в гражданском судопроизводстве</w:t>
      </w:r>
      <w:r>
        <w:rPr>
          <w:rStyle w:val="a8"/>
          <w:rFonts w:ascii="Times New Roman" w:hAnsi="Times New Roman"/>
          <w:sz w:val="28"/>
          <w:lang w:eastAsia="ru-RU"/>
        </w:rPr>
        <w:footnoteReference w:id="24"/>
      </w:r>
      <w:r w:rsidRPr="000D4668">
        <w:rPr>
          <w:rFonts w:ascii="Times New Roman" w:hAnsi="Times New Roman"/>
          <w:sz w:val="28"/>
          <w:lang w:eastAsia="ru-RU"/>
        </w:rPr>
        <w:t>.</w:t>
      </w:r>
    </w:p>
    <w:p w:rsidR="000D4668" w:rsidRDefault="000D4668" w:rsidP="00564C52">
      <w:pPr>
        <w:tabs>
          <w:tab w:val="left" w:pos="1245"/>
        </w:tabs>
        <w:spacing w:line="360" w:lineRule="auto"/>
        <w:ind w:firstLine="851"/>
        <w:jc w:val="both"/>
        <w:rPr>
          <w:rFonts w:ascii="Times New Roman" w:hAnsi="Times New Roman"/>
          <w:sz w:val="28"/>
          <w:lang w:eastAsia="ru-RU"/>
        </w:rPr>
      </w:pPr>
      <w:r w:rsidRPr="000D4668">
        <w:rPr>
          <w:rFonts w:ascii="Times New Roman" w:hAnsi="Times New Roman"/>
          <w:sz w:val="28"/>
          <w:lang w:eastAsia="ru-RU"/>
        </w:rPr>
        <w:t>Прокурор может вынести заключение в целях защиты прав и законных интересов подсудимого. Однако он не вправе признавать претензии и заключать соглашение с заявителем. Другими словами, в гражданском судопроизводстве прокурор не может иметь финансовых интересов, которые ему не принадлежат.</w:t>
      </w:r>
    </w:p>
    <w:p w:rsidR="000D4668" w:rsidRDefault="000D4668" w:rsidP="000D4668">
      <w:pPr>
        <w:tabs>
          <w:tab w:val="left" w:pos="1245"/>
        </w:tabs>
        <w:spacing w:line="360" w:lineRule="auto"/>
        <w:ind w:firstLine="851"/>
        <w:jc w:val="both"/>
        <w:rPr>
          <w:rFonts w:ascii="Times New Roman" w:hAnsi="Times New Roman"/>
          <w:sz w:val="28"/>
          <w:lang w:eastAsia="ru-RU"/>
        </w:rPr>
      </w:pPr>
      <w:r w:rsidRPr="000D4668">
        <w:rPr>
          <w:rFonts w:ascii="Times New Roman" w:hAnsi="Times New Roman"/>
          <w:sz w:val="28"/>
          <w:lang w:eastAsia="ru-RU"/>
        </w:rPr>
        <w:t xml:space="preserve">В отличие от третьих лиц и заинтересованных сторон, прокурор не имеет финансовой заинтересованности в ведении гражданского дела. В связи с этим он может выступить с заключением о необходимости защиты прав </w:t>
      </w:r>
      <w:r w:rsidRPr="000D4668">
        <w:rPr>
          <w:rFonts w:ascii="Times New Roman" w:hAnsi="Times New Roman"/>
          <w:sz w:val="28"/>
          <w:lang w:eastAsia="ru-RU"/>
        </w:rPr>
        <w:lastRenderedPageBreak/>
        <w:t>третьих или заинтересованных лиц в гражданском процессе. Хотя и в этом случае он не имеет полномочий распоряжаться их материальными интересами.</w:t>
      </w:r>
    </w:p>
    <w:p w:rsidR="000D4668" w:rsidRDefault="00CF6D7B" w:rsidP="000D4668">
      <w:pPr>
        <w:tabs>
          <w:tab w:val="left" w:pos="1245"/>
        </w:tabs>
        <w:spacing w:line="360" w:lineRule="auto"/>
        <w:ind w:firstLine="851"/>
        <w:jc w:val="both"/>
        <w:rPr>
          <w:rFonts w:ascii="Times New Roman" w:hAnsi="Times New Roman"/>
          <w:sz w:val="28"/>
          <w:lang w:eastAsia="ru-RU"/>
        </w:rPr>
      </w:pPr>
      <w:r w:rsidRPr="00CF6D7B">
        <w:rPr>
          <w:rFonts w:ascii="Times New Roman" w:hAnsi="Times New Roman"/>
          <w:sz w:val="28"/>
          <w:lang w:eastAsia="ru-RU"/>
        </w:rPr>
        <w:t>Участие прокурора в гражданском судопроизводстве, в том числе в форме дачи заключений по гражданским делам, отличается от участия в гражданском судопроизводстве заявителей, заинтересованных лиц, а также отсутствием финансовой заинтересованности, которую эти лица имеют, проводя в случае порядка особую процедуру или процедуры, вытекающие из публичных правоотношений. Компетенция прокурора в гражданском судопроизводстве по сравнению с заявителем заинтересованные лица ограничены выполнением задач, возложенных на него законом</w:t>
      </w:r>
      <w:r>
        <w:rPr>
          <w:rStyle w:val="a8"/>
          <w:rFonts w:ascii="Times New Roman" w:hAnsi="Times New Roman"/>
          <w:sz w:val="28"/>
          <w:lang w:eastAsia="ru-RU"/>
        </w:rPr>
        <w:footnoteReference w:id="25"/>
      </w:r>
      <w:r w:rsidR="000D4668" w:rsidRPr="000D4668">
        <w:rPr>
          <w:rFonts w:ascii="Times New Roman" w:hAnsi="Times New Roman"/>
          <w:sz w:val="28"/>
          <w:lang w:eastAsia="ru-RU"/>
        </w:rPr>
        <w:t>.</w:t>
      </w:r>
    </w:p>
    <w:p w:rsidR="0080669D" w:rsidRDefault="0080669D" w:rsidP="000D4668">
      <w:pPr>
        <w:tabs>
          <w:tab w:val="left" w:pos="1245"/>
        </w:tabs>
        <w:spacing w:line="360" w:lineRule="auto"/>
        <w:ind w:firstLine="851"/>
        <w:jc w:val="both"/>
        <w:rPr>
          <w:rFonts w:ascii="Times New Roman" w:hAnsi="Times New Roman"/>
          <w:sz w:val="28"/>
          <w:lang w:eastAsia="ru-RU"/>
        </w:rPr>
      </w:pPr>
      <w:r w:rsidRPr="0080669D">
        <w:rPr>
          <w:rFonts w:ascii="Times New Roman" w:hAnsi="Times New Roman"/>
          <w:sz w:val="28"/>
          <w:lang w:eastAsia="ru-RU"/>
        </w:rPr>
        <w:t>Таким образом, права и обязанности прокурора в гражданском судопроизводстве отличаются от прав и обязанностей других лиц, участвующих в деле. Если другие лица,</w:t>
      </w:r>
      <w:r>
        <w:rPr>
          <w:rFonts w:ascii="Times New Roman" w:hAnsi="Times New Roman"/>
          <w:sz w:val="28"/>
          <w:lang w:eastAsia="ru-RU"/>
        </w:rPr>
        <w:t xml:space="preserve"> </w:t>
      </w:r>
      <w:r w:rsidRPr="0080669D">
        <w:rPr>
          <w:rFonts w:ascii="Times New Roman" w:hAnsi="Times New Roman"/>
          <w:sz w:val="28"/>
          <w:lang w:eastAsia="ru-RU"/>
        </w:rPr>
        <w:t>участвующие в деле, самостоятельно определяют свое поведение в гражданском судопроизводстве на основе процессуальных норм, прокурор выступает в защиту других лиц. При защите неопределенного круга лиц, в том числе лиц, связанных с общественными отношениями, она должна поощрять принцип законности в области правосудия.</w:t>
      </w:r>
      <w:r>
        <w:rPr>
          <w:rFonts w:ascii="Times New Roman" w:hAnsi="Times New Roman"/>
          <w:sz w:val="28"/>
          <w:lang w:eastAsia="ru-RU"/>
        </w:rPr>
        <w:t xml:space="preserve"> </w:t>
      </w:r>
      <w:r w:rsidRPr="0080669D">
        <w:rPr>
          <w:rFonts w:ascii="Times New Roman" w:hAnsi="Times New Roman"/>
          <w:sz w:val="28"/>
          <w:lang w:eastAsia="ru-RU"/>
        </w:rPr>
        <w:t xml:space="preserve">Следовательно, другие лица, участвующие в деле, защищают свои материальные права и интересы, а прокурор должен обеспечить верховенство закона в судебной системе. В этом отношении прокурор является особым участником гражданского процесса. Закон предусматривает участие лиц, представляющих материальный интерес, в ведении гражданского судопроизводства на всех стадиях гражданского процесса. Таким образом, вступление нового лица в гражданский процесс приводит к тому, что дело начинается со стадии подготовки судебного </w:t>
      </w:r>
      <w:r>
        <w:rPr>
          <w:rFonts w:ascii="Times New Roman" w:hAnsi="Times New Roman"/>
          <w:sz w:val="28"/>
          <w:lang w:eastAsia="ru-RU"/>
        </w:rPr>
        <w:t>разбирательству.</w:t>
      </w:r>
    </w:p>
    <w:p w:rsidR="0080669D" w:rsidRDefault="00CF6D7B" w:rsidP="000D4668">
      <w:pPr>
        <w:tabs>
          <w:tab w:val="left" w:pos="1245"/>
        </w:tabs>
        <w:spacing w:line="360" w:lineRule="auto"/>
        <w:ind w:firstLine="851"/>
        <w:jc w:val="both"/>
        <w:rPr>
          <w:rFonts w:ascii="Times New Roman" w:hAnsi="Times New Roman"/>
          <w:sz w:val="28"/>
          <w:lang w:eastAsia="ru-RU"/>
        </w:rPr>
      </w:pPr>
      <w:r w:rsidRPr="00CF6D7B">
        <w:rPr>
          <w:rFonts w:ascii="Times New Roman" w:hAnsi="Times New Roman"/>
          <w:sz w:val="28"/>
          <w:lang w:eastAsia="ru-RU"/>
        </w:rPr>
        <w:t>В связи с чем</w:t>
      </w:r>
      <w:r w:rsidR="0080669D">
        <w:rPr>
          <w:rFonts w:ascii="Times New Roman" w:hAnsi="Times New Roman"/>
          <w:sz w:val="28"/>
          <w:lang w:eastAsia="ru-RU"/>
        </w:rPr>
        <w:t>,</w:t>
      </w:r>
      <w:r w:rsidRPr="00CF6D7B">
        <w:rPr>
          <w:rFonts w:ascii="Times New Roman" w:hAnsi="Times New Roman"/>
          <w:sz w:val="28"/>
          <w:lang w:eastAsia="ru-RU"/>
        </w:rPr>
        <w:t xml:space="preserve"> обеспечивается защита материального интереса лица, участвующего в деле, на всех стадиях гражданского процесса. Прокурор </w:t>
      </w:r>
      <w:r w:rsidRPr="00CF6D7B">
        <w:rPr>
          <w:rFonts w:ascii="Times New Roman" w:hAnsi="Times New Roman"/>
          <w:sz w:val="28"/>
          <w:lang w:eastAsia="ru-RU"/>
        </w:rPr>
        <w:lastRenderedPageBreak/>
        <w:t xml:space="preserve">может вступить в гражданский процесс в установленных законодательством случаях в любой стадии, так как он не имеет при ведении гражданского дела собственного материального интереса. </w:t>
      </w:r>
    </w:p>
    <w:p w:rsidR="0080669D" w:rsidRDefault="0080669D" w:rsidP="000D4668">
      <w:pPr>
        <w:tabs>
          <w:tab w:val="left" w:pos="1245"/>
        </w:tabs>
        <w:spacing w:line="360" w:lineRule="auto"/>
        <w:ind w:firstLine="851"/>
        <w:jc w:val="both"/>
        <w:rPr>
          <w:rFonts w:ascii="Times New Roman" w:hAnsi="Times New Roman"/>
          <w:sz w:val="28"/>
          <w:lang w:eastAsia="ru-RU"/>
        </w:rPr>
      </w:pPr>
      <w:r w:rsidRPr="0080669D">
        <w:rPr>
          <w:rFonts w:ascii="Times New Roman" w:hAnsi="Times New Roman"/>
          <w:sz w:val="28"/>
          <w:lang w:eastAsia="ru-RU"/>
        </w:rPr>
        <w:t>Таким образом, вступление прокурора в гражданский процесс, в отличие от вступления других лиц, участвующих в деле, не влечет за собой продолжения дела со стадии подготовки судебного разбирательства. В такой ситуации разбирательство будет продолжаться с участием прокурора с той стадии, с которой он вступил в гражданский процесс.</w:t>
      </w:r>
    </w:p>
    <w:p w:rsidR="0080669D" w:rsidRPr="0080669D" w:rsidRDefault="0080669D" w:rsidP="0080669D">
      <w:pPr>
        <w:tabs>
          <w:tab w:val="left" w:pos="1245"/>
        </w:tabs>
        <w:spacing w:line="360" w:lineRule="auto"/>
        <w:ind w:firstLine="851"/>
        <w:jc w:val="both"/>
        <w:rPr>
          <w:rFonts w:ascii="Times New Roman" w:hAnsi="Times New Roman"/>
          <w:sz w:val="28"/>
          <w:lang w:eastAsia="ru-RU"/>
        </w:rPr>
      </w:pPr>
      <w:r w:rsidRPr="004D0555">
        <w:rPr>
          <w:rFonts w:ascii="Times New Roman" w:hAnsi="Times New Roman"/>
          <w:sz w:val="28"/>
          <w:lang w:eastAsia="ru-RU"/>
        </w:rPr>
        <w:t>Статья 34 ГПК РФ органы государственной власти, органы местного самоуправления, организации и граждан, защищающих</w:t>
      </w:r>
      <w:r w:rsidRPr="0080669D">
        <w:rPr>
          <w:rFonts w:ascii="Times New Roman" w:hAnsi="Times New Roman"/>
          <w:sz w:val="28"/>
          <w:lang w:eastAsia="ru-RU"/>
        </w:rPr>
        <w:t xml:space="preserve"> нарушенные или оспариваемые права, свободы и охраняемые законом интересы других лиц, относит названных субъектов</w:t>
      </w:r>
      <w:r>
        <w:rPr>
          <w:rFonts w:ascii="Times New Roman" w:hAnsi="Times New Roman"/>
          <w:sz w:val="28"/>
          <w:lang w:eastAsia="ru-RU"/>
        </w:rPr>
        <w:t xml:space="preserve"> к лицам, участвующим в деле</w:t>
      </w:r>
      <w:r w:rsidR="004D0555">
        <w:rPr>
          <w:rStyle w:val="a8"/>
          <w:rFonts w:ascii="Times New Roman" w:hAnsi="Times New Roman"/>
          <w:sz w:val="28"/>
          <w:lang w:eastAsia="ru-RU"/>
        </w:rPr>
        <w:footnoteReference w:id="26"/>
      </w:r>
      <w:r>
        <w:rPr>
          <w:rFonts w:ascii="Times New Roman" w:hAnsi="Times New Roman"/>
          <w:sz w:val="28"/>
          <w:lang w:eastAsia="ru-RU"/>
        </w:rPr>
        <w:t>.</w:t>
      </w:r>
    </w:p>
    <w:p w:rsidR="004D0555" w:rsidRDefault="004D0555" w:rsidP="0080669D">
      <w:pPr>
        <w:tabs>
          <w:tab w:val="left" w:pos="1245"/>
        </w:tabs>
        <w:spacing w:line="360" w:lineRule="auto"/>
        <w:ind w:firstLine="851"/>
        <w:jc w:val="both"/>
        <w:rPr>
          <w:rFonts w:ascii="Times New Roman" w:hAnsi="Times New Roman"/>
          <w:sz w:val="28"/>
          <w:lang w:eastAsia="ru-RU"/>
        </w:rPr>
      </w:pPr>
      <w:r w:rsidRPr="004D0555">
        <w:rPr>
          <w:rFonts w:ascii="Times New Roman" w:hAnsi="Times New Roman"/>
          <w:sz w:val="28"/>
          <w:lang w:eastAsia="ru-RU"/>
        </w:rPr>
        <w:t>Участие органов государственной власти, органов местного самоуправления, организаций и граждан, защищающих права, свободы и законные интересы других лиц, в гражданском судопроизводстве имеет определенное сходство с участием прокурора в рассмотрении дел. Эти процессуальные субъекты характ</w:t>
      </w:r>
      <w:r>
        <w:rPr>
          <w:rFonts w:ascii="Times New Roman" w:hAnsi="Times New Roman"/>
          <w:sz w:val="28"/>
          <w:lang w:eastAsia="ru-RU"/>
        </w:rPr>
        <w:t>еризуются следующими признаками:</w:t>
      </w:r>
    </w:p>
    <w:p w:rsidR="0080669D" w:rsidRPr="0080669D" w:rsidRDefault="0080669D" w:rsidP="0080669D">
      <w:pPr>
        <w:tabs>
          <w:tab w:val="left" w:pos="1245"/>
        </w:tabs>
        <w:spacing w:line="360" w:lineRule="auto"/>
        <w:ind w:firstLine="851"/>
        <w:jc w:val="both"/>
        <w:rPr>
          <w:rFonts w:ascii="Times New Roman" w:hAnsi="Times New Roman"/>
          <w:sz w:val="28"/>
          <w:lang w:eastAsia="ru-RU"/>
        </w:rPr>
      </w:pPr>
      <w:r w:rsidRPr="0080669D">
        <w:rPr>
          <w:rFonts w:ascii="Times New Roman" w:hAnsi="Times New Roman"/>
          <w:sz w:val="28"/>
          <w:lang w:eastAsia="ru-RU"/>
        </w:rPr>
        <w:t xml:space="preserve">1) </w:t>
      </w:r>
      <w:r w:rsidR="004D0555" w:rsidRPr="004D0555">
        <w:rPr>
          <w:rFonts w:ascii="Times New Roman" w:hAnsi="Times New Roman"/>
          <w:sz w:val="28"/>
          <w:lang w:eastAsia="ru-RU"/>
        </w:rPr>
        <w:t>участие этих субъектов в судебном разбирательстве при обсуждении гражданских дел осуществляется непосредственно от их и</w:t>
      </w:r>
      <w:r w:rsidR="00CE644A">
        <w:rPr>
          <w:rFonts w:ascii="Times New Roman" w:hAnsi="Times New Roman"/>
          <w:sz w:val="28"/>
          <w:lang w:eastAsia="ru-RU"/>
        </w:rPr>
        <w:t>мени, но в интересах других лиц</w:t>
      </w:r>
      <w:r w:rsidR="004D0555" w:rsidRPr="004D0555">
        <w:rPr>
          <w:rFonts w:ascii="Times New Roman" w:hAnsi="Times New Roman"/>
          <w:sz w:val="28"/>
          <w:lang w:eastAsia="ru-RU"/>
        </w:rPr>
        <w:t>;</w:t>
      </w:r>
    </w:p>
    <w:p w:rsidR="0080669D" w:rsidRPr="0080669D" w:rsidRDefault="0080669D" w:rsidP="0080669D">
      <w:pPr>
        <w:tabs>
          <w:tab w:val="left" w:pos="1245"/>
        </w:tabs>
        <w:spacing w:line="360" w:lineRule="auto"/>
        <w:ind w:firstLine="851"/>
        <w:jc w:val="both"/>
        <w:rPr>
          <w:rFonts w:ascii="Times New Roman" w:hAnsi="Times New Roman"/>
          <w:sz w:val="28"/>
          <w:lang w:eastAsia="ru-RU"/>
        </w:rPr>
      </w:pPr>
      <w:r w:rsidRPr="0080669D">
        <w:rPr>
          <w:rFonts w:ascii="Times New Roman" w:hAnsi="Times New Roman"/>
          <w:sz w:val="28"/>
          <w:lang w:eastAsia="ru-RU"/>
        </w:rPr>
        <w:t>2) вышеназванные субъекты не являются как самостоятельной и независимой стороной при рассмотрении дела, так и субъектом спорного материального правоотношения, следовательно, не имеют материально-правовой за</w:t>
      </w:r>
      <w:r w:rsidR="00087D66">
        <w:rPr>
          <w:rFonts w:ascii="Times New Roman" w:hAnsi="Times New Roman"/>
          <w:sz w:val="28"/>
          <w:lang w:eastAsia="ru-RU"/>
        </w:rPr>
        <w:t>интересованности в исходе дела;</w:t>
      </w:r>
    </w:p>
    <w:p w:rsidR="00CE644A" w:rsidRDefault="0080669D" w:rsidP="0080669D">
      <w:pPr>
        <w:tabs>
          <w:tab w:val="left" w:pos="1245"/>
        </w:tabs>
        <w:spacing w:line="360" w:lineRule="auto"/>
        <w:ind w:firstLine="851"/>
        <w:jc w:val="both"/>
        <w:rPr>
          <w:rFonts w:ascii="Times New Roman" w:hAnsi="Times New Roman"/>
          <w:sz w:val="28"/>
          <w:lang w:eastAsia="ru-RU"/>
        </w:rPr>
      </w:pPr>
      <w:r w:rsidRPr="0080669D">
        <w:rPr>
          <w:rFonts w:ascii="Times New Roman" w:hAnsi="Times New Roman"/>
          <w:sz w:val="28"/>
          <w:lang w:eastAsia="ru-RU"/>
        </w:rPr>
        <w:t xml:space="preserve">3) </w:t>
      </w:r>
      <w:r w:rsidR="00CE644A" w:rsidRPr="00CE644A">
        <w:rPr>
          <w:rFonts w:ascii="Times New Roman" w:hAnsi="Times New Roman"/>
          <w:sz w:val="28"/>
          <w:lang w:eastAsia="ru-RU"/>
        </w:rPr>
        <w:t xml:space="preserve">стороны производства по делу действуют в соответствии с полномочиями, непосредственно предусмотренными законодательством </w:t>
      </w:r>
      <w:r w:rsidR="00CE644A" w:rsidRPr="00CE644A">
        <w:rPr>
          <w:rFonts w:ascii="Times New Roman" w:hAnsi="Times New Roman"/>
          <w:sz w:val="28"/>
          <w:lang w:eastAsia="ru-RU"/>
        </w:rPr>
        <w:lastRenderedPageBreak/>
        <w:t>Российской Федерации, с тем</w:t>
      </w:r>
      <w:r w:rsidR="00CE644A">
        <w:rPr>
          <w:rFonts w:ascii="Times New Roman" w:hAnsi="Times New Roman"/>
          <w:sz w:val="28"/>
          <w:lang w:eastAsia="ru-RU"/>
        </w:rPr>
        <w:t xml:space="preserve">, </w:t>
      </w:r>
      <w:r w:rsidR="00CE644A" w:rsidRPr="00CE644A">
        <w:rPr>
          <w:rFonts w:ascii="Times New Roman" w:hAnsi="Times New Roman"/>
          <w:sz w:val="28"/>
          <w:lang w:eastAsia="ru-RU"/>
        </w:rPr>
        <w:t>чтобы обеспечить процессуальную и правовую з</w:t>
      </w:r>
      <w:r w:rsidR="00CE644A">
        <w:rPr>
          <w:rFonts w:ascii="Times New Roman" w:hAnsi="Times New Roman"/>
          <w:sz w:val="28"/>
          <w:lang w:eastAsia="ru-RU"/>
        </w:rPr>
        <w:t>аинтересованность в исходе дела</w:t>
      </w:r>
      <w:r w:rsidR="00CE644A" w:rsidRPr="00CE644A">
        <w:rPr>
          <w:rFonts w:ascii="Times New Roman" w:hAnsi="Times New Roman"/>
          <w:sz w:val="28"/>
          <w:lang w:eastAsia="ru-RU"/>
        </w:rPr>
        <w:t>;</w:t>
      </w:r>
    </w:p>
    <w:p w:rsidR="00CE644A" w:rsidRDefault="0080669D" w:rsidP="0080669D">
      <w:pPr>
        <w:tabs>
          <w:tab w:val="left" w:pos="1245"/>
        </w:tabs>
        <w:spacing w:line="360" w:lineRule="auto"/>
        <w:ind w:firstLine="851"/>
        <w:jc w:val="both"/>
        <w:rPr>
          <w:rFonts w:ascii="Times New Roman" w:hAnsi="Times New Roman"/>
          <w:sz w:val="28"/>
          <w:lang w:eastAsia="ru-RU"/>
        </w:rPr>
      </w:pPr>
      <w:r w:rsidRPr="0080669D">
        <w:rPr>
          <w:rFonts w:ascii="Times New Roman" w:hAnsi="Times New Roman"/>
          <w:sz w:val="28"/>
          <w:lang w:eastAsia="ru-RU"/>
        </w:rPr>
        <w:t>4)</w:t>
      </w:r>
      <w:r w:rsidR="00CE644A">
        <w:rPr>
          <w:rFonts w:ascii="Times New Roman" w:hAnsi="Times New Roman"/>
          <w:sz w:val="28"/>
          <w:lang w:eastAsia="ru-RU"/>
        </w:rPr>
        <w:t xml:space="preserve"> </w:t>
      </w:r>
      <w:r w:rsidR="00CE644A" w:rsidRPr="00CE644A">
        <w:rPr>
          <w:rFonts w:ascii="Times New Roman" w:hAnsi="Times New Roman"/>
          <w:sz w:val="28"/>
          <w:lang w:eastAsia="ru-RU"/>
        </w:rPr>
        <w:t>согласно закону, эти процессуальные деятели имеют возможность участвовать в гражданском судопроизводстве при рассмотрении определенных категорий дел;</w:t>
      </w:r>
    </w:p>
    <w:p w:rsidR="0080669D" w:rsidRPr="0080669D" w:rsidRDefault="0080669D" w:rsidP="0080669D">
      <w:pPr>
        <w:tabs>
          <w:tab w:val="left" w:pos="1245"/>
        </w:tabs>
        <w:spacing w:line="360" w:lineRule="auto"/>
        <w:ind w:firstLine="851"/>
        <w:jc w:val="both"/>
        <w:rPr>
          <w:rFonts w:ascii="Times New Roman" w:hAnsi="Times New Roman"/>
          <w:sz w:val="28"/>
          <w:lang w:eastAsia="ru-RU"/>
        </w:rPr>
      </w:pPr>
      <w:r w:rsidRPr="0080669D">
        <w:rPr>
          <w:rFonts w:ascii="Times New Roman" w:hAnsi="Times New Roman"/>
          <w:sz w:val="28"/>
          <w:lang w:eastAsia="ru-RU"/>
        </w:rPr>
        <w:t xml:space="preserve"> 5) субъекты имеют право обращения в суд только в случаях, предусмотренных законом, то есть инициатива обращения ограничена рамками то</w:t>
      </w:r>
      <w:r w:rsidR="00087D66">
        <w:rPr>
          <w:rFonts w:ascii="Times New Roman" w:hAnsi="Times New Roman"/>
          <w:sz w:val="28"/>
          <w:lang w:eastAsia="ru-RU"/>
        </w:rPr>
        <w:t>го или иного нормативного акта</w:t>
      </w:r>
      <w:r w:rsidR="00CE644A">
        <w:rPr>
          <w:rStyle w:val="a8"/>
          <w:rFonts w:ascii="Times New Roman" w:hAnsi="Times New Roman"/>
          <w:sz w:val="28"/>
          <w:lang w:eastAsia="ru-RU"/>
        </w:rPr>
        <w:footnoteReference w:id="27"/>
      </w:r>
      <w:r w:rsidR="00087D66">
        <w:rPr>
          <w:rFonts w:ascii="Times New Roman" w:hAnsi="Times New Roman"/>
          <w:sz w:val="28"/>
          <w:lang w:eastAsia="ru-RU"/>
        </w:rPr>
        <w:t>.</w:t>
      </w:r>
    </w:p>
    <w:p w:rsidR="00CE644A" w:rsidRDefault="0080669D" w:rsidP="0080669D">
      <w:pPr>
        <w:tabs>
          <w:tab w:val="left" w:pos="1245"/>
        </w:tabs>
        <w:spacing w:line="360" w:lineRule="auto"/>
        <w:ind w:firstLine="851"/>
        <w:jc w:val="both"/>
        <w:rPr>
          <w:rFonts w:ascii="Times New Roman" w:hAnsi="Times New Roman"/>
          <w:sz w:val="28"/>
          <w:lang w:eastAsia="ru-RU"/>
        </w:rPr>
      </w:pPr>
      <w:r w:rsidRPr="0080669D">
        <w:rPr>
          <w:rFonts w:ascii="Times New Roman" w:hAnsi="Times New Roman"/>
          <w:sz w:val="28"/>
          <w:lang w:eastAsia="ru-RU"/>
        </w:rPr>
        <w:t xml:space="preserve">В отношении форм участия, как средства реализации процессуальной деятельности в гражданском судопроизводстве, прокурора или органов государственной власти, органов местного самоуправления, различных организаций и граждан, защищающие права, свободы и законные интересы других лиц, </w:t>
      </w:r>
      <w:r w:rsidR="00CE644A" w:rsidRPr="00CE644A">
        <w:rPr>
          <w:rFonts w:ascii="Times New Roman" w:hAnsi="Times New Roman"/>
          <w:sz w:val="28"/>
          <w:lang w:eastAsia="ru-RU"/>
        </w:rPr>
        <w:t>что при рассмотрении дела учитываются особенности участия каждого субъекта. Действующее законодательство Российской Федерации предусматривает две формы участия прокурора в этом процессе.</w:t>
      </w:r>
      <w:r w:rsidR="00CE644A">
        <w:rPr>
          <w:rFonts w:ascii="Times New Roman" w:hAnsi="Times New Roman"/>
          <w:sz w:val="28"/>
          <w:lang w:eastAsia="ru-RU"/>
        </w:rPr>
        <w:t xml:space="preserve"> </w:t>
      </w:r>
    </w:p>
    <w:p w:rsidR="0080669D" w:rsidRPr="0080669D" w:rsidRDefault="0080669D" w:rsidP="0080669D">
      <w:pPr>
        <w:tabs>
          <w:tab w:val="left" w:pos="1245"/>
        </w:tabs>
        <w:spacing w:line="360" w:lineRule="auto"/>
        <w:ind w:firstLine="851"/>
        <w:jc w:val="both"/>
        <w:rPr>
          <w:rFonts w:ascii="Times New Roman" w:hAnsi="Times New Roman"/>
          <w:sz w:val="28"/>
          <w:lang w:eastAsia="ru-RU"/>
        </w:rPr>
      </w:pPr>
      <w:r w:rsidRPr="0080669D">
        <w:rPr>
          <w:rFonts w:ascii="Times New Roman" w:hAnsi="Times New Roman"/>
          <w:sz w:val="28"/>
          <w:lang w:eastAsia="ru-RU"/>
        </w:rPr>
        <w:t>Первая –</w:t>
      </w:r>
      <w:r w:rsidR="00CE644A" w:rsidRPr="00CE644A">
        <w:t xml:space="preserve"> </w:t>
      </w:r>
      <w:r w:rsidR="00CE644A" w:rsidRPr="00CE644A">
        <w:rPr>
          <w:rFonts w:ascii="Times New Roman" w:hAnsi="Times New Roman"/>
          <w:sz w:val="28"/>
          <w:lang w:eastAsia="ru-RU"/>
        </w:rPr>
        <w:t>это форма возбуждения, иначе, теоретически, форма обращения в суд посредством заявления или иска, то есть открытия дела.</w:t>
      </w:r>
      <w:r w:rsidR="00CE644A">
        <w:rPr>
          <w:rFonts w:ascii="Times New Roman" w:hAnsi="Times New Roman"/>
          <w:sz w:val="28"/>
          <w:lang w:eastAsia="ru-RU"/>
        </w:rPr>
        <w:t xml:space="preserve"> </w:t>
      </w:r>
      <w:r w:rsidRPr="0080669D">
        <w:rPr>
          <w:rFonts w:ascii="Times New Roman" w:hAnsi="Times New Roman"/>
          <w:sz w:val="28"/>
          <w:lang w:eastAsia="ru-RU"/>
        </w:rPr>
        <w:t>Вторая –</w:t>
      </w:r>
      <w:r w:rsidR="009271C1">
        <w:rPr>
          <w:rFonts w:ascii="Times New Roman" w:hAnsi="Times New Roman"/>
          <w:sz w:val="28"/>
          <w:lang w:eastAsia="ru-RU"/>
        </w:rPr>
        <w:t xml:space="preserve"> </w:t>
      </w:r>
      <w:r w:rsidR="00CE644A" w:rsidRPr="00CE644A">
        <w:rPr>
          <w:rFonts w:ascii="Times New Roman" w:hAnsi="Times New Roman"/>
          <w:sz w:val="28"/>
          <w:lang w:eastAsia="ru-RU"/>
        </w:rPr>
        <w:t>процесс, который уже был инициирован другими лицами</w:t>
      </w:r>
      <w:r w:rsidR="009271C1">
        <w:rPr>
          <w:rFonts w:ascii="Times New Roman" w:hAnsi="Times New Roman"/>
          <w:sz w:val="28"/>
          <w:lang w:eastAsia="ru-RU"/>
        </w:rPr>
        <w:t>,</w:t>
      </w:r>
      <w:r w:rsidR="00CE644A" w:rsidRPr="00CE644A">
        <w:rPr>
          <w:rFonts w:ascii="Times New Roman" w:hAnsi="Times New Roman"/>
          <w:sz w:val="28"/>
          <w:lang w:eastAsia="ru-RU"/>
        </w:rPr>
        <w:t xml:space="preserve"> в целях дачи заключения о выселении, восстановлении на работе, возмещении вреда жизни или здоровью, а также в иных случаях, предусмотренных Г</w:t>
      </w:r>
      <w:r w:rsidR="009271C1">
        <w:rPr>
          <w:rFonts w:ascii="Times New Roman" w:hAnsi="Times New Roman"/>
          <w:sz w:val="28"/>
          <w:lang w:eastAsia="ru-RU"/>
        </w:rPr>
        <w:t>ПК</w:t>
      </w:r>
      <w:r w:rsidR="00CE644A" w:rsidRPr="00CE644A">
        <w:rPr>
          <w:rFonts w:ascii="Times New Roman" w:hAnsi="Times New Roman"/>
          <w:sz w:val="28"/>
          <w:lang w:eastAsia="ru-RU"/>
        </w:rPr>
        <w:t xml:space="preserve"> и иными федеральными законами Российской Федерации</w:t>
      </w:r>
      <w:r w:rsidR="009271C1">
        <w:rPr>
          <w:rStyle w:val="a8"/>
          <w:rFonts w:ascii="Times New Roman" w:hAnsi="Times New Roman"/>
          <w:sz w:val="28"/>
          <w:lang w:eastAsia="ru-RU"/>
        </w:rPr>
        <w:footnoteReference w:id="28"/>
      </w:r>
      <w:r w:rsidR="00CE644A" w:rsidRPr="00CE644A">
        <w:rPr>
          <w:rFonts w:ascii="Times New Roman" w:hAnsi="Times New Roman"/>
          <w:sz w:val="28"/>
          <w:lang w:eastAsia="ru-RU"/>
        </w:rPr>
        <w:t>.</w:t>
      </w:r>
    </w:p>
    <w:p w:rsidR="009271C1" w:rsidRDefault="009271C1" w:rsidP="0080669D">
      <w:pPr>
        <w:tabs>
          <w:tab w:val="left" w:pos="1245"/>
        </w:tabs>
        <w:spacing w:line="360" w:lineRule="auto"/>
        <w:ind w:firstLine="851"/>
        <w:jc w:val="both"/>
        <w:rPr>
          <w:rFonts w:ascii="Times New Roman" w:hAnsi="Times New Roman"/>
          <w:sz w:val="28"/>
          <w:lang w:eastAsia="ru-RU"/>
        </w:rPr>
      </w:pPr>
      <w:r w:rsidRPr="009271C1">
        <w:rPr>
          <w:rFonts w:ascii="Times New Roman" w:hAnsi="Times New Roman"/>
          <w:sz w:val="28"/>
          <w:lang w:eastAsia="ru-RU"/>
        </w:rPr>
        <w:t>Органы государственной власти и местного самоуправления защищают права и свободы личности и граждан, а также охраняемые законом интересы общества и государства в двух формах:</w:t>
      </w:r>
    </w:p>
    <w:p w:rsidR="0080669D" w:rsidRPr="0080669D" w:rsidRDefault="0080669D" w:rsidP="0080669D">
      <w:pPr>
        <w:tabs>
          <w:tab w:val="left" w:pos="1245"/>
        </w:tabs>
        <w:spacing w:line="360" w:lineRule="auto"/>
        <w:ind w:firstLine="851"/>
        <w:jc w:val="both"/>
        <w:rPr>
          <w:rFonts w:ascii="Times New Roman" w:hAnsi="Times New Roman"/>
          <w:sz w:val="28"/>
          <w:lang w:eastAsia="ru-RU"/>
        </w:rPr>
      </w:pPr>
      <w:r w:rsidRPr="0080669D">
        <w:rPr>
          <w:rFonts w:ascii="Times New Roman" w:hAnsi="Times New Roman"/>
          <w:sz w:val="28"/>
          <w:lang w:eastAsia="ru-RU"/>
        </w:rPr>
        <w:lastRenderedPageBreak/>
        <w:t>1) посредством обращения в суд с заявлением в защиту прав, свобод и законных интересов других лиц либо неопределенног</w:t>
      </w:r>
      <w:r w:rsidR="00087D66">
        <w:rPr>
          <w:rFonts w:ascii="Times New Roman" w:hAnsi="Times New Roman"/>
          <w:sz w:val="28"/>
          <w:lang w:eastAsia="ru-RU"/>
        </w:rPr>
        <w:t>о круга лиц (статья 46 ГПК РФ);</w:t>
      </w:r>
    </w:p>
    <w:p w:rsidR="0080669D" w:rsidRPr="0080669D" w:rsidRDefault="0080669D" w:rsidP="0080669D">
      <w:pPr>
        <w:tabs>
          <w:tab w:val="left" w:pos="1245"/>
        </w:tabs>
        <w:spacing w:line="360" w:lineRule="auto"/>
        <w:ind w:firstLine="851"/>
        <w:jc w:val="both"/>
        <w:rPr>
          <w:rFonts w:ascii="Times New Roman" w:hAnsi="Times New Roman"/>
          <w:sz w:val="28"/>
          <w:lang w:eastAsia="ru-RU"/>
        </w:rPr>
      </w:pPr>
      <w:proofErr w:type="gramStart"/>
      <w:r w:rsidRPr="0080669D">
        <w:rPr>
          <w:rFonts w:ascii="Times New Roman" w:hAnsi="Times New Roman"/>
          <w:sz w:val="28"/>
          <w:lang w:eastAsia="ru-RU"/>
        </w:rPr>
        <w:t xml:space="preserve">2) данные процессуальные субъекты могут быть привлечены судом к участию в процессе при рассмотрении дела или вступить в процесс по своей инициативе либо по инициативе других лиц, участвующих в деле, для дачи заключения по делу в целях реализации обязанностей, возложенных на них, и защиты прав, свобод и законных интересов других лиц или интересов Российской Федерации, субъектов РФ, муниципальных </w:t>
      </w:r>
      <w:r w:rsidR="00087D66">
        <w:rPr>
          <w:rFonts w:ascii="Times New Roman" w:hAnsi="Times New Roman"/>
          <w:sz w:val="28"/>
          <w:lang w:eastAsia="ru-RU"/>
        </w:rPr>
        <w:t>образований (статья</w:t>
      </w:r>
      <w:proofErr w:type="gramEnd"/>
      <w:r w:rsidR="00087D66">
        <w:rPr>
          <w:rFonts w:ascii="Times New Roman" w:hAnsi="Times New Roman"/>
          <w:sz w:val="28"/>
          <w:lang w:eastAsia="ru-RU"/>
        </w:rPr>
        <w:t xml:space="preserve"> </w:t>
      </w:r>
      <w:proofErr w:type="gramStart"/>
      <w:r w:rsidR="00087D66">
        <w:rPr>
          <w:rFonts w:ascii="Times New Roman" w:hAnsi="Times New Roman"/>
          <w:sz w:val="28"/>
          <w:lang w:eastAsia="ru-RU"/>
        </w:rPr>
        <w:t>47 ГПК РФ)</w:t>
      </w:r>
      <w:r w:rsidR="009271C1">
        <w:rPr>
          <w:rStyle w:val="a8"/>
          <w:rFonts w:ascii="Times New Roman" w:hAnsi="Times New Roman"/>
          <w:sz w:val="28"/>
          <w:lang w:eastAsia="ru-RU"/>
        </w:rPr>
        <w:footnoteReference w:id="29"/>
      </w:r>
      <w:r w:rsidR="00087D66">
        <w:rPr>
          <w:rFonts w:ascii="Times New Roman" w:hAnsi="Times New Roman"/>
          <w:sz w:val="28"/>
          <w:lang w:eastAsia="ru-RU"/>
        </w:rPr>
        <w:t>.</w:t>
      </w:r>
      <w:proofErr w:type="gramEnd"/>
    </w:p>
    <w:p w:rsidR="0080669D" w:rsidRPr="0080669D" w:rsidRDefault="009271C1" w:rsidP="0080669D">
      <w:pPr>
        <w:tabs>
          <w:tab w:val="left" w:pos="1245"/>
        </w:tabs>
        <w:spacing w:line="360" w:lineRule="auto"/>
        <w:ind w:firstLine="851"/>
        <w:jc w:val="both"/>
        <w:rPr>
          <w:rFonts w:ascii="Times New Roman" w:hAnsi="Times New Roman"/>
          <w:sz w:val="28"/>
          <w:lang w:eastAsia="ru-RU"/>
        </w:rPr>
      </w:pPr>
      <w:r w:rsidRPr="009271C1">
        <w:rPr>
          <w:rFonts w:ascii="Times New Roman" w:hAnsi="Times New Roman"/>
          <w:sz w:val="28"/>
          <w:lang w:eastAsia="ru-RU"/>
        </w:rPr>
        <w:t xml:space="preserve">Следует также отметить, что Гражданский процессуальный кодекс Российской Федерации не определяет порядок </w:t>
      </w:r>
      <w:proofErr w:type="gramStart"/>
      <w:r w:rsidRPr="009271C1">
        <w:rPr>
          <w:rFonts w:ascii="Times New Roman" w:hAnsi="Times New Roman"/>
          <w:sz w:val="28"/>
          <w:lang w:eastAsia="ru-RU"/>
        </w:rPr>
        <w:t>участия</w:t>
      </w:r>
      <w:proofErr w:type="gramEnd"/>
      <w:r w:rsidRPr="009271C1">
        <w:rPr>
          <w:rFonts w:ascii="Times New Roman" w:hAnsi="Times New Roman"/>
          <w:sz w:val="28"/>
          <w:lang w:eastAsia="ru-RU"/>
        </w:rPr>
        <w:t xml:space="preserve"> как прокурора, так и государственных органов местного самоуправления в судебном заседании при рассмотрении гражданского дела.</w:t>
      </w:r>
      <w:r>
        <w:rPr>
          <w:rFonts w:ascii="Times New Roman" w:hAnsi="Times New Roman"/>
          <w:sz w:val="28"/>
          <w:lang w:eastAsia="ru-RU"/>
        </w:rPr>
        <w:t xml:space="preserve"> </w:t>
      </w:r>
      <w:r w:rsidR="0080669D" w:rsidRPr="0080669D">
        <w:rPr>
          <w:rFonts w:ascii="Times New Roman" w:hAnsi="Times New Roman"/>
          <w:sz w:val="28"/>
          <w:lang w:eastAsia="ru-RU"/>
        </w:rPr>
        <w:t>Они обладают общими правами лиц, участвующих в деле (статья 35 ГПК РФ), с учето</w:t>
      </w:r>
      <w:r w:rsidR="00087D66">
        <w:rPr>
          <w:rFonts w:ascii="Times New Roman" w:hAnsi="Times New Roman"/>
          <w:sz w:val="28"/>
          <w:lang w:eastAsia="ru-RU"/>
        </w:rPr>
        <w:t>м их цели вступления в процесс.</w:t>
      </w:r>
    </w:p>
    <w:p w:rsidR="0080669D" w:rsidRPr="0080669D" w:rsidRDefault="009271C1" w:rsidP="0080669D">
      <w:pPr>
        <w:tabs>
          <w:tab w:val="left" w:pos="1245"/>
        </w:tabs>
        <w:spacing w:line="360" w:lineRule="auto"/>
        <w:ind w:firstLine="851"/>
        <w:jc w:val="both"/>
        <w:rPr>
          <w:rFonts w:ascii="Times New Roman" w:hAnsi="Times New Roman"/>
          <w:sz w:val="28"/>
          <w:lang w:eastAsia="ru-RU"/>
        </w:rPr>
      </w:pPr>
      <w:r w:rsidRPr="009271C1">
        <w:rPr>
          <w:rFonts w:ascii="Times New Roman" w:hAnsi="Times New Roman"/>
          <w:sz w:val="28"/>
          <w:lang w:eastAsia="ru-RU"/>
        </w:rPr>
        <w:t>В то же время существуют различия в участии прокурора в гражданском судопроизводстве между другими государственными органами, органами местного самоуправления, которые защищают права, свободы и законны</w:t>
      </w:r>
      <w:r>
        <w:rPr>
          <w:rFonts w:ascii="Times New Roman" w:hAnsi="Times New Roman"/>
          <w:sz w:val="28"/>
          <w:lang w:eastAsia="ru-RU"/>
        </w:rPr>
        <w:t>е интересы других лиц, а именно</w:t>
      </w:r>
      <w:r w:rsidR="00087D66">
        <w:rPr>
          <w:rFonts w:ascii="Times New Roman" w:hAnsi="Times New Roman"/>
          <w:sz w:val="28"/>
          <w:lang w:eastAsia="ru-RU"/>
        </w:rPr>
        <w:t>:</w:t>
      </w:r>
    </w:p>
    <w:p w:rsidR="0080669D" w:rsidRPr="0080669D" w:rsidRDefault="0080669D" w:rsidP="0080669D">
      <w:pPr>
        <w:tabs>
          <w:tab w:val="left" w:pos="1245"/>
        </w:tabs>
        <w:spacing w:line="360" w:lineRule="auto"/>
        <w:ind w:firstLine="851"/>
        <w:jc w:val="both"/>
        <w:rPr>
          <w:rFonts w:ascii="Times New Roman" w:hAnsi="Times New Roman"/>
          <w:sz w:val="28"/>
          <w:lang w:eastAsia="ru-RU"/>
        </w:rPr>
      </w:pPr>
      <w:r w:rsidRPr="0080669D">
        <w:rPr>
          <w:rFonts w:ascii="Times New Roman" w:hAnsi="Times New Roman"/>
          <w:sz w:val="28"/>
          <w:lang w:eastAsia="ru-RU"/>
        </w:rPr>
        <w:t>—</w:t>
      </w:r>
      <w:r w:rsidR="009271C1" w:rsidRPr="009271C1">
        <w:rPr>
          <w:rFonts w:ascii="Times New Roman" w:hAnsi="Times New Roman"/>
          <w:sz w:val="28"/>
          <w:lang w:eastAsia="ru-RU"/>
        </w:rPr>
        <w:t>прокуратура вправе обратиться в суд, если это необходимо для защиты прав, свобод и законных интересов граждан, круга неопределенных лиц или интересов Российской Федерации, субъектов Российской Федерации и муниципальных образований. Органы государственной власти, органы местного самоуправления, организации и граждане вправе обратиться в суд с заявлением о возбуждении дела только в случаях, прямо предусмотренных законодательством Российской Федерации</w:t>
      </w:r>
      <w:r w:rsidR="00087D66">
        <w:rPr>
          <w:rFonts w:ascii="Times New Roman" w:hAnsi="Times New Roman"/>
          <w:sz w:val="28"/>
          <w:lang w:eastAsia="ru-RU"/>
        </w:rPr>
        <w:t>;</w:t>
      </w:r>
    </w:p>
    <w:p w:rsidR="0080669D" w:rsidRPr="0080669D" w:rsidRDefault="0080669D" w:rsidP="0080669D">
      <w:pPr>
        <w:tabs>
          <w:tab w:val="left" w:pos="1245"/>
        </w:tabs>
        <w:spacing w:line="360" w:lineRule="auto"/>
        <w:ind w:firstLine="851"/>
        <w:jc w:val="both"/>
        <w:rPr>
          <w:rFonts w:ascii="Times New Roman" w:hAnsi="Times New Roman"/>
          <w:sz w:val="28"/>
          <w:lang w:eastAsia="ru-RU"/>
        </w:rPr>
      </w:pPr>
      <w:r w:rsidRPr="0080669D">
        <w:rPr>
          <w:rFonts w:ascii="Times New Roman" w:hAnsi="Times New Roman"/>
          <w:sz w:val="28"/>
          <w:lang w:eastAsia="ru-RU"/>
        </w:rPr>
        <w:lastRenderedPageBreak/>
        <w:t>— прокурор, как процессуальная фигура, дает правовое заключение по всему гражданскому делу. Когда такие процессуальные субъекты, как государственные органы, органы местного самоуправления дают заключение только по вопросам, отнесенным непосредственно к их компетенции. Иные субъекты, участвующие в деле в порядке статьи 46 ГПК РФ, не вправе давать заключение</w:t>
      </w:r>
      <w:r w:rsidR="009271C1">
        <w:rPr>
          <w:rStyle w:val="a8"/>
          <w:rFonts w:ascii="Times New Roman" w:hAnsi="Times New Roman"/>
          <w:sz w:val="28"/>
          <w:lang w:eastAsia="ru-RU"/>
        </w:rPr>
        <w:footnoteReference w:id="30"/>
      </w:r>
      <w:r w:rsidRPr="0080669D">
        <w:rPr>
          <w:rFonts w:ascii="Times New Roman" w:hAnsi="Times New Roman"/>
          <w:sz w:val="28"/>
          <w:lang w:eastAsia="ru-RU"/>
        </w:rPr>
        <w:t>.</w:t>
      </w:r>
    </w:p>
    <w:p w:rsidR="00087D66" w:rsidRPr="00087D66" w:rsidRDefault="009271C1" w:rsidP="00087D66">
      <w:pPr>
        <w:spacing w:line="360" w:lineRule="auto"/>
        <w:ind w:firstLine="851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Таким образом, у</w:t>
      </w:r>
      <w:r w:rsidR="00087D66" w:rsidRPr="00087D66">
        <w:rPr>
          <w:rFonts w:ascii="Times New Roman" w:hAnsi="Times New Roman"/>
          <w:sz w:val="28"/>
          <w:lang w:eastAsia="ru-RU"/>
        </w:rPr>
        <w:t>частие прокурора в гражданском судопроизводстве, основания обращения с заявлением и вступление  в процесс,  его формы участия имеют отличительные особые признаки от участия других государственных органов, органов местного самоуправления, защищающих права, свободы и законные интересы других лиц. Однако</w:t>
      </w:r>
      <w:proofErr w:type="gramStart"/>
      <w:r>
        <w:rPr>
          <w:rFonts w:ascii="Times New Roman" w:hAnsi="Times New Roman"/>
          <w:sz w:val="28"/>
          <w:lang w:eastAsia="ru-RU"/>
        </w:rPr>
        <w:t>,</w:t>
      </w:r>
      <w:proofErr w:type="gramEnd"/>
      <w:r w:rsidR="00087D66" w:rsidRPr="00087D66">
        <w:rPr>
          <w:rFonts w:ascii="Times New Roman" w:hAnsi="Times New Roman"/>
          <w:sz w:val="28"/>
          <w:lang w:eastAsia="ru-RU"/>
        </w:rPr>
        <w:t xml:space="preserve"> точкой соприкосновения является основополагающая главенствующая цель института защиты прав и свобод человека и гражданина, а также охраняемых законом интересов общества и государства в гражданском судопроизводстве - оказание помощи и содействия в судебной защите в различных формах его проявления лицам, которые в силу каких-то определенных обстоятельств не имеют возможности осуществить  защиту самостоятельно. Названный институт является гарантом осуществления конституционного права каждого на судебную защиту его прав и свобод.</w:t>
      </w:r>
    </w:p>
    <w:p w:rsidR="00087D66" w:rsidRDefault="00087D66" w:rsidP="00087D66">
      <w:pPr>
        <w:tabs>
          <w:tab w:val="left" w:pos="1245"/>
        </w:tabs>
        <w:spacing w:line="360" w:lineRule="auto"/>
        <w:ind w:firstLine="851"/>
        <w:jc w:val="both"/>
        <w:rPr>
          <w:rFonts w:ascii="Times New Roman" w:hAnsi="Times New Roman"/>
          <w:sz w:val="28"/>
          <w:lang w:eastAsia="ru-RU"/>
        </w:rPr>
      </w:pPr>
    </w:p>
    <w:p w:rsidR="009271C1" w:rsidRDefault="009271C1" w:rsidP="00087D66">
      <w:pPr>
        <w:tabs>
          <w:tab w:val="left" w:pos="1245"/>
        </w:tabs>
        <w:spacing w:line="360" w:lineRule="auto"/>
        <w:ind w:firstLine="851"/>
        <w:jc w:val="both"/>
        <w:rPr>
          <w:rFonts w:ascii="Times New Roman" w:hAnsi="Times New Roman"/>
          <w:sz w:val="28"/>
          <w:lang w:eastAsia="ru-RU"/>
        </w:rPr>
      </w:pPr>
    </w:p>
    <w:p w:rsidR="009271C1" w:rsidRDefault="009271C1" w:rsidP="00087D66">
      <w:pPr>
        <w:tabs>
          <w:tab w:val="left" w:pos="1245"/>
        </w:tabs>
        <w:spacing w:line="360" w:lineRule="auto"/>
        <w:ind w:firstLine="851"/>
        <w:jc w:val="both"/>
        <w:rPr>
          <w:rFonts w:ascii="Times New Roman" w:hAnsi="Times New Roman"/>
          <w:sz w:val="28"/>
          <w:lang w:eastAsia="ru-RU"/>
        </w:rPr>
      </w:pPr>
    </w:p>
    <w:p w:rsidR="009271C1" w:rsidRDefault="009271C1" w:rsidP="00087D66">
      <w:pPr>
        <w:tabs>
          <w:tab w:val="left" w:pos="1245"/>
        </w:tabs>
        <w:spacing w:line="360" w:lineRule="auto"/>
        <w:ind w:firstLine="851"/>
        <w:jc w:val="both"/>
        <w:rPr>
          <w:rFonts w:ascii="Times New Roman" w:hAnsi="Times New Roman"/>
          <w:sz w:val="28"/>
          <w:lang w:eastAsia="ru-RU"/>
        </w:rPr>
      </w:pPr>
    </w:p>
    <w:p w:rsidR="009271C1" w:rsidRDefault="009271C1" w:rsidP="00087D66">
      <w:pPr>
        <w:tabs>
          <w:tab w:val="left" w:pos="1245"/>
        </w:tabs>
        <w:spacing w:line="360" w:lineRule="auto"/>
        <w:ind w:firstLine="851"/>
        <w:jc w:val="both"/>
        <w:rPr>
          <w:rFonts w:ascii="Times New Roman" w:hAnsi="Times New Roman"/>
          <w:sz w:val="28"/>
          <w:lang w:eastAsia="ru-RU"/>
        </w:rPr>
      </w:pPr>
    </w:p>
    <w:p w:rsidR="009271C1" w:rsidRDefault="009271C1" w:rsidP="00087D66">
      <w:pPr>
        <w:tabs>
          <w:tab w:val="left" w:pos="1245"/>
        </w:tabs>
        <w:spacing w:line="360" w:lineRule="auto"/>
        <w:ind w:firstLine="851"/>
        <w:jc w:val="both"/>
        <w:rPr>
          <w:rFonts w:ascii="Times New Roman" w:hAnsi="Times New Roman"/>
          <w:sz w:val="28"/>
          <w:lang w:eastAsia="ru-RU"/>
        </w:rPr>
      </w:pPr>
    </w:p>
    <w:p w:rsidR="009271C1" w:rsidRDefault="009271C1" w:rsidP="00087D66">
      <w:pPr>
        <w:tabs>
          <w:tab w:val="left" w:pos="1245"/>
        </w:tabs>
        <w:spacing w:line="360" w:lineRule="auto"/>
        <w:ind w:firstLine="851"/>
        <w:jc w:val="both"/>
        <w:rPr>
          <w:rFonts w:ascii="Times New Roman" w:hAnsi="Times New Roman"/>
          <w:sz w:val="28"/>
          <w:lang w:eastAsia="ru-RU"/>
        </w:rPr>
      </w:pPr>
    </w:p>
    <w:p w:rsidR="009271C1" w:rsidRDefault="009271C1" w:rsidP="009271C1">
      <w:pPr>
        <w:tabs>
          <w:tab w:val="left" w:pos="1245"/>
        </w:tabs>
        <w:spacing w:line="360" w:lineRule="auto"/>
        <w:ind w:firstLine="851"/>
        <w:jc w:val="center"/>
        <w:rPr>
          <w:rFonts w:ascii="Times New Roman" w:hAnsi="Times New Roman"/>
          <w:b/>
          <w:sz w:val="28"/>
          <w:lang w:eastAsia="ru-RU"/>
        </w:rPr>
      </w:pPr>
      <w:r w:rsidRPr="009271C1">
        <w:rPr>
          <w:rFonts w:ascii="Times New Roman" w:hAnsi="Times New Roman"/>
          <w:b/>
          <w:sz w:val="28"/>
          <w:lang w:eastAsia="ru-RU"/>
        </w:rPr>
        <w:lastRenderedPageBreak/>
        <w:t>ЗАКЛЮЧЕНИЕ</w:t>
      </w:r>
    </w:p>
    <w:p w:rsidR="00EF3D17" w:rsidRDefault="00EF3D17" w:rsidP="009271C1">
      <w:pPr>
        <w:tabs>
          <w:tab w:val="left" w:pos="1245"/>
        </w:tabs>
        <w:spacing w:line="360" w:lineRule="auto"/>
        <w:ind w:firstLine="851"/>
        <w:jc w:val="center"/>
        <w:rPr>
          <w:rFonts w:ascii="Times New Roman" w:hAnsi="Times New Roman"/>
          <w:b/>
          <w:sz w:val="28"/>
          <w:lang w:eastAsia="ru-RU"/>
        </w:rPr>
      </w:pPr>
    </w:p>
    <w:p w:rsidR="00EF3D17" w:rsidRDefault="00EF3D17" w:rsidP="00EF3D17">
      <w:pPr>
        <w:tabs>
          <w:tab w:val="left" w:pos="1245"/>
        </w:tabs>
        <w:spacing w:line="360" w:lineRule="auto"/>
        <w:ind w:firstLine="851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Таким образом, л</w:t>
      </w:r>
      <w:r w:rsidRPr="00EF3D17">
        <w:rPr>
          <w:rFonts w:ascii="Times New Roman" w:hAnsi="Times New Roman"/>
          <w:sz w:val="28"/>
          <w:lang w:eastAsia="ru-RU"/>
        </w:rPr>
        <w:t>ица, участвующие в деле</w:t>
      </w:r>
      <w:r>
        <w:rPr>
          <w:rFonts w:ascii="Times New Roman" w:hAnsi="Times New Roman"/>
          <w:sz w:val="28"/>
          <w:lang w:eastAsia="ru-RU"/>
        </w:rPr>
        <w:t xml:space="preserve"> - </w:t>
      </w:r>
      <w:r w:rsidRPr="00EF3D17">
        <w:rPr>
          <w:rFonts w:ascii="Times New Roman" w:hAnsi="Times New Roman"/>
          <w:sz w:val="28"/>
          <w:lang w:eastAsia="ru-RU"/>
        </w:rPr>
        <w:t>это основные участники гражданского процесса. Процессуальная деятельность лиц, участвующих в деле, активно влияет на весь процесс, движение процесса, переход от одной стадии к другой зависит от их действий, каждый из них заинтересован в исходе дела. Неправильное определение состава лиц, участвующих в деле, влечет отмену решения по делу.</w:t>
      </w:r>
    </w:p>
    <w:p w:rsidR="00EF3D17" w:rsidRPr="00EF3D17" w:rsidRDefault="00EF3D17" w:rsidP="00EF3D17">
      <w:pPr>
        <w:tabs>
          <w:tab w:val="left" w:pos="1245"/>
        </w:tabs>
        <w:spacing w:line="360" w:lineRule="auto"/>
        <w:ind w:firstLine="851"/>
        <w:jc w:val="both"/>
        <w:rPr>
          <w:rFonts w:ascii="Times New Roman" w:hAnsi="Times New Roman"/>
          <w:sz w:val="28"/>
          <w:lang w:eastAsia="ru-RU"/>
        </w:rPr>
      </w:pPr>
      <w:r w:rsidRPr="00EF3D17">
        <w:rPr>
          <w:rFonts w:ascii="Times New Roman" w:hAnsi="Times New Roman"/>
          <w:sz w:val="28"/>
          <w:lang w:eastAsia="ru-RU"/>
        </w:rPr>
        <w:t xml:space="preserve"> Одна из важных особенностей заключается в том, что все участники гражданского процесса занимают неодинаковое положение и пользуются различными процессуальными правами. Разное положение субъектов имеет значение как в отношении влияния их на ход процесса, так и для достижения конечной его цели, а именно: постановления суде</w:t>
      </w:r>
      <w:r>
        <w:rPr>
          <w:rFonts w:ascii="Times New Roman" w:hAnsi="Times New Roman"/>
          <w:sz w:val="28"/>
          <w:lang w:eastAsia="ru-RU"/>
        </w:rPr>
        <w:t>бного решения и его исполнения.</w:t>
      </w:r>
    </w:p>
    <w:p w:rsidR="009271C1" w:rsidRDefault="00EF3D17" w:rsidP="00087D66">
      <w:pPr>
        <w:tabs>
          <w:tab w:val="left" w:pos="1245"/>
        </w:tabs>
        <w:spacing w:line="360" w:lineRule="auto"/>
        <w:ind w:firstLine="851"/>
        <w:jc w:val="both"/>
        <w:rPr>
          <w:rFonts w:ascii="Times New Roman" w:hAnsi="Times New Roman"/>
          <w:sz w:val="28"/>
          <w:lang w:eastAsia="ru-RU"/>
        </w:rPr>
      </w:pPr>
      <w:r w:rsidRPr="00EF3D17">
        <w:rPr>
          <w:rFonts w:ascii="Times New Roman" w:hAnsi="Times New Roman"/>
          <w:sz w:val="28"/>
          <w:lang w:eastAsia="ru-RU"/>
        </w:rPr>
        <w:t>Лица, участвующие в деле, делятся на две группы. 1) стороны (истец и ответчик) и третьи лица; 2) прокурор и государственные органы, а также другие лица, выступающие в защиту чужих интересов.</w:t>
      </w:r>
    </w:p>
    <w:p w:rsidR="00EF3D17" w:rsidRPr="00EF3D17" w:rsidRDefault="00EF3D17" w:rsidP="00EF3D17">
      <w:pPr>
        <w:tabs>
          <w:tab w:val="left" w:pos="1245"/>
        </w:tabs>
        <w:spacing w:line="360" w:lineRule="auto"/>
        <w:ind w:firstLine="851"/>
        <w:jc w:val="both"/>
        <w:rPr>
          <w:rFonts w:ascii="Times New Roman" w:hAnsi="Times New Roman"/>
          <w:sz w:val="28"/>
          <w:lang w:eastAsia="ru-RU"/>
        </w:rPr>
      </w:pPr>
      <w:r w:rsidRPr="00EF3D17">
        <w:rPr>
          <w:rFonts w:ascii="Times New Roman" w:hAnsi="Times New Roman"/>
          <w:sz w:val="28"/>
          <w:lang w:eastAsia="ru-RU"/>
        </w:rPr>
        <w:t xml:space="preserve">Определение статуса сторон в гражданском </w:t>
      </w:r>
      <w:r>
        <w:rPr>
          <w:rFonts w:ascii="Times New Roman" w:hAnsi="Times New Roman"/>
          <w:sz w:val="28"/>
          <w:lang w:eastAsia="ru-RU"/>
        </w:rPr>
        <w:t xml:space="preserve">процессе </w:t>
      </w:r>
      <w:r w:rsidRPr="00EF3D17">
        <w:rPr>
          <w:rFonts w:ascii="Times New Roman" w:hAnsi="Times New Roman"/>
          <w:sz w:val="28"/>
          <w:lang w:eastAsia="ru-RU"/>
        </w:rPr>
        <w:t xml:space="preserve">РФ традиционно считается одной </w:t>
      </w:r>
      <w:proofErr w:type="gramStart"/>
      <w:r w:rsidRPr="00EF3D17">
        <w:rPr>
          <w:rFonts w:ascii="Times New Roman" w:hAnsi="Times New Roman"/>
          <w:sz w:val="28"/>
          <w:lang w:eastAsia="ru-RU"/>
        </w:rPr>
        <w:t>из</w:t>
      </w:r>
      <w:proofErr w:type="gramEnd"/>
      <w:r w:rsidRPr="00EF3D17">
        <w:rPr>
          <w:rFonts w:ascii="Times New Roman" w:hAnsi="Times New Roman"/>
          <w:sz w:val="28"/>
          <w:lang w:eastAsia="ru-RU"/>
        </w:rPr>
        <w:t xml:space="preserve"> наиболее популярных и одновременно сложных. Это неудивительно, ведь именно стороны - обязательный эле</w:t>
      </w:r>
      <w:r>
        <w:rPr>
          <w:rFonts w:ascii="Times New Roman" w:hAnsi="Times New Roman"/>
          <w:sz w:val="28"/>
          <w:lang w:eastAsia="ru-RU"/>
        </w:rPr>
        <w:t>мент судебного разбирательства.</w:t>
      </w:r>
    </w:p>
    <w:p w:rsidR="00EF3D17" w:rsidRDefault="00EF3D17" w:rsidP="00EF3D17">
      <w:pPr>
        <w:tabs>
          <w:tab w:val="left" w:pos="1245"/>
        </w:tabs>
        <w:spacing w:line="360" w:lineRule="auto"/>
        <w:ind w:firstLine="851"/>
        <w:jc w:val="both"/>
        <w:rPr>
          <w:rFonts w:ascii="Times New Roman" w:hAnsi="Times New Roman"/>
          <w:sz w:val="28"/>
          <w:lang w:eastAsia="ru-RU"/>
        </w:rPr>
      </w:pPr>
      <w:r w:rsidRPr="00EF3D17">
        <w:rPr>
          <w:rFonts w:ascii="Times New Roman" w:hAnsi="Times New Roman"/>
          <w:sz w:val="28"/>
          <w:lang w:eastAsia="ru-RU"/>
        </w:rPr>
        <w:t>Стороны являются сторонами по делу, которые характеризуются следующими характеристиками: они имеют материальный и процессуальный юридический интерес в исходе дела и действуют от своего имени в ходе разбиратель</w:t>
      </w:r>
      <w:r>
        <w:rPr>
          <w:rFonts w:ascii="Times New Roman" w:hAnsi="Times New Roman"/>
          <w:sz w:val="28"/>
          <w:lang w:eastAsia="ru-RU"/>
        </w:rPr>
        <w:t>ства для защиты своих интересов.</w:t>
      </w:r>
    </w:p>
    <w:p w:rsidR="00EF3D17" w:rsidRPr="00EF3D17" w:rsidRDefault="00EF3D17" w:rsidP="00EF3D17">
      <w:pPr>
        <w:tabs>
          <w:tab w:val="left" w:pos="1245"/>
        </w:tabs>
        <w:spacing w:line="360" w:lineRule="auto"/>
        <w:ind w:firstLine="851"/>
        <w:jc w:val="both"/>
        <w:rPr>
          <w:rFonts w:ascii="Times New Roman" w:hAnsi="Times New Roman"/>
          <w:sz w:val="28"/>
          <w:lang w:eastAsia="ru-RU"/>
        </w:rPr>
      </w:pPr>
      <w:r w:rsidRPr="00EF3D17">
        <w:rPr>
          <w:rFonts w:ascii="Times New Roman" w:hAnsi="Times New Roman"/>
          <w:sz w:val="28"/>
          <w:lang w:eastAsia="ru-RU"/>
        </w:rPr>
        <w:t xml:space="preserve">Стороны являются основными участниками гражданского процесса. У них есть противоречивые финансовые интересы, которые противостоят друг </w:t>
      </w:r>
      <w:r w:rsidRPr="00EF3D17">
        <w:rPr>
          <w:rFonts w:ascii="Times New Roman" w:hAnsi="Times New Roman"/>
          <w:sz w:val="28"/>
          <w:lang w:eastAsia="ru-RU"/>
        </w:rPr>
        <w:lastRenderedPageBreak/>
        <w:t>другу. Спор о праве между сторонами разрешается судом с максимумом правовых гаранти</w:t>
      </w:r>
      <w:r>
        <w:rPr>
          <w:rFonts w:ascii="Times New Roman" w:hAnsi="Times New Roman"/>
          <w:sz w:val="28"/>
          <w:lang w:eastAsia="ru-RU"/>
        </w:rPr>
        <w:t>й правильного его рассмотрения.</w:t>
      </w:r>
    </w:p>
    <w:p w:rsidR="00EF3D17" w:rsidRDefault="00EF3D17" w:rsidP="00EF3D17">
      <w:pPr>
        <w:tabs>
          <w:tab w:val="left" w:pos="1245"/>
        </w:tabs>
        <w:spacing w:line="360" w:lineRule="auto"/>
        <w:ind w:firstLine="851"/>
        <w:jc w:val="both"/>
        <w:rPr>
          <w:rFonts w:ascii="Times New Roman" w:hAnsi="Times New Roman"/>
          <w:sz w:val="28"/>
          <w:lang w:eastAsia="ru-RU"/>
        </w:rPr>
      </w:pPr>
      <w:r w:rsidRPr="00EF3D17">
        <w:rPr>
          <w:rFonts w:ascii="Times New Roman" w:hAnsi="Times New Roman"/>
          <w:sz w:val="28"/>
          <w:lang w:eastAsia="ru-RU"/>
        </w:rPr>
        <w:t xml:space="preserve">Права и обязанности участвующих в деле лиц, в том числе сторон, регламентируются ст. 35 ГПК. </w:t>
      </w:r>
      <w:proofErr w:type="gramStart"/>
      <w:r w:rsidRPr="00EF3D17">
        <w:rPr>
          <w:rFonts w:ascii="Times New Roman" w:hAnsi="Times New Roman"/>
          <w:sz w:val="28"/>
          <w:lang w:eastAsia="ru-RU"/>
        </w:rPr>
        <w:t xml:space="preserve">Все процессуальные права или обязанности сторон могут быть условно разделены на общие, которые характерны для участников гражданско-процессуальных отношений, имеющих законный интерес в деле (основного участника), а также специальные, </w:t>
      </w:r>
      <w:r>
        <w:rPr>
          <w:rFonts w:ascii="Times New Roman" w:hAnsi="Times New Roman"/>
          <w:sz w:val="28"/>
          <w:lang w:eastAsia="ru-RU"/>
        </w:rPr>
        <w:t xml:space="preserve">которыми способны обладать </w:t>
      </w:r>
      <w:r w:rsidRPr="00EF3D17">
        <w:rPr>
          <w:rFonts w:ascii="Times New Roman" w:hAnsi="Times New Roman"/>
          <w:sz w:val="28"/>
          <w:lang w:eastAsia="ru-RU"/>
        </w:rPr>
        <w:t>только стороны в гражданском судопроизводстве</w:t>
      </w:r>
      <w:r>
        <w:rPr>
          <w:rStyle w:val="a8"/>
          <w:rFonts w:ascii="Times New Roman" w:hAnsi="Times New Roman"/>
          <w:sz w:val="28"/>
          <w:lang w:eastAsia="ru-RU"/>
        </w:rPr>
        <w:footnoteReference w:id="31"/>
      </w:r>
      <w:r w:rsidRPr="00EF3D17">
        <w:rPr>
          <w:rFonts w:ascii="Times New Roman" w:hAnsi="Times New Roman"/>
          <w:sz w:val="28"/>
          <w:lang w:eastAsia="ru-RU"/>
        </w:rPr>
        <w:t>.</w:t>
      </w:r>
      <w:proofErr w:type="gramEnd"/>
    </w:p>
    <w:p w:rsidR="00281395" w:rsidRDefault="00281395" w:rsidP="00087D66">
      <w:pPr>
        <w:tabs>
          <w:tab w:val="left" w:pos="1245"/>
        </w:tabs>
        <w:spacing w:line="360" w:lineRule="auto"/>
        <w:ind w:firstLine="851"/>
        <w:jc w:val="both"/>
        <w:rPr>
          <w:rFonts w:ascii="Times New Roman" w:hAnsi="Times New Roman"/>
          <w:sz w:val="28"/>
          <w:lang w:eastAsia="ru-RU"/>
        </w:rPr>
      </w:pPr>
      <w:r w:rsidRPr="00281395">
        <w:rPr>
          <w:rFonts w:ascii="Times New Roman" w:hAnsi="Times New Roman"/>
          <w:sz w:val="28"/>
          <w:lang w:eastAsia="ru-RU"/>
        </w:rPr>
        <w:t>Что касается прокурора как участника гражданского судопроизводства, то очевидное ограничение его прав во всех сферах значительно снизило авторитет не только судебных актов, но и судебной системы в целом.</w:t>
      </w:r>
      <w:r>
        <w:rPr>
          <w:rFonts w:ascii="Times New Roman" w:hAnsi="Times New Roman"/>
          <w:sz w:val="28"/>
          <w:lang w:eastAsia="ru-RU"/>
        </w:rPr>
        <w:t xml:space="preserve"> </w:t>
      </w:r>
      <w:r w:rsidR="00EF3D17" w:rsidRPr="00EF3D17">
        <w:rPr>
          <w:rFonts w:ascii="Times New Roman" w:hAnsi="Times New Roman"/>
          <w:sz w:val="28"/>
          <w:lang w:eastAsia="ru-RU"/>
        </w:rPr>
        <w:t xml:space="preserve">Если судебная власть стремится ограничить участие прокурора в гражданском процессе, то вызвано это вовсе нежеланием создания дополнительной устойчивости судебных актов и упорядочения гражданского оборота, а всего лишь корпоративными интересами суда. Действительно, ни одному органу государства не добавляет радости ситуация, когда другой независимый орган указывает ему на необходимость исправления очевидных ошибок. </w:t>
      </w:r>
      <w:r w:rsidRPr="00281395">
        <w:rPr>
          <w:rFonts w:ascii="Times New Roman" w:hAnsi="Times New Roman"/>
          <w:sz w:val="28"/>
          <w:lang w:eastAsia="ru-RU"/>
        </w:rPr>
        <w:t>Любой судья скажет, что гораздо проще объясниться со сторонами, участвующими в деле, и разрешить спорную ситуацию без вмешательства и надзора прокурора.</w:t>
      </w:r>
      <w:r>
        <w:rPr>
          <w:rFonts w:ascii="Times New Roman" w:hAnsi="Times New Roman"/>
          <w:sz w:val="28"/>
          <w:lang w:eastAsia="ru-RU"/>
        </w:rPr>
        <w:t xml:space="preserve"> </w:t>
      </w:r>
      <w:r w:rsidR="00EF3D17" w:rsidRPr="00EF3D17">
        <w:rPr>
          <w:rFonts w:ascii="Times New Roman" w:hAnsi="Times New Roman"/>
          <w:sz w:val="28"/>
          <w:lang w:eastAsia="ru-RU"/>
        </w:rPr>
        <w:t>Пусть при этом немного будет «подвинут» в сторону процессуальный и материальный закон</w:t>
      </w:r>
      <w:r>
        <w:rPr>
          <w:rStyle w:val="a8"/>
          <w:rFonts w:ascii="Times New Roman" w:hAnsi="Times New Roman"/>
          <w:sz w:val="28"/>
          <w:lang w:eastAsia="ru-RU"/>
        </w:rPr>
        <w:footnoteReference w:id="32"/>
      </w:r>
      <w:r>
        <w:rPr>
          <w:rFonts w:ascii="Times New Roman" w:hAnsi="Times New Roman"/>
          <w:sz w:val="28"/>
          <w:lang w:eastAsia="ru-RU"/>
        </w:rPr>
        <w:t>.</w:t>
      </w:r>
    </w:p>
    <w:p w:rsidR="00EF3D17" w:rsidRDefault="00EF3D17" w:rsidP="00087D66">
      <w:pPr>
        <w:tabs>
          <w:tab w:val="left" w:pos="1245"/>
        </w:tabs>
        <w:spacing w:line="360" w:lineRule="auto"/>
        <w:ind w:firstLine="851"/>
        <w:jc w:val="both"/>
        <w:rPr>
          <w:rFonts w:ascii="Times New Roman" w:hAnsi="Times New Roman"/>
          <w:sz w:val="28"/>
          <w:lang w:eastAsia="ru-RU"/>
        </w:rPr>
      </w:pPr>
      <w:r w:rsidRPr="00EF3D17">
        <w:rPr>
          <w:rFonts w:ascii="Times New Roman" w:hAnsi="Times New Roman"/>
          <w:sz w:val="28"/>
          <w:lang w:eastAsia="ru-RU"/>
        </w:rPr>
        <w:t>Таким, образом, если расширить полномочия прокурора в ГПК РФ и предоставить прокурору возможность шире использовать свои гражданско-правовые средства в защиту прав, свобод и законных интересов граждан, а также публичных интересов государства, то это повлечет лишь вынесение более законных и обоснованных решений судов.</w:t>
      </w:r>
    </w:p>
    <w:p w:rsidR="00281395" w:rsidRPr="00281395" w:rsidRDefault="00281395" w:rsidP="00281395">
      <w:pPr>
        <w:tabs>
          <w:tab w:val="left" w:pos="1245"/>
        </w:tabs>
        <w:spacing w:line="360" w:lineRule="auto"/>
        <w:ind w:firstLine="851"/>
        <w:jc w:val="center"/>
        <w:rPr>
          <w:rFonts w:ascii="Times New Roman" w:hAnsi="Times New Roman"/>
          <w:b/>
          <w:sz w:val="28"/>
          <w:lang w:eastAsia="ru-RU"/>
        </w:rPr>
      </w:pPr>
      <w:r w:rsidRPr="00281395">
        <w:rPr>
          <w:rFonts w:ascii="Times New Roman" w:hAnsi="Times New Roman"/>
          <w:b/>
          <w:sz w:val="28"/>
          <w:lang w:eastAsia="ru-RU"/>
        </w:rPr>
        <w:lastRenderedPageBreak/>
        <w:t>СПИСОК ИСПОЛЬЗОВАННОЙ ЛИТЕРАТУРЫ</w:t>
      </w:r>
    </w:p>
    <w:p w:rsidR="00281395" w:rsidRPr="00281395" w:rsidRDefault="00281395" w:rsidP="00281395">
      <w:pPr>
        <w:tabs>
          <w:tab w:val="left" w:pos="1245"/>
        </w:tabs>
        <w:spacing w:line="360" w:lineRule="auto"/>
        <w:ind w:firstLine="851"/>
        <w:jc w:val="center"/>
        <w:rPr>
          <w:rFonts w:ascii="Times New Roman" w:hAnsi="Times New Roman"/>
          <w:b/>
          <w:sz w:val="28"/>
          <w:lang w:eastAsia="ru-RU"/>
        </w:rPr>
      </w:pPr>
    </w:p>
    <w:p w:rsidR="009271C1" w:rsidRDefault="00281395" w:rsidP="00281395">
      <w:pPr>
        <w:tabs>
          <w:tab w:val="left" w:pos="1245"/>
        </w:tabs>
        <w:spacing w:line="360" w:lineRule="auto"/>
        <w:ind w:firstLine="851"/>
        <w:jc w:val="center"/>
        <w:rPr>
          <w:rFonts w:ascii="Times New Roman" w:hAnsi="Times New Roman"/>
          <w:b/>
          <w:sz w:val="28"/>
          <w:lang w:eastAsia="ru-RU"/>
        </w:rPr>
      </w:pPr>
      <w:r w:rsidRPr="00281395">
        <w:rPr>
          <w:rFonts w:ascii="Times New Roman" w:hAnsi="Times New Roman"/>
          <w:b/>
          <w:sz w:val="28"/>
          <w:lang w:eastAsia="ru-RU"/>
        </w:rPr>
        <w:t>Нормативно правовые акты</w:t>
      </w:r>
    </w:p>
    <w:p w:rsidR="00281395" w:rsidRDefault="00281395" w:rsidP="00281395">
      <w:pPr>
        <w:pStyle w:val="af2"/>
        <w:numPr>
          <w:ilvl w:val="0"/>
          <w:numId w:val="27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lang w:eastAsia="ru-RU"/>
        </w:rPr>
      </w:pPr>
      <w:r w:rsidRPr="00281395">
        <w:rPr>
          <w:rFonts w:ascii="Times New Roman" w:hAnsi="Times New Roman"/>
          <w:sz w:val="28"/>
          <w:lang w:eastAsia="ru-RU"/>
        </w:rPr>
        <w:t>Конституция Российской Федерации (принята всенародным голосованием 12.12.1993) (с учетом поправок, внесенных Законами РФ о поправках к Конституции РФ от 30.12.2008 № 6-ФКЗ, от 30.12.2008 № 7-ФКЗ, от 05.02.2014 № 2-ФКЗ, от 01.07.2020 № 11-ФКЗ) //</w:t>
      </w:r>
      <w:r>
        <w:rPr>
          <w:rFonts w:ascii="Times New Roman" w:hAnsi="Times New Roman"/>
          <w:sz w:val="28"/>
          <w:lang w:eastAsia="ru-RU"/>
        </w:rPr>
        <w:t xml:space="preserve"> Собрание законодательства РФ.- 2020. - № 31.- </w:t>
      </w:r>
      <w:r w:rsidRPr="00281395">
        <w:rPr>
          <w:rFonts w:ascii="Times New Roman" w:hAnsi="Times New Roman"/>
          <w:sz w:val="28"/>
          <w:lang w:eastAsia="ru-RU"/>
        </w:rPr>
        <w:t>Ст. 4398.</w:t>
      </w:r>
    </w:p>
    <w:p w:rsidR="007B3C6A" w:rsidRPr="00281395" w:rsidRDefault="007B3C6A" w:rsidP="007B3C6A">
      <w:pPr>
        <w:pStyle w:val="af2"/>
        <w:numPr>
          <w:ilvl w:val="0"/>
          <w:numId w:val="27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lang w:eastAsia="ru-RU"/>
        </w:rPr>
      </w:pPr>
      <w:r w:rsidRPr="007B3C6A">
        <w:rPr>
          <w:rFonts w:ascii="Times New Roman" w:hAnsi="Times New Roman"/>
          <w:sz w:val="28"/>
          <w:lang w:eastAsia="ru-RU"/>
        </w:rPr>
        <w:t>Гражданский кодекс Российской Федерации (часть первая) от 30.11.1994 № 51-ФЗ (ред. От</w:t>
      </w:r>
      <w:r>
        <w:rPr>
          <w:rFonts w:ascii="Times New Roman" w:hAnsi="Times New Roman"/>
          <w:sz w:val="28"/>
          <w:lang w:eastAsia="ru-RU"/>
        </w:rPr>
        <w:t>30.04.2021</w:t>
      </w:r>
      <w:r w:rsidRPr="007B3C6A">
        <w:rPr>
          <w:rFonts w:ascii="Times New Roman" w:hAnsi="Times New Roman"/>
          <w:sz w:val="28"/>
          <w:lang w:eastAsia="ru-RU"/>
        </w:rPr>
        <w:t>) // Собрание законодательства РФ. - 05.12.1994. - № 32. - ст. 3301.</w:t>
      </w:r>
    </w:p>
    <w:p w:rsidR="00281395" w:rsidRDefault="00281395" w:rsidP="00281395">
      <w:pPr>
        <w:pStyle w:val="af2"/>
        <w:numPr>
          <w:ilvl w:val="0"/>
          <w:numId w:val="27"/>
        </w:numPr>
        <w:tabs>
          <w:tab w:val="left" w:pos="1245"/>
        </w:tabs>
        <w:spacing w:line="360" w:lineRule="auto"/>
        <w:ind w:left="0" w:firstLine="851"/>
        <w:jc w:val="both"/>
        <w:rPr>
          <w:rFonts w:ascii="Times New Roman" w:hAnsi="Times New Roman"/>
          <w:sz w:val="28"/>
          <w:lang w:eastAsia="ru-RU"/>
        </w:rPr>
      </w:pPr>
      <w:r w:rsidRPr="00281395">
        <w:rPr>
          <w:rFonts w:ascii="Times New Roman" w:hAnsi="Times New Roman"/>
          <w:sz w:val="28"/>
          <w:lang w:eastAsia="ru-RU"/>
        </w:rPr>
        <w:t>Гражданский процессуальный кодекс Российской Федерации» от 14 ноября 2002 г. N 138-ФЗ (ред. от 08.12.2020, с изм. от 02.03.2021)// Собрание законодательства Российской Федерации от 18 ноября 2002 г. N 46 ст. 4532</w:t>
      </w:r>
    </w:p>
    <w:p w:rsidR="00A06C9B" w:rsidRPr="00281395" w:rsidRDefault="00A06C9B" w:rsidP="007B3C6A">
      <w:pPr>
        <w:pStyle w:val="af2"/>
        <w:numPr>
          <w:ilvl w:val="0"/>
          <w:numId w:val="27"/>
        </w:numPr>
        <w:tabs>
          <w:tab w:val="left" w:pos="1245"/>
        </w:tabs>
        <w:spacing w:line="360" w:lineRule="auto"/>
        <w:ind w:left="0" w:firstLine="851"/>
        <w:jc w:val="both"/>
        <w:rPr>
          <w:rFonts w:ascii="Times New Roman" w:hAnsi="Times New Roman"/>
          <w:sz w:val="28"/>
          <w:lang w:eastAsia="ru-RU"/>
        </w:rPr>
      </w:pPr>
      <w:r w:rsidRPr="007B3C6A">
        <w:rPr>
          <w:rFonts w:ascii="Times New Roman" w:hAnsi="Times New Roman"/>
          <w:sz w:val="28"/>
          <w:lang w:eastAsia="ru-RU"/>
        </w:rPr>
        <w:t>Семейный кодекс Российской Федерации от 29.12.1995 N 223-ФЗ Семейный кодекс Российской Федерации: принят 29 декабря 1995 № 223-ФЗ (ред. От 02.03.2021) // Собрание законодательства Российской Федерации. – 1996. – 1 января. – № 1. – Ст. 16</w:t>
      </w:r>
    </w:p>
    <w:p w:rsidR="00A06C9B" w:rsidRDefault="00A06C9B" w:rsidP="007B3C6A">
      <w:pPr>
        <w:pStyle w:val="af2"/>
        <w:numPr>
          <w:ilvl w:val="0"/>
          <w:numId w:val="27"/>
        </w:numPr>
        <w:tabs>
          <w:tab w:val="left" w:pos="1245"/>
        </w:tabs>
        <w:spacing w:line="360" w:lineRule="auto"/>
        <w:ind w:left="0" w:firstLine="851"/>
        <w:jc w:val="both"/>
        <w:rPr>
          <w:rFonts w:ascii="Times New Roman" w:hAnsi="Times New Roman"/>
          <w:sz w:val="28"/>
          <w:lang w:eastAsia="ru-RU"/>
        </w:rPr>
      </w:pPr>
      <w:r w:rsidRPr="007B3C6A">
        <w:rPr>
          <w:rFonts w:ascii="Times New Roman" w:hAnsi="Times New Roman"/>
          <w:sz w:val="28"/>
          <w:lang w:eastAsia="ru-RU"/>
        </w:rPr>
        <w:t>Федеральный закон от 29 июля 2018 г. N 265-ФЗ «О внесении изменений в отдельные законодательные акты Российской Федерации» // Собрание законодательства Российской Федерации от 30 июля 2018 г. N 31 ст. 4854.</w:t>
      </w:r>
    </w:p>
    <w:p w:rsidR="00A06C9B" w:rsidRDefault="00A06C9B" w:rsidP="00087D66">
      <w:pPr>
        <w:tabs>
          <w:tab w:val="left" w:pos="1245"/>
        </w:tabs>
        <w:spacing w:line="360" w:lineRule="auto"/>
        <w:ind w:firstLine="851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5.</w:t>
      </w:r>
      <w:r w:rsidRPr="007B3C6A">
        <w:t xml:space="preserve"> </w:t>
      </w:r>
      <w:r>
        <w:t xml:space="preserve"> </w:t>
      </w:r>
      <w:r w:rsidRPr="007B3C6A">
        <w:rPr>
          <w:rFonts w:ascii="Times New Roman" w:hAnsi="Times New Roman"/>
          <w:sz w:val="28"/>
          <w:lang w:eastAsia="ru-RU"/>
        </w:rPr>
        <w:t>Федеральный закон от 17.01.1992 № 2202-1 (ред. от 03.08.2018) «О прокуратуре Российской Федерации» // Собрание законодательства РФ. - 20.11.1995. - № 47. - ст. 4472.</w:t>
      </w:r>
    </w:p>
    <w:p w:rsidR="007B3C6A" w:rsidRDefault="007B3C6A" w:rsidP="00087D66">
      <w:pPr>
        <w:tabs>
          <w:tab w:val="left" w:pos="1245"/>
        </w:tabs>
        <w:spacing w:line="360" w:lineRule="auto"/>
        <w:ind w:firstLine="851"/>
        <w:jc w:val="both"/>
        <w:rPr>
          <w:rFonts w:ascii="Times New Roman" w:hAnsi="Times New Roman"/>
          <w:sz w:val="28"/>
          <w:lang w:eastAsia="ru-RU"/>
        </w:rPr>
      </w:pPr>
    </w:p>
    <w:p w:rsidR="007B3C6A" w:rsidRDefault="007B3C6A" w:rsidP="007B3C6A">
      <w:pPr>
        <w:tabs>
          <w:tab w:val="left" w:pos="1245"/>
        </w:tabs>
        <w:spacing w:line="360" w:lineRule="auto"/>
        <w:ind w:firstLine="851"/>
        <w:jc w:val="center"/>
        <w:rPr>
          <w:rFonts w:ascii="Times New Roman" w:hAnsi="Times New Roman"/>
          <w:b/>
          <w:sz w:val="28"/>
          <w:lang w:eastAsia="ru-RU"/>
        </w:rPr>
      </w:pPr>
      <w:r w:rsidRPr="007B3C6A">
        <w:rPr>
          <w:rFonts w:ascii="Times New Roman" w:hAnsi="Times New Roman"/>
          <w:b/>
          <w:sz w:val="28"/>
          <w:lang w:eastAsia="ru-RU"/>
        </w:rPr>
        <w:lastRenderedPageBreak/>
        <w:t>Научная, учебно-методическая литература, периодические издания</w:t>
      </w:r>
    </w:p>
    <w:p w:rsidR="00A06C9B" w:rsidRPr="00A06C9B" w:rsidRDefault="00A06C9B" w:rsidP="007B3C6A">
      <w:pPr>
        <w:tabs>
          <w:tab w:val="left" w:pos="1245"/>
        </w:tabs>
        <w:spacing w:line="360" w:lineRule="auto"/>
        <w:ind w:firstLine="851"/>
        <w:jc w:val="center"/>
        <w:rPr>
          <w:rFonts w:ascii="Times New Roman" w:hAnsi="Times New Roman"/>
          <w:sz w:val="28"/>
          <w:lang w:eastAsia="ru-RU"/>
        </w:rPr>
      </w:pPr>
    </w:p>
    <w:p w:rsidR="00A06C9B" w:rsidRDefault="00A06C9B" w:rsidP="0055346C">
      <w:pPr>
        <w:pStyle w:val="af2"/>
        <w:tabs>
          <w:tab w:val="left" w:pos="1245"/>
        </w:tabs>
        <w:spacing w:line="360" w:lineRule="auto"/>
        <w:ind w:left="851"/>
        <w:jc w:val="center"/>
        <w:rPr>
          <w:rFonts w:ascii="Times New Roman" w:hAnsi="Times New Roman"/>
          <w:b/>
          <w:sz w:val="28"/>
          <w:lang w:eastAsia="ru-RU"/>
        </w:rPr>
      </w:pPr>
    </w:p>
    <w:p w:rsidR="00A06C9B" w:rsidRPr="007B3C6A" w:rsidRDefault="00A06C9B" w:rsidP="007B3C6A">
      <w:pPr>
        <w:pStyle w:val="af2"/>
        <w:numPr>
          <w:ilvl w:val="0"/>
          <w:numId w:val="27"/>
        </w:numPr>
        <w:tabs>
          <w:tab w:val="left" w:pos="1245"/>
        </w:tabs>
        <w:spacing w:line="360" w:lineRule="auto"/>
        <w:ind w:left="0" w:firstLine="851"/>
        <w:jc w:val="both"/>
        <w:rPr>
          <w:rFonts w:ascii="Times New Roman" w:hAnsi="Times New Roman"/>
          <w:sz w:val="28"/>
          <w:lang w:eastAsia="ru-RU"/>
        </w:rPr>
      </w:pPr>
      <w:r w:rsidRPr="007B3C6A">
        <w:rPr>
          <w:rFonts w:ascii="Times New Roman" w:hAnsi="Times New Roman"/>
          <w:sz w:val="28"/>
          <w:lang w:eastAsia="ru-RU"/>
        </w:rPr>
        <w:t xml:space="preserve">Алехина С.В., </w:t>
      </w:r>
      <w:proofErr w:type="spellStart"/>
      <w:r w:rsidRPr="007B3C6A">
        <w:rPr>
          <w:rFonts w:ascii="Times New Roman" w:hAnsi="Times New Roman"/>
          <w:sz w:val="28"/>
          <w:lang w:eastAsia="ru-RU"/>
        </w:rPr>
        <w:t>Давтян</w:t>
      </w:r>
      <w:proofErr w:type="spellEnd"/>
      <w:r w:rsidRPr="007B3C6A">
        <w:rPr>
          <w:rFonts w:ascii="Times New Roman" w:hAnsi="Times New Roman"/>
          <w:sz w:val="28"/>
          <w:lang w:eastAsia="ru-RU"/>
        </w:rPr>
        <w:t xml:space="preserve"> А.Р., </w:t>
      </w:r>
      <w:proofErr w:type="spellStart"/>
      <w:r w:rsidRPr="007B3C6A">
        <w:rPr>
          <w:rFonts w:ascii="Times New Roman" w:hAnsi="Times New Roman"/>
          <w:sz w:val="28"/>
          <w:lang w:eastAsia="ru-RU"/>
        </w:rPr>
        <w:t>Мирзоян</w:t>
      </w:r>
      <w:proofErr w:type="spellEnd"/>
      <w:r w:rsidRPr="007B3C6A">
        <w:rPr>
          <w:rFonts w:ascii="Times New Roman" w:hAnsi="Times New Roman"/>
          <w:sz w:val="28"/>
          <w:lang w:eastAsia="ru-RU"/>
        </w:rPr>
        <w:t xml:space="preserve"> М.Ю., Кулакова В.Б. Гражданский процесс зарубежных стран. Учебник. — М.: Проспект, 2018. — 480 с.</w:t>
      </w:r>
    </w:p>
    <w:p w:rsidR="00A06C9B" w:rsidRPr="007B3C6A" w:rsidRDefault="00A06C9B" w:rsidP="007B3C6A">
      <w:pPr>
        <w:pStyle w:val="af2"/>
        <w:numPr>
          <w:ilvl w:val="0"/>
          <w:numId w:val="27"/>
        </w:numPr>
        <w:tabs>
          <w:tab w:val="left" w:pos="1245"/>
        </w:tabs>
        <w:spacing w:line="360" w:lineRule="auto"/>
        <w:ind w:left="0" w:firstLine="851"/>
        <w:jc w:val="both"/>
        <w:rPr>
          <w:rFonts w:ascii="Times New Roman" w:hAnsi="Times New Roman"/>
          <w:sz w:val="28"/>
          <w:lang w:eastAsia="ru-RU"/>
        </w:rPr>
      </w:pPr>
      <w:proofErr w:type="spellStart"/>
      <w:r w:rsidRPr="007B3C6A">
        <w:rPr>
          <w:rFonts w:ascii="Times New Roman" w:hAnsi="Times New Roman"/>
          <w:sz w:val="28"/>
          <w:lang w:eastAsia="ru-RU"/>
        </w:rPr>
        <w:t>Боннер</w:t>
      </w:r>
      <w:proofErr w:type="spellEnd"/>
      <w:r w:rsidRPr="007B3C6A">
        <w:rPr>
          <w:rFonts w:ascii="Times New Roman" w:hAnsi="Times New Roman"/>
          <w:sz w:val="28"/>
          <w:lang w:eastAsia="ru-RU"/>
        </w:rPr>
        <w:t xml:space="preserve"> А.Т. Гражданский процесс. Учебное пособие. — М.: Проспект, 2019. — 296 с.</w:t>
      </w:r>
    </w:p>
    <w:p w:rsidR="00A06C9B" w:rsidRPr="00A06C9B" w:rsidRDefault="00A06C9B" w:rsidP="00A06C9B">
      <w:pPr>
        <w:pStyle w:val="af2"/>
        <w:numPr>
          <w:ilvl w:val="0"/>
          <w:numId w:val="27"/>
        </w:numPr>
        <w:tabs>
          <w:tab w:val="left" w:pos="0"/>
        </w:tabs>
        <w:spacing w:line="360" w:lineRule="auto"/>
        <w:ind w:left="0" w:firstLine="851"/>
        <w:jc w:val="both"/>
        <w:rPr>
          <w:rFonts w:ascii="Times New Roman" w:hAnsi="Times New Roman"/>
          <w:sz w:val="28"/>
          <w:lang w:eastAsia="ru-RU"/>
        </w:rPr>
      </w:pPr>
      <w:proofErr w:type="spellStart"/>
      <w:r w:rsidRPr="00A06C9B">
        <w:rPr>
          <w:rFonts w:ascii="Times New Roman" w:hAnsi="Times New Roman"/>
          <w:sz w:val="28"/>
          <w:lang w:eastAsia="ru-RU"/>
        </w:rPr>
        <w:t>Букреева</w:t>
      </w:r>
      <w:proofErr w:type="spellEnd"/>
      <w:r w:rsidRPr="00A06C9B">
        <w:rPr>
          <w:rFonts w:ascii="Times New Roman" w:hAnsi="Times New Roman"/>
          <w:sz w:val="28"/>
          <w:lang w:eastAsia="ru-RU"/>
        </w:rPr>
        <w:t xml:space="preserve"> Н.Н. Гражданско-процессуальные правоотношения: понятие и признаки // В сборнике: Потенциал цифровой трансформации предпринимательства Материалы международной научно-практической конференции. 2019.</w:t>
      </w:r>
      <w:r w:rsidR="00C774E9">
        <w:rPr>
          <w:rFonts w:ascii="Times New Roman" w:hAnsi="Times New Roman"/>
          <w:sz w:val="28"/>
          <w:lang w:eastAsia="ru-RU"/>
        </w:rPr>
        <w:t xml:space="preserve"> -  340с</w:t>
      </w:r>
      <w:r w:rsidRPr="00A06C9B">
        <w:rPr>
          <w:rFonts w:ascii="Times New Roman" w:hAnsi="Times New Roman"/>
          <w:sz w:val="28"/>
          <w:lang w:eastAsia="ru-RU"/>
        </w:rPr>
        <w:t>.</w:t>
      </w:r>
    </w:p>
    <w:p w:rsidR="00A06C9B" w:rsidRPr="007B3C6A" w:rsidRDefault="00A06C9B" w:rsidP="007B3C6A">
      <w:pPr>
        <w:pStyle w:val="af2"/>
        <w:numPr>
          <w:ilvl w:val="0"/>
          <w:numId w:val="27"/>
        </w:numPr>
        <w:tabs>
          <w:tab w:val="left" w:pos="1245"/>
        </w:tabs>
        <w:spacing w:line="360" w:lineRule="auto"/>
        <w:ind w:left="0" w:firstLine="851"/>
        <w:jc w:val="both"/>
        <w:rPr>
          <w:rFonts w:ascii="Times New Roman" w:hAnsi="Times New Roman"/>
          <w:sz w:val="28"/>
          <w:lang w:eastAsia="ru-RU"/>
        </w:rPr>
      </w:pPr>
      <w:r w:rsidRPr="007B3C6A">
        <w:rPr>
          <w:rFonts w:ascii="Times New Roman" w:hAnsi="Times New Roman"/>
          <w:sz w:val="28"/>
          <w:lang w:eastAsia="ru-RU"/>
        </w:rPr>
        <w:t>Вишневский А.В. Составление процессуальных и судебных документов в гражданском и арбитражном процессах. Учебное пособие. — М.: Книга по Требованию, 2018. — 80 с.</w:t>
      </w:r>
    </w:p>
    <w:p w:rsidR="00A06C9B" w:rsidRPr="007B3C6A" w:rsidRDefault="00A06C9B" w:rsidP="007B3C6A">
      <w:pPr>
        <w:pStyle w:val="af2"/>
        <w:numPr>
          <w:ilvl w:val="0"/>
          <w:numId w:val="27"/>
        </w:numPr>
        <w:tabs>
          <w:tab w:val="left" w:pos="1245"/>
        </w:tabs>
        <w:spacing w:line="360" w:lineRule="auto"/>
        <w:ind w:left="0" w:firstLine="851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  <w:r w:rsidRPr="007B3C6A">
        <w:rPr>
          <w:rFonts w:ascii="Times New Roman" w:hAnsi="Times New Roman"/>
          <w:sz w:val="28"/>
          <w:lang w:eastAsia="ru-RU"/>
        </w:rPr>
        <w:t xml:space="preserve">Власов А.А. Гражданский процесс. Учебник. — М.: </w:t>
      </w:r>
      <w:proofErr w:type="spellStart"/>
      <w:r w:rsidRPr="007B3C6A">
        <w:rPr>
          <w:rFonts w:ascii="Times New Roman" w:hAnsi="Times New Roman"/>
          <w:sz w:val="28"/>
          <w:lang w:eastAsia="ru-RU"/>
        </w:rPr>
        <w:t>Юрайт</w:t>
      </w:r>
      <w:proofErr w:type="spellEnd"/>
      <w:r w:rsidRPr="007B3C6A">
        <w:rPr>
          <w:rFonts w:ascii="Times New Roman" w:hAnsi="Times New Roman"/>
          <w:sz w:val="28"/>
          <w:lang w:eastAsia="ru-RU"/>
        </w:rPr>
        <w:t>, 2019. — 576 с.</w:t>
      </w:r>
    </w:p>
    <w:p w:rsidR="00A06C9B" w:rsidRDefault="00A06C9B" w:rsidP="007B3C6A">
      <w:pPr>
        <w:pStyle w:val="af2"/>
        <w:numPr>
          <w:ilvl w:val="0"/>
          <w:numId w:val="27"/>
        </w:numPr>
        <w:tabs>
          <w:tab w:val="left" w:pos="1245"/>
        </w:tabs>
        <w:spacing w:line="360" w:lineRule="auto"/>
        <w:ind w:left="0" w:firstLine="851"/>
        <w:jc w:val="both"/>
        <w:rPr>
          <w:rFonts w:ascii="Times New Roman" w:hAnsi="Times New Roman"/>
          <w:sz w:val="28"/>
          <w:lang w:eastAsia="ru-RU"/>
        </w:rPr>
      </w:pPr>
      <w:proofErr w:type="spellStart"/>
      <w:r w:rsidRPr="007B3C6A">
        <w:rPr>
          <w:rFonts w:ascii="Times New Roman" w:hAnsi="Times New Roman"/>
          <w:sz w:val="28"/>
          <w:lang w:eastAsia="ru-RU"/>
        </w:rPr>
        <w:t>Гольмстен</w:t>
      </w:r>
      <w:proofErr w:type="spellEnd"/>
      <w:r w:rsidRPr="007B3C6A">
        <w:rPr>
          <w:rFonts w:ascii="Times New Roman" w:hAnsi="Times New Roman"/>
          <w:sz w:val="28"/>
          <w:lang w:eastAsia="ru-RU"/>
        </w:rPr>
        <w:t xml:space="preserve"> А.Х. Принцип тождества в гражданском процессе. Учебник. — М.: Книга по Требованию, 2018. — 266 с.</w:t>
      </w:r>
    </w:p>
    <w:p w:rsidR="00A06C9B" w:rsidRPr="007B3C6A" w:rsidRDefault="00A06C9B" w:rsidP="007B3C6A">
      <w:pPr>
        <w:pStyle w:val="af2"/>
        <w:numPr>
          <w:ilvl w:val="0"/>
          <w:numId w:val="27"/>
        </w:numPr>
        <w:tabs>
          <w:tab w:val="left" w:pos="1245"/>
        </w:tabs>
        <w:spacing w:line="360" w:lineRule="auto"/>
        <w:ind w:left="0" w:firstLine="851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  <w:r w:rsidRPr="007B3C6A">
        <w:rPr>
          <w:rFonts w:ascii="Times New Roman" w:hAnsi="Times New Roman"/>
          <w:sz w:val="28"/>
          <w:lang w:eastAsia="ru-RU"/>
        </w:rPr>
        <w:t>Гончарова О.Л. Соучастие в гражданском процессе России и США. Учебник. — М.: Проспект, 2018. — 206 с.</w:t>
      </w:r>
    </w:p>
    <w:p w:rsidR="00A06C9B" w:rsidRPr="00A06C9B" w:rsidRDefault="00A06C9B" w:rsidP="00A06C9B">
      <w:pPr>
        <w:pStyle w:val="af2"/>
        <w:numPr>
          <w:ilvl w:val="0"/>
          <w:numId w:val="27"/>
        </w:numPr>
        <w:tabs>
          <w:tab w:val="left" w:pos="0"/>
        </w:tabs>
        <w:spacing w:line="360" w:lineRule="auto"/>
        <w:ind w:left="0" w:firstLine="851"/>
        <w:jc w:val="both"/>
        <w:rPr>
          <w:rFonts w:ascii="Times New Roman" w:hAnsi="Times New Roman"/>
          <w:sz w:val="28"/>
          <w:lang w:eastAsia="ru-RU"/>
        </w:rPr>
      </w:pPr>
      <w:proofErr w:type="gramStart"/>
      <w:r w:rsidRPr="00A06C9B">
        <w:rPr>
          <w:rFonts w:ascii="Times New Roman" w:hAnsi="Times New Roman"/>
          <w:sz w:val="28"/>
          <w:lang w:eastAsia="ru-RU"/>
        </w:rPr>
        <w:t>Гражданский процесс: учебник / под ред. д-ра юр. наук, проф. А. Г. Коваленко, д-ра юр. наук, проф. А. А. Мохова, д-ра юр. наук, проф. П. М. Филиппова.</w:t>
      </w:r>
      <w:proofErr w:type="gramEnd"/>
      <w:r w:rsidRPr="00A06C9B">
        <w:rPr>
          <w:rFonts w:ascii="Times New Roman" w:hAnsi="Times New Roman"/>
          <w:sz w:val="28"/>
          <w:lang w:eastAsia="ru-RU"/>
        </w:rPr>
        <w:t xml:space="preserve"> М.: КОНТРАКТ: ИНФРА-М, 2016. 560 с.</w:t>
      </w:r>
    </w:p>
    <w:p w:rsidR="00A06C9B" w:rsidRPr="007B3C6A" w:rsidRDefault="00A06C9B" w:rsidP="007B3C6A">
      <w:pPr>
        <w:pStyle w:val="af2"/>
        <w:numPr>
          <w:ilvl w:val="0"/>
          <w:numId w:val="27"/>
        </w:numPr>
        <w:tabs>
          <w:tab w:val="left" w:pos="1245"/>
        </w:tabs>
        <w:spacing w:line="360" w:lineRule="auto"/>
        <w:ind w:left="0" w:firstLine="851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  <w:r w:rsidRPr="007B3C6A">
        <w:rPr>
          <w:rFonts w:ascii="Times New Roman" w:hAnsi="Times New Roman"/>
          <w:sz w:val="28"/>
          <w:lang w:eastAsia="ru-RU"/>
        </w:rPr>
        <w:t>Гукасян Р.Ш. Избранные труды по гражданскому процессу. Учебник. — М.: Проспект, 2019. — 480 с.</w:t>
      </w:r>
    </w:p>
    <w:p w:rsidR="00A06C9B" w:rsidRPr="007B3C6A" w:rsidRDefault="00A06C9B" w:rsidP="007B3C6A">
      <w:pPr>
        <w:pStyle w:val="af2"/>
        <w:numPr>
          <w:ilvl w:val="0"/>
          <w:numId w:val="27"/>
        </w:numPr>
        <w:tabs>
          <w:tab w:val="left" w:pos="1245"/>
        </w:tabs>
        <w:spacing w:line="360" w:lineRule="auto"/>
        <w:ind w:left="0" w:firstLine="851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  <w:proofErr w:type="spellStart"/>
      <w:r w:rsidRPr="007B3C6A">
        <w:rPr>
          <w:rFonts w:ascii="Times New Roman" w:hAnsi="Times New Roman"/>
          <w:sz w:val="28"/>
          <w:lang w:eastAsia="ru-RU"/>
        </w:rPr>
        <w:t>Женетль</w:t>
      </w:r>
      <w:proofErr w:type="spellEnd"/>
      <w:r w:rsidRPr="007B3C6A">
        <w:rPr>
          <w:rFonts w:ascii="Times New Roman" w:hAnsi="Times New Roman"/>
          <w:sz w:val="28"/>
          <w:lang w:eastAsia="ru-RU"/>
        </w:rPr>
        <w:t xml:space="preserve"> С.А., Никифоров А.Д. Гражданский процесс. Учебник. — М.: РИОР, Инфра-М, 2018. — 448 с.</w:t>
      </w:r>
    </w:p>
    <w:p w:rsidR="00A06C9B" w:rsidRPr="007B3C6A" w:rsidRDefault="00A06C9B" w:rsidP="007B3C6A">
      <w:pPr>
        <w:pStyle w:val="af2"/>
        <w:numPr>
          <w:ilvl w:val="0"/>
          <w:numId w:val="27"/>
        </w:numPr>
        <w:tabs>
          <w:tab w:val="left" w:pos="1245"/>
        </w:tabs>
        <w:spacing w:line="360" w:lineRule="auto"/>
        <w:ind w:left="0" w:firstLine="851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lastRenderedPageBreak/>
        <w:t xml:space="preserve"> </w:t>
      </w:r>
      <w:r w:rsidRPr="007B3C6A">
        <w:rPr>
          <w:rFonts w:ascii="Times New Roman" w:hAnsi="Times New Roman"/>
          <w:sz w:val="28"/>
          <w:lang w:eastAsia="ru-RU"/>
        </w:rPr>
        <w:t>Завадская Л.С. Гражданский проце</w:t>
      </w:r>
      <w:proofErr w:type="gramStart"/>
      <w:r w:rsidRPr="007B3C6A">
        <w:rPr>
          <w:rFonts w:ascii="Times New Roman" w:hAnsi="Times New Roman"/>
          <w:sz w:val="28"/>
          <w:lang w:eastAsia="ru-RU"/>
        </w:rPr>
        <w:t>сс в сх</w:t>
      </w:r>
      <w:proofErr w:type="gramEnd"/>
      <w:r w:rsidRPr="007B3C6A">
        <w:rPr>
          <w:rFonts w:ascii="Times New Roman" w:hAnsi="Times New Roman"/>
          <w:sz w:val="28"/>
          <w:lang w:eastAsia="ru-RU"/>
        </w:rPr>
        <w:t xml:space="preserve">емах с комментариями. Учебное пособие. — М.: </w:t>
      </w:r>
      <w:proofErr w:type="spellStart"/>
      <w:r w:rsidRPr="007B3C6A">
        <w:rPr>
          <w:rFonts w:ascii="Times New Roman" w:hAnsi="Times New Roman"/>
          <w:sz w:val="28"/>
          <w:lang w:eastAsia="ru-RU"/>
        </w:rPr>
        <w:t>Эксмо</w:t>
      </w:r>
      <w:proofErr w:type="spellEnd"/>
      <w:r w:rsidRPr="007B3C6A">
        <w:rPr>
          <w:rFonts w:ascii="Times New Roman" w:hAnsi="Times New Roman"/>
          <w:sz w:val="28"/>
          <w:lang w:eastAsia="ru-RU"/>
        </w:rPr>
        <w:t>, 2019. — 160 с.</w:t>
      </w:r>
    </w:p>
    <w:p w:rsidR="00A06C9B" w:rsidRPr="007B3C6A" w:rsidRDefault="00A06C9B" w:rsidP="007B3C6A">
      <w:pPr>
        <w:pStyle w:val="af2"/>
        <w:numPr>
          <w:ilvl w:val="0"/>
          <w:numId w:val="27"/>
        </w:numPr>
        <w:tabs>
          <w:tab w:val="left" w:pos="1245"/>
        </w:tabs>
        <w:spacing w:line="360" w:lineRule="auto"/>
        <w:ind w:left="0" w:firstLine="851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  <w:r w:rsidRPr="007B3C6A">
        <w:rPr>
          <w:rFonts w:ascii="Times New Roman" w:hAnsi="Times New Roman"/>
          <w:sz w:val="28"/>
          <w:lang w:eastAsia="ru-RU"/>
        </w:rPr>
        <w:t>Клейменова М.Э. Особенности рассмотрения отдельных категорий дел в гражданском процессе. Учебник. — М.: Синергия, 2019. — 446 с.</w:t>
      </w:r>
    </w:p>
    <w:p w:rsidR="00A06C9B" w:rsidRPr="007B3C6A" w:rsidRDefault="00A06C9B" w:rsidP="007B3C6A">
      <w:pPr>
        <w:pStyle w:val="af2"/>
        <w:numPr>
          <w:ilvl w:val="0"/>
          <w:numId w:val="27"/>
        </w:numPr>
        <w:tabs>
          <w:tab w:val="left" w:pos="1245"/>
        </w:tabs>
        <w:spacing w:line="360" w:lineRule="auto"/>
        <w:ind w:left="0" w:firstLine="851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  <w:r w:rsidRPr="007B3C6A">
        <w:rPr>
          <w:rFonts w:ascii="Times New Roman" w:hAnsi="Times New Roman"/>
          <w:sz w:val="28"/>
          <w:lang w:eastAsia="ru-RU"/>
        </w:rPr>
        <w:t xml:space="preserve">Лебедев М.Э., </w:t>
      </w:r>
      <w:proofErr w:type="spellStart"/>
      <w:r w:rsidRPr="007B3C6A">
        <w:rPr>
          <w:rFonts w:ascii="Times New Roman" w:hAnsi="Times New Roman"/>
          <w:sz w:val="28"/>
          <w:lang w:eastAsia="ru-RU"/>
        </w:rPr>
        <w:t>Францифоров</w:t>
      </w:r>
      <w:proofErr w:type="spellEnd"/>
      <w:r w:rsidRPr="007B3C6A">
        <w:rPr>
          <w:rFonts w:ascii="Times New Roman" w:hAnsi="Times New Roman"/>
          <w:sz w:val="28"/>
          <w:lang w:eastAsia="ru-RU"/>
        </w:rPr>
        <w:t xml:space="preserve"> Ю.Г., </w:t>
      </w:r>
      <w:proofErr w:type="spellStart"/>
      <w:r w:rsidRPr="007B3C6A">
        <w:rPr>
          <w:rFonts w:ascii="Times New Roman" w:hAnsi="Times New Roman"/>
          <w:sz w:val="28"/>
          <w:lang w:eastAsia="ru-RU"/>
        </w:rPr>
        <w:t>Чекмарева</w:t>
      </w:r>
      <w:proofErr w:type="spellEnd"/>
      <w:r w:rsidRPr="007B3C6A">
        <w:rPr>
          <w:rFonts w:ascii="Times New Roman" w:hAnsi="Times New Roman"/>
          <w:sz w:val="28"/>
          <w:lang w:eastAsia="ru-RU"/>
        </w:rPr>
        <w:t xml:space="preserve"> А.К. Гражданский процесс. Учебник. — М.: </w:t>
      </w:r>
      <w:proofErr w:type="spellStart"/>
      <w:r w:rsidRPr="007B3C6A">
        <w:rPr>
          <w:rFonts w:ascii="Times New Roman" w:hAnsi="Times New Roman"/>
          <w:sz w:val="28"/>
          <w:lang w:eastAsia="ru-RU"/>
        </w:rPr>
        <w:t>Юрайт</w:t>
      </w:r>
      <w:proofErr w:type="spellEnd"/>
      <w:r w:rsidRPr="007B3C6A">
        <w:rPr>
          <w:rFonts w:ascii="Times New Roman" w:hAnsi="Times New Roman"/>
          <w:sz w:val="28"/>
          <w:lang w:eastAsia="ru-RU"/>
        </w:rPr>
        <w:t>, 2018. — 234 с.</w:t>
      </w:r>
    </w:p>
    <w:p w:rsidR="00A06C9B" w:rsidRPr="007B3C6A" w:rsidRDefault="00A06C9B" w:rsidP="007B3C6A">
      <w:pPr>
        <w:pStyle w:val="af2"/>
        <w:numPr>
          <w:ilvl w:val="0"/>
          <w:numId w:val="27"/>
        </w:numPr>
        <w:tabs>
          <w:tab w:val="left" w:pos="1245"/>
        </w:tabs>
        <w:spacing w:line="360" w:lineRule="auto"/>
        <w:ind w:left="0" w:firstLine="851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  <w:r w:rsidRPr="007B3C6A">
        <w:rPr>
          <w:rFonts w:ascii="Times New Roman" w:hAnsi="Times New Roman"/>
          <w:sz w:val="28"/>
          <w:lang w:eastAsia="ru-RU"/>
        </w:rPr>
        <w:t>Нефедьев Е.А. Гражданский процесс. Учебник. — М.: Книга по Требованию, 2018. — 463 с.</w:t>
      </w:r>
    </w:p>
    <w:p w:rsidR="00A06C9B" w:rsidRPr="007B3C6A" w:rsidRDefault="00A06C9B" w:rsidP="007B3C6A">
      <w:pPr>
        <w:pStyle w:val="af2"/>
        <w:numPr>
          <w:ilvl w:val="0"/>
          <w:numId w:val="27"/>
        </w:numPr>
        <w:tabs>
          <w:tab w:val="left" w:pos="1245"/>
        </w:tabs>
        <w:spacing w:line="360" w:lineRule="auto"/>
        <w:ind w:left="0" w:firstLine="851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  <w:r w:rsidRPr="007B3C6A">
        <w:rPr>
          <w:rFonts w:ascii="Times New Roman" w:hAnsi="Times New Roman"/>
          <w:sz w:val="28"/>
          <w:lang w:eastAsia="ru-RU"/>
        </w:rPr>
        <w:t>Осокина Г.Д. Гражданский процесс. Общая часть. Учебник. — М.: Норма, Инфра-М, 2019. — 704 с.</w:t>
      </w:r>
    </w:p>
    <w:p w:rsidR="00A06C9B" w:rsidRPr="00A06C9B" w:rsidRDefault="00A06C9B" w:rsidP="00A06C9B">
      <w:pPr>
        <w:pStyle w:val="af2"/>
        <w:numPr>
          <w:ilvl w:val="0"/>
          <w:numId w:val="27"/>
        </w:numPr>
        <w:tabs>
          <w:tab w:val="left" w:pos="0"/>
        </w:tabs>
        <w:spacing w:line="360" w:lineRule="auto"/>
        <w:ind w:left="0" w:firstLine="851"/>
        <w:jc w:val="both"/>
        <w:rPr>
          <w:rFonts w:ascii="Times New Roman" w:hAnsi="Times New Roman"/>
          <w:sz w:val="28"/>
          <w:lang w:eastAsia="ru-RU"/>
        </w:rPr>
      </w:pPr>
      <w:r w:rsidRPr="00A06C9B">
        <w:rPr>
          <w:rFonts w:ascii="Times New Roman" w:hAnsi="Times New Roman"/>
          <w:sz w:val="28"/>
          <w:lang w:eastAsia="ru-RU"/>
        </w:rPr>
        <w:t xml:space="preserve">Пирогова Е.Е. Процессуальные права и обязанности сторон в свете </w:t>
      </w:r>
      <w:proofErr w:type="spellStart"/>
      <w:r w:rsidRPr="00A06C9B">
        <w:rPr>
          <w:rFonts w:ascii="Times New Roman" w:hAnsi="Times New Roman"/>
          <w:sz w:val="28"/>
          <w:lang w:eastAsia="ru-RU"/>
        </w:rPr>
        <w:t>цифровизации</w:t>
      </w:r>
      <w:proofErr w:type="spellEnd"/>
      <w:r w:rsidRPr="00A06C9B">
        <w:rPr>
          <w:rFonts w:ascii="Times New Roman" w:hAnsi="Times New Roman"/>
          <w:sz w:val="28"/>
          <w:lang w:eastAsia="ru-RU"/>
        </w:rPr>
        <w:t xml:space="preserve"> гражданского процесса // В сборнике: Государство и право XXI века: современные тенденции и новые вызовы Материалы международной научно-практической</w:t>
      </w:r>
      <w:r>
        <w:rPr>
          <w:rFonts w:ascii="Times New Roman" w:hAnsi="Times New Roman"/>
          <w:sz w:val="28"/>
          <w:lang w:eastAsia="ru-RU"/>
        </w:rPr>
        <w:t xml:space="preserve"> конференции. 2020. С. 186-190.</w:t>
      </w:r>
    </w:p>
    <w:p w:rsidR="00A06C9B" w:rsidRPr="00A06C9B" w:rsidRDefault="00A06C9B" w:rsidP="00A06C9B">
      <w:pPr>
        <w:pStyle w:val="af2"/>
        <w:numPr>
          <w:ilvl w:val="0"/>
          <w:numId w:val="27"/>
        </w:numPr>
        <w:tabs>
          <w:tab w:val="left" w:pos="0"/>
        </w:tabs>
        <w:spacing w:line="360" w:lineRule="auto"/>
        <w:ind w:left="0" w:firstLine="851"/>
        <w:jc w:val="both"/>
        <w:rPr>
          <w:rFonts w:ascii="Times New Roman" w:hAnsi="Times New Roman"/>
          <w:sz w:val="28"/>
          <w:lang w:eastAsia="ru-RU"/>
        </w:rPr>
      </w:pPr>
      <w:r w:rsidRPr="00A06C9B">
        <w:rPr>
          <w:rFonts w:ascii="Times New Roman" w:hAnsi="Times New Roman"/>
          <w:sz w:val="28"/>
          <w:lang w:eastAsia="ru-RU"/>
        </w:rPr>
        <w:t>Приходько А. И. К вопросу о процессуальном правопреемстве // Закон. 2007. № 4. С. 112-118.</w:t>
      </w:r>
    </w:p>
    <w:p w:rsidR="00A06C9B" w:rsidRPr="007B3C6A" w:rsidRDefault="00A06C9B" w:rsidP="007B3C6A">
      <w:pPr>
        <w:pStyle w:val="af2"/>
        <w:numPr>
          <w:ilvl w:val="0"/>
          <w:numId w:val="27"/>
        </w:numPr>
        <w:tabs>
          <w:tab w:val="left" w:pos="1245"/>
        </w:tabs>
        <w:spacing w:line="360" w:lineRule="auto"/>
        <w:ind w:left="0" w:firstLine="851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  <w:r w:rsidRPr="007B3C6A">
        <w:rPr>
          <w:rFonts w:ascii="Times New Roman" w:hAnsi="Times New Roman"/>
          <w:sz w:val="28"/>
          <w:lang w:eastAsia="ru-RU"/>
        </w:rPr>
        <w:t xml:space="preserve">Решетникова И.С. Доказывание в гражданском процессе. Учебник. — М.: </w:t>
      </w:r>
      <w:proofErr w:type="spellStart"/>
      <w:r w:rsidRPr="007B3C6A">
        <w:rPr>
          <w:rFonts w:ascii="Times New Roman" w:hAnsi="Times New Roman"/>
          <w:sz w:val="28"/>
          <w:lang w:eastAsia="ru-RU"/>
        </w:rPr>
        <w:t>Юрайт</w:t>
      </w:r>
      <w:proofErr w:type="spellEnd"/>
      <w:r w:rsidRPr="007B3C6A">
        <w:rPr>
          <w:rFonts w:ascii="Times New Roman" w:hAnsi="Times New Roman"/>
          <w:sz w:val="28"/>
          <w:lang w:eastAsia="ru-RU"/>
        </w:rPr>
        <w:t>, 2018 — 258 с.</w:t>
      </w:r>
    </w:p>
    <w:p w:rsidR="00A06C9B" w:rsidRPr="00A06C9B" w:rsidRDefault="00A06C9B" w:rsidP="00A06C9B">
      <w:pPr>
        <w:pStyle w:val="af2"/>
        <w:numPr>
          <w:ilvl w:val="0"/>
          <w:numId w:val="27"/>
        </w:numPr>
        <w:tabs>
          <w:tab w:val="left" w:pos="0"/>
        </w:tabs>
        <w:spacing w:line="360" w:lineRule="auto"/>
        <w:ind w:left="0" w:firstLine="851"/>
        <w:jc w:val="both"/>
        <w:rPr>
          <w:rFonts w:ascii="Times New Roman" w:hAnsi="Times New Roman"/>
          <w:sz w:val="28"/>
          <w:lang w:eastAsia="ru-RU"/>
        </w:rPr>
      </w:pPr>
      <w:proofErr w:type="spellStart"/>
      <w:r w:rsidRPr="00A06C9B">
        <w:rPr>
          <w:rFonts w:ascii="Times New Roman" w:hAnsi="Times New Roman"/>
          <w:sz w:val="28"/>
          <w:lang w:eastAsia="ru-RU"/>
        </w:rPr>
        <w:t>Сайфудинова</w:t>
      </w:r>
      <w:proofErr w:type="spellEnd"/>
      <w:r w:rsidRPr="00A06C9B">
        <w:rPr>
          <w:rFonts w:ascii="Times New Roman" w:hAnsi="Times New Roman"/>
          <w:sz w:val="28"/>
          <w:lang w:eastAsia="ru-RU"/>
        </w:rPr>
        <w:t xml:space="preserve"> А.А. Особенности гражданских процессуальных правоотношений: некоторые аспекты // Российская юстиция. 2020. № 3. С. 27-29.</w:t>
      </w:r>
    </w:p>
    <w:p w:rsidR="00A06C9B" w:rsidRPr="00A06C9B" w:rsidRDefault="00A06C9B" w:rsidP="00A06C9B">
      <w:pPr>
        <w:pStyle w:val="af2"/>
        <w:numPr>
          <w:ilvl w:val="0"/>
          <w:numId w:val="27"/>
        </w:numPr>
        <w:tabs>
          <w:tab w:val="left" w:pos="0"/>
        </w:tabs>
        <w:spacing w:line="360" w:lineRule="auto"/>
        <w:ind w:left="0" w:firstLine="851"/>
        <w:jc w:val="both"/>
        <w:rPr>
          <w:rFonts w:ascii="Times New Roman" w:hAnsi="Times New Roman"/>
          <w:sz w:val="28"/>
          <w:lang w:eastAsia="ru-RU"/>
        </w:rPr>
      </w:pPr>
      <w:proofErr w:type="spellStart"/>
      <w:r w:rsidRPr="00A06C9B">
        <w:rPr>
          <w:rFonts w:ascii="Times New Roman" w:hAnsi="Times New Roman"/>
          <w:sz w:val="28"/>
          <w:lang w:eastAsia="ru-RU"/>
        </w:rPr>
        <w:t>Смородинова</w:t>
      </w:r>
      <w:proofErr w:type="spellEnd"/>
      <w:r w:rsidRPr="00A06C9B">
        <w:rPr>
          <w:rFonts w:ascii="Times New Roman" w:hAnsi="Times New Roman"/>
          <w:sz w:val="28"/>
          <w:lang w:eastAsia="ru-RU"/>
        </w:rPr>
        <w:t xml:space="preserve"> Ю. С. Принцип диспозитивности в производстве по делам об оспаривании решений, действий (бездействия) органов публичной власти и их должностных лиц / Ю. С. </w:t>
      </w:r>
      <w:proofErr w:type="spellStart"/>
      <w:r w:rsidRPr="00A06C9B">
        <w:rPr>
          <w:rFonts w:ascii="Times New Roman" w:hAnsi="Times New Roman"/>
          <w:sz w:val="28"/>
          <w:lang w:eastAsia="ru-RU"/>
        </w:rPr>
        <w:t>Смородинова</w:t>
      </w:r>
      <w:proofErr w:type="spellEnd"/>
      <w:r w:rsidRPr="00A06C9B">
        <w:rPr>
          <w:rFonts w:ascii="Times New Roman" w:hAnsi="Times New Roman"/>
          <w:sz w:val="28"/>
          <w:lang w:eastAsia="ru-RU"/>
        </w:rPr>
        <w:t xml:space="preserve">, Е. Г. </w:t>
      </w:r>
      <w:proofErr w:type="spellStart"/>
      <w:r w:rsidRPr="00A06C9B">
        <w:rPr>
          <w:rFonts w:ascii="Times New Roman" w:hAnsi="Times New Roman"/>
          <w:sz w:val="28"/>
          <w:lang w:eastAsia="ru-RU"/>
        </w:rPr>
        <w:t>Куемжиева</w:t>
      </w:r>
      <w:proofErr w:type="spellEnd"/>
      <w:r w:rsidRPr="00A06C9B">
        <w:rPr>
          <w:rFonts w:ascii="Times New Roman" w:hAnsi="Times New Roman"/>
          <w:sz w:val="28"/>
          <w:lang w:eastAsia="ru-RU"/>
        </w:rPr>
        <w:t xml:space="preserve"> // Экономико-правовые аспекты реализации стратегии модернизации России: реальные императивы динамичного </w:t>
      </w:r>
      <w:proofErr w:type="spellStart"/>
      <w:r w:rsidRPr="00A06C9B">
        <w:rPr>
          <w:rFonts w:ascii="Times New Roman" w:hAnsi="Times New Roman"/>
          <w:sz w:val="28"/>
          <w:lang w:eastAsia="ru-RU"/>
        </w:rPr>
        <w:t>социохозяйтсвенного</w:t>
      </w:r>
      <w:proofErr w:type="spellEnd"/>
      <w:r w:rsidRPr="00A06C9B">
        <w:rPr>
          <w:rFonts w:ascii="Times New Roman" w:hAnsi="Times New Roman"/>
          <w:sz w:val="28"/>
          <w:lang w:eastAsia="ru-RU"/>
        </w:rPr>
        <w:t xml:space="preserve"> развития : сб. ст. </w:t>
      </w:r>
      <w:proofErr w:type="spellStart"/>
      <w:r w:rsidRPr="00A06C9B">
        <w:rPr>
          <w:rFonts w:ascii="Times New Roman" w:hAnsi="Times New Roman"/>
          <w:sz w:val="28"/>
          <w:lang w:eastAsia="ru-RU"/>
        </w:rPr>
        <w:t>Междунар</w:t>
      </w:r>
      <w:proofErr w:type="spellEnd"/>
      <w:r w:rsidRPr="00A06C9B">
        <w:rPr>
          <w:rFonts w:ascii="Times New Roman" w:hAnsi="Times New Roman"/>
          <w:sz w:val="28"/>
          <w:lang w:eastAsia="ru-RU"/>
        </w:rPr>
        <w:t>. науч</w:t>
      </w:r>
      <w:proofErr w:type="gramStart"/>
      <w:r w:rsidRPr="00A06C9B">
        <w:rPr>
          <w:rFonts w:ascii="Times New Roman" w:hAnsi="Times New Roman"/>
          <w:sz w:val="28"/>
          <w:lang w:eastAsia="ru-RU"/>
        </w:rPr>
        <w:t>.-</w:t>
      </w:r>
      <w:proofErr w:type="spellStart"/>
      <w:proofErr w:type="gramEnd"/>
      <w:r w:rsidRPr="00A06C9B">
        <w:rPr>
          <w:rFonts w:ascii="Times New Roman" w:hAnsi="Times New Roman"/>
          <w:sz w:val="28"/>
          <w:lang w:eastAsia="ru-RU"/>
        </w:rPr>
        <w:t>практ</w:t>
      </w:r>
      <w:proofErr w:type="spellEnd"/>
      <w:r w:rsidRPr="00A06C9B">
        <w:rPr>
          <w:rFonts w:ascii="Times New Roman" w:hAnsi="Times New Roman"/>
          <w:sz w:val="28"/>
          <w:lang w:eastAsia="ru-RU"/>
        </w:rPr>
        <w:t xml:space="preserve">. </w:t>
      </w:r>
      <w:proofErr w:type="spellStart"/>
      <w:r w:rsidRPr="00A06C9B">
        <w:rPr>
          <w:rFonts w:ascii="Times New Roman" w:hAnsi="Times New Roman"/>
          <w:sz w:val="28"/>
          <w:lang w:eastAsia="ru-RU"/>
        </w:rPr>
        <w:t>конф</w:t>
      </w:r>
      <w:proofErr w:type="spellEnd"/>
      <w:r w:rsidRPr="00A06C9B">
        <w:rPr>
          <w:rFonts w:ascii="Times New Roman" w:hAnsi="Times New Roman"/>
          <w:sz w:val="28"/>
          <w:lang w:eastAsia="ru-RU"/>
        </w:rPr>
        <w:t xml:space="preserve">. / под ред. Г. Б. </w:t>
      </w:r>
      <w:proofErr w:type="spellStart"/>
      <w:r w:rsidRPr="00A06C9B">
        <w:rPr>
          <w:rFonts w:ascii="Times New Roman" w:hAnsi="Times New Roman"/>
          <w:sz w:val="28"/>
          <w:lang w:eastAsia="ru-RU"/>
        </w:rPr>
        <w:t>Клейнера</w:t>
      </w:r>
      <w:proofErr w:type="spellEnd"/>
      <w:r w:rsidRPr="00A06C9B">
        <w:rPr>
          <w:rFonts w:ascii="Times New Roman" w:hAnsi="Times New Roman"/>
          <w:sz w:val="28"/>
          <w:lang w:eastAsia="ru-RU"/>
        </w:rPr>
        <w:t xml:space="preserve">, В. В. </w:t>
      </w:r>
      <w:proofErr w:type="spellStart"/>
      <w:r w:rsidRPr="00A06C9B">
        <w:rPr>
          <w:rFonts w:ascii="Times New Roman" w:hAnsi="Times New Roman"/>
          <w:sz w:val="28"/>
          <w:lang w:eastAsia="ru-RU"/>
        </w:rPr>
        <w:t>Сорокожердьева</w:t>
      </w:r>
      <w:proofErr w:type="spellEnd"/>
      <w:r w:rsidRPr="00A06C9B">
        <w:rPr>
          <w:rFonts w:ascii="Times New Roman" w:hAnsi="Times New Roman"/>
          <w:sz w:val="28"/>
          <w:lang w:eastAsia="ru-RU"/>
        </w:rPr>
        <w:t xml:space="preserve">, Э. В. Соболева, З. М. </w:t>
      </w:r>
      <w:proofErr w:type="spellStart"/>
      <w:r w:rsidRPr="00A06C9B">
        <w:rPr>
          <w:rFonts w:ascii="Times New Roman" w:hAnsi="Times New Roman"/>
          <w:sz w:val="28"/>
          <w:lang w:eastAsia="ru-RU"/>
        </w:rPr>
        <w:t>Хашевой</w:t>
      </w:r>
      <w:proofErr w:type="spellEnd"/>
      <w:r w:rsidRPr="00A06C9B">
        <w:rPr>
          <w:rFonts w:ascii="Times New Roman" w:hAnsi="Times New Roman"/>
          <w:sz w:val="28"/>
          <w:lang w:eastAsia="ru-RU"/>
        </w:rPr>
        <w:t xml:space="preserve">. Краснодар: Изд-во ЮИМ, 2014. </w:t>
      </w:r>
      <w:r w:rsidR="00C774E9">
        <w:rPr>
          <w:rFonts w:ascii="Times New Roman" w:hAnsi="Times New Roman"/>
          <w:sz w:val="28"/>
          <w:lang w:eastAsia="ru-RU"/>
        </w:rPr>
        <w:t>– 409 с.</w:t>
      </w:r>
    </w:p>
    <w:p w:rsidR="00A06C9B" w:rsidRPr="00A06C9B" w:rsidRDefault="00A06C9B" w:rsidP="00A06C9B">
      <w:pPr>
        <w:pStyle w:val="af2"/>
        <w:numPr>
          <w:ilvl w:val="0"/>
          <w:numId w:val="27"/>
        </w:numPr>
        <w:tabs>
          <w:tab w:val="left" w:pos="0"/>
        </w:tabs>
        <w:spacing w:line="360" w:lineRule="auto"/>
        <w:ind w:left="0" w:firstLine="851"/>
        <w:jc w:val="both"/>
        <w:rPr>
          <w:rFonts w:ascii="Times New Roman" w:hAnsi="Times New Roman"/>
          <w:sz w:val="28"/>
          <w:lang w:eastAsia="ru-RU"/>
        </w:rPr>
      </w:pPr>
      <w:r w:rsidRPr="00A06C9B">
        <w:rPr>
          <w:rFonts w:ascii="Times New Roman" w:hAnsi="Times New Roman"/>
          <w:sz w:val="28"/>
          <w:lang w:eastAsia="ru-RU"/>
        </w:rPr>
        <w:lastRenderedPageBreak/>
        <w:t xml:space="preserve">Терехов А.М., </w:t>
      </w:r>
      <w:proofErr w:type="spellStart"/>
      <w:r w:rsidRPr="00A06C9B">
        <w:rPr>
          <w:rFonts w:ascii="Times New Roman" w:hAnsi="Times New Roman"/>
          <w:sz w:val="28"/>
          <w:lang w:eastAsia="ru-RU"/>
        </w:rPr>
        <w:t>Южалина</w:t>
      </w:r>
      <w:proofErr w:type="spellEnd"/>
      <w:r w:rsidRPr="00A06C9B">
        <w:rPr>
          <w:rFonts w:ascii="Times New Roman" w:hAnsi="Times New Roman"/>
          <w:sz w:val="28"/>
          <w:lang w:eastAsia="ru-RU"/>
        </w:rPr>
        <w:t xml:space="preserve"> А.Е. Особенности правового статуса истца и ответчика в гражданском процессе // </w:t>
      </w:r>
      <w:proofErr w:type="spellStart"/>
      <w:r w:rsidRPr="00A06C9B">
        <w:rPr>
          <w:rFonts w:ascii="Times New Roman" w:hAnsi="Times New Roman"/>
          <w:sz w:val="28"/>
          <w:lang w:eastAsia="ru-RU"/>
        </w:rPr>
        <w:t>NovaUm.Ru</w:t>
      </w:r>
      <w:proofErr w:type="spellEnd"/>
      <w:r w:rsidRPr="00A06C9B">
        <w:rPr>
          <w:rFonts w:ascii="Times New Roman" w:hAnsi="Times New Roman"/>
          <w:sz w:val="28"/>
          <w:lang w:eastAsia="ru-RU"/>
        </w:rPr>
        <w:t>. 2017. № 6. -178</w:t>
      </w:r>
      <w:r w:rsidR="00C774E9">
        <w:rPr>
          <w:rFonts w:ascii="Times New Roman" w:hAnsi="Times New Roman"/>
          <w:sz w:val="28"/>
          <w:lang w:eastAsia="ru-RU"/>
        </w:rPr>
        <w:t xml:space="preserve"> с</w:t>
      </w:r>
      <w:r w:rsidRPr="00A06C9B">
        <w:rPr>
          <w:rFonts w:ascii="Times New Roman" w:hAnsi="Times New Roman"/>
          <w:sz w:val="28"/>
          <w:lang w:eastAsia="ru-RU"/>
        </w:rPr>
        <w:t>.</w:t>
      </w:r>
    </w:p>
    <w:p w:rsidR="00A06C9B" w:rsidRPr="007B3C6A" w:rsidRDefault="00A06C9B" w:rsidP="007B3C6A">
      <w:pPr>
        <w:pStyle w:val="af2"/>
        <w:numPr>
          <w:ilvl w:val="0"/>
          <w:numId w:val="27"/>
        </w:numPr>
        <w:tabs>
          <w:tab w:val="left" w:pos="1245"/>
        </w:tabs>
        <w:spacing w:line="360" w:lineRule="auto"/>
        <w:ind w:left="0" w:firstLine="851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  <w:proofErr w:type="spellStart"/>
      <w:r w:rsidRPr="007B3C6A">
        <w:rPr>
          <w:rFonts w:ascii="Times New Roman" w:hAnsi="Times New Roman"/>
          <w:sz w:val="28"/>
          <w:lang w:eastAsia="ru-RU"/>
        </w:rPr>
        <w:t>Тихиня</w:t>
      </w:r>
      <w:proofErr w:type="spellEnd"/>
      <w:r w:rsidRPr="007B3C6A">
        <w:rPr>
          <w:rFonts w:ascii="Times New Roman" w:hAnsi="Times New Roman"/>
          <w:sz w:val="28"/>
          <w:lang w:eastAsia="ru-RU"/>
        </w:rPr>
        <w:t xml:space="preserve"> В.З. Гражданский процесс. Учебник. — М.: </w:t>
      </w:r>
      <w:proofErr w:type="spellStart"/>
      <w:r w:rsidRPr="007B3C6A">
        <w:rPr>
          <w:rFonts w:ascii="Times New Roman" w:hAnsi="Times New Roman"/>
          <w:sz w:val="28"/>
          <w:lang w:eastAsia="ru-RU"/>
        </w:rPr>
        <w:t>ТетраСистемс</w:t>
      </w:r>
      <w:proofErr w:type="spellEnd"/>
      <w:r w:rsidRPr="007B3C6A">
        <w:rPr>
          <w:rFonts w:ascii="Times New Roman" w:hAnsi="Times New Roman"/>
          <w:sz w:val="28"/>
          <w:lang w:eastAsia="ru-RU"/>
        </w:rPr>
        <w:t>, 2019. — 496 с.</w:t>
      </w:r>
    </w:p>
    <w:p w:rsidR="00A06C9B" w:rsidRPr="007B3C6A" w:rsidRDefault="00A06C9B" w:rsidP="007B3C6A">
      <w:pPr>
        <w:pStyle w:val="af2"/>
        <w:numPr>
          <w:ilvl w:val="0"/>
          <w:numId w:val="27"/>
        </w:numPr>
        <w:tabs>
          <w:tab w:val="left" w:pos="1245"/>
        </w:tabs>
        <w:spacing w:line="360" w:lineRule="auto"/>
        <w:ind w:left="0" w:firstLine="851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  <w:proofErr w:type="spellStart"/>
      <w:r w:rsidRPr="007B3C6A">
        <w:rPr>
          <w:rFonts w:ascii="Times New Roman" w:hAnsi="Times New Roman"/>
          <w:sz w:val="28"/>
          <w:lang w:eastAsia="ru-RU"/>
        </w:rPr>
        <w:t>Треушников</w:t>
      </w:r>
      <w:proofErr w:type="spellEnd"/>
      <w:r w:rsidRPr="007B3C6A">
        <w:rPr>
          <w:rFonts w:ascii="Times New Roman" w:hAnsi="Times New Roman"/>
          <w:sz w:val="28"/>
          <w:lang w:eastAsia="ru-RU"/>
        </w:rPr>
        <w:t xml:space="preserve"> М.Д. Практикум по гражданскому процессу. Учебное пособие. — М.: Статут, 2018. — 352 с.</w:t>
      </w:r>
    </w:p>
    <w:p w:rsidR="00A06C9B" w:rsidRPr="007B3C6A" w:rsidRDefault="00A06C9B" w:rsidP="007B3C6A">
      <w:pPr>
        <w:pStyle w:val="af2"/>
        <w:numPr>
          <w:ilvl w:val="0"/>
          <w:numId w:val="27"/>
        </w:numPr>
        <w:tabs>
          <w:tab w:val="left" w:pos="1245"/>
        </w:tabs>
        <w:spacing w:line="360" w:lineRule="auto"/>
        <w:ind w:left="0" w:firstLine="851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  <w:r w:rsidRPr="007B3C6A">
        <w:rPr>
          <w:rFonts w:ascii="Times New Roman" w:hAnsi="Times New Roman"/>
          <w:sz w:val="28"/>
          <w:lang w:eastAsia="ru-RU"/>
        </w:rPr>
        <w:t>Цитович П.П. Гражданский процесс. Учебное пособие. — М.: Книга по Требованию, 2018. — 92 с.</w:t>
      </w:r>
    </w:p>
    <w:p w:rsidR="00A06C9B" w:rsidRPr="007B3C6A" w:rsidRDefault="00A06C9B" w:rsidP="007B3C6A">
      <w:pPr>
        <w:pStyle w:val="af2"/>
        <w:numPr>
          <w:ilvl w:val="0"/>
          <w:numId w:val="27"/>
        </w:numPr>
        <w:tabs>
          <w:tab w:val="left" w:pos="1245"/>
        </w:tabs>
        <w:spacing w:line="360" w:lineRule="auto"/>
        <w:ind w:left="0" w:firstLine="851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  <w:proofErr w:type="spellStart"/>
      <w:r w:rsidRPr="007B3C6A">
        <w:rPr>
          <w:rFonts w:ascii="Times New Roman" w:hAnsi="Times New Roman"/>
          <w:sz w:val="28"/>
          <w:lang w:eastAsia="ru-RU"/>
        </w:rPr>
        <w:t>Щепалов</w:t>
      </w:r>
      <w:proofErr w:type="spellEnd"/>
      <w:r w:rsidRPr="007B3C6A">
        <w:rPr>
          <w:rFonts w:ascii="Times New Roman" w:hAnsi="Times New Roman"/>
          <w:sz w:val="28"/>
          <w:lang w:eastAsia="ru-RU"/>
        </w:rPr>
        <w:t xml:space="preserve"> С.Э. Гражданский процесс. Учебник. — М.: Норма, Инфра-М, 2019. — 352 с.</w:t>
      </w:r>
    </w:p>
    <w:p w:rsidR="00A06C9B" w:rsidRPr="007B3C6A" w:rsidRDefault="00A06C9B" w:rsidP="007B3C6A">
      <w:pPr>
        <w:pStyle w:val="af2"/>
        <w:numPr>
          <w:ilvl w:val="0"/>
          <w:numId w:val="27"/>
        </w:numPr>
        <w:tabs>
          <w:tab w:val="left" w:pos="1245"/>
        </w:tabs>
        <w:spacing w:line="360" w:lineRule="auto"/>
        <w:ind w:left="0" w:firstLine="851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  <w:proofErr w:type="spellStart"/>
      <w:r w:rsidRPr="007B3C6A">
        <w:rPr>
          <w:rFonts w:ascii="Times New Roman" w:hAnsi="Times New Roman"/>
          <w:sz w:val="28"/>
          <w:lang w:eastAsia="ru-RU"/>
        </w:rPr>
        <w:t>Эндрюс</w:t>
      </w:r>
      <w:proofErr w:type="spellEnd"/>
      <w:r w:rsidRPr="007B3C6A">
        <w:rPr>
          <w:rFonts w:ascii="Times New Roman" w:hAnsi="Times New Roman"/>
          <w:sz w:val="28"/>
          <w:lang w:eastAsia="ru-RU"/>
        </w:rPr>
        <w:t xml:space="preserve"> Н.Д. Система гражданского процесса Англии. Судебное разбирательство, медиация и арбитраж. Учебник</w:t>
      </w:r>
      <w:proofErr w:type="gramStart"/>
      <w:r w:rsidRPr="007B3C6A">
        <w:rPr>
          <w:rFonts w:ascii="Times New Roman" w:hAnsi="Times New Roman"/>
          <w:sz w:val="28"/>
          <w:lang w:eastAsia="ru-RU"/>
        </w:rPr>
        <w:t xml:space="preserve"> / П</w:t>
      </w:r>
      <w:proofErr w:type="gramEnd"/>
      <w:r w:rsidRPr="007B3C6A">
        <w:rPr>
          <w:rFonts w:ascii="Times New Roman" w:hAnsi="Times New Roman"/>
          <w:sz w:val="28"/>
          <w:lang w:eastAsia="ru-RU"/>
        </w:rPr>
        <w:t xml:space="preserve">ер. М.Я. Маслов. — М.: </w:t>
      </w:r>
      <w:proofErr w:type="spellStart"/>
      <w:r w:rsidRPr="007B3C6A">
        <w:rPr>
          <w:rFonts w:ascii="Times New Roman" w:hAnsi="Times New Roman"/>
          <w:sz w:val="28"/>
          <w:lang w:eastAsia="ru-RU"/>
        </w:rPr>
        <w:t>Инфотропик</w:t>
      </w:r>
      <w:proofErr w:type="spellEnd"/>
      <w:r w:rsidRPr="007B3C6A">
        <w:rPr>
          <w:rFonts w:ascii="Times New Roman" w:hAnsi="Times New Roman"/>
          <w:sz w:val="28"/>
          <w:lang w:eastAsia="ru-RU"/>
        </w:rPr>
        <w:t xml:space="preserve"> Медиа, 2018. — 502 с.</w:t>
      </w:r>
    </w:p>
    <w:p w:rsidR="00A06C9B" w:rsidRDefault="00A06C9B" w:rsidP="0055346C">
      <w:pPr>
        <w:pStyle w:val="af2"/>
        <w:numPr>
          <w:ilvl w:val="0"/>
          <w:numId w:val="27"/>
        </w:numPr>
        <w:tabs>
          <w:tab w:val="left" w:pos="1245"/>
        </w:tabs>
        <w:spacing w:line="360" w:lineRule="auto"/>
        <w:ind w:left="0" w:firstLine="851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  <w:r w:rsidRPr="007B3C6A">
        <w:rPr>
          <w:rFonts w:ascii="Times New Roman" w:hAnsi="Times New Roman"/>
          <w:sz w:val="28"/>
          <w:lang w:eastAsia="ru-RU"/>
        </w:rPr>
        <w:t xml:space="preserve">Ярков В.Г., Плешанов А.И. Гражданский процесс. Учебное пособие. — М.: </w:t>
      </w:r>
      <w:proofErr w:type="spellStart"/>
      <w:r>
        <w:rPr>
          <w:rFonts w:ascii="Times New Roman" w:hAnsi="Times New Roman"/>
          <w:sz w:val="28"/>
          <w:lang w:eastAsia="ru-RU"/>
        </w:rPr>
        <w:t>Инфотропик</w:t>
      </w:r>
      <w:proofErr w:type="spellEnd"/>
      <w:r>
        <w:rPr>
          <w:rFonts w:ascii="Times New Roman" w:hAnsi="Times New Roman"/>
          <w:sz w:val="28"/>
          <w:lang w:eastAsia="ru-RU"/>
        </w:rPr>
        <w:t xml:space="preserve"> Медиа, 2019. — 422 с.</w:t>
      </w:r>
    </w:p>
    <w:p w:rsidR="00C774E9" w:rsidRDefault="00C774E9" w:rsidP="00C774E9">
      <w:pPr>
        <w:pStyle w:val="af2"/>
        <w:tabs>
          <w:tab w:val="left" w:pos="1245"/>
        </w:tabs>
        <w:spacing w:line="360" w:lineRule="auto"/>
        <w:ind w:left="851"/>
        <w:jc w:val="both"/>
        <w:rPr>
          <w:rFonts w:ascii="Times New Roman" w:hAnsi="Times New Roman"/>
          <w:sz w:val="28"/>
          <w:lang w:eastAsia="ru-RU"/>
        </w:rPr>
      </w:pPr>
    </w:p>
    <w:p w:rsidR="0055346C" w:rsidRDefault="0055346C" w:rsidP="0055346C">
      <w:pPr>
        <w:pStyle w:val="af2"/>
        <w:tabs>
          <w:tab w:val="left" w:pos="1245"/>
        </w:tabs>
        <w:spacing w:line="360" w:lineRule="auto"/>
        <w:ind w:left="0" w:firstLine="851"/>
        <w:jc w:val="center"/>
        <w:rPr>
          <w:rFonts w:ascii="Times New Roman" w:hAnsi="Times New Roman"/>
          <w:b/>
          <w:sz w:val="28"/>
          <w:lang w:eastAsia="ru-RU"/>
        </w:rPr>
      </w:pPr>
      <w:r w:rsidRPr="0055346C">
        <w:rPr>
          <w:rFonts w:ascii="Times New Roman" w:hAnsi="Times New Roman"/>
          <w:b/>
          <w:sz w:val="28"/>
          <w:lang w:eastAsia="ru-RU"/>
        </w:rPr>
        <w:t xml:space="preserve">Интернет </w:t>
      </w:r>
      <w:r>
        <w:rPr>
          <w:rFonts w:ascii="Times New Roman" w:hAnsi="Times New Roman"/>
          <w:b/>
          <w:sz w:val="28"/>
          <w:lang w:eastAsia="ru-RU"/>
        </w:rPr>
        <w:t xml:space="preserve">– </w:t>
      </w:r>
      <w:r w:rsidRPr="0055346C">
        <w:rPr>
          <w:rFonts w:ascii="Times New Roman" w:hAnsi="Times New Roman"/>
          <w:b/>
          <w:sz w:val="28"/>
          <w:lang w:eastAsia="ru-RU"/>
        </w:rPr>
        <w:t>ресурсы</w:t>
      </w:r>
    </w:p>
    <w:p w:rsidR="004B566E" w:rsidRPr="0055346C" w:rsidRDefault="004B566E" w:rsidP="0055346C">
      <w:pPr>
        <w:pStyle w:val="af2"/>
        <w:tabs>
          <w:tab w:val="left" w:pos="1245"/>
        </w:tabs>
        <w:spacing w:line="360" w:lineRule="auto"/>
        <w:ind w:left="0" w:firstLine="851"/>
        <w:jc w:val="center"/>
        <w:rPr>
          <w:rFonts w:ascii="Times New Roman" w:hAnsi="Times New Roman"/>
          <w:b/>
          <w:sz w:val="28"/>
          <w:lang w:eastAsia="ru-RU"/>
        </w:rPr>
      </w:pPr>
    </w:p>
    <w:p w:rsidR="00C774E9" w:rsidRPr="00BA3E0B" w:rsidRDefault="00C774E9" w:rsidP="00BA3E0B">
      <w:pPr>
        <w:pStyle w:val="af2"/>
        <w:numPr>
          <w:ilvl w:val="0"/>
          <w:numId w:val="27"/>
        </w:numPr>
        <w:spacing w:after="0" w:line="360" w:lineRule="auto"/>
        <w:ind w:left="0" w:firstLine="992"/>
        <w:rPr>
          <w:rFonts w:ascii="Times New Roman" w:hAnsi="Times New Roman"/>
          <w:sz w:val="28"/>
          <w:lang w:eastAsia="ru-RU"/>
        </w:rPr>
      </w:pPr>
      <w:r w:rsidRPr="00BA3E0B">
        <w:rPr>
          <w:rFonts w:ascii="Times New Roman" w:hAnsi="Times New Roman"/>
          <w:sz w:val="28"/>
          <w:lang w:eastAsia="ru-RU"/>
        </w:rPr>
        <w:t xml:space="preserve"> Значение участие прокурора в гражданском судопроизводстве. Режим доступа: URL:  </w:t>
      </w:r>
      <w:hyperlink r:id="rId9" w:history="1">
        <w:r w:rsidRPr="00BA3E0B">
          <w:rPr>
            <w:rStyle w:val="af"/>
            <w:rFonts w:ascii="Times New Roman" w:hAnsi="Times New Roman"/>
            <w:sz w:val="28"/>
            <w:lang w:eastAsia="ru-RU"/>
          </w:rPr>
          <w:t>https://human.snauka.ru/2017/08/24338</w:t>
        </w:r>
      </w:hyperlink>
      <w:r w:rsidRPr="00BA3E0B">
        <w:rPr>
          <w:rFonts w:ascii="Times New Roman" w:hAnsi="Times New Roman"/>
          <w:sz w:val="28"/>
          <w:lang w:eastAsia="ru-RU"/>
        </w:rPr>
        <w:t xml:space="preserve"> (дата обращения: 13.05.2021)</w:t>
      </w:r>
    </w:p>
    <w:p w:rsidR="00C774E9" w:rsidRDefault="00C774E9" w:rsidP="004B566E">
      <w:pPr>
        <w:pStyle w:val="af2"/>
        <w:numPr>
          <w:ilvl w:val="0"/>
          <w:numId w:val="27"/>
        </w:numPr>
        <w:tabs>
          <w:tab w:val="left" w:pos="1245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  <w:r w:rsidRPr="0055346C">
        <w:rPr>
          <w:rFonts w:ascii="Times New Roman" w:hAnsi="Times New Roman"/>
          <w:sz w:val="28"/>
          <w:lang w:eastAsia="ru-RU"/>
        </w:rPr>
        <w:t>Отличия прокурора от других участников гражданского процесса</w:t>
      </w:r>
      <w:r>
        <w:rPr>
          <w:rFonts w:ascii="Times New Roman" w:hAnsi="Times New Roman"/>
          <w:sz w:val="28"/>
          <w:lang w:eastAsia="ru-RU"/>
        </w:rPr>
        <w:t xml:space="preserve">. Режим доступа: </w:t>
      </w:r>
      <w:r>
        <w:rPr>
          <w:rFonts w:ascii="Times New Roman" w:hAnsi="Times New Roman"/>
          <w:sz w:val="28"/>
          <w:lang w:val="en-US" w:eastAsia="ru-RU"/>
        </w:rPr>
        <w:t>URL</w:t>
      </w:r>
      <w:r>
        <w:rPr>
          <w:rFonts w:ascii="Times New Roman" w:hAnsi="Times New Roman"/>
          <w:sz w:val="28"/>
          <w:lang w:eastAsia="ru-RU"/>
        </w:rPr>
        <w:t>:</w:t>
      </w:r>
      <w:hyperlink r:id="rId10" w:history="1">
        <w:r w:rsidRPr="00610F22">
          <w:rPr>
            <w:rStyle w:val="af"/>
            <w:rFonts w:ascii="Times New Roman" w:hAnsi="Times New Roman"/>
            <w:sz w:val="28"/>
            <w:lang w:eastAsia="ru-RU"/>
          </w:rPr>
          <w:t>https://studwood.ru/859612/pravo/otlichiya_prokurora_drugih_uchastnikov_grazhdanskogo_protsessa</w:t>
        </w:r>
      </w:hyperlink>
      <w:r>
        <w:rPr>
          <w:rFonts w:ascii="Times New Roman" w:hAnsi="Times New Roman"/>
          <w:sz w:val="28"/>
          <w:lang w:eastAsia="ru-RU"/>
        </w:rPr>
        <w:t xml:space="preserve"> (дата обращения: 13.05.2021)</w:t>
      </w:r>
    </w:p>
    <w:p w:rsidR="00C774E9" w:rsidRDefault="00C774E9" w:rsidP="00BA3E0B">
      <w:pPr>
        <w:pStyle w:val="af2"/>
        <w:numPr>
          <w:ilvl w:val="0"/>
          <w:numId w:val="27"/>
        </w:numPr>
        <w:tabs>
          <w:tab w:val="left" w:pos="1245"/>
        </w:tabs>
        <w:spacing w:line="360" w:lineRule="auto"/>
        <w:ind w:left="0" w:firstLine="851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Участники  гражданского процесса. Режим доступа: </w:t>
      </w:r>
      <w:r w:rsidRPr="004B566E">
        <w:rPr>
          <w:rFonts w:ascii="Times New Roman" w:hAnsi="Times New Roman"/>
          <w:sz w:val="28"/>
          <w:lang w:eastAsia="ru-RU"/>
        </w:rPr>
        <w:t>URL:</w:t>
      </w:r>
      <w:r w:rsidRPr="004B566E">
        <w:t xml:space="preserve"> </w:t>
      </w:r>
      <w:hyperlink r:id="rId11" w:history="1">
        <w:r w:rsidRPr="00610F22">
          <w:rPr>
            <w:rStyle w:val="af"/>
            <w:rFonts w:ascii="Times New Roman" w:hAnsi="Times New Roman"/>
            <w:sz w:val="28"/>
            <w:lang w:eastAsia="ru-RU"/>
          </w:rPr>
          <w:t>https://studwood.ru/859603/pravo/uchastniki_grazhdanskogo_protsessa</w:t>
        </w:r>
      </w:hyperlink>
      <w:r>
        <w:rPr>
          <w:rFonts w:ascii="Times New Roman" w:hAnsi="Times New Roman"/>
          <w:sz w:val="28"/>
          <w:lang w:eastAsia="ru-RU"/>
        </w:rPr>
        <w:t xml:space="preserve"> (дата обращения: 13.05.2021)</w:t>
      </w:r>
    </w:p>
    <w:p w:rsidR="0055346C" w:rsidRPr="00BA3E0B" w:rsidRDefault="0055346C" w:rsidP="00A06C9B">
      <w:pPr>
        <w:pStyle w:val="af2"/>
        <w:tabs>
          <w:tab w:val="left" w:pos="1245"/>
        </w:tabs>
        <w:spacing w:after="0" w:line="360" w:lineRule="auto"/>
        <w:ind w:left="992"/>
        <w:jc w:val="both"/>
        <w:rPr>
          <w:rFonts w:ascii="Times New Roman" w:hAnsi="Times New Roman"/>
          <w:b/>
          <w:sz w:val="28"/>
          <w:lang w:eastAsia="ru-RU"/>
        </w:rPr>
      </w:pPr>
    </w:p>
    <w:p w:rsidR="009271C1" w:rsidRPr="00564C52" w:rsidRDefault="009271C1" w:rsidP="007B3C6A">
      <w:pPr>
        <w:tabs>
          <w:tab w:val="left" w:pos="1245"/>
        </w:tabs>
        <w:spacing w:line="360" w:lineRule="auto"/>
        <w:ind w:firstLine="851"/>
        <w:jc w:val="both"/>
        <w:rPr>
          <w:rFonts w:ascii="Times New Roman" w:hAnsi="Times New Roman"/>
          <w:sz w:val="28"/>
          <w:lang w:eastAsia="ru-RU"/>
        </w:rPr>
      </w:pPr>
    </w:p>
    <w:sectPr w:rsidR="009271C1" w:rsidRPr="00564C52" w:rsidSect="0080755E">
      <w:footerReference w:type="default" r:id="rId12"/>
      <w:pgSz w:w="11906" w:h="16838"/>
      <w:pgMar w:top="851" w:right="849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533" w:rsidRDefault="00CC3533" w:rsidP="00717116">
      <w:pPr>
        <w:spacing w:after="0" w:line="240" w:lineRule="auto"/>
      </w:pPr>
      <w:r>
        <w:separator/>
      </w:r>
    </w:p>
  </w:endnote>
  <w:endnote w:type="continuationSeparator" w:id="0">
    <w:p w:rsidR="00CC3533" w:rsidRDefault="00CC3533" w:rsidP="00717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880478"/>
      <w:docPartObj>
        <w:docPartGallery w:val="Page Numbers (Bottom of Page)"/>
        <w:docPartUnique/>
      </w:docPartObj>
    </w:sdtPr>
    <w:sdtEndPr/>
    <w:sdtContent>
      <w:p w:rsidR="007B3C6A" w:rsidRDefault="007B3C6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3DF2">
          <w:rPr>
            <w:noProof/>
          </w:rPr>
          <w:t>2</w:t>
        </w:r>
        <w:r>
          <w:fldChar w:fldCharType="end"/>
        </w:r>
      </w:p>
    </w:sdtContent>
  </w:sdt>
  <w:p w:rsidR="007B3C6A" w:rsidRDefault="007B3C6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533" w:rsidRDefault="00CC3533" w:rsidP="00717116">
      <w:pPr>
        <w:spacing w:after="0" w:line="240" w:lineRule="auto"/>
      </w:pPr>
      <w:r>
        <w:separator/>
      </w:r>
    </w:p>
  </w:footnote>
  <w:footnote w:type="continuationSeparator" w:id="0">
    <w:p w:rsidR="00CC3533" w:rsidRDefault="00CC3533" w:rsidP="00717116">
      <w:pPr>
        <w:spacing w:after="0" w:line="240" w:lineRule="auto"/>
      </w:pPr>
      <w:r>
        <w:continuationSeparator/>
      </w:r>
    </w:p>
  </w:footnote>
  <w:footnote w:id="1">
    <w:p w:rsidR="007B3C6A" w:rsidRPr="00AD5408" w:rsidRDefault="007B3C6A">
      <w:pPr>
        <w:pStyle w:val="a6"/>
        <w:rPr>
          <w:rFonts w:ascii="Times New Roman" w:hAnsi="Times New Roman"/>
        </w:rPr>
      </w:pPr>
      <w:r w:rsidRPr="00AD5408">
        <w:rPr>
          <w:rStyle w:val="a8"/>
          <w:rFonts w:ascii="Times New Roman" w:hAnsi="Times New Roman"/>
        </w:rPr>
        <w:footnoteRef/>
      </w:r>
      <w:r w:rsidRPr="00AD5408">
        <w:rPr>
          <w:rFonts w:ascii="Times New Roman" w:hAnsi="Times New Roman"/>
        </w:rPr>
        <w:t xml:space="preserve"> Гражданский процессуальный кодекс Российской Федерации от 14 ноября 2002 г. N 138-ФЗ (ред. от 08.12.2020, с изм. от 02.03.2021)// Собрание законодательства Российской Федерации от 18 ноября 2002 г. N 46 ст. 4532.</w:t>
      </w:r>
    </w:p>
  </w:footnote>
  <w:footnote w:id="2">
    <w:p w:rsidR="007B3C6A" w:rsidRPr="00DC663E" w:rsidRDefault="007B3C6A">
      <w:pPr>
        <w:pStyle w:val="a6"/>
        <w:rPr>
          <w:rFonts w:ascii="Times New Roman" w:hAnsi="Times New Roman"/>
        </w:rPr>
      </w:pPr>
      <w:r w:rsidRPr="00DC663E">
        <w:rPr>
          <w:rStyle w:val="a8"/>
          <w:rFonts w:ascii="Times New Roman" w:hAnsi="Times New Roman"/>
        </w:rPr>
        <w:footnoteRef/>
      </w:r>
      <w:r w:rsidRPr="00DC663E">
        <w:rPr>
          <w:rFonts w:ascii="Times New Roman" w:hAnsi="Times New Roman"/>
        </w:rPr>
        <w:t xml:space="preserve"> Федеральный закон от 29 июля 2018 г. N 265-ФЗ «О внесении изменений в отдельные законодательные акты Российской Федерации» // Собрание законодательства Российской Федерации от 30 июля 2018 г. N 31 ст. 4854.</w:t>
      </w:r>
    </w:p>
  </w:footnote>
  <w:footnote w:id="3">
    <w:p w:rsidR="007B3C6A" w:rsidRPr="00156268" w:rsidRDefault="007B3C6A" w:rsidP="00F8045D">
      <w:pPr>
        <w:rPr>
          <w:rFonts w:ascii="Times New Roman" w:hAnsi="Times New Roman"/>
          <w:sz w:val="20"/>
          <w:szCs w:val="20"/>
        </w:rPr>
      </w:pPr>
      <w:r w:rsidRPr="00156268">
        <w:rPr>
          <w:rStyle w:val="a8"/>
          <w:rFonts w:ascii="Times New Roman" w:hAnsi="Times New Roman"/>
        </w:rPr>
        <w:footnoteRef/>
      </w:r>
      <w:r w:rsidRPr="00156268">
        <w:rPr>
          <w:rFonts w:ascii="Times New Roman" w:hAnsi="Times New Roman"/>
        </w:rPr>
        <w:t xml:space="preserve"> </w:t>
      </w:r>
      <w:r w:rsidRPr="00DC663E">
        <w:rPr>
          <w:rFonts w:ascii="Times New Roman" w:hAnsi="Times New Roman"/>
          <w:sz w:val="20"/>
        </w:rPr>
        <w:t>Гражданский процессуальный кодекс Российской Федерации от 14 ноября 2002 г. N 138-ФЗ (ред. от 08.12.2020, с изм. от 02.03.2021)// Собрание законодательства Российской Федерации от 18 ноября 2002 г. N 46 ст. 4532.</w:t>
      </w:r>
    </w:p>
  </w:footnote>
  <w:footnote w:id="4">
    <w:p w:rsidR="007B3C6A" w:rsidRPr="00942F13" w:rsidRDefault="007B3C6A">
      <w:pPr>
        <w:pStyle w:val="a6"/>
        <w:rPr>
          <w:rFonts w:ascii="Times New Roman" w:hAnsi="Times New Roman"/>
        </w:rPr>
      </w:pPr>
      <w:r>
        <w:rPr>
          <w:rStyle w:val="a8"/>
        </w:rPr>
        <w:footnoteRef/>
      </w:r>
      <w:r>
        <w:t xml:space="preserve"> </w:t>
      </w:r>
      <w:r w:rsidRPr="00942F13">
        <w:rPr>
          <w:rFonts w:ascii="Times New Roman" w:hAnsi="Times New Roman"/>
        </w:rPr>
        <w:t xml:space="preserve">Власов А.А. Гражданский процесс: учебник и практикум для среднего профессионального образования. М.: </w:t>
      </w:r>
      <w:proofErr w:type="spellStart"/>
      <w:r w:rsidRPr="00942F13">
        <w:rPr>
          <w:rFonts w:ascii="Times New Roman" w:hAnsi="Times New Roman"/>
        </w:rPr>
        <w:t>Юрайт</w:t>
      </w:r>
      <w:proofErr w:type="spellEnd"/>
      <w:r w:rsidRPr="00942F13">
        <w:rPr>
          <w:rFonts w:ascii="Times New Roman" w:hAnsi="Times New Roman"/>
        </w:rPr>
        <w:t>, 2019. С. 64.</w:t>
      </w:r>
    </w:p>
  </w:footnote>
  <w:footnote w:id="5">
    <w:p w:rsidR="007B3C6A" w:rsidRPr="00156268" w:rsidRDefault="007B3C6A" w:rsidP="00F8045D">
      <w:pPr>
        <w:rPr>
          <w:rFonts w:ascii="Times New Roman" w:hAnsi="Times New Roman"/>
          <w:sz w:val="20"/>
          <w:szCs w:val="20"/>
        </w:rPr>
      </w:pPr>
      <w:r>
        <w:rPr>
          <w:rStyle w:val="a8"/>
        </w:rPr>
        <w:footnoteRef/>
      </w:r>
      <w:r>
        <w:t xml:space="preserve"> </w:t>
      </w:r>
      <w:r w:rsidRPr="00942F13">
        <w:rPr>
          <w:rFonts w:ascii="Times New Roman" w:hAnsi="Times New Roman"/>
          <w:sz w:val="20"/>
          <w:szCs w:val="20"/>
        </w:rPr>
        <w:t>Гражданский процессуаль</w:t>
      </w:r>
      <w:r w:rsidR="00A06C9B">
        <w:rPr>
          <w:rFonts w:ascii="Times New Roman" w:hAnsi="Times New Roman"/>
          <w:sz w:val="20"/>
          <w:szCs w:val="20"/>
        </w:rPr>
        <w:t>ный кодекс Российской Федерации</w:t>
      </w:r>
      <w:r>
        <w:rPr>
          <w:rFonts w:ascii="Times New Roman" w:hAnsi="Times New Roman"/>
          <w:sz w:val="20"/>
          <w:szCs w:val="20"/>
        </w:rPr>
        <w:t xml:space="preserve"> </w:t>
      </w:r>
      <w:r w:rsidRPr="00942F13">
        <w:rPr>
          <w:rFonts w:ascii="Times New Roman" w:hAnsi="Times New Roman"/>
          <w:sz w:val="20"/>
          <w:szCs w:val="20"/>
        </w:rPr>
        <w:t>от 14 ноября 2002 г. N 138-ФЗ (ред. от 08.12.2020, с изм. от 02.03.2021)// Собрание законодательства Российской Федерации от 18 ноября 2002 г. N 46 ст. 4532.</w:t>
      </w:r>
    </w:p>
    <w:p w:rsidR="007B3C6A" w:rsidRDefault="007B3C6A" w:rsidP="00F8045D">
      <w:pPr>
        <w:pStyle w:val="a6"/>
      </w:pPr>
    </w:p>
  </w:footnote>
  <w:footnote w:id="6">
    <w:p w:rsidR="007B3C6A" w:rsidRPr="00DC70FA" w:rsidRDefault="007B3C6A" w:rsidP="00DC70FA">
      <w:pPr>
        <w:jc w:val="both"/>
        <w:rPr>
          <w:rFonts w:ascii="Times New Roman" w:hAnsi="Times New Roman"/>
          <w:sz w:val="20"/>
        </w:rPr>
      </w:pPr>
      <w:r>
        <w:rPr>
          <w:rStyle w:val="a8"/>
        </w:rPr>
        <w:footnoteRef/>
      </w:r>
      <w:r>
        <w:rPr>
          <w:rFonts w:ascii="Times New Roman" w:hAnsi="Times New Roman"/>
        </w:rPr>
        <w:t xml:space="preserve"> </w:t>
      </w:r>
      <w:r w:rsidRPr="00DC70FA">
        <w:rPr>
          <w:rFonts w:ascii="Times New Roman" w:hAnsi="Times New Roman"/>
          <w:sz w:val="20"/>
        </w:rPr>
        <w:t>Гражданский процессуальный кодекс Российской Федерации от 14 ноября 2002 г. N 138-ФЗ (ред. от 08.12.2020, с изм. от 02.03.2021)// Собрание законодательства Российской Федерации от 18 ноября 2002 г. N 46 ст. 4532.</w:t>
      </w:r>
    </w:p>
  </w:footnote>
  <w:footnote w:id="7">
    <w:p w:rsidR="007B3C6A" w:rsidRDefault="007B3C6A" w:rsidP="00DC70FA">
      <w:pPr>
        <w:pStyle w:val="a6"/>
        <w:jc w:val="both"/>
      </w:pPr>
      <w:r w:rsidRPr="00DC70FA">
        <w:rPr>
          <w:rStyle w:val="a8"/>
          <w:rFonts w:ascii="Times New Roman" w:hAnsi="Times New Roman"/>
        </w:rPr>
        <w:footnoteRef/>
      </w:r>
      <w:r w:rsidRPr="00DC70FA">
        <w:rPr>
          <w:rFonts w:ascii="Times New Roman" w:hAnsi="Times New Roman"/>
        </w:rPr>
        <w:t xml:space="preserve"> Пирогова Е.Е. Процессуальные права и обязанности сторон в свете </w:t>
      </w:r>
      <w:proofErr w:type="spellStart"/>
      <w:r w:rsidRPr="00DC70FA">
        <w:rPr>
          <w:rFonts w:ascii="Times New Roman" w:hAnsi="Times New Roman"/>
        </w:rPr>
        <w:t>цифровизации</w:t>
      </w:r>
      <w:proofErr w:type="spellEnd"/>
      <w:r w:rsidRPr="00DC70FA">
        <w:rPr>
          <w:rFonts w:ascii="Times New Roman" w:hAnsi="Times New Roman"/>
        </w:rPr>
        <w:t xml:space="preserve"> гражданского процесса // В сборнике: Государство и право XXI века: современные тенденции и новые вызовы Материалы международной научно-практической конференции. 2020. С.</w:t>
      </w:r>
      <w:r>
        <w:rPr>
          <w:rFonts w:ascii="Times New Roman" w:hAnsi="Times New Roman"/>
        </w:rPr>
        <w:t>79</w:t>
      </w:r>
      <w:r w:rsidRPr="00DC70FA">
        <w:rPr>
          <w:rFonts w:ascii="Times New Roman" w:hAnsi="Times New Roman"/>
        </w:rPr>
        <w:t>.</w:t>
      </w:r>
    </w:p>
  </w:footnote>
  <w:footnote w:id="8">
    <w:p w:rsidR="007B3C6A" w:rsidRPr="00156268" w:rsidRDefault="007B3C6A" w:rsidP="00F8045D">
      <w:pPr>
        <w:rPr>
          <w:rFonts w:ascii="Times New Roman" w:hAnsi="Times New Roman"/>
          <w:sz w:val="20"/>
          <w:szCs w:val="20"/>
        </w:rPr>
      </w:pPr>
      <w:r>
        <w:rPr>
          <w:rStyle w:val="a8"/>
        </w:rPr>
        <w:footnoteRef/>
      </w:r>
      <w:r w:rsidR="00A06C9B">
        <w:rPr>
          <w:rFonts w:ascii="Times New Roman" w:hAnsi="Times New Roman"/>
          <w:sz w:val="20"/>
          <w:szCs w:val="20"/>
        </w:rPr>
        <w:t xml:space="preserve"> </w:t>
      </w:r>
      <w:r w:rsidRPr="00E45687">
        <w:rPr>
          <w:rFonts w:ascii="Times New Roman" w:hAnsi="Times New Roman"/>
          <w:sz w:val="20"/>
          <w:szCs w:val="20"/>
        </w:rPr>
        <w:t>Гражданский процессуальный кодекс Российской Федерации от 14 ноября 2002 г. N 138-ФЗ (ред. от 08.12.2020, с изм. от 02.03.2021)// Собрание законодательства Российской Федерации от 18 ноября 2002 г. N 46 ст. 4532.</w:t>
      </w:r>
    </w:p>
    <w:p w:rsidR="007B3C6A" w:rsidRDefault="007B3C6A" w:rsidP="00F8045D">
      <w:pPr>
        <w:pStyle w:val="a6"/>
      </w:pPr>
    </w:p>
  </w:footnote>
  <w:footnote w:id="9">
    <w:p w:rsidR="007B3C6A" w:rsidRDefault="007B3C6A">
      <w:pPr>
        <w:pStyle w:val="a6"/>
      </w:pPr>
      <w:r w:rsidRPr="00F3600D">
        <w:rPr>
          <w:rStyle w:val="a8"/>
          <w:rFonts w:ascii="Times New Roman" w:hAnsi="Times New Roman"/>
        </w:rPr>
        <w:footnoteRef/>
      </w:r>
      <w:r w:rsidRPr="00F3600D">
        <w:rPr>
          <w:rFonts w:ascii="Times New Roman" w:hAnsi="Times New Roman"/>
        </w:rPr>
        <w:t>Осокина Г.Л. Курс гражданского судопроизводства России. Общая 72 часть: Учебное пособие. - Томск: Изд-во Том</w:t>
      </w:r>
      <w:proofErr w:type="gramStart"/>
      <w:r w:rsidRPr="00F3600D">
        <w:rPr>
          <w:rFonts w:ascii="Times New Roman" w:hAnsi="Times New Roman"/>
        </w:rPr>
        <w:t>.</w:t>
      </w:r>
      <w:proofErr w:type="gramEnd"/>
      <w:r w:rsidRPr="00F3600D">
        <w:rPr>
          <w:rFonts w:ascii="Times New Roman" w:hAnsi="Times New Roman"/>
        </w:rPr>
        <w:t xml:space="preserve"> </w:t>
      </w:r>
      <w:proofErr w:type="gramStart"/>
      <w:r w:rsidRPr="00F3600D">
        <w:rPr>
          <w:rFonts w:ascii="Times New Roman" w:hAnsi="Times New Roman"/>
        </w:rPr>
        <w:t>у</w:t>
      </w:r>
      <w:proofErr w:type="gramEnd"/>
      <w:r w:rsidRPr="00F3600D">
        <w:rPr>
          <w:rFonts w:ascii="Times New Roman" w:hAnsi="Times New Roman"/>
        </w:rPr>
        <w:t>н-та, 2002. С.67</w:t>
      </w:r>
      <w:r w:rsidRPr="00F3600D">
        <w:t>.</w:t>
      </w:r>
    </w:p>
  </w:footnote>
  <w:footnote w:id="10">
    <w:p w:rsidR="007B3C6A" w:rsidRPr="00F3600D" w:rsidRDefault="007B3C6A">
      <w:pPr>
        <w:pStyle w:val="a6"/>
        <w:rPr>
          <w:rFonts w:ascii="Times New Roman" w:hAnsi="Times New Roman"/>
        </w:rPr>
      </w:pPr>
      <w:r w:rsidRPr="00F3600D">
        <w:rPr>
          <w:rStyle w:val="a8"/>
          <w:rFonts w:ascii="Times New Roman" w:hAnsi="Times New Roman"/>
        </w:rPr>
        <w:footnoteRef/>
      </w:r>
      <w:r w:rsidRPr="00F3600D">
        <w:rPr>
          <w:rFonts w:ascii="Times New Roman" w:hAnsi="Times New Roman"/>
        </w:rPr>
        <w:t xml:space="preserve"> Гражданский процессуальный кодекс Российской Федерации от 14 ноября 2002 г. N 138-ФЗ (ред. от 08.12.2020, с изм. от 02.03.2021)// Собрание законодательства Российской Федерации от 18 ноября 2002 г. N 46 ст. 4532.</w:t>
      </w:r>
    </w:p>
  </w:footnote>
  <w:footnote w:id="11">
    <w:p w:rsidR="007B3C6A" w:rsidRPr="00FA7D85" w:rsidRDefault="007B3C6A">
      <w:pPr>
        <w:pStyle w:val="a6"/>
        <w:rPr>
          <w:rFonts w:ascii="Times New Roman" w:hAnsi="Times New Roman"/>
        </w:rPr>
      </w:pPr>
      <w:r>
        <w:rPr>
          <w:rStyle w:val="a8"/>
        </w:rPr>
        <w:footnoteRef/>
      </w:r>
      <w:r>
        <w:t xml:space="preserve"> </w:t>
      </w:r>
      <w:proofErr w:type="spellStart"/>
      <w:r w:rsidRPr="00FA7D85">
        <w:rPr>
          <w:rFonts w:ascii="Times New Roman" w:hAnsi="Times New Roman"/>
        </w:rPr>
        <w:t>Гребенцов</w:t>
      </w:r>
      <w:proofErr w:type="spellEnd"/>
      <w:r w:rsidRPr="00FA7D85">
        <w:rPr>
          <w:rFonts w:ascii="Times New Roman" w:hAnsi="Times New Roman"/>
        </w:rPr>
        <w:t xml:space="preserve"> А.М. Новый Гражданский процессуальный кодекс об обязательном участии истцов (соистцов) в судебном заседании // Судебная защита прав граждан в ее наиболее эффективных формах. - Екатеринбург, 2008. С. 88.</w:t>
      </w:r>
    </w:p>
  </w:footnote>
  <w:footnote w:id="12">
    <w:p w:rsidR="007B3C6A" w:rsidRPr="00C70746" w:rsidRDefault="007B3C6A">
      <w:pPr>
        <w:pStyle w:val="a6"/>
        <w:rPr>
          <w:rFonts w:ascii="Times New Roman" w:hAnsi="Times New Roman"/>
        </w:rPr>
      </w:pPr>
      <w:r w:rsidRPr="00C70746">
        <w:rPr>
          <w:rStyle w:val="a8"/>
          <w:rFonts w:ascii="Times New Roman" w:hAnsi="Times New Roman"/>
        </w:rPr>
        <w:footnoteRef/>
      </w:r>
      <w:r w:rsidRPr="00C70746">
        <w:rPr>
          <w:rFonts w:ascii="Times New Roman" w:hAnsi="Times New Roman"/>
        </w:rPr>
        <w:t xml:space="preserve"> Лебедев М. Ю., </w:t>
      </w:r>
      <w:proofErr w:type="spellStart"/>
      <w:r w:rsidRPr="00C70746">
        <w:rPr>
          <w:rFonts w:ascii="Times New Roman" w:hAnsi="Times New Roman"/>
        </w:rPr>
        <w:t>Барсукова</w:t>
      </w:r>
      <w:proofErr w:type="spellEnd"/>
      <w:r w:rsidRPr="00C70746">
        <w:rPr>
          <w:rFonts w:ascii="Times New Roman" w:hAnsi="Times New Roman"/>
        </w:rPr>
        <w:t xml:space="preserve"> В. Н., Шаяхметова М. Н. Гражданский процесс. Учебник и практик</w:t>
      </w:r>
      <w:r>
        <w:rPr>
          <w:rFonts w:ascii="Times New Roman" w:hAnsi="Times New Roman"/>
        </w:rPr>
        <w:t xml:space="preserve">ум для вузов. М.: </w:t>
      </w:r>
      <w:proofErr w:type="spellStart"/>
      <w:r>
        <w:rPr>
          <w:rFonts w:ascii="Times New Roman" w:hAnsi="Times New Roman"/>
        </w:rPr>
        <w:t>Юрайт</w:t>
      </w:r>
      <w:proofErr w:type="spellEnd"/>
      <w:r>
        <w:rPr>
          <w:rFonts w:ascii="Times New Roman" w:hAnsi="Times New Roman"/>
        </w:rPr>
        <w:t>, 2019. С.56</w:t>
      </w:r>
      <w:r w:rsidRPr="00C70746">
        <w:rPr>
          <w:rFonts w:ascii="Times New Roman" w:hAnsi="Times New Roman"/>
        </w:rPr>
        <w:t>.</w:t>
      </w:r>
    </w:p>
  </w:footnote>
  <w:footnote w:id="13">
    <w:p w:rsidR="007B3C6A" w:rsidRPr="00E9251B" w:rsidRDefault="007B3C6A">
      <w:pPr>
        <w:pStyle w:val="a6"/>
        <w:rPr>
          <w:rFonts w:ascii="Times New Roman" w:hAnsi="Times New Roman"/>
        </w:rPr>
      </w:pPr>
      <w:r w:rsidRPr="00E9251B">
        <w:rPr>
          <w:rStyle w:val="a8"/>
          <w:rFonts w:ascii="Times New Roman" w:hAnsi="Times New Roman"/>
        </w:rPr>
        <w:footnoteRef/>
      </w:r>
      <w:r w:rsidRPr="00E9251B">
        <w:rPr>
          <w:rFonts w:ascii="Times New Roman" w:hAnsi="Times New Roman"/>
        </w:rPr>
        <w:t xml:space="preserve"> Гражданский процессуальный кодекс Российской Федерации от 14 ноября 2002 г. N 138-ФЗ (ред. от 08.12.2020, с изм. от 02.03.2021)// Собрание законодательства Российской Федерации от 18 ноября 2002 г. N 46 ст. 4532.</w:t>
      </w:r>
    </w:p>
  </w:footnote>
  <w:footnote w:id="14">
    <w:p w:rsidR="007B3C6A" w:rsidRPr="00E9251B" w:rsidRDefault="007B3C6A" w:rsidP="00E9251B">
      <w:pPr>
        <w:rPr>
          <w:rFonts w:ascii="Times New Roman" w:hAnsi="Times New Roman"/>
          <w:sz w:val="20"/>
          <w:szCs w:val="20"/>
        </w:rPr>
      </w:pPr>
      <w:r w:rsidRPr="00E9251B">
        <w:rPr>
          <w:rStyle w:val="a8"/>
          <w:rFonts w:ascii="Times New Roman" w:hAnsi="Times New Roman"/>
        </w:rPr>
        <w:footnoteRef/>
      </w:r>
      <w:r w:rsidRPr="00E9251B">
        <w:rPr>
          <w:rFonts w:ascii="Times New Roman" w:hAnsi="Times New Roman"/>
        </w:rPr>
        <w:t xml:space="preserve"> </w:t>
      </w:r>
      <w:r w:rsidRPr="00E9251B">
        <w:rPr>
          <w:rFonts w:ascii="Times New Roman" w:hAnsi="Times New Roman"/>
          <w:sz w:val="20"/>
          <w:szCs w:val="20"/>
        </w:rPr>
        <w:t>Семей</w:t>
      </w:r>
      <w:r>
        <w:rPr>
          <w:rFonts w:ascii="Times New Roman" w:hAnsi="Times New Roman"/>
          <w:sz w:val="20"/>
          <w:szCs w:val="20"/>
        </w:rPr>
        <w:t>ный кодекс Российской Федерации</w:t>
      </w:r>
      <w:r w:rsidRPr="00E9251B">
        <w:rPr>
          <w:rFonts w:ascii="Times New Roman" w:hAnsi="Times New Roman"/>
          <w:sz w:val="20"/>
          <w:szCs w:val="20"/>
        </w:rPr>
        <w:t xml:space="preserve"> от 29.12.1995 N 223-ФЗ</w:t>
      </w:r>
      <w:r w:rsidRPr="007B3C6A">
        <w:t xml:space="preserve"> </w:t>
      </w:r>
      <w:r w:rsidRPr="007B3C6A">
        <w:rPr>
          <w:rFonts w:ascii="Times New Roman" w:hAnsi="Times New Roman"/>
          <w:sz w:val="20"/>
          <w:szCs w:val="20"/>
        </w:rPr>
        <w:t>Семейный кодекс Российской Федерации: принят 29 декабря 1995 № 223-ФЗ (ред. От</w:t>
      </w:r>
      <w:r>
        <w:rPr>
          <w:rFonts w:ascii="Times New Roman" w:hAnsi="Times New Roman"/>
          <w:sz w:val="20"/>
          <w:szCs w:val="20"/>
        </w:rPr>
        <w:t xml:space="preserve"> 02.03.2021</w:t>
      </w:r>
      <w:r w:rsidRPr="007B3C6A">
        <w:rPr>
          <w:rFonts w:ascii="Times New Roman" w:hAnsi="Times New Roman"/>
          <w:sz w:val="20"/>
          <w:szCs w:val="20"/>
        </w:rPr>
        <w:t>) // Собрание законодательства Российской Федерации. – 1996. – 1 января. – № 1. – Ст. 16</w:t>
      </w:r>
      <w:r w:rsidRPr="00E9251B">
        <w:rPr>
          <w:rFonts w:ascii="Times New Roman" w:hAnsi="Times New Roman"/>
          <w:sz w:val="20"/>
          <w:szCs w:val="20"/>
        </w:rPr>
        <w:t xml:space="preserve"> </w:t>
      </w:r>
    </w:p>
    <w:p w:rsidR="007B3C6A" w:rsidRDefault="007B3C6A">
      <w:pPr>
        <w:pStyle w:val="a6"/>
      </w:pPr>
    </w:p>
  </w:footnote>
  <w:footnote w:id="15">
    <w:p w:rsidR="007B3C6A" w:rsidRDefault="007B3C6A">
      <w:pPr>
        <w:pStyle w:val="a6"/>
      </w:pPr>
      <w:r>
        <w:rPr>
          <w:rStyle w:val="a8"/>
        </w:rPr>
        <w:footnoteRef/>
      </w:r>
      <w:r>
        <w:t xml:space="preserve"> </w:t>
      </w:r>
      <w:r w:rsidRPr="00D33B2F">
        <w:rPr>
          <w:rFonts w:ascii="Times New Roman" w:hAnsi="Times New Roman"/>
        </w:rPr>
        <w:t>Ко</w:t>
      </w:r>
      <w:r w:rsidR="00A06C9B">
        <w:rPr>
          <w:rFonts w:ascii="Times New Roman" w:hAnsi="Times New Roman"/>
        </w:rPr>
        <w:t xml:space="preserve">нституция Российской Федерации </w:t>
      </w:r>
      <w:r w:rsidRPr="00D33B2F">
        <w:rPr>
          <w:rFonts w:ascii="Times New Roman" w:hAnsi="Times New Roman"/>
        </w:rPr>
        <w:t>(</w:t>
      </w:r>
      <w:r w:rsidRPr="00DC663E">
        <w:rPr>
          <w:rFonts w:ascii="Times New Roman" w:hAnsi="Times New Roman"/>
        </w:rPr>
        <w:t>принята всенародным голосованием 12.12.1993 с изменениями, одобренными в ходе общероссийского голосования 01.07.2020</w:t>
      </w:r>
      <w:r w:rsidRPr="00D33B2F">
        <w:rPr>
          <w:rFonts w:ascii="Times New Roman" w:hAnsi="Times New Roman"/>
        </w:rPr>
        <w:t>) // «Собрание законодательства РФ», 26.01.2009, № 4, ст. 445.</w:t>
      </w:r>
      <w:r w:rsidRPr="00DC663E">
        <w:t xml:space="preserve"> </w:t>
      </w:r>
    </w:p>
  </w:footnote>
  <w:footnote w:id="16">
    <w:p w:rsidR="007B3C6A" w:rsidRPr="00C223BC" w:rsidRDefault="007B3C6A">
      <w:pPr>
        <w:pStyle w:val="a6"/>
        <w:rPr>
          <w:rFonts w:ascii="Times New Roman" w:hAnsi="Times New Roman"/>
        </w:rPr>
      </w:pPr>
      <w:r w:rsidRPr="00C223BC">
        <w:rPr>
          <w:rStyle w:val="a8"/>
          <w:rFonts w:ascii="Times New Roman" w:hAnsi="Times New Roman"/>
        </w:rPr>
        <w:footnoteRef/>
      </w:r>
      <w:r w:rsidRPr="00C223BC">
        <w:rPr>
          <w:rFonts w:ascii="Times New Roman" w:hAnsi="Times New Roman"/>
        </w:rPr>
        <w:t xml:space="preserve"> Кислова Е.М. Значение участия прокурора в гражданском судопроизводстве (история и современный этап) // Гуманитарные научные исследования. 2017. № 8 [Электронный ресурс]. URL: https://human.snauka.ru/2017</w:t>
      </w:r>
      <w:r>
        <w:rPr>
          <w:rFonts w:ascii="Times New Roman" w:hAnsi="Times New Roman"/>
        </w:rPr>
        <w:t>/08/24338 (дата обращения: 12.05</w:t>
      </w:r>
      <w:r w:rsidRPr="00C223BC">
        <w:rPr>
          <w:rFonts w:ascii="Times New Roman" w:hAnsi="Times New Roman"/>
        </w:rPr>
        <w:t>.2021).</w:t>
      </w:r>
    </w:p>
  </w:footnote>
  <w:footnote w:id="17">
    <w:p w:rsidR="007B3C6A" w:rsidRPr="003A47D4" w:rsidRDefault="007B3C6A">
      <w:pPr>
        <w:pStyle w:val="a6"/>
        <w:rPr>
          <w:rFonts w:ascii="Times New Roman" w:hAnsi="Times New Roman"/>
        </w:rPr>
      </w:pPr>
      <w:r w:rsidRPr="003A47D4">
        <w:rPr>
          <w:rStyle w:val="a8"/>
          <w:rFonts w:ascii="Times New Roman" w:hAnsi="Times New Roman"/>
        </w:rPr>
        <w:footnoteRef/>
      </w:r>
      <w:r w:rsidRPr="003A47D4">
        <w:rPr>
          <w:rFonts w:ascii="Times New Roman" w:hAnsi="Times New Roman"/>
        </w:rPr>
        <w:t xml:space="preserve"> Кислова Е.М. Значение участия прокурора в гражданском судопроизводстве (история и современный этап) // Гуманитарные научные исследования. 2017. № 8 [Электронный ресурс]. URL: https://human.snauka.ru/2017/08/24338 (дата обращения: 12.05.2021).</w:t>
      </w:r>
    </w:p>
  </w:footnote>
  <w:footnote w:id="18">
    <w:p w:rsidR="007B3C6A" w:rsidRPr="00C66C20" w:rsidRDefault="007B3C6A">
      <w:pPr>
        <w:pStyle w:val="a6"/>
        <w:rPr>
          <w:rFonts w:ascii="Times New Roman" w:hAnsi="Times New Roman"/>
        </w:rPr>
      </w:pPr>
      <w:r w:rsidRPr="00C66C20">
        <w:rPr>
          <w:rStyle w:val="a8"/>
          <w:rFonts w:ascii="Times New Roman" w:hAnsi="Times New Roman"/>
        </w:rPr>
        <w:footnoteRef/>
      </w:r>
      <w:r w:rsidRPr="00C66C20">
        <w:rPr>
          <w:rFonts w:ascii="Times New Roman" w:hAnsi="Times New Roman"/>
        </w:rPr>
        <w:t xml:space="preserve"> Гражданский процесс. Учебник / под ред. Яркова В. В. М.: </w:t>
      </w:r>
      <w:proofErr w:type="spellStart"/>
      <w:r w:rsidRPr="00C66C20">
        <w:rPr>
          <w:rFonts w:ascii="Times New Roman" w:hAnsi="Times New Roman"/>
        </w:rPr>
        <w:t>Инфотропик</w:t>
      </w:r>
      <w:proofErr w:type="spellEnd"/>
      <w:r w:rsidRPr="00C66C20">
        <w:rPr>
          <w:rFonts w:ascii="Times New Roman" w:hAnsi="Times New Roman"/>
        </w:rPr>
        <w:t xml:space="preserve"> Медиа, 2016. С.23.</w:t>
      </w:r>
    </w:p>
  </w:footnote>
  <w:footnote w:id="19">
    <w:p w:rsidR="007B3C6A" w:rsidRPr="00CF6B11" w:rsidRDefault="007B3C6A">
      <w:pPr>
        <w:pStyle w:val="a6"/>
        <w:rPr>
          <w:rFonts w:ascii="Times New Roman" w:hAnsi="Times New Roman"/>
        </w:rPr>
      </w:pPr>
      <w:r w:rsidRPr="00CF6B11">
        <w:rPr>
          <w:rStyle w:val="a8"/>
          <w:rFonts w:ascii="Times New Roman" w:hAnsi="Times New Roman"/>
        </w:rPr>
        <w:footnoteRef/>
      </w:r>
      <w:r w:rsidRPr="00CF6B11">
        <w:rPr>
          <w:rFonts w:ascii="Times New Roman" w:hAnsi="Times New Roman"/>
        </w:rPr>
        <w:t xml:space="preserve"> Постановление ВЦИК от 10.07.1923 «О введении в действие Гражданского Процессуального Кодекса РСФСР» (вместе с «Гражданским Процессуальным Кодексом РСФСР») (утратил силу)</w:t>
      </w:r>
    </w:p>
  </w:footnote>
  <w:footnote w:id="20">
    <w:p w:rsidR="007B3C6A" w:rsidRPr="00CF6B11" w:rsidRDefault="007B3C6A">
      <w:pPr>
        <w:pStyle w:val="a6"/>
        <w:rPr>
          <w:rFonts w:ascii="Times New Roman" w:hAnsi="Times New Roman"/>
        </w:rPr>
      </w:pPr>
      <w:r w:rsidRPr="00CF6B11">
        <w:rPr>
          <w:rStyle w:val="a8"/>
          <w:rFonts w:ascii="Times New Roman" w:hAnsi="Times New Roman"/>
        </w:rPr>
        <w:footnoteRef/>
      </w:r>
      <w:r w:rsidRPr="00CF6B11">
        <w:rPr>
          <w:rFonts w:ascii="Times New Roman" w:hAnsi="Times New Roman"/>
        </w:rPr>
        <w:t xml:space="preserve"> Постановление ЦИК СССР, СНК СССР от 20.06.1933 «Об учреждении Прокуратуры Союза ССР»</w:t>
      </w:r>
    </w:p>
  </w:footnote>
  <w:footnote w:id="21">
    <w:p w:rsidR="007B3C6A" w:rsidRPr="00CF6B11" w:rsidRDefault="007B3C6A">
      <w:pPr>
        <w:pStyle w:val="a6"/>
        <w:rPr>
          <w:rFonts w:ascii="Times New Roman" w:hAnsi="Times New Roman"/>
        </w:rPr>
      </w:pPr>
      <w:r w:rsidRPr="00CF6B11">
        <w:rPr>
          <w:rStyle w:val="a8"/>
          <w:rFonts w:ascii="Times New Roman" w:hAnsi="Times New Roman"/>
        </w:rPr>
        <w:footnoteRef/>
      </w:r>
      <w:r w:rsidR="00A06C9B">
        <w:rPr>
          <w:rFonts w:ascii="Times New Roman" w:hAnsi="Times New Roman"/>
        </w:rPr>
        <w:t xml:space="preserve"> </w:t>
      </w:r>
      <w:r w:rsidRPr="00CF6B11">
        <w:rPr>
          <w:rFonts w:ascii="Times New Roman" w:hAnsi="Times New Roman"/>
        </w:rPr>
        <w:t>Гражданский процессуаль</w:t>
      </w:r>
      <w:r w:rsidR="00A06C9B">
        <w:rPr>
          <w:rFonts w:ascii="Times New Roman" w:hAnsi="Times New Roman"/>
        </w:rPr>
        <w:t>ный кодекс Российской Федерации</w:t>
      </w:r>
      <w:r w:rsidRPr="00CF6B11">
        <w:rPr>
          <w:rFonts w:ascii="Times New Roman" w:hAnsi="Times New Roman"/>
        </w:rPr>
        <w:t xml:space="preserve"> от 14 ноября 2002 г. N 138-ФЗ (ред. от 08.12.2020, с изм. от 02.03.2021)// Собрание законодательства Российской Федерации от 18 ноября 2002 г. N 46 ст. 4532.</w:t>
      </w:r>
    </w:p>
  </w:footnote>
  <w:footnote w:id="22">
    <w:p w:rsidR="007B3C6A" w:rsidRPr="0026062F" w:rsidRDefault="007B3C6A">
      <w:pPr>
        <w:pStyle w:val="a6"/>
        <w:rPr>
          <w:rFonts w:ascii="Times New Roman" w:hAnsi="Times New Roman"/>
        </w:rPr>
      </w:pPr>
      <w:r w:rsidRPr="0026062F">
        <w:rPr>
          <w:rStyle w:val="a8"/>
          <w:rFonts w:ascii="Times New Roman" w:hAnsi="Times New Roman"/>
        </w:rPr>
        <w:footnoteRef/>
      </w:r>
      <w:r w:rsidR="00A06C9B">
        <w:rPr>
          <w:rFonts w:ascii="Times New Roman" w:hAnsi="Times New Roman"/>
        </w:rPr>
        <w:t xml:space="preserve"> </w:t>
      </w:r>
      <w:r w:rsidRPr="0026062F">
        <w:rPr>
          <w:rFonts w:ascii="Times New Roman" w:hAnsi="Times New Roman"/>
        </w:rPr>
        <w:t>Гражданский процессуаль</w:t>
      </w:r>
      <w:r w:rsidR="00A06C9B">
        <w:rPr>
          <w:rFonts w:ascii="Times New Roman" w:hAnsi="Times New Roman"/>
        </w:rPr>
        <w:t>ный кодекс Российской Федерации</w:t>
      </w:r>
      <w:r w:rsidRPr="0026062F">
        <w:rPr>
          <w:rFonts w:ascii="Times New Roman" w:hAnsi="Times New Roman"/>
        </w:rPr>
        <w:t xml:space="preserve"> от 14 ноября 2002 г. N 138-ФЗ (ред. от 08.12.2020, с изм. от 02.03.2021)// Собрание законодательства Российской Федерации от 18 ноября 2002 г. N 46 ст. 4532.</w:t>
      </w:r>
    </w:p>
  </w:footnote>
  <w:footnote w:id="23">
    <w:p w:rsidR="007B3C6A" w:rsidRPr="0026062F" w:rsidRDefault="007B3C6A">
      <w:pPr>
        <w:pStyle w:val="a6"/>
        <w:rPr>
          <w:rFonts w:ascii="Times New Roman" w:hAnsi="Times New Roman"/>
        </w:rPr>
      </w:pPr>
      <w:r w:rsidRPr="0026062F">
        <w:rPr>
          <w:rStyle w:val="a8"/>
          <w:rFonts w:ascii="Times New Roman" w:hAnsi="Times New Roman"/>
        </w:rPr>
        <w:footnoteRef/>
      </w:r>
      <w:r w:rsidRPr="0026062F">
        <w:rPr>
          <w:rFonts w:ascii="Times New Roman" w:hAnsi="Times New Roman"/>
        </w:rPr>
        <w:t xml:space="preserve"> </w:t>
      </w:r>
      <w:r w:rsidRPr="007B3C6A">
        <w:rPr>
          <w:rFonts w:ascii="Times New Roman" w:hAnsi="Times New Roman"/>
        </w:rPr>
        <w:t>Федеральный закон от 17.01.1992 № 2202-1 (ред. от 03.08.2018) «О прокуратуре Российской Федерации» // Собрание законодательства РФ. - 20.11.1995. - № 47. - ст. 4472.</w:t>
      </w:r>
    </w:p>
  </w:footnote>
  <w:footnote w:id="24">
    <w:p w:rsidR="007B3C6A" w:rsidRPr="000D4668" w:rsidRDefault="007B3C6A" w:rsidP="000D4668">
      <w:pPr>
        <w:pStyle w:val="a6"/>
        <w:jc w:val="both"/>
        <w:rPr>
          <w:rFonts w:ascii="Times New Roman" w:hAnsi="Times New Roman"/>
        </w:rPr>
      </w:pPr>
      <w:r w:rsidRPr="000D4668">
        <w:rPr>
          <w:rStyle w:val="a8"/>
          <w:rFonts w:ascii="Times New Roman" w:hAnsi="Times New Roman"/>
        </w:rPr>
        <w:footnoteRef/>
      </w:r>
      <w:r w:rsidRPr="000D466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Решетникова И.В. «</w:t>
      </w:r>
      <w:r w:rsidRPr="000D4668">
        <w:rPr>
          <w:rFonts w:ascii="Times New Roman" w:hAnsi="Times New Roman"/>
        </w:rPr>
        <w:t>Гражданский процесс</w:t>
      </w:r>
      <w:r>
        <w:rPr>
          <w:rFonts w:ascii="Times New Roman" w:hAnsi="Times New Roman"/>
        </w:rPr>
        <w:t>: У</w:t>
      </w:r>
      <w:r w:rsidRPr="000D4668">
        <w:rPr>
          <w:rFonts w:ascii="Times New Roman" w:hAnsi="Times New Roman"/>
        </w:rPr>
        <w:t>частие в гражданском процессе органов государственной власти, органов местного самоуправления, организаций и граждан, защищающих права, свободы</w:t>
      </w:r>
      <w:r>
        <w:rPr>
          <w:rFonts w:ascii="Times New Roman" w:hAnsi="Times New Roman"/>
        </w:rPr>
        <w:t xml:space="preserve"> и законные интересы других лиц»</w:t>
      </w:r>
      <w:r w:rsidRPr="000D4668">
        <w:rPr>
          <w:rFonts w:ascii="Times New Roman" w:hAnsi="Times New Roman"/>
        </w:rPr>
        <w:t>. 2016. С. 87-89.</w:t>
      </w:r>
    </w:p>
  </w:footnote>
  <w:footnote w:id="25">
    <w:p w:rsidR="007B3C6A" w:rsidRPr="00CF6D7B" w:rsidRDefault="007B3C6A">
      <w:pPr>
        <w:pStyle w:val="a6"/>
        <w:rPr>
          <w:rFonts w:ascii="Times New Roman" w:hAnsi="Times New Roman"/>
        </w:rPr>
      </w:pPr>
      <w:r w:rsidRPr="00CF6D7B">
        <w:rPr>
          <w:rStyle w:val="a8"/>
          <w:rFonts w:ascii="Times New Roman" w:hAnsi="Times New Roman"/>
        </w:rPr>
        <w:footnoteRef/>
      </w:r>
      <w:r w:rsidRPr="00CF6D7B">
        <w:rPr>
          <w:rFonts w:ascii="Times New Roman" w:hAnsi="Times New Roman"/>
        </w:rPr>
        <w:t xml:space="preserve"> Ярков В.В. "Гражданский процесс: Учебник для студентов высших юридических учебных заведений" (10-е издание, переработанное и дополненное). "Статут", 2017. С. 73-74.</w:t>
      </w:r>
    </w:p>
  </w:footnote>
  <w:footnote w:id="26">
    <w:p w:rsidR="007B3C6A" w:rsidRPr="004D0555" w:rsidRDefault="007B3C6A">
      <w:pPr>
        <w:pStyle w:val="a6"/>
        <w:rPr>
          <w:rFonts w:ascii="Times New Roman" w:hAnsi="Times New Roman"/>
        </w:rPr>
      </w:pPr>
      <w:r w:rsidRPr="004D0555">
        <w:rPr>
          <w:rStyle w:val="a8"/>
          <w:rFonts w:ascii="Times New Roman" w:hAnsi="Times New Roman"/>
        </w:rPr>
        <w:footnoteRef/>
      </w:r>
      <w:r w:rsidR="00A06C9B">
        <w:rPr>
          <w:rFonts w:ascii="Times New Roman" w:hAnsi="Times New Roman"/>
        </w:rPr>
        <w:t xml:space="preserve"> </w:t>
      </w:r>
      <w:r w:rsidRPr="004D0555">
        <w:rPr>
          <w:rFonts w:ascii="Times New Roman" w:hAnsi="Times New Roman"/>
        </w:rPr>
        <w:t>Гражданский процессуаль</w:t>
      </w:r>
      <w:r w:rsidR="00A06C9B">
        <w:rPr>
          <w:rFonts w:ascii="Times New Roman" w:hAnsi="Times New Roman"/>
        </w:rPr>
        <w:t>ный кодекс Российской Федерации</w:t>
      </w:r>
      <w:r w:rsidRPr="004D0555">
        <w:rPr>
          <w:rFonts w:ascii="Times New Roman" w:hAnsi="Times New Roman"/>
        </w:rPr>
        <w:t xml:space="preserve"> от 14 ноября 2002 г. N 138-ФЗ (ред. от 08.12.2020, с изм. от 02.03.2021)// Собрание законодательства Российской Федерации от 18 ноября 2002 г. N 46 ст. 4532</w:t>
      </w:r>
    </w:p>
  </w:footnote>
  <w:footnote w:id="27">
    <w:p w:rsidR="007B3C6A" w:rsidRPr="00CE644A" w:rsidRDefault="007B3C6A">
      <w:pPr>
        <w:pStyle w:val="a6"/>
        <w:rPr>
          <w:rFonts w:ascii="Times New Roman" w:hAnsi="Times New Roman"/>
        </w:rPr>
      </w:pPr>
      <w:r w:rsidRPr="00CE644A">
        <w:rPr>
          <w:rStyle w:val="a8"/>
          <w:rFonts w:ascii="Times New Roman" w:hAnsi="Times New Roman"/>
        </w:rPr>
        <w:footnoteRef/>
      </w:r>
      <w:r w:rsidRPr="00CE644A">
        <w:rPr>
          <w:rFonts w:ascii="Times New Roman" w:hAnsi="Times New Roman"/>
        </w:rPr>
        <w:t xml:space="preserve"> Власов А. А. Гражданский процесс. Учебник и практикум. М.: </w:t>
      </w:r>
      <w:proofErr w:type="spellStart"/>
      <w:r w:rsidRPr="00CE644A">
        <w:rPr>
          <w:rFonts w:ascii="Times New Roman" w:hAnsi="Times New Roman"/>
        </w:rPr>
        <w:t>Юрайт</w:t>
      </w:r>
      <w:proofErr w:type="spellEnd"/>
      <w:r w:rsidRPr="00CE644A">
        <w:rPr>
          <w:rFonts w:ascii="Times New Roman" w:hAnsi="Times New Roman"/>
        </w:rPr>
        <w:t>, 2019.С. 89-92.</w:t>
      </w:r>
    </w:p>
  </w:footnote>
  <w:footnote w:id="28">
    <w:p w:rsidR="007B3C6A" w:rsidRPr="009271C1" w:rsidRDefault="007B3C6A">
      <w:pPr>
        <w:pStyle w:val="a6"/>
        <w:rPr>
          <w:rFonts w:ascii="Times New Roman" w:hAnsi="Times New Roman"/>
        </w:rPr>
      </w:pPr>
      <w:r w:rsidRPr="009271C1">
        <w:rPr>
          <w:rStyle w:val="a8"/>
          <w:rFonts w:ascii="Times New Roman" w:hAnsi="Times New Roman"/>
        </w:rPr>
        <w:footnoteRef/>
      </w:r>
      <w:r w:rsidRPr="009271C1">
        <w:rPr>
          <w:rFonts w:ascii="Times New Roman" w:hAnsi="Times New Roman"/>
        </w:rPr>
        <w:t xml:space="preserve"> Бондаренко В. Е., </w:t>
      </w:r>
      <w:proofErr w:type="spellStart"/>
      <w:r w:rsidRPr="009271C1">
        <w:rPr>
          <w:rFonts w:ascii="Times New Roman" w:hAnsi="Times New Roman"/>
        </w:rPr>
        <w:t>Францифоров</w:t>
      </w:r>
      <w:proofErr w:type="spellEnd"/>
      <w:r w:rsidRPr="009271C1">
        <w:rPr>
          <w:rFonts w:ascii="Times New Roman" w:hAnsi="Times New Roman"/>
        </w:rPr>
        <w:t xml:space="preserve"> А. Ю., </w:t>
      </w:r>
      <w:proofErr w:type="spellStart"/>
      <w:r w:rsidRPr="009271C1">
        <w:rPr>
          <w:rFonts w:ascii="Times New Roman" w:hAnsi="Times New Roman"/>
        </w:rPr>
        <w:t>Францифоров</w:t>
      </w:r>
      <w:proofErr w:type="spellEnd"/>
      <w:r w:rsidRPr="009271C1">
        <w:rPr>
          <w:rFonts w:ascii="Times New Roman" w:hAnsi="Times New Roman"/>
        </w:rPr>
        <w:t xml:space="preserve"> Ю. В. Гражданский процесс. Учебное пособие для вузов. М.: </w:t>
      </w:r>
      <w:proofErr w:type="spellStart"/>
      <w:r w:rsidRPr="009271C1">
        <w:rPr>
          <w:rFonts w:ascii="Times New Roman" w:hAnsi="Times New Roman"/>
        </w:rPr>
        <w:t>Юрайт</w:t>
      </w:r>
      <w:proofErr w:type="spellEnd"/>
      <w:r w:rsidRPr="009271C1">
        <w:rPr>
          <w:rFonts w:ascii="Times New Roman" w:hAnsi="Times New Roman"/>
        </w:rPr>
        <w:t>, 2019.</w:t>
      </w:r>
      <w:r>
        <w:rPr>
          <w:rFonts w:ascii="Times New Roman" w:hAnsi="Times New Roman"/>
        </w:rPr>
        <w:t>С.28</w:t>
      </w:r>
      <w:r w:rsidRPr="009271C1">
        <w:rPr>
          <w:rFonts w:ascii="Times New Roman" w:hAnsi="Times New Roman"/>
        </w:rPr>
        <w:t>.</w:t>
      </w:r>
    </w:p>
  </w:footnote>
  <w:footnote w:id="29">
    <w:p w:rsidR="007B3C6A" w:rsidRPr="009271C1" w:rsidRDefault="007B3C6A">
      <w:pPr>
        <w:pStyle w:val="a6"/>
        <w:rPr>
          <w:rFonts w:ascii="Times New Roman" w:hAnsi="Times New Roman"/>
        </w:rPr>
      </w:pPr>
      <w:r w:rsidRPr="009271C1">
        <w:rPr>
          <w:rStyle w:val="a8"/>
          <w:rFonts w:ascii="Times New Roman" w:hAnsi="Times New Roman"/>
        </w:rPr>
        <w:footnoteRef/>
      </w:r>
      <w:r w:rsidRPr="009271C1">
        <w:rPr>
          <w:rFonts w:ascii="Times New Roman" w:hAnsi="Times New Roman"/>
        </w:rPr>
        <w:t xml:space="preserve"> Ярков В.В. "Гражданский процесс: Учебник для студентов высших юридических учебных заведений" (10-е издание, переработанное и дополненное). "Статут", 2017. С. 73-74</w:t>
      </w:r>
    </w:p>
  </w:footnote>
  <w:footnote w:id="30">
    <w:p w:rsidR="007B3C6A" w:rsidRPr="009271C1" w:rsidRDefault="007B3C6A">
      <w:pPr>
        <w:pStyle w:val="a6"/>
        <w:rPr>
          <w:rFonts w:ascii="Times New Roman" w:hAnsi="Times New Roman"/>
        </w:rPr>
      </w:pPr>
      <w:r w:rsidRPr="009271C1">
        <w:rPr>
          <w:rStyle w:val="a8"/>
          <w:rFonts w:ascii="Times New Roman" w:hAnsi="Times New Roman"/>
        </w:rPr>
        <w:footnoteRef/>
      </w:r>
      <w:r w:rsidR="00A06C9B">
        <w:rPr>
          <w:rFonts w:ascii="Times New Roman" w:hAnsi="Times New Roman"/>
        </w:rPr>
        <w:t xml:space="preserve">   Ярков В.В. «</w:t>
      </w:r>
      <w:r w:rsidRPr="009271C1">
        <w:rPr>
          <w:rFonts w:ascii="Times New Roman" w:hAnsi="Times New Roman"/>
        </w:rPr>
        <w:t>Гражданский процесс: Учебник для студентов высших юридических учебных заведений</w:t>
      </w:r>
      <w:r w:rsidR="00A06C9B">
        <w:rPr>
          <w:rFonts w:ascii="Times New Roman" w:hAnsi="Times New Roman"/>
        </w:rPr>
        <w:t>»</w:t>
      </w:r>
      <w:r w:rsidRPr="009271C1">
        <w:rPr>
          <w:rFonts w:ascii="Times New Roman" w:hAnsi="Times New Roman"/>
        </w:rPr>
        <w:t xml:space="preserve"> (10-е издание, переработанное и дополненное). "Статут", 2017. С. 75-76</w:t>
      </w:r>
      <w:r>
        <w:rPr>
          <w:rFonts w:ascii="Times New Roman" w:hAnsi="Times New Roman"/>
        </w:rPr>
        <w:t>.</w:t>
      </w:r>
    </w:p>
  </w:footnote>
  <w:footnote w:id="31">
    <w:p w:rsidR="007B3C6A" w:rsidRPr="00EF3D17" w:rsidRDefault="007B3C6A">
      <w:pPr>
        <w:pStyle w:val="a6"/>
        <w:rPr>
          <w:rFonts w:ascii="Times New Roman" w:hAnsi="Times New Roman"/>
        </w:rPr>
      </w:pPr>
      <w:r w:rsidRPr="00EF3D17">
        <w:rPr>
          <w:rStyle w:val="a8"/>
          <w:rFonts w:ascii="Times New Roman" w:hAnsi="Times New Roman"/>
        </w:rPr>
        <w:footnoteRef/>
      </w:r>
      <w:r w:rsidR="00A06C9B">
        <w:rPr>
          <w:rFonts w:ascii="Times New Roman" w:hAnsi="Times New Roman"/>
        </w:rPr>
        <w:t xml:space="preserve"> </w:t>
      </w:r>
      <w:r w:rsidRPr="00EF3D17">
        <w:rPr>
          <w:rFonts w:ascii="Times New Roman" w:hAnsi="Times New Roman"/>
        </w:rPr>
        <w:t>Гражданский процессуаль</w:t>
      </w:r>
      <w:r w:rsidR="00A06C9B">
        <w:rPr>
          <w:rFonts w:ascii="Times New Roman" w:hAnsi="Times New Roman"/>
        </w:rPr>
        <w:t>ный кодекс Российской Федерации</w:t>
      </w:r>
      <w:r w:rsidRPr="00EF3D17">
        <w:rPr>
          <w:rFonts w:ascii="Times New Roman" w:hAnsi="Times New Roman"/>
        </w:rPr>
        <w:t xml:space="preserve"> от 14 ноября 2002 г. N 138-ФЗ (ред. от 08.12.2020, с изм. от 02.03.2021)// Собрание законодательства Российской Федерации от 18 ноября 2002 г. N 46 ст. 4532</w:t>
      </w:r>
    </w:p>
  </w:footnote>
  <w:footnote w:id="32">
    <w:p w:rsidR="007B3C6A" w:rsidRPr="00281395" w:rsidRDefault="007B3C6A">
      <w:pPr>
        <w:pStyle w:val="a6"/>
        <w:rPr>
          <w:rFonts w:ascii="Times New Roman" w:hAnsi="Times New Roman"/>
        </w:rPr>
      </w:pPr>
      <w:r w:rsidRPr="00281395">
        <w:rPr>
          <w:rStyle w:val="a8"/>
          <w:rFonts w:ascii="Times New Roman" w:hAnsi="Times New Roman"/>
        </w:rPr>
        <w:footnoteRef/>
      </w:r>
      <w:r w:rsidRPr="00281395">
        <w:rPr>
          <w:rFonts w:ascii="Times New Roman" w:hAnsi="Times New Roman"/>
        </w:rPr>
        <w:t xml:space="preserve"> Кислова Е.М. Значение участия прокурора в гражданском судопроизводстве (история и современный этап) // Гуманитарные научные исследования. 2017. № 8 [Электронный ресурс]. URL: https://human.snauka.ru/2017/08/24338 (дата обращения: 12.05.2021).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24779"/>
    <w:multiLevelType w:val="hybridMultilevel"/>
    <w:tmpl w:val="6F8823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206122"/>
    <w:multiLevelType w:val="hybridMultilevel"/>
    <w:tmpl w:val="9E1E763A"/>
    <w:lvl w:ilvl="0" w:tplc="0419000F">
      <w:start w:val="1"/>
      <w:numFmt w:val="decimal"/>
      <w:lvlText w:val="%1."/>
      <w:lvlJc w:val="left"/>
      <w:pPr>
        <w:ind w:left="220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9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9" w:hanging="180"/>
      </w:pPr>
      <w:rPr>
        <w:rFonts w:cs="Times New Roman"/>
      </w:rPr>
    </w:lvl>
  </w:abstractNum>
  <w:abstractNum w:abstractNumId="2">
    <w:nsid w:val="0F3F055D"/>
    <w:multiLevelType w:val="hybridMultilevel"/>
    <w:tmpl w:val="C4F68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C645D7"/>
    <w:multiLevelType w:val="hybridMultilevel"/>
    <w:tmpl w:val="0A3632EC"/>
    <w:lvl w:ilvl="0" w:tplc="0419000F">
      <w:start w:val="1"/>
      <w:numFmt w:val="decimal"/>
      <w:lvlText w:val="%1."/>
      <w:lvlJc w:val="left"/>
      <w:pPr>
        <w:ind w:left="213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4">
    <w:nsid w:val="16DD3F21"/>
    <w:multiLevelType w:val="hybridMultilevel"/>
    <w:tmpl w:val="51467D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B18206C"/>
    <w:multiLevelType w:val="hybridMultilevel"/>
    <w:tmpl w:val="050043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7DC6CC2"/>
    <w:multiLevelType w:val="hybridMultilevel"/>
    <w:tmpl w:val="3DF413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9B36773"/>
    <w:multiLevelType w:val="hybridMultilevel"/>
    <w:tmpl w:val="EFD6A9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E8C7F50"/>
    <w:multiLevelType w:val="hybridMultilevel"/>
    <w:tmpl w:val="E14263A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34BF410C"/>
    <w:multiLevelType w:val="hybridMultilevel"/>
    <w:tmpl w:val="65421EB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35B06E88"/>
    <w:multiLevelType w:val="hybridMultilevel"/>
    <w:tmpl w:val="654A3D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9D02E0E"/>
    <w:multiLevelType w:val="hybridMultilevel"/>
    <w:tmpl w:val="08DADE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EA80667"/>
    <w:multiLevelType w:val="hybridMultilevel"/>
    <w:tmpl w:val="79648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202151E"/>
    <w:multiLevelType w:val="hybridMultilevel"/>
    <w:tmpl w:val="E19E1A08"/>
    <w:lvl w:ilvl="0" w:tplc="8E98D5B0">
      <w:start w:val="18"/>
      <w:numFmt w:val="decimal"/>
      <w:lvlText w:val="%1."/>
      <w:lvlJc w:val="left"/>
      <w:pPr>
        <w:ind w:left="1087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  <w:rPr>
        <w:rFonts w:cs="Times New Roman"/>
      </w:rPr>
    </w:lvl>
  </w:abstractNum>
  <w:abstractNum w:abstractNumId="14">
    <w:nsid w:val="53EE0957"/>
    <w:multiLevelType w:val="hybridMultilevel"/>
    <w:tmpl w:val="2E5AA8D0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8EC23E7"/>
    <w:multiLevelType w:val="hybridMultilevel"/>
    <w:tmpl w:val="6FD4704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>
    <w:nsid w:val="5A884D29"/>
    <w:multiLevelType w:val="hybridMultilevel"/>
    <w:tmpl w:val="E0803B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E7E4C66"/>
    <w:multiLevelType w:val="hybridMultilevel"/>
    <w:tmpl w:val="E51E7386"/>
    <w:lvl w:ilvl="0" w:tplc="7A08E072">
      <w:start w:val="1"/>
      <w:numFmt w:val="upperRoman"/>
      <w:lvlText w:val="%1."/>
      <w:lvlJc w:val="right"/>
      <w:pPr>
        <w:ind w:left="2509" w:hanging="360"/>
      </w:pPr>
      <w:rPr>
        <w:rFonts w:cs="Times New Roman"/>
        <w:b w:val="0"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2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9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6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1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8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5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269" w:hanging="180"/>
      </w:pPr>
      <w:rPr>
        <w:rFonts w:cs="Times New Roman"/>
      </w:rPr>
    </w:lvl>
  </w:abstractNum>
  <w:abstractNum w:abstractNumId="18">
    <w:nsid w:val="5F34190D"/>
    <w:multiLevelType w:val="hybridMultilevel"/>
    <w:tmpl w:val="9B184E8A"/>
    <w:lvl w:ilvl="0" w:tplc="CA0257B8">
      <w:numFmt w:val="bullet"/>
      <w:lvlText w:val="·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5F7143E8"/>
    <w:multiLevelType w:val="hybridMultilevel"/>
    <w:tmpl w:val="2A5425A6"/>
    <w:lvl w:ilvl="0" w:tplc="32567BC8">
      <w:start w:val="19"/>
      <w:numFmt w:val="decimal"/>
      <w:lvlText w:val="%1."/>
      <w:lvlJc w:val="left"/>
      <w:pPr>
        <w:ind w:left="517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0">
    <w:nsid w:val="647B00C7"/>
    <w:multiLevelType w:val="hybridMultilevel"/>
    <w:tmpl w:val="79AE725C"/>
    <w:lvl w:ilvl="0" w:tplc="CF163B24">
      <w:start w:val="1"/>
      <w:numFmt w:val="upperRoman"/>
      <w:lvlText w:val="%1."/>
      <w:lvlJc w:val="right"/>
      <w:pPr>
        <w:ind w:left="1789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21">
    <w:nsid w:val="68D75848"/>
    <w:multiLevelType w:val="hybridMultilevel"/>
    <w:tmpl w:val="742C25B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92" w:hanging="180"/>
      </w:pPr>
      <w:rPr>
        <w:rFonts w:cs="Times New Roman"/>
      </w:rPr>
    </w:lvl>
  </w:abstractNum>
  <w:abstractNum w:abstractNumId="22">
    <w:nsid w:val="699B383A"/>
    <w:multiLevelType w:val="hybridMultilevel"/>
    <w:tmpl w:val="6DFE31D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3">
    <w:nsid w:val="6E877006"/>
    <w:multiLevelType w:val="hybridMultilevel"/>
    <w:tmpl w:val="C1043680"/>
    <w:lvl w:ilvl="0" w:tplc="3864AF6A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6F5847F9"/>
    <w:multiLevelType w:val="hybridMultilevel"/>
    <w:tmpl w:val="2A322D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6F6D7476"/>
    <w:multiLevelType w:val="hybridMultilevel"/>
    <w:tmpl w:val="54D27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9B53BD"/>
    <w:multiLevelType w:val="multilevel"/>
    <w:tmpl w:val="931ACE7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7">
    <w:nsid w:val="7E15491A"/>
    <w:multiLevelType w:val="hybridMultilevel"/>
    <w:tmpl w:val="5B58C0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5"/>
  </w:num>
  <w:num w:numId="3">
    <w:abstractNumId w:val="15"/>
  </w:num>
  <w:num w:numId="4">
    <w:abstractNumId w:val="1"/>
  </w:num>
  <w:num w:numId="5">
    <w:abstractNumId w:val="0"/>
  </w:num>
  <w:num w:numId="6">
    <w:abstractNumId w:val="18"/>
  </w:num>
  <w:num w:numId="7">
    <w:abstractNumId w:val="14"/>
  </w:num>
  <w:num w:numId="8">
    <w:abstractNumId w:val="6"/>
  </w:num>
  <w:num w:numId="9">
    <w:abstractNumId w:val="21"/>
  </w:num>
  <w:num w:numId="10">
    <w:abstractNumId w:val="22"/>
  </w:num>
  <w:num w:numId="11">
    <w:abstractNumId w:val="3"/>
  </w:num>
  <w:num w:numId="12">
    <w:abstractNumId w:val="10"/>
  </w:num>
  <w:num w:numId="13">
    <w:abstractNumId w:val="8"/>
  </w:num>
  <w:num w:numId="14">
    <w:abstractNumId w:val="20"/>
  </w:num>
  <w:num w:numId="15">
    <w:abstractNumId w:val="17"/>
  </w:num>
  <w:num w:numId="16">
    <w:abstractNumId w:val="19"/>
  </w:num>
  <w:num w:numId="17">
    <w:abstractNumId w:val="13"/>
  </w:num>
  <w:num w:numId="18">
    <w:abstractNumId w:val="11"/>
  </w:num>
  <w:num w:numId="19">
    <w:abstractNumId w:val="16"/>
  </w:num>
  <w:num w:numId="20">
    <w:abstractNumId w:val="7"/>
  </w:num>
  <w:num w:numId="21">
    <w:abstractNumId w:val="27"/>
  </w:num>
  <w:num w:numId="22">
    <w:abstractNumId w:val="4"/>
  </w:num>
  <w:num w:numId="23">
    <w:abstractNumId w:val="25"/>
  </w:num>
  <w:num w:numId="24">
    <w:abstractNumId w:val="2"/>
  </w:num>
  <w:num w:numId="25">
    <w:abstractNumId w:val="24"/>
  </w:num>
  <w:num w:numId="26">
    <w:abstractNumId w:val="12"/>
  </w:num>
  <w:num w:numId="27">
    <w:abstractNumId w:val="23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25A"/>
    <w:rsid w:val="0001283F"/>
    <w:rsid w:val="000142A2"/>
    <w:rsid w:val="000222E1"/>
    <w:rsid w:val="00025D65"/>
    <w:rsid w:val="00031DFC"/>
    <w:rsid w:val="00040CBE"/>
    <w:rsid w:val="000416EF"/>
    <w:rsid w:val="00062C40"/>
    <w:rsid w:val="00085EFC"/>
    <w:rsid w:val="0008695B"/>
    <w:rsid w:val="00086CF4"/>
    <w:rsid w:val="00087D66"/>
    <w:rsid w:val="000A0775"/>
    <w:rsid w:val="000A1937"/>
    <w:rsid w:val="000A385F"/>
    <w:rsid w:val="000D3681"/>
    <w:rsid w:val="000D4668"/>
    <w:rsid w:val="000E6C8D"/>
    <w:rsid w:val="000E7D97"/>
    <w:rsid w:val="00106B3B"/>
    <w:rsid w:val="001103D9"/>
    <w:rsid w:val="0011402E"/>
    <w:rsid w:val="00116E18"/>
    <w:rsid w:val="00161392"/>
    <w:rsid w:val="00163D4A"/>
    <w:rsid w:val="001825CD"/>
    <w:rsid w:val="001A685E"/>
    <w:rsid w:val="001B2D6C"/>
    <w:rsid w:val="001B4262"/>
    <w:rsid w:val="001B6068"/>
    <w:rsid w:val="001B6E4F"/>
    <w:rsid w:val="001C14D2"/>
    <w:rsid w:val="001C2D80"/>
    <w:rsid w:val="001D2B0E"/>
    <w:rsid w:val="001E7362"/>
    <w:rsid w:val="001F412B"/>
    <w:rsid w:val="001F4D2F"/>
    <w:rsid w:val="00201978"/>
    <w:rsid w:val="00213C40"/>
    <w:rsid w:val="00231AF1"/>
    <w:rsid w:val="0024006A"/>
    <w:rsid w:val="0024305A"/>
    <w:rsid w:val="002453EB"/>
    <w:rsid w:val="002454F0"/>
    <w:rsid w:val="00247C04"/>
    <w:rsid w:val="00252D73"/>
    <w:rsid w:val="00254306"/>
    <w:rsid w:val="0026062F"/>
    <w:rsid w:val="002622C5"/>
    <w:rsid w:val="00264252"/>
    <w:rsid w:val="00271743"/>
    <w:rsid w:val="002734AA"/>
    <w:rsid w:val="002736D6"/>
    <w:rsid w:val="00273838"/>
    <w:rsid w:val="00281395"/>
    <w:rsid w:val="00283660"/>
    <w:rsid w:val="00283668"/>
    <w:rsid w:val="00284FA1"/>
    <w:rsid w:val="0029104B"/>
    <w:rsid w:val="002912AE"/>
    <w:rsid w:val="0029353F"/>
    <w:rsid w:val="00293FB2"/>
    <w:rsid w:val="002A0A49"/>
    <w:rsid w:val="002A1795"/>
    <w:rsid w:val="002D2034"/>
    <w:rsid w:val="002D72BC"/>
    <w:rsid w:val="002E2451"/>
    <w:rsid w:val="002F17CF"/>
    <w:rsid w:val="0031003F"/>
    <w:rsid w:val="00324D39"/>
    <w:rsid w:val="00330B88"/>
    <w:rsid w:val="0033241D"/>
    <w:rsid w:val="00345740"/>
    <w:rsid w:val="00350509"/>
    <w:rsid w:val="00356FAF"/>
    <w:rsid w:val="003804F1"/>
    <w:rsid w:val="003851F4"/>
    <w:rsid w:val="0038624F"/>
    <w:rsid w:val="0038683E"/>
    <w:rsid w:val="0038775E"/>
    <w:rsid w:val="003A0392"/>
    <w:rsid w:val="003A47D4"/>
    <w:rsid w:val="003D63E7"/>
    <w:rsid w:val="003E04E0"/>
    <w:rsid w:val="003F0A11"/>
    <w:rsid w:val="003F164A"/>
    <w:rsid w:val="003F6768"/>
    <w:rsid w:val="004024A3"/>
    <w:rsid w:val="00405A47"/>
    <w:rsid w:val="004146E2"/>
    <w:rsid w:val="004162E1"/>
    <w:rsid w:val="004163D2"/>
    <w:rsid w:val="00435E53"/>
    <w:rsid w:val="00440154"/>
    <w:rsid w:val="004425DF"/>
    <w:rsid w:val="00444643"/>
    <w:rsid w:val="00452F74"/>
    <w:rsid w:val="00476068"/>
    <w:rsid w:val="0048319D"/>
    <w:rsid w:val="00486125"/>
    <w:rsid w:val="00496E27"/>
    <w:rsid w:val="004971C5"/>
    <w:rsid w:val="004A1964"/>
    <w:rsid w:val="004B08D9"/>
    <w:rsid w:val="004B566E"/>
    <w:rsid w:val="004C0733"/>
    <w:rsid w:val="004C0DB0"/>
    <w:rsid w:val="004D0555"/>
    <w:rsid w:val="004D5DCF"/>
    <w:rsid w:val="004E087C"/>
    <w:rsid w:val="004E6C66"/>
    <w:rsid w:val="00524EFE"/>
    <w:rsid w:val="005404EC"/>
    <w:rsid w:val="00540CB8"/>
    <w:rsid w:val="0054267B"/>
    <w:rsid w:val="005455D3"/>
    <w:rsid w:val="0055346C"/>
    <w:rsid w:val="00564C52"/>
    <w:rsid w:val="00565CE9"/>
    <w:rsid w:val="00586059"/>
    <w:rsid w:val="00586784"/>
    <w:rsid w:val="005B049E"/>
    <w:rsid w:val="005B2FE9"/>
    <w:rsid w:val="005B47CA"/>
    <w:rsid w:val="005B6772"/>
    <w:rsid w:val="005C00BB"/>
    <w:rsid w:val="005D025D"/>
    <w:rsid w:val="005D14AA"/>
    <w:rsid w:val="005D6F0E"/>
    <w:rsid w:val="005D7869"/>
    <w:rsid w:val="005E34E4"/>
    <w:rsid w:val="005E3B62"/>
    <w:rsid w:val="0060248A"/>
    <w:rsid w:val="00606F06"/>
    <w:rsid w:val="00612A4B"/>
    <w:rsid w:val="0062319A"/>
    <w:rsid w:val="00644730"/>
    <w:rsid w:val="00646096"/>
    <w:rsid w:val="006461CB"/>
    <w:rsid w:val="00663C15"/>
    <w:rsid w:val="00674818"/>
    <w:rsid w:val="0068374F"/>
    <w:rsid w:val="006879B1"/>
    <w:rsid w:val="00696C51"/>
    <w:rsid w:val="006B5380"/>
    <w:rsid w:val="006C31AE"/>
    <w:rsid w:val="006C5FF2"/>
    <w:rsid w:val="006D15BD"/>
    <w:rsid w:val="006D1BF1"/>
    <w:rsid w:val="006D7209"/>
    <w:rsid w:val="006F4BE8"/>
    <w:rsid w:val="0071093C"/>
    <w:rsid w:val="00713DAA"/>
    <w:rsid w:val="00716603"/>
    <w:rsid w:val="00716B4E"/>
    <w:rsid w:val="00717116"/>
    <w:rsid w:val="00723277"/>
    <w:rsid w:val="00732ED2"/>
    <w:rsid w:val="0074332C"/>
    <w:rsid w:val="007678C4"/>
    <w:rsid w:val="00772591"/>
    <w:rsid w:val="007761C2"/>
    <w:rsid w:val="00777A05"/>
    <w:rsid w:val="00781B99"/>
    <w:rsid w:val="00784466"/>
    <w:rsid w:val="0078779E"/>
    <w:rsid w:val="0079579B"/>
    <w:rsid w:val="007A0855"/>
    <w:rsid w:val="007A63DB"/>
    <w:rsid w:val="007B3C6A"/>
    <w:rsid w:val="007C1318"/>
    <w:rsid w:val="007C251B"/>
    <w:rsid w:val="007C5CB8"/>
    <w:rsid w:val="007D49A4"/>
    <w:rsid w:val="007F4D7A"/>
    <w:rsid w:val="007F79A2"/>
    <w:rsid w:val="00800225"/>
    <w:rsid w:val="0080669D"/>
    <w:rsid w:val="0080755E"/>
    <w:rsid w:val="0081255F"/>
    <w:rsid w:val="00823E0F"/>
    <w:rsid w:val="00823ED6"/>
    <w:rsid w:val="00856F11"/>
    <w:rsid w:val="00870C0B"/>
    <w:rsid w:val="008774FA"/>
    <w:rsid w:val="0089000E"/>
    <w:rsid w:val="00894F23"/>
    <w:rsid w:val="008A4E62"/>
    <w:rsid w:val="008A55FA"/>
    <w:rsid w:val="008A73EB"/>
    <w:rsid w:val="008B60F2"/>
    <w:rsid w:val="008C5233"/>
    <w:rsid w:val="008D0822"/>
    <w:rsid w:val="008D4515"/>
    <w:rsid w:val="008E77C1"/>
    <w:rsid w:val="008F29E8"/>
    <w:rsid w:val="008F70BF"/>
    <w:rsid w:val="008F75A7"/>
    <w:rsid w:val="00900A60"/>
    <w:rsid w:val="0090468C"/>
    <w:rsid w:val="009271C1"/>
    <w:rsid w:val="00936D9E"/>
    <w:rsid w:val="00937AAD"/>
    <w:rsid w:val="00942F13"/>
    <w:rsid w:val="00944B5A"/>
    <w:rsid w:val="0096120D"/>
    <w:rsid w:val="00961646"/>
    <w:rsid w:val="009620F2"/>
    <w:rsid w:val="00966D6C"/>
    <w:rsid w:val="009A79D1"/>
    <w:rsid w:val="009B0C80"/>
    <w:rsid w:val="009B262B"/>
    <w:rsid w:val="009C77E1"/>
    <w:rsid w:val="009D49B1"/>
    <w:rsid w:val="009D582E"/>
    <w:rsid w:val="009D7372"/>
    <w:rsid w:val="009E1BCD"/>
    <w:rsid w:val="009E6BD1"/>
    <w:rsid w:val="00A064A0"/>
    <w:rsid w:val="00A0653F"/>
    <w:rsid w:val="00A06C9B"/>
    <w:rsid w:val="00A07439"/>
    <w:rsid w:val="00A44A32"/>
    <w:rsid w:val="00A44CB8"/>
    <w:rsid w:val="00A47A73"/>
    <w:rsid w:val="00A53848"/>
    <w:rsid w:val="00A544E7"/>
    <w:rsid w:val="00A56730"/>
    <w:rsid w:val="00A567D1"/>
    <w:rsid w:val="00A777D2"/>
    <w:rsid w:val="00A833FA"/>
    <w:rsid w:val="00A86CDA"/>
    <w:rsid w:val="00A91E32"/>
    <w:rsid w:val="00A96A37"/>
    <w:rsid w:val="00A975D5"/>
    <w:rsid w:val="00AB33FD"/>
    <w:rsid w:val="00AB53FA"/>
    <w:rsid w:val="00AC346F"/>
    <w:rsid w:val="00AD5408"/>
    <w:rsid w:val="00AD7F83"/>
    <w:rsid w:val="00AE07CF"/>
    <w:rsid w:val="00AE24DA"/>
    <w:rsid w:val="00AE2531"/>
    <w:rsid w:val="00B0556C"/>
    <w:rsid w:val="00B06530"/>
    <w:rsid w:val="00B255AE"/>
    <w:rsid w:val="00B41A06"/>
    <w:rsid w:val="00B43DF2"/>
    <w:rsid w:val="00B531FA"/>
    <w:rsid w:val="00B54654"/>
    <w:rsid w:val="00B60D2B"/>
    <w:rsid w:val="00B63A5D"/>
    <w:rsid w:val="00B66582"/>
    <w:rsid w:val="00B7306A"/>
    <w:rsid w:val="00B7663E"/>
    <w:rsid w:val="00B91175"/>
    <w:rsid w:val="00B95F5F"/>
    <w:rsid w:val="00BA32C1"/>
    <w:rsid w:val="00BA3E0B"/>
    <w:rsid w:val="00BA7501"/>
    <w:rsid w:val="00BB439E"/>
    <w:rsid w:val="00BC04D5"/>
    <w:rsid w:val="00BC35FB"/>
    <w:rsid w:val="00BC5E7F"/>
    <w:rsid w:val="00BC72F9"/>
    <w:rsid w:val="00BD2E2D"/>
    <w:rsid w:val="00BE4AA9"/>
    <w:rsid w:val="00BE77A6"/>
    <w:rsid w:val="00BF1AE7"/>
    <w:rsid w:val="00BF35D6"/>
    <w:rsid w:val="00BF4B40"/>
    <w:rsid w:val="00BF4F51"/>
    <w:rsid w:val="00BF68B9"/>
    <w:rsid w:val="00C077AA"/>
    <w:rsid w:val="00C07957"/>
    <w:rsid w:val="00C11484"/>
    <w:rsid w:val="00C12DAD"/>
    <w:rsid w:val="00C223BC"/>
    <w:rsid w:val="00C5062B"/>
    <w:rsid w:val="00C62D12"/>
    <w:rsid w:val="00C66C20"/>
    <w:rsid w:val="00C70746"/>
    <w:rsid w:val="00C72B20"/>
    <w:rsid w:val="00C74E10"/>
    <w:rsid w:val="00C76CA8"/>
    <w:rsid w:val="00C774E9"/>
    <w:rsid w:val="00C83B20"/>
    <w:rsid w:val="00CB26BB"/>
    <w:rsid w:val="00CC3533"/>
    <w:rsid w:val="00CD6FCA"/>
    <w:rsid w:val="00CE1B9B"/>
    <w:rsid w:val="00CE4D7D"/>
    <w:rsid w:val="00CE644A"/>
    <w:rsid w:val="00CF2160"/>
    <w:rsid w:val="00CF6B11"/>
    <w:rsid w:val="00CF6D7B"/>
    <w:rsid w:val="00D02494"/>
    <w:rsid w:val="00D042E5"/>
    <w:rsid w:val="00D111AE"/>
    <w:rsid w:val="00D20251"/>
    <w:rsid w:val="00D3049F"/>
    <w:rsid w:val="00D33B2F"/>
    <w:rsid w:val="00D33C5C"/>
    <w:rsid w:val="00D47D4A"/>
    <w:rsid w:val="00D50AF4"/>
    <w:rsid w:val="00D53252"/>
    <w:rsid w:val="00D614C2"/>
    <w:rsid w:val="00D64F30"/>
    <w:rsid w:val="00D67E57"/>
    <w:rsid w:val="00D761BC"/>
    <w:rsid w:val="00D87161"/>
    <w:rsid w:val="00DA1385"/>
    <w:rsid w:val="00DA2F4B"/>
    <w:rsid w:val="00DA3D62"/>
    <w:rsid w:val="00DA4CFB"/>
    <w:rsid w:val="00DB4D64"/>
    <w:rsid w:val="00DB6484"/>
    <w:rsid w:val="00DC49E9"/>
    <w:rsid w:val="00DC663E"/>
    <w:rsid w:val="00DC70FA"/>
    <w:rsid w:val="00DC73A6"/>
    <w:rsid w:val="00DD6DA1"/>
    <w:rsid w:val="00DE0AF1"/>
    <w:rsid w:val="00DF57E3"/>
    <w:rsid w:val="00DF6471"/>
    <w:rsid w:val="00E02747"/>
    <w:rsid w:val="00E03F97"/>
    <w:rsid w:val="00E12E0D"/>
    <w:rsid w:val="00E15312"/>
    <w:rsid w:val="00E20F90"/>
    <w:rsid w:val="00E21ED4"/>
    <w:rsid w:val="00E25B02"/>
    <w:rsid w:val="00E313BC"/>
    <w:rsid w:val="00E332B6"/>
    <w:rsid w:val="00E40835"/>
    <w:rsid w:val="00E42964"/>
    <w:rsid w:val="00E45687"/>
    <w:rsid w:val="00E50AC1"/>
    <w:rsid w:val="00E525BF"/>
    <w:rsid w:val="00E534DF"/>
    <w:rsid w:val="00E63A5D"/>
    <w:rsid w:val="00E72BB2"/>
    <w:rsid w:val="00E811CB"/>
    <w:rsid w:val="00E91FA4"/>
    <w:rsid w:val="00E9251B"/>
    <w:rsid w:val="00E94F73"/>
    <w:rsid w:val="00E97D63"/>
    <w:rsid w:val="00EA17EB"/>
    <w:rsid w:val="00EA76CF"/>
    <w:rsid w:val="00EB35AD"/>
    <w:rsid w:val="00EB77A5"/>
    <w:rsid w:val="00EC4EC0"/>
    <w:rsid w:val="00EC6C5C"/>
    <w:rsid w:val="00ED1A37"/>
    <w:rsid w:val="00ED1D38"/>
    <w:rsid w:val="00ED330C"/>
    <w:rsid w:val="00ED428E"/>
    <w:rsid w:val="00EE00CA"/>
    <w:rsid w:val="00EE0779"/>
    <w:rsid w:val="00EE5EA5"/>
    <w:rsid w:val="00EF0328"/>
    <w:rsid w:val="00EF3D17"/>
    <w:rsid w:val="00F22FA6"/>
    <w:rsid w:val="00F3600D"/>
    <w:rsid w:val="00F36848"/>
    <w:rsid w:val="00F43503"/>
    <w:rsid w:val="00F607B2"/>
    <w:rsid w:val="00F62FD9"/>
    <w:rsid w:val="00F8045D"/>
    <w:rsid w:val="00F8325A"/>
    <w:rsid w:val="00F83DE5"/>
    <w:rsid w:val="00F874D8"/>
    <w:rsid w:val="00F971F1"/>
    <w:rsid w:val="00FA6775"/>
    <w:rsid w:val="00FA7D85"/>
    <w:rsid w:val="00FB5178"/>
    <w:rsid w:val="00FC2253"/>
    <w:rsid w:val="00FC691F"/>
    <w:rsid w:val="00FD0E1B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footnote reference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1BCD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53848"/>
    <w:pPr>
      <w:keepNext/>
      <w:keepLines/>
      <w:spacing w:before="480" w:after="0"/>
      <w:outlineLvl w:val="0"/>
    </w:pPr>
    <w:rPr>
      <w:rFonts w:ascii="Cambria" w:eastAsia="Calibri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semiHidden/>
    <w:rsid w:val="00717116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link w:val="a3"/>
    <w:semiHidden/>
    <w:locked/>
    <w:rsid w:val="00717116"/>
    <w:rPr>
      <w:rFonts w:cs="Times New Roman"/>
      <w:sz w:val="20"/>
      <w:szCs w:val="20"/>
    </w:rPr>
  </w:style>
  <w:style w:type="character" w:styleId="a5">
    <w:name w:val="endnote reference"/>
    <w:semiHidden/>
    <w:rsid w:val="00717116"/>
    <w:rPr>
      <w:rFonts w:cs="Times New Roman"/>
      <w:vertAlign w:val="superscript"/>
    </w:rPr>
  </w:style>
  <w:style w:type="paragraph" w:styleId="a6">
    <w:name w:val="footnote text"/>
    <w:basedOn w:val="a"/>
    <w:link w:val="a7"/>
    <w:rsid w:val="0071711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link w:val="a6"/>
    <w:locked/>
    <w:rsid w:val="00717116"/>
    <w:rPr>
      <w:rFonts w:cs="Times New Roman"/>
      <w:sz w:val="20"/>
      <w:szCs w:val="20"/>
    </w:rPr>
  </w:style>
  <w:style w:type="character" w:styleId="a8">
    <w:name w:val="footnote reference"/>
    <w:uiPriority w:val="99"/>
    <w:semiHidden/>
    <w:rsid w:val="00717116"/>
    <w:rPr>
      <w:rFonts w:cs="Times New Roman"/>
      <w:vertAlign w:val="superscript"/>
    </w:rPr>
  </w:style>
  <w:style w:type="paragraph" w:customStyle="1" w:styleId="11">
    <w:name w:val="Абзац списка1"/>
    <w:basedOn w:val="a"/>
    <w:rsid w:val="004163D2"/>
    <w:pPr>
      <w:ind w:left="720"/>
      <w:contextualSpacing/>
    </w:pPr>
    <w:rPr>
      <w:rFonts w:eastAsia="Calibri"/>
      <w:lang w:eastAsia="ru-RU"/>
    </w:rPr>
  </w:style>
  <w:style w:type="character" w:customStyle="1" w:styleId="10">
    <w:name w:val="Заголовок 1 Знак"/>
    <w:link w:val="1"/>
    <w:locked/>
    <w:rsid w:val="00A53848"/>
    <w:rPr>
      <w:rFonts w:ascii="Cambria" w:hAnsi="Cambria" w:cs="Times New Roman"/>
      <w:b/>
      <w:bCs/>
      <w:color w:val="365F91"/>
      <w:sz w:val="28"/>
      <w:szCs w:val="28"/>
      <w:lang w:val="x-none" w:eastAsia="ru-RU"/>
    </w:rPr>
  </w:style>
  <w:style w:type="paragraph" w:styleId="a9">
    <w:name w:val="Balloon Text"/>
    <w:basedOn w:val="a"/>
    <w:link w:val="aa"/>
    <w:semiHidden/>
    <w:rsid w:val="00A53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semiHidden/>
    <w:locked/>
    <w:rsid w:val="00A53848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E21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link w:val="ab"/>
    <w:locked/>
    <w:rsid w:val="00E21ED4"/>
    <w:rPr>
      <w:rFonts w:cs="Times New Roman"/>
    </w:rPr>
  </w:style>
  <w:style w:type="paragraph" w:styleId="ad">
    <w:name w:val="footer"/>
    <w:basedOn w:val="a"/>
    <w:link w:val="ae"/>
    <w:uiPriority w:val="99"/>
    <w:rsid w:val="00E21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link w:val="ad"/>
    <w:uiPriority w:val="99"/>
    <w:locked/>
    <w:rsid w:val="00E21ED4"/>
    <w:rPr>
      <w:rFonts w:cs="Times New Roman"/>
    </w:rPr>
  </w:style>
  <w:style w:type="character" w:styleId="af">
    <w:name w:val="Hyperlink"/>
    <w:rsid w:val="00E97D63"/>
    <w:rPr>
      <w:rFonts w:cs="Times New Roman"/>
      <w:color w:val="0000FF"/>
      <w:u w:val="single"/>
    </w:rPr>
  </w:style>
  <w:style w:type="paragraph" w:customStyle="1" w:styleId="af0">
    <w:name w:val="ссылка"/>
    <w:basedOn w:val="a6"/>
    <w:link w:val="af1"/>
    <w:uiPriority w:val="99"/>
    <w:rsid w:val="00BA32C1"/>
    <w:pPr>
      <w:tabs>
        <w:tab w:val="left" w:pos="851"/>
        <w:tab w:val="left" w:pos="900"/>
      </w:tabs>
      <w:jc w:val="both"/>
    </w:pPr>
    <w:rPr>
      <w:rFonts w:cs="Calibri"/>
      <w:sz w:val="24"/>
      <w:szCs w:val="24"/>
      <w:lang w:eastAsia="ru-RU"/>
    </w:rPr>
  </w:style>
  <w:style w:type="character" w:customStyle="1" w:styleId="af1">
    <w:name w:val="ссылка Знак"/>
    <w:link w:val="af0"/>
    <w:uiPriority w:val="99"/>
    <w:rsid w:val="00BA32C1"/>
    <w:rPr>
      <w:rFonts w:eastAsia="Times New Roman" w:cs="Calibri"/>
      <w:sz w:val="24"/>
      <w:szCs w:val="24"/>
    </w:rPr>
  </w:style>
  <w:style w:type="paragraph" w:customStyle="1" w:styleId="Default">
    <w:name w:val="Default"/>
    <w:uiPriority w:val="99"/>
    <w:rsid w:val="00A44CB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6">
    <w:name w:val="РљРѕРјРјРµРЅС‚Р°СЂРёР№+6"/>
    <w:basedOn w:val="Default"/>
    <w:next w:val="Default"/>
    <w:uiPriority w:val="99"/>
    <w:rsid w:val="00A44CB8"/>
    <w:rPr>
      <w:color w:val="auto"/>
    </w:rPr>
  </w:style>
  <w:style w:type="paragraph" w:styleId="af2">
    <w:name w:val="List Paragraph"/>
    <w:basedOn w:val="a"/>
    <w:uiPriority w:val="34"/>
    <w:qFormat/>
    <w:rsid w:val="00F874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footnote reference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1BCD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53848"/>
    <w:pPr>
      <w:keepNext/>
      <w:keepLines/>
      <w:spacing w:before="480" w:after="0"/>
      <w:outlineLvl w:val="0"/>
    </w:pPr>
    <w:rPr>
      <w:rFonts w:ascii="Cambria" w:eastAsia="Calibri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semiHidden/>
    <w:rsid w:val="00717116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link w:val="a3"/>
    <w:semiHidden/>
    <w:locked/>
    <w:rsid w:val="00717116"/>
    <w:rPr>
      <w:rFonts w:cs="Times New Roman"/>
      <w:sz w:val="20"/>
      <w:szCs w:val="20"/>
    </w:rPr>
  </w:style>
  <w:style w:type="character" w:styleId="a5">
    <w:name w:val="endnote reference"/>
    <w:semiHidden/>
    <w:rsid w:val="00717116"/>
    <w:rPr>
      <w:rFonts w:cs="Times New Roman"/>
      <w:vertAlign w:val="superscript"/>
    </w:rPr>
  </w:style>
  <w:style w:type="paragraph" w:styleId="a6">
    <w:name w:val="footnote text"/>
    <w:basedOn w:val="a"/>
    <w:link w:val="a7"/>
    <w:rsid w:val="0071711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link w:val="a6"/>
    <w:locked/>
    <w:rsid w:val="00717116"/>
    <w:rPr>
      <w:rFonts w:cs="Times New Roman"/>
      <w:sz w:val="20"/>
      <w:szCs w:val="20"/>
    </w:rPr>
  </w:style>
  <w:style w:type="character" w:styleId="a8">
    <w:name w:val="footnote reference"/>
    <w:uiPriority w:val="99"/>
    <w:semiHidden/>
    <w:rsid w:val="00717116"/>
    <w:rPr>
      <w:rFonts w:cs="Times New Roman"/>
      <w:vertAlign w:val="superscript"/>
    </w:rPr>
  </w:style>
  <w:style w:type="paragraph" w:customStyle="1" w:styleId="11">
    <w:name w:val="Абзац списка1"/>
    <w:basedOn w:val="a"/>
    <w:rsid w:val="004163D2"/>
    <w:pPr>
      <w:ind w:left="720"/>
      <w:contextualSpacing/>
    </w:pPr>
    <w:rPr>
      <w:rFonts w:eastAsia="Calibri"/>
      <w:lang w:eastAsia="ru-RU"/>
    </w:rPr>
  </w:style>
  <w:style w:type="character" w:customStyle="1" w:styleId="10">
    <w:name w:val="Заголовок 1 Знак"/>
    <w:link w:val="1"/>
    <w:locked/>
    <w:rsid w:val="00A53848"/>
    <w:rPr>
      <w:rFonts w:ascii="Cambria" w:hAnsi="Cambria" w:cs="Times New Roman"/>
      <w:b/>
      <w:bCs/>
      <w:color w:val="365F91"/>
      <w:sz w:val="28"/>
      <w:szCs w:val="28"/>
      <w:lang w:val="x-none" w:eastAsia="ru-RU"/>
    </w:rPr>
  </w:style>
  <w:style w:type="paragraph" w:styleId="a9">
    <w:name w:val="Balloon Text"/>
    <w:basedOn w:val="a"/>
    <w:link w:val="aa"/>
    <w:semiHidden/>
    <w:rsid w:val="00A53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semiHidden/>
    <w:locked/>
    <w:rsid w:val="00A53848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E21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link w:val="ab"/>
    <w:locked/>
    <w:rsid w:val="00E21ED4"/>
    <w:rPr>
      <w:rFonts w:cs="Times New Roman"/>
    </w:rPr>
  </w:style>
  <w:style w:type="paragraph" w:styleId="ad">
    <w:name w:val="footer"/>
    <w:basedOn w:val="a"/>
    <w:link w:val="ae"/>
    <w:uiPriority w:val="99"/>
    <w:rsid w:val="00E21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link w:val="ad"/>
    <w:uiPriority w:val="99"/>
    <w:locked/>
    <w:rsid w:val="00E21ED4"/>
    <w:rPr>
      <w:rFonts w:cs="Times New Roman"/>
    </w:rPr>
  </w:style>
  <w:style w:type="character" w:styleId="af">
    <w:name w:val="Hyperlink"/>
    <w:rsid w:val="00E97D63"/>
    <w:rPr>
      <w:rFonts w:cs="Times New Roman"/>
      <w:color w:val="0000FF"/>
      <w:u w:val="single"/>
    </w:rPr>
  </w:style>
  <w:style w:type="paragraph" w:customStyle="1" w:styleId="af0">
    <w:name w:val="ссылка"/>
    <w:basedOn w:val="a6"/>
    <w:link w:val="af1"/>
    <w:uiPriority w:val="99"/>
    <w:rsid w:val="00BA32C1"/>
    <w:pPr>
      <w:tabs>
        <w:tab w:val="left" w:pos="851"/>
        <w:tab w:val="left" w:pos="900"/>
      </w:tabs>
      <w:jc w:val="both"/>
    </w:pPr>
    <w:rPr>
      <w:rFonts w:cs="Calibri"/>
      <w:sz w:val="24"/>
      <w:szCs w:val="24"/>
      <w:lang w:eastAsia="ru-RU"/>
    </w:rPr>
  </w:style>
  <w:style w:type="character" w:customStyle="1" w:styleId="af1">
    <w:name w:val="ссылка Знак"/>
    <w:link w:val="af0"/>
    <w:uiPriority w:val="99"/>
    <w:rsid w:val="00BA32C1"/>
    <w:rPr>
      <w:rFonts w:eastAsia="Times New Roman" w:cs="Calibri"/>
      <w:sz w:val="24"/>
      <w:szCs w:val="24"/>
    </w:rPr>
  </w:style>
  <w:style w:type="paragraph" w:customStyle="1" w:styleId="Default">
    <w:name w:val="Default"/>
    <w:uiPriority w:val="99"/>
    <w:rsid w:val="00A44CB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6">
    <w:name w:val="РљРѕРјРјРµРЅС‚Р°СЂРёР№+6"/>
    <w:basedOn w:val="Default"/>
    <w:next w:val="Default"/>
    <w:uiPriority w:val="99"/>
    <w:rsid w:val="00A44CB8"/>
    <w:rPr>
      <w:color w:val="auto"/>
    </w:rPr>
  </w:style>
  <w:style w:type="paragraph" w:styleId="af2">
    <w:name w:val="List Paragraph"/>
    <w:basedOn w:val="a"/>
    <w:uiPriority w:val="34"/>
    <w:qFormat/>
    <w:rsid w:val="00F87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tudwood.ru/859603/pravo/uchastniki_grazhdanskogo_protsessa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studwood.ru/859612/pravo/otlichiya_prokurora_drugih_uchastnikov_grazhdanskogo_protsess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human.snauka.ru/2017/08/2433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53039-3D78-457B-8D7B-542F6BD12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6455</Words>
  <Characters>36798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СЛУЖБА ИСПОЛНЕНИЯ НАКАЗАНИЙ</vt:lpstr>
    </vt:vector>
  </TitlesOfParts>
  <Company/>
  <LinksUpToDate>false</LinksUpToDate>
  <CharactersWithSpaces>43167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СЛУЖБА ИСПОЛНЕНИЯ НАКАЗАНИЙ</dc:title>
  <dc:creator>Z</dc:creator>
  <cp:lastModifiedBy>Dmitry V Stolpovskih</cp:lastModifiedBy>
  <cp:revision>2</cp:revision>
  <cp:lastPrinted>2021-05-16T13:06:00Z</cp:lastPrinted>
  <dcterms:created xsi:type="dcterms:W3CDTF">2021-05-25T03:01:00Z</dcterms:created>
  <dcterms:modified xsi:type="dcterms:W3CDTF">2021-05-25T03:01:00Z</dcterms:modified>
</cp:coreProperties>
</file>