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51" w:rsidRDefault="003F3051" w:rsidP="003F3051">
      <w:pPr>
        <w:jc w:val="center"/>
      </w:pPr>
      <w:r>
        <w:t>МИНИСТЕРСТВО ОБРАЗОВАНИЯ РЕСПУБЛИКИ БЕЛАРУСЬ</w:t>
      </w:r>
    </w:p>
    <w:p w:rsidR="003F3051" w:rsidRDefault="003F3051" w:rsidP="003F3051">
      <w:pPr>
        <w:jc w:val="center"/>
      </w:pPr>
      <w:r>
        <w:t>УО «Б</w:t>
      </w:r>
      <w:r w:rsidR="002C2E83">
        <w:t xml:space="preserve">ЕЛОРУССКИЙ ГОСУДАРСТВЕННЫЙ ЭКОНОМИЧЕСКИЙ </w:t>
      </w:r>
      <w:r>
        <w:t>УНИВЕРСИТЕТ»</w:t>
      </w:r>
    </w:p>
    <w:p w:rsidR="003F3051" w:rsidRDefault="003F3051" w:rsidP="003F3051">
      <w:pPr>
        <w:jc w:val="both"/>
      </w:pPr>
    </w:p>
    <w:p w:rsidR="003F3051" w:rsidRDefault="003F3051" w:rsidP="003F3051">
      <w:pPr>
        <w:jc w:val="both"/>
      </w:pPr>
    </w:p>
    <w:p w:rsidR="003F3051" w:rsidRDefault="003F3051" w:rsidP="003F3051">
      <w:pPr>
        <w:jc w:val="both"/>
      </w:pPr>
    </w:p>
    <w:p w:rsidR="003F3051" w:rsidRDefault="003F3051" w:rsidP="003F3051">
      <w:pPr>
        <w:jc w:val="both"/>
      </w:pPr>
    </w:p>
    <w:p w:rsidR="003F3051" w:rsidRDefault="003F3051" w:rsidP="003F3051">
      <w:pPr>
        <w:jc w:val="both"/>
        <w:rPr>
          <w:sz w:val="28"/>
          <w:szCs w:val="28"/>
        </w:rPr>
      </w:pPr>
      <w:r>
        <w:rPr>
          <w:sz w:val="28"/>
          <w:szCs w:val="28"/>
        </w:rPr>
        <w:tab/>
      </w:r>
      <w:r>
        <w:rPr>
          <w:sz w:val="28"/>
          <w:szCs w:val="28"/>
        </w:rPr>
        <w:tab/>
        <w:t>Кафедра теории и истории права</w:t>
      </w:r>
    </w:p>
    <w:p w:rsidR="003F3051" w:rsidRDefault="003F3051" w:rsidP="003F3051">
      <w:pPr>
        <w:jc w:val="both"/>
        <w:rPr>
          <w:sz w:val="28"/>
          <w:szCs w:val="28"/>
        </w:rPr>
      </w:pPr>
    </w:p>
    <w:p w:rsidR="003F3051" w:rsidRDefault="003F3051" w:rsidP="003F3051">
      <w:pPr>
        <w:jc w:val="both"/>
        <w:rPr>
          <w:sz w:val="28"/>
          <w:szCs w:val="28"/>
        </w:rPr>
      </w:pPr>
    </w:p>
    <w:p w:rsidR="003F3051" w:rsidRDefault="003F3051" w:rsidP="003F3051">
      <w:pPr>
        <w:jc w:val="both"/>
        <w:rPr>
          <w:sz w:val="28"/>
          <w:szCs w:val="28"/>
        </w:rPr>
      </w:pPr>
    </w:p>
    <w:p w:rsidR="003F3051" w:rsidRDefault="003F3051" w:rsidP="003F3051">
      <w:pPr>
        <w:jc w:val="both"/>
        <w:rPr>
          <w:sz w:val="28"/>
          <w:szCs w:val="28"/>
        </w:rPr>
      </w:pPr>
    </w:p>
    <w:p w:rsidR="003F3051" w:rsidRDefault="003F3051" w:rsidP="003F3051">
      <w:pPr>
        <w:jc w:val="both"/>
        <w:rPr>
          <w:sz w:val="28"/>
          <w:szCs w:val="28"/>
        </w:rPr>
      </w:pPr>
    </w:p>
    <w:p w:rsidR="003F3051" w:rsidRDefault="003F3051" w:rsidP="003F3051">
      <w:pPr>
        <w:ind w:firstLine="538"/>
        <w:jc w:val="center"/>
        <w:rPr>
          <w:b/>
          <w:sz w:val="28"/>
          <w:szCs w:val="28"/>
        </w:rPr>
      </w:pPr>
      <w:r>
        <w:rPr>
          <w:b/>
          <w:sz w:val="28"/>
          <w:szCs w:val="28"/>
        </w:rPr>
        <w:t>КУРСОВАЯ РАБОТА</w:t>
      </w:r>
    </w:p>
    <w:p w:rsidR="003F3051" w:rsidRDefault="003F3051" w:rsidP="003F3051">
      <w:pPr>
        <w:ind w:firstLine="539"/>
        <w:rPr>
          <w:sz w:val="28"/>
          <w:szCs w:val="28"/>
        </w:rPr>
      </w:pPr>
    </w:p>
    <w:p w:rsidR="003F3051" w:rsidRDefault="003F3051" w:rsidP="003F3051">
      <w:pPr>
        <w:ind w:firstLine="539"/>
        <w:rPr>
          <w:b/>
          <w:sz w:val="28"/>
          <w:szCs w:val="28"/>
        </w:rPr>
      </w:pPr>
      <w:r>
        <w:rPr>
          <w:sz w:val="28"/>
          <w:szCs w:val="28"/>
        </w:rPr>
        <w:t xml:space="preserve">по дисциплине: </w:t>
      </w:r>
      <w:r>
        <w:rPr>
          <w:b/>
          <w:sz w:val="28"/>
          <w:szCs w:val="28"/>
        </w:rPr>
        <w:t>Общая теория права</w:t>
      </w:r>
    </w:p>
    <w:p w:rsidR="003F3051" w:rsidRDefault="003F3051" w:rsidP="003F3051">
      <w:pPr>
        <w:rPr>
          <w:sz w:val="28"/>
          <w:szCs w:val="28"/>
        </w:rPr>
      </w:pPr>
      <w:r>
        <w:rPr>
          <w:sz w:val="28"/>
          <w:szCs w:val="28"/>
        </w:rPr>
        <w:t xml:space="preserve">на тему: </w:t>
      </w:r>
      <w:r w:rsidRPr="00827F31">
        <w:rPr>
          <w:b/>
          <w:sz w:val="28"/>
          <w:szCs w:val="28"/>
        </w:rPr>
        <w:t>Международная защита прав человека на современном этапе</w:t>
      </w:r>
      <w:r>
        <w:rPr>
          <w:sz w:val="28"/>
          <w:szCs w:val="28"/>
        </w:rPr>
        <w:t xml:space="preserve"> </w:t>
      </w:r>
    </w:p>
    <w:p w:rsidR="003F3051" w:rsidRDefault="003F3051" w:rsidP="003F3051">
      <w:pPr>
        <w:ind w:left="720" w:right="57"/>
        <w:rPr>
          <w:sz w:val="28"/>
          <w:szCs w:val="28"/>
        </w:rPr>
      </w:pPr>
    </w:p>
    <w:p w:rsidR="003F3051" w:rsidRDefault="003F3051" w:rsidP="003F3051">
      <w:pPr>
        <w:ind w:left="720" w:right="57"/>
        <w:rPr>
          <w:sz w:val="28"/>
          <w:szCs w:val="28"/>
        </w:rPr>
      </w:pPr>
    </w:p>
    <w:p w:rsidR="003F3051" w:rsidRDefault="003F3051" w:rsidP="003F3051">
      <w:pPr>
        <w:ind w:left="720" w:right="57"/>
        <w:rPr>
          <w:sz w:val="28"/>
          <w:szCs w:val="28"/>
        </w:rPr>
      </w:pPr>
    </w:p>
    <w:p w:rsidR="003F3051" w:rsidRDefault="003F3051" w:rsidP="003F3051">
      <w:pPr>
        <w:ind w:left="720" w:right="57"/>
        <w:rPr>
          <w:sz w:val="28"/>
          <w:szCs w:val="28"/>
        </w:rPr>
      </w:pPr>
      <w:bookmarkStart w:id="0" w:name="_GoBack"/>
      <w:bookmarkEnd w:id="0"/>
    </w:p>
    <w:p w:rsidR="003F3051" w:rsidRDefault="003F3051" w:rsidP="003F3051">
      <w:pPr>
        <w:ind w:left="720" w:right="57"/>
        <w:rPr>
          <w:sz w:val="28"/>
          <w:szCs w:val="28"/>
        </w:rPr>
      </w:pPr>
    </w:p>
    <w:p w:rsidR="003F3051" w:rsidRDefault="003F3051" w:rsidP="003F3051">
      <w:pPr>
        <w:ind w:left="720" w:right="57"/>
        <w:rPr>
          <w:sz w:val="28"/>
          <w:szCs w:val="28"/>
        </w:rPr>
      </w:pPr>
    </w:p>
    <w:p w:rsidR="003F3051" w:rsidRDefault="003F3051" w:rsidP="003F3051">
      <w:pPr>
        <w:ind w:left="720" w:right="57"/>
        <w:rPr>
          <w:sz w:val="28"/>
          <w:szCs w:val="28"/>
        </w:rPr>
      </w:pPr>
    </w:p>
    <w:p w:rsidR="003F3051" w:rsidRDefault="003F3051" w:rsidP="003F3051">
      <w:pPr>
        <w:ind w:left="720" w:right="57"/>
        <w:rPr>
          <w:sz w:val="28"/>
          <w:szCs w:val="28"/>
        </w:rPr>
      </w:pPr>
    </w:p>
    <w:p w:rsidR="003F3051" w:rsidRDefault="003F3051" w:rsidP="003F3051">
      <w:pPr>
        <w:ind w:left="720" w:right="57"/>
        <w:rPr>
          <w:sz w:val="28"/>
          <w:szCs w:val="28"/>
        </w:rPr>
      </w:pPr>
    </w:p>
    <w:p w:rsidR="003F3051" w:rsidRDefault="003F3051" w:rsidP="003F3051">
      <w:pPr>
        <w:ind w:left="180" w:right="57"/>
        <w:rPr>
          <w:sz w:val="28"/>
          <w:szCs w:val="28"/>
        </w:rPr>
      </w:pPr>
      <w:r>
        <w:rPr>
          <w:sz w:val="28"/>
          <w:szCs w:val="28"/>
        </w:rPr>
        <w:t>Студент</w:t>
      </w:r>
    </w:p>
    <w:p w:rsidR="003F3051" w:rsidRDefault="00D86153" w:rsidP="003F3051">
      <w:pPr>
        <w:ind w:left="180" w:right="57"/>
        <w:rPr>
          <w:sz w:val="28"/>
          <w:szCs w:val="28"/>
        </w:rPr>
      </w:pPr>
      <w:r>
        <w:rPr>
          <w:sz w:val="28"/>
          <w:szCs w:val="28"/>
        </w:rPr>
        <w:t>ВШУБ</w:t>
      </w:r>
      <w:r w:rsidR="003F3051">
        <w:rPr>
          <w:sz w:val="28"/>
          <w:szCs w:val="28"/>
        </w:rPr>
        <w:t xml:space="preserve">, </w:t>
      </w:r>
      <w:r>
        <w:rPr>
          <w:sz w:val="28"/>
          <w:szCs w:val="28"/>
        </w:rPr>
        <w:t>3</w:t>
      </w:r>
      <w:r w:rsidR="003F3051">
        <w:rPr>
          <w:sz w:val="28"/>
          <w:szCs w:val="28"/>
        </w:rPr>
        <w:t xml:space="preserve">-й курс, </w:t>
      </w:r>
      <w:r>
        <w:rPr>
          <w:sz w:val="28"/>
          <w:szCs w:val="28"/>
        </w:rPr>
        <w:t>НВХ</w:t>
      </w:r>
      <w:r w:rsidR="003F3051">
        <w:rPr>
          <w:sz w:val="28"/>
          <w:szCs w:val="28"/>
        </w:rPr>
        <w:t>-</w:t>
      </w:r>
      <w:r>
        <w:rPr>
          <w:sz w:val="28"/>
          <w:szCs w:val="28"/>
        </w:rPr>
        <w:t xml:space="preserve">1         </w:t>
      </w:r>
      <w:r w:rsidR="003F3051">
        <w:rPr>
          <w:sz w:val="28"/>
          <w:szCs w:val="28"/>
        </w:rPr>
        <w:t xml:space="preserve">    </w:t>
      </w:r>
      <w:r w:rsidR="003F3051">
        <w:t xml:space="preserve">(подпись)       </w:t>
      </w:r>
      <w:r w:rsidR="00B41FE9">
        <w:t xml:space="preserve">                               </w:t>
      </w:r>
      <w:r w:rsidR="003F3051">
        <w:rPr>
          <w:sz w:val="28"/>
          <w:szCs w:val="28"/>
        </w:rPr>
        <w:t>М.В. Иванова</w:t>
      </w:r>
    </w:p>
    <w:p w:rsidR="003F3051" w:rsidRDefault="003F3051" w:rsidP="003F3051">
      <w:pPr>
        <w:ind w:left="180" w:right="57"/>
      </w:pPr>
      <w:r>
        <w:t xml:space="preserve">                                                                  (дата)</w:t>
      </w:r>
      <w:r w:rsidR="00D86153">
        <w:sym w:font="Symbol" w:char="F02A"/>
      </w:r>
    </w:p>
    <w:p w:rsidR="003F3051" w:rsidRDefault="003F3051" w:rsidP="003F3051">
      <w:pPr>
        <w:ind w:left="180" w:right="57"/>
      </w:pPr>
    </w:p>
    <w:p w:rsidR="003F3051" w:rsidRDefault="003F3051" w:rsidP="003F3051">
      <w:pPr>
        <w:ind w:left="180" w:right="57"/>
        <w:rPr>
          <w:sz w:val="28"/>
          <w:szCs w:val="28"/>
        </w:rPr>
      </w:pPr>
      <w:r>
        <w:rPr>
          <w:sz w:val="28"/>
          <w:szCs w:val="28"/>
        </w:rPr>
        <w:t>Руководитель</w:t>
      </w:r>
    </w:p>
    <w:p w:rsidR="003F3051" w:rsidRDefault="003F3051" w:rsidP="003F3051">
      <w:pPr>
        <w:ind w:left="180" w:right="57"/>
        <w:rPr>
          <w:sz w:val="28"/>
          <w:szCs w:val="28"/>
        </w:rPr>
      </w:pPr>
      <w:r>
        <w:rPr>
          <w:sz w:val="28"/>
          <w:szCs w:val="28"/>
        </w:rPr>
        <w:t xml:space="preserve">ассистент                                </w:t>
      </w:r>
      <w:r>
        <w:t xml:space="preserve">(подпись) (оценка)                             </w:t>
      </w:r>
      <w:r>
        <w:rPr>
          <w:sz w:val="28"/>
          <w:szCs w:val="28"/>
        </w:rPr>
        <w:t>А.В. Гавриленко</w:t>
      </w:r>
    </w:p>
    <w:p w:rsidR="003F3051" w:rsidRDefault="003F3051" w:rsidP="003F3051">
      <w:pPr>
        <w:ind w:left="180" w:right="57"/>
        <w:rPr>
          <w:sz w:val="28"/>
          <w:szCs w:val="28"/>
        </w:rPr>
      </w:pPr>
      <w:r>
        <w:t xml:space="preserve">                                                                   (дата)</w:t>
      </w:r>
      <w:r>
        <w:rPr>
          <w:sz w:val="28"/>
          <w:szCs w:val="28"/>
        </w:rPr>
        <w:t xml:space="preserve">  </w:t>
      </w: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80" w:right="57"/>
        <w:rPr>
          <w:sz w:val="28"/>
          <w:szCs w:val="28"/>
        </w:rPr>
      </w:pPr>
    </w:p>
    <w:p w:rsidR="003F3051" w:rsidRDefault="003F3051" w:rsidP="003F3051">
      <w:pPr>
        <w:ind w:left="170" w:right="57"/>
        <w:jc w:val="center"/>
        <w:rPr>
          <w:sz w:val="28"/>
          <w:szCs w:val="28"/>
        </w:rPr>
      </w:pPr>
      <w:r>
        <w:rPr>
          <w:sz w:val="28"/>
          <w:szCs w:val="28"/>
        </w:rPr>
        <w:t>МИНСК 2018</w:t>
      </w:r>
    </w:p>
    <w:p w:rsidR="00D86153" w:rsidRPr="00D86153" w:rsidRDefault="00D86153" w:rsidP="00D86153">
      <w:pPr>
        <w:ind w:left="170" w:right="57"/>
        <w:rPr>
          <w:i/>
        </w:rPr>
      </w:pPr>
      <w:r w:rsidRPr="00D86153">
        <w:rPr>
          <w:i/>
        </w:rPr>
        <w:sym w:font="Symbol" w:char="F02A"/>
      </w:r>
      <w:r w:rsidRPr="00D86153">
        <w:rPr>
          <w:i/>
        </w:rPr>
        <w:t xml:space="preserve"> </w:t>
      </w:r>
      <w:r>
        <w:rPr>
          <w:i/>
        </w:rPr>
        <w:t>слова</w:t>
      </w:r>
      <w:r w:rsidRPr="00D86153">
        <w:rPr>
          <w:i/>
        </w:rPr>
        <w:t xml:space="preserve"> «подпись, дата и оценка» не печатаются</w:t>
      </w:r>
    </w:p>
    <w:p w:rsidR="001B12EC" w:rsidRPr="00827F31" w:rsidRDefault="001B12EC" w:rsidP="001B12EC">
      <w:pPr>
        <w:widowControl w:val="0"/>
        <w:ind w:firstLine="540"/>
        <w:jc w:val="center"/>
        <w:rPr>
          <w:b/>
          <w:sz w:val="28"/>
          <w:szCs w:val="28"/>
        </w:rPr>
      </w:pPr>
      <w:r w:rsidRPr="00827F31">
        <w:rPr>
          <w:sz w:val="28"/>
          <w:szCs w:val="28"/>
        </w:rPr>
        <w:br w:type="page"/>
      </w:r>
      <w:r w:rsidRPr="00827F31">
        <w:rPr>
          <w:b/>
          <w:sz w:val="32"/>
          <w:szCs w:val="28"/>
        </w:rPr>
        <w:lastRenderedPageBreak/>
        <w:t>РЕФЕРАТ</w:t>
      </w:r>
    </w:p>
    <w:p w:rsidR="00827F31" w:rsidRPr="00827F31" w:rsidRDefault="00827F31" w:rsidP="00827F31">
      <w:pPr>
        <w:widowControl w:val="0"/>
        <w:ind w:left="709" w:firstLine="709"/>
        <w:rPr>
          <w:sz w:val="28"/>
        </w:rPr>
      </w:pPr>
    </w:p>
    <w:p w:rsidR="001B12EC" w:rsidRPr="00827F31" w:rsidRDefault="003F3051" w:rsidP="00827F31">
      <w:pPr>
        <w:widowControl w:val="0"/>
        <w:ind w:firstLine="709"/>
        <w:jc w:val="both"/>
        <w:rPr>
          <w:b/>
          <w:sz w:val="32"/>
          <w:szCs w:val="32"/>
        </w:rPr>
      </w:pPr>
      <w:r>
        <w:rPr>
          <w:sz w:val="28"/>
        </w:rPr>
        <w:t>Курсовая</w:t>
      </w:r>
      <w:r w:rsidR="001B12EC" w:rsidRPr="00827F31">
        <w:rPr>
          <w:sz w:val="28"/>
        </w:rPr>
        <w:t xml:space="preserve"> работа: </w:t>
      </w:r>
      <w:r>
        <w:rPr>
          <w:sz w:val="28"/>
        </w:rPr>
        <w:t>3</w:t>
      </w:r>
      <w:r w:rsidR="00CF658D" w:rsidRPr="00827F31">
        <w:rPr>
          <w:sz w:val="28"/>
        </w:rPr>
        <w:t>1</w:t>
      </w:r>
      <w:r w:rsidR="001B12EC" w:rsidRPr="00827F31">
        <w:rPr>
          <w:sz w:val="28"/>
        </w:rPr>
        <w:t xml:space="preserve"> с</w:t>
      </w:r>
      <w:r>
        <w:rPr>
          <w:sz w:val="28"/>
        </w:rPr>
        <w:t>.</w:t>
      </w:r>
      <w:r w:rsidR="001B12EC" w:rsidRPr="00827F31">
        <w:rPr>
          <w:sz w:val="28"/>
        </w:rPr>
        <w:t xml:space="preserve">, </w:t>
      </w:r>
      <w:r>
        <w:rPr>
          <w:sz w:val="28"/>
        </w:rPr>
        <w:t>36</w:t>
      </w:r>
      <w:r w:rsidR="001B12EC" w:rsidRPr="00827F31">
        <w:rPr>
          <w:sz w:val="28"/>
        </w:rPr>
        <w:t xml:space="preserve"> источник</w:t>
      </w:r>
      <w:r>
        <w:rPr>
          <w:sz w:val="28"/>
        </w:rPr>
        <w:t>ов.</w:t>
      </w:r>
    </w:p>
    <w:p w:rsidR="00827F31" w:rsidRPr="00827F31" w:rsidRDefault="00827F31" w:rsidP="00827F31">
      <w:pPr>
        <w:widowControl w:val="0"/>
        <w:ind w:firstLine="709"/>
        <w:jc w:val="both"/>
        <w:rPr>
          <w:sz w:val="28"/>
        </w:rPr>
      </w:pPr>
    </w:p>
    <w:p w:rsidR="001B12EC" w:rsidRDefault="001B12EC" w:rsidP="00827F31">
      <w:pPr>
        <w:widowControl w:val="0"/>
        <w:ind w:firstLine="709"/>
        <w:jc w:val="both"/>
        <w:rPr>
          <w:sz w:val="28"/>
        </w:rPr>
      </w:pPr>
      <w:r w:rsidRPr="00827F31">
        <w:rPr>
          <w:sz w:val="28"/>
        </w:rPr>
        <w:t>МЕЖДУНАРОДНАЯ ЗАЩИТА, ПРАВО ПРАВ ЧЕЛОВЕКА, СОВЕТ БЕЗОПАСНОСТИ, ГЕНЕРАЛЬНАЯ АССАМБЛЕЯ, СОВЕТ ПО ПРАВАМ ЧЕЛОВЕКА, КОНВЕНЦИОННЫЕ КОМИТЕТЫ, СПЕЦИАЛИЗИРОВАННЫЕ УЧРЕЖДЕНИЯ</w:t>
      </w:r>
    </w:p>
    <w:p w:rsidR="00827F31" w:rsidRPr="00827F31" w:rsidRDefault="00827F31" w:rsidP="00827F31">
      <w:pPr>
        <w:widowControl w:val="0"/>
        <w:ind w:firstLine="709"/>
        <w:jc w:val="both"/>
        <w:rPr>
          <w:sz w:val="28"/>
        </w:rPr>
      </w:pPr>
    </w:p>
    <w:p w:rsidR="001B12EC" w:rsidRPr="00827F31" w:rsidRDefault="001B12EC" w:rsidP="00827F31">
      <w:pPr>
        <w:widowControl w:val="0"/>
        <w:tabs>
          <w:tab w:val="left" w:pos="0"/>
        </w:tabs>
        <w:ind w:firstLine="709"/>
        <w:jc w:val="both"/>
        <w:outlineLvl w:val="6"/>
        <w:rPr>
          <w:sz w:val="28"/>
          <w:szCs w:val="28"/>
        </w:rPr>
      </w:pPr>
      <w:r w:rsidRPr="00827F31">
        <w:rPr>
          <w:b/>
          <w:sz w:val="28"/>
        </w:rPr>
        <w:t xml:space="preserve">Объект исследования </w:t>
      </w:r>
      <w:r w:rsidRPr="00827F31">
        <w:rPr>
          <w:sz w:val="28"/>
          <w:szCs w:val="28"/>
        </w:rPr>
        <w:t>–</w:t>
      </w:r>
      <w:r w:rsidRPr="00827F31">
        <w:rPr>
          <w:sz w:val="28"/>
        </w:rPr>
        <w:t xml:space="preserve"> общественные отношения, складыва</w:t>
      </w:r>
      <w:r w:rsidR="00827F31">
        <w:rPr>
          <w:sz w:val="28"/>
        </w:rPr>
        <w:t xml:space="preserve">ющиеся в области международной </w:t>
      </w:r>
      <w:r w:rsidRPr="00827F31">
        <w:rPr>
          <w:sz w:val="28"/>
        </w:rPr>
        <w:t xml:space="preserve"> защиты прав человека.</w:t>
      </w:r>
    </w:p>
    <w:p w:rsidR="001B12EC" w:rsidRPr="00827F31" w:rsidRDefault="001B12EC" w:rsidP="001B12EC">
      <w:pPr>
        <w:widowControl w:val="0"/>
        <w:tabs>
          <w:tab w:val="left" w:pos="709"/>
          <w:tab w:val="left" w:pos="851"/>
          <w:tab w:val="left" w:pos="1134"/>
        </w:tabs>
        <w:ind w:firstLine="709"/>
        <w:jc w:val="both"/>
        <w:rPr>
          <w:sz w:val="28"/>
        </w:rPr>
      </w:pPr>
      <w:r w:rsidRPr="00827F31">
        <w:rPr>
          <w:b/>
          <w:sz w:val="28"/>
        </w:rPr>
        <w:t>Предмет исследования</w:t>
      </w:r>
      <w:r w:rsidRPr="00827F31">
        <w:rPr>
          <w:sz w:val="28"/>
        </w:rPr>
        <w:t xml:space="preserve"> – международно-правовые акты,</w:t>
      </w:r>
      <w:r w:rsidR="00827F31">
        <w:rPr>
          <w:sz w:val="28"/>
        </w:rPr>
        <w:t xml:space="preserve"> национальное законодательство,</w:t>
      </w:r>
      <w:r w:rsidRPr="00827F31">
        <w:rPr>
          <w:sz w:val="28"/>
        </w:rPr>
        <w:t xml:space="preserve"> научные труды отечественных и зарубежных ученых по теме исследования.</w:t>
      </w:r>
    </w:p>
    <w:p w:rsidR="001B12EC" w:rsidRPr="00827F31" w:rsidRDefault="001B12EC" w:rsidP="001B12EC">
      <w:pPr>
        <w:pStyle w:val="a5"/>
        <w:widowControl w:val="0"/>
        <w:tabs>
          <w:tab w:val="left" w:pos="709"/>
          <w:tab w:val="left" w:pos="851"/>
          <w:tab w:val="left" w:pos="1134"/>
        </w:tabs>
        <w:ind w:firstLine="709"/>
        <w:jc w:val="both"/>
        <w:rPr>
          <w:sz w:val="28"/>
          <w:szCs w:val="28"/>
        </w:rPr>
      </w:pPr>
      <w:r w:rsidRPr="00827F31">
        <w:rPr>
          <w:b/>
          <w:sz w:val="28"/>
        </w:rPr>
        <w:t xml:space="preserve">Цель работы: </w:t>
      </w:r>
      <w:r w:rsidRPr="00827F31">
        <w:rPr>
          <w:sz w:val="28"/>
        </w:rPr>
        <w:t xml:space="preserve">исследование современного </w:t>
      </w:r>
      <w:proofErr w:type="gramStart"/>
      <w:r w:rsidRPr="00827F31">
        <w:rPr>
          <w:sz w:val="28"/>
        </w:rPr>
        <w:t>состояния международной системы защиты прав человека</w:t>
      </w:r>
      <w:proofErr w:type="gramEnd"/>
      <w:r w:rsidRPr="00827F31">
        <w:rPr>
          <w:sz w:val="28"/>
        </w:rPr>
        <w:t xml:space="preserve"> и эффективности деятельности универс</w:t>
      </w:r>
      <w:r w:rsidR="00827F31">
        <w:rPr>
          <w:sz w:val="28"/>
        </w:rPr>
        <w:t>ального механизма, действующего</w:t>
      </w:r>
      <w:r w:rsidRPr="00827F31">
        <w:rPr>
          <w:sz w:val="28"/>
        </w:rPr>
        <w:t xml:space="preserve"> в рамках ООН, а также разработка предложений по ее совершенствованию.</w:t>
      </w:r>
    </w:p>
    <w:p w:rsidR="001B12EC" w:rsidRPr="00827F31" w:rsidRDefault="001B12EC" w:rsidP="001B12EC">
      <w:pPr>
        <w:widowControl w:val="0"/>
        <w:ind w:firstLine="709"/>
        <w:jc w:val="both"/>
        <w:rPr>
          <w:rStyle w:val="FontStyle146"/>
          <w:b w:val="0"/>
          <w:bCs/>
          <w:sz w:val="28"/>
          <w:szCs w:val="28"/>
        </w:rPr>
      </w:pPr>
      <w:proofErr w:type="gramStart"/>
      <w:r w:rsidRPr="00827F31">
        <w:rPr>
          <w:b/>
          <w:sz w:val="28"/>
        </w:rPr>
        <w:t xml:space="preserve">Методы исследования: </w:t>
      </w:r>
      <w:r w:rsidRPr="00827F31">
        <w:rPr>
          <w:bCs/>
          <w:sz w:val="28"/>
          <w:szCs w:val="28"/>
        </w:rPr>
        <w:t>общенаучные методы (анализ, синтез, описание, сравнение), специальные научные методы (сравнительно-правовой, структурно-функциональный, конкретно-исторический), системный подход.</w:t>
      </w:r>
      <w:proofErr w:type="gramEnd"/>
    </w:p>
    <w:p w:rsidR="001B12EC" w:rsidRPr="00827F31" w:rsidRDefault="001B12EC" w:rsidP="001B12EC">
      <w:pPr>
        <w:pStyle w:val="Style35"/>
        <w:spacing w:line="240" w:lineRule="auto"/>
        <w:ind w:firstLine="720"/>
        <w:rPr>
          <w:rFonts w:ascii="Times New Roman" w:hAnsi="Times New Roman" w:cs="Times New Roman"/>
          <w:sz w:val="28"/>
          <w:szCs w:val="28"/>
        </w:rPr>
      </w:pPr>
      <w:r w:rsidRPr="00827F31">
        <w:rPr>
          <w:rFonts w:ascii="Times New Roman" w:hAnsi="Times New Roman" w:cs="Times New Roman"/>
          <w:b/>
          <w:sz w:val="28"/>
          <w:szCs w:val="28"/>
        </w:rPr>
        <w:t>Исследования и разработки:</w:t>
      </w:r>
      <w:r w:rsidRPr="00827F31">
        <w:rPr>
          <w:rFonts w:ascii="Times New Roman" w:hAnsi="Times New Roman" w:cs="Times New Roman"/>
          <w:sz w:val="28"/>
          <w:szCs w:val="28"/>
        </w:rPr>
        <w:t xml:space="preserve"> исследованы общетеоретические положения, исторические аспекты, изучено современное международное и национальное законодательство, что позволили наиболее полно ознакомиться с системой международной защиты прав человека.</w:t>
      </w:r>
    </w:p>
    <w:p w:rsidR="001B12EC" w:rsidRPr="00827F31" w:rsidRDefault="001B12EC" w:rsidP="001B12EC">
      <w:pPr>
        <w:ind w:firstLine="709"/>
        <w:jc w:val="both"/>
        <w:rPr>
          <w:sz w:val="28"/>
          <w:szCs w:val="28"/>
        </w:rPr>
      </w:pPr>
      <w:r w:rsidRPr="00827F31">
        <w:rPr>
          <w:b/>
          <w:sz w:val="28"/>
          <w:szCs w:val="28"/>
        </w:rPr>
        <w:t>Элемент</w:t>
      </w:r>
      <w:r w:rsidR="00B41FE9">
        <w:rPr>
          <w:b/>
          <w:sz w:val="28"/>
          <w:szCs w:val="28"/>
        </w:rPr>
        <w:t>ы</w:t>
      </w:r>
      <w:r w:rsidRPr="00827F31">
        <w:rPr>
          <w:b/>
          <w:sz w:val="28"/>
          <w:szCs w:val="28"/>
        </w:rPr>
        <w:t xml:space="preserve"> научной новизны</w:t>
      </w:r>
      <w:r w:rsidRPr="00827F31">
        <w:rPr>
          <w:sz w:val="28"/>
          <w:szCs w:val="28"/>
        </w:rPr>
        <w:t xml:space="preserve">: </w:t>
      </w:r>
      <w:r w:rsidR="00827F31">
        <w:rPr>
          <w:sz w:val="28"/>
          <w:szCs w:val="28"/>
        </w:rPr>
        <w:t>На основе изучения международного опыта сформулированы</w:t>
      </w:r>
      <w:r w:rsidRPr="00827F31">
        <w:rPr>
          <w:sz w:val="28"/>
          <w:szCs w:val="28"/>
        </w:rPr>
        <w:t xml:space="preserve"> предложени</w:t>
      </w:r>
      <w:r w:rsidR="00827F31">
        <w:rPr>
          <w:sz w:val="28"/>
          <w:szCs w:val="28"/>
        </w:rPr>
        <w:t>я</w:t>
      </w:r>
      <w:r w:rsidRPr="00827F31">
        <w:rPr>
          <w:sz w:val="28"/>
          <w:szCs w:val="28"/>
        </w:rPr>
        <w:t xml:space="preserve"> по совершенствованию системы защиты прав ч</w:t>
      </w:r>
      <w:r w:rsidRPr="00827F31">
        <w:rPr>
          <w:sz w:val="28"/>
          <w:szCs w:val="28"/>
        </w:rPr>
        <w:t>е</w:t>
      </w:r>
      <w:r w:rsidRPr="00827F31">
        <w:rPr>
          <w:sz w:val="28"/>
          <w:szCs w:val="28"/>
        </w:rPr>
        <w:t>ловека в Республике Беларусь.</w:t>
      </w:r>
    </w:p>
    <w:p w:rsidR="001B12EC" w:rsidRPr="00827F31" w:rsidRDefault="001B12EC" w:rsidP="001B12EC">
      <w:pPr>
        <w:ind w:firstLine="709"/>
        <w:jc w:val="both"/>
        <w:rPr>
          <w:sz w:val="28"/>
          <w:szCs w:val="28"/>
        </w:rPr>
      </w:pPr>
      <w:r w:rsidRPr="00827F31">
        <w:rPr>
          <w:b/>
          <w:sz w:val="28"/>
          <w:szCs w:val="28"/>
        </w:rPr>
        <w:t>Область возможного практического применения:</w:t>
      </w:r>
      <w:r w:rsidRPr="00827F31">
        <w:rPr>
          <w:sz w:val="28"/>
          <w:szCs w:val="28"/>
        </w:rPr>
        <w:t xml:space="preserve"> полученные резул</w:t>
      </w:r>
      <w:r w:rsidRPr="00827F31">
        <w:rPr>
          <w:sz w:val="28"/>
          <w:szCs w:val="28"/>
        </w:rPr>
        <w:t>ь</w:t>
      </w:r>
      <w:r w:rsidRPr="00827F31">
        <w:rPr>
          <w:sz w:val="28"/>
          <w:szCs w:val="28"/>
        </w:rPr>
        <w:t>таты могут быть использованы в идеологической, просветительной, правотво</w:t>
      </w:r>
      <w:r w:rsidRPr="00827F31">
        <w:rPr>
          <w:sz w:val="28"/>
          <w:szCs w:val="28"/>
        </w:rPr>
        <w:t>р</w:t>
      </w:r>
      <w:r w:rsidRPr="00827F31">
        <w:rPr>
          <w:sz w:val="28"/>
          <w:szCs w:val="28"/>
        </w:rPr>
        <w:t xml:space="preserve">ческой и правоприменительной деятельности, а </w:t>
      </w:r>
      <w:r w:rsidR="00B41FE9">
        <w:rPr>
          <w:sz w:val="28"/>
          <w:szCs w:val="28"/>
        </w:rPr>
        <w:t xml:space="preserve">также </w:t>
      </w:r>
      <w:r w:rsidR="00827F31">
        <w:rPr>
          <w:sz w:val="28"/>
          <w:szCs w:val="28"/>
        </w:rPr>
        <w:t>в учебном процессе</w:t>
      </w:r>
      <w:r w:rsidRPr="00827F31">
        <w:rPr>
          <w:sz w:val="28"/>
          <w:szCs w:val="28"/>
        </w:rPr>
        <w:t xml:space="preserve"> по </w:t>
      </w:r>
      <w:r w:rsidR="00827F31">
        <w:rPr>
          <w:sz w:val="28"/>
          <w:szCs w:val="28"/>
        </w:rPr>
        <w:t>дисциплинам «Международное публичное право», «Права человека» и др.</w:t>
      </w:r>
    </w:p>
    <w:p w:rsidR="001B12EC" w:rsidRPr="00827F31" w:rsidRDefault="001B12EC" w:rsidP="001B12EC">
      <w:pPr>
        <w:widowControl w:val="0"/>
        <w:ind w:firstLine="709"/>
        <w:jc w:val="both"/>
        <w:rPr>
          <w:sz w:val="28"/>
          <w:szCs w:val="28"/>
        </w:rPr>
      </w:pPr>
      <w:r w:rsidRPr="00827F31">
        <w:rPr>
          <w:sz w:val="28"/>
          <w:szCs w:val="28"/>
        </w:rPr>
        <w:t>Автор работы подтверждает, что приведенный в ней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положения и концепции сопровождаются ссылками на их авторов.</w:t>
      </w:r>
    </w:p>
    <w:p w:rsidR="001B12EC" w:rsidRPr="00827F31" w:rsidRDefault="001B12EC" w:rsidP="001B12EC">
      <w:pPr>
        <w:widowControl w:val="0"/>
        <w:ind w:firstLine="709"/>
        <w:jc w:val="both"/>
        <w:rPr>
          <w:sz w:val="28"/>
          <w:szCs w:val="28"/>
        </w:rPr>
      </w:pPr>
    </w:p>
    <w:p w:rsidR="001B12EC" w:rsidRPr="00827F31" w:rsidRDefault="001B12EC" w:rsidP="001B12EC">
      <w:pPr>
        <w:pStyle w:val="2"/>
        <w:keepNext w:val="0"/>
        <w:widowControl w:val="0"/>
        <w:spacing w:line="240" w:lineRule="auto"/>
        <w:rPr>
          <w:sz w:val="32"/>
          <w:szCs w:val="32"/>
        </w:rPr>
      </w:pPr>
    </w:p>
    <w:p w:rsidR="001B12EC" w:rsidRPr="00827F31" w:rsidRDefault="001B12EC" w:rsidP="001B12EC">
      <w:pPr>
        <w:pStyle w:val="2"/>
        <w:keepNext w:val="0"/>
        <w:widowControl w:val="0"/>
        <w:spacing w:line="240" w:lineRule="auto"/>
        <w:jc w:val="left"/>
        <w:rPr>
          <w:sz w:val="32"/>
          <w:szCs w:val="32"/>
        </w:rPr>
      </w:pPr>
    </w:p>
    <w:p w:rsidR="001B12EC" w:rsidRPr="00827F31" w:rsidRDefault="001B12EC" w:rsidP="001B12EC"/>
    <w:p w:rsidR="001B12EC" w:rsidRPr="00827F31" w:rsidRDefault="001B12EC" w:rsidP="001B12EC">
      <w:pPr>
        <w:widowControl w:val="0"/>
        <w:ind w:firstLine="540"/>
        <w:jc w:val="center"/>
        <w:rPr>
          <w:b/>
          <w:sz w:val="28"/>
          <w:szCs w:val="32"/>
          <w:lang w:val="en-US"/>
        </w:rPr>
      </w:pPr>
      <w:r w:rsidRPr="00827F31">
        <w:rPr>
          <w:b/>
          <w:sz w:val="32"/>
          <w:szCs w:val="32"/>
          <w:lang w:val="en-US"/>
        </w:rPr>
        <w:lastRenderedPageBreak/>
        <w:t>THE ABSTRACT</w:t>
      </w:r>
    </w:p>
    <w:p w:rsidR="001B12EC" w:rsidRPr="00827F31" w:rsidRDefault="001B12EC" w:rsidP="001B12EC">
      <w:pPr>
        <w:widowControl w:val="0"/>
        <w:spacing w:before="480"/>
        <w:ind w:left="709" w:firstLine="709"/>
        <w:rPr>
          <w:b/>
          <w:sz w:val="32"/>
          <w:szCs w:val="32"/>
        </w:rPr>
      </w:pPr>
      <w:r w:rsidRPr="00827F31">
        <w:rPr>
          <w:sz w:val="28"/>
          <w:lang w:val="en-US"/>
        </w:rPr>
        <w:t>Degree</w:t>
      </w:r>
      <w:r w:rsidRPr="00827F31">
        <w:rPr>
          <w:sz w:val="28"/>
        </w:rPr>
        <w:t xml:space="preserve"> </w:t>
      </w:r>
      <w:r w:rsidRPr="00827F31">
        <w:rPr>
          <w:sz w:val="28"/>
          <w:lang w:val="en-US"/>
        </w:rPr>
        <w:t>work</w:t>
      </w:r>
      <w:r w:rsidRPr="00827F31">
        <w:rPr>
          <w:sz w:val="28"/>
        </w:rPr>
        <w:t xml:space="preserve">: </w:t>
      </w:r>
      <w:r w:rsidR="003F3051">
        <w:rPr>
          <w:sz w:val="28"/>
        </w:rPr>
        <w:t>3</w:t>
      </w:r>
      <w:r w:rsidR="00CF658D" w:rsidRPr="00827F31">
        <w:rPr>
          <w:sz w:val="28"/>
        </w:rPr>
        <w:t>1</w:t>
      </w:r>
      <w:r w:rsidRPr="00827F31">
        <w:rPr>
          <w:sz w:val="28"/>
        </w:rPr>
        <w:t xml:space="preserve"> </w:t>
      </w:r>
      <w:r w:rsidRPr="00827F31">
        <w:rPr>
          <w:sz w:val="28"/>
          <w:lang w:val="en-US"/>
        </w:rPr>
        <w:t>pages</w:t>
      </w:r>
      <w:r w:rsidRPr="00827F31">
        <w:rPr>
          <w:sz w:val="28"/>
        </w:rPr>
        <w:t xml:space="preserve">, </w:t>
      </w:r>
      <w:r w:rsidR="003F3051">
        <w:rPr>
          <w:sz w:val="28"/>
        </w:rPr>
        <w:t>36</w:t>
      </w:r>
      <w:r w:rsidRPr="00827F31">
        <w:rPr>
          <w:sz w:val="28"/>
        </w:rPr>
        <w:t xml:space="preserve"> </w:t>
      </w:r>
      <w:r w:rsidRPr="00827F31">
        <w:rPr>
          <w:sz w:val="28"/>
          <w:lang w:val="en-US"/>
        </w:rPr>
        <w:t>sources</w:t>
      </w:r>
      <w:r w:rsidRPr="00827F31">
        <w:rPr>
          <w:sz w:val="28"/>
        </w:rPr>
        <w:t>.</w:t>
      </w:r>
    </w:p>
    <w:p w:rsidR="001B12EC" w:rsidRPr="00827F31" w:rsidRDefault="004B7604" w:rsidP="001B12EC">
      <w:pPr>
        <w:widowControl w:val="0"/>
        <w:spacing w:before="480"/>
        <w:ind w:left="709" w:firstLine="707"/>
        <w:jc w:val="both"/>
        <w:rPr>
          <w:sz w:val="28"/>
          <w:lang w:val="en-US"/>
        </w:rPr>
      </w:pPr>
      <w:r w:rsidRPr="00827F31">
        <w:rPr>
          <w:sz w:val="28"/>
          <w:lang w:val="en-US"/>
        </w:rPr>
        <w:t>INTERNATIONAL PROTECTION</w:t>
      </w:r>
      <w:r w:rsidR="001B12EC" w:rsidRPr="00827F31">
        <w:rPr>
          <w:sz w:val="28"/>
          <w:lang w:val="en-US"/>
        </w:rPr>
        <w:t xml:space="preserve">, </w:t>
      </w:r>
      <w:r w:rsidRPr="00827F31">
        <w:rPr>
          <w:sz w:val="28"/>
          <w:lang w:val="en-US"/>
        </w:rPr>
        <w:t>HUMAN RIGHTS</w:t>
      </w:r>
      <w:r w:rsidR="00941760" w:rsidRPr="00827F31">
        <w:rPr>
          <w:sz w:val="28"/>
          <w:lang w:val="en-US"/>
        </w:rPr>
        <w:t xml:space="preserve"> LAW</w:t>
      </w:r>
      <w:r w:rsidR="001B12EC" w:rsidRPr="00827F31">
        <w:rPr>
          <w:sz w:val="28"/>
          <w:lang w:val="en-US"/>
        </w:rPr>
        <w:t xml:space="preserve">, </w:t>
      </w:r>
      <w:r w:rsidRPr="00827F31">
        <w:rPr>
          <w:sz w:val="28"/>
          <w:lang w:val="en-US"/>
        </w:rPr>
        <w:t>SECURITY COUNCIL</w:t>
      </w:r>
      <w:r w:rsidR="001B12EC" w:rsidRPr="00827F31">
        <w:rPr>
          <w:sz w:val="28"/>
          <w:lang w:val="en-US"/>
        </w:rPr>
        <w:t xml:space="preserve">, </w:t>
      </w:r>
      <w:r w:rsidRPr="00827F31">
        <w:rPr>
          <w:sz w:val="28"/>
          <w:lang w:val="en-US"/>
        </w:rPr>
        <w:t>GENERAL ASSEMBLY</w:t>
      </w:r>
      <w:r w:rsidR="001B12EC" w:rsidRPr="00827F31">
        <w:rPr>
          <w:sz w:val="28"/>
          <w:lang w:val="en-US"/>
        </w:rPr>
        <w:t xml:space="preserve">, </w:t>
      </w:r>
      <w:r w:rsidRPr="00827F31">
        <w:rPr>
          <w:rStyle w:val="refresult"/>
          <w:sz w:val="28"/>
          <w:lang w:val="en-US"/>
        </w:rPr>
        <w:t>HUMAN RIGHTS COUNCIL</w:t>
      </w:r>
      <w:r w:rsidR="001B12EC" w:rsidRPr="00827F31">
        <w:rPr>
          <w:sz w:val="28"/>
          <w:lang w:val="en-US"/>
        </w:rPr>
        <w:t xml:space="preserve">, </w:t>
      </w:r>
      <w:r w:rsidRPr="00827F31">
        <w:rPr>
          <w:sz w:val="28"/>
          <w:lang w:val="en-US"/>
        </w:rPr>
        <w:t>CONVENTIONAL COMMITTEES</w:t>
      </w:r>
      <w:r w:rsidR="001B12EC" w:rsidRPr="00827F31">
        <w:rPr>
          <w:sz w:val="28"/>
          <w:lang w:val="en-US"/>
        </w:rPr>
        <w:t xml:space="preserve">, </w:t>
      </w:r>
      <w:r w:rsidRPr="00827F31">
        <w:rPr>
          <w:sz w:val="28"/>
          <w:lang w:val="en-US"/>
        </w:rPr>
        <w:t>SPECIALIZED INSTITUTIONS</w:t>
      </w:r>
    </w:p>
    <w:p w:rsidR="001B12EC" w:rsidRPr="00827F31" w:rsidRDefault="001B12EC" w:rsidP="001B12EC">
      <w:pPr>
        <w:widowControl w:val="0"/>
        <w:tabs>
          <w:tab w:val="left" w:pos="0"/>
        </w:tabs>
        <w:spacing w:before="360"/>
        <w:ind w:firstLine="709"/>
        <w:jc w:val="both"/>
        <w:outlineLvl w:val="6"/>
        <w:rPr>
          <w:sz w:val="28"/>
          <w:szCs w:val="28"/>
          <w:lang w:val="en-US"/>
        </w:rPr>
      </w:pPr>
      <w:r w:rsidRPr="00827F31">
        <w:rPr>
          <w:b/>
          <w:sz w:val="28"/>
          <w:lang w:val="en-US"/>
        </w:rPr>
        <w:t xml:space="preserve">Object of research </w:t>
      </w:r>
      <w:r w:rsidRPr="00827F31">
        <w:rPr>
          <w:sz w:val="28"/>
          <w:szCs w:val="28"/>
          <w:lang w:val="en-US"/>
        </w:rPr>
        <w:t>–</w:t>
      </w:r>
      <w:r w:rsidRPr="00827F31">
        <w:rPr>
          <w:sz w:val="28"/>
          <w:lang w:val="en-US"/>
        </w:rPr>
        <w:t xml:space="preserve"> </w:t>
      </w:r>
      <w:r w:rsidR="00A845F6" w:rsidRPr="00827F31">
        <w:rPr>
          <w:sz w:val="28"/>
          <w:lang w:val="en-US"/>
        </w:rPr>
        <w:t>the public relations which develop in the field of the international (universal) protection of human rights.</w:t>
      </w:r>
    </w:p>
    <w:p w:rsidR="001B12EC" w:rsidRPr="00827F31" w:rsidRDefault="001B12EC" w:rsidP="001B12EC">
      <w:pPr>
        <w:widowControl w:val="0"/>
        <w:tabs>
          <w:tab w:val="left" w:pos="709"/>
          <w:tab w:val="left" w:pos="851"/>
          <w:tab w:val="left" w:pos="1134"/>
        </w:tabs>
        <w:ind w:firstLine="709"/>
        <w:jc w:val="both"/>
        <w:rPr>
          <w:sz w:val="28"/>
          <w:lang w:val="en-US"/>
        </w:rPr>
      </w:pPr>
      <w:proofErr w:type="gramStart"/>
      <w:r w:rsidRPr="00827F31">
        <w:rPr>
          <w:b/>
          <w:sz w:val="28"/>
          <w:lang w:val="en-US"/>
        </w:rPr>
        <w:t>Subject of research</w:t>
      </w:r>
      <w:r w:rsidRPr="00827F31">
        <w:rPr>
          <w:sz w:val="28"/>
          <w:lang w:val="en-US"/>
        </w:rPr>
        <w:t xml:space="preserve"> – </w:t>
      </w:r>
      <w:r w:rsidR="00A845F6" w:rsidRPr="00827F31">
        <w:rPr>
          <w:sz w:val="28"/>
          <w:lang w:val="en-US"/>
        </w:rPr>
        <w:t>international legal acts, the national legislation, scientific works of domestic and foreign scientists on a research subject.</w:t>
      </w:r>
      <w:proofErr w:type="gramEnd"/>
    </w:p>
    <w:p w:rsidR="001B12EC" w:rsidRPr="00827F31" w:rsidRDefault="001B12EC" w:rsidP="001B12EC">
      <w:pPr>
        <w:pStyle w:val="a5"/>
        <w:widowControl w:val="0"/>
        <w:tabs>
          <w:tab w:val="left" w:pos="709"/>
          <w:tab w:val="left" w:pos="851"/>
          <w:tab w:val="left" w:pos="1134"/>
        </w:tabs>
        <w:ind w:firstLine="709"/>
        <w:jc w:val="both"/>
        <w:rPr>
          <w:sz w:val="28"/>
          <w:szCs w:val="28"/>
          <w:lang w:val="en-US"/>
        </w:rPr>
      </w:pPr>
      <w:r w:rsidRPr="00827F31">
        <w:rPr>
          <w:b/>
          <w:sz w:val="28"/>
          <w:lang w:val="en-US"/>
        </w:rPr>
        <w:t xml:space="preserve">The work purpose: </w:t>
      </w:r>
      <w:r w:rsidR="00A845F6" w:rsidRPr="00827F31">
        <w:rPr>
          <w:sz w:val="28"/>
          <w:lang w:val="en-US"/>
        </w:rPr>
        <w:t>research of a current state of the international system of protection of human rights and efficiency of activity of the universal mechanism operating within the UN and also development of offers on her improvement.</w:t>
      </w:r>
    </w:p>
    <w:p w:rsidR="001B12EC" w:rsidRPr="00827F31" w:rsidRDefault="001B12EC" w:rsidP="001B12EC">
      <w:pPr>
        <w:widowControl w:val="0"/>
        <w:ind w:firstLine="709"/>
        <w:jc w:val="both"/>
        <w:rPr>
          <w:rStyle w:val="FontStyle146"/>
          <w:b w:val="0"/>
          <w:bCs/>
          <w:sz w:val="28"/>
          <w:szCs w:val="28"/>
          <w:lang w:val="en-US"/>
        </w:rPr>
      </w:pPr>
      <w:r w:rsidRPr="00827F31">
        <w:rPr>
          <w:b/>
          <w:sz w:val="28"/>
          <w:lang w:val="en-US"/>
        </w:rPr>
        <w:t xml:space="preserve">Research methods: </w:t>
      </w:r>
      <w:r w:rsidR="00A845F6" w:rsidRPr="00827F31">
        <w:rPr>
          <w:bCs/>
          <w:sz w:val="28"/>
          <w:szCs w:val="28"/>
          <w:lang w:val="en-US"/>
        </w:rPr>
        <w:t>general scientific methods (analysis, synthesis, description, comparison), special scientific methods (comparative and legal, structurally functional, concrete historical), system approach.</w:t>
      </w:r>
    </w:p>
    <w:p w:rsidR="001B12EC" w:rsidRPr="00827F31" w:rsidRDefault="001B12EC" w:rsidP="001B12EC">
      <w:pPr>
        <w:pStyle w:val="Style35"/>
        <w:spacing w:line="240" w:lineRule="auto"/>
        <w:ind w:firstLine="720"/>
        <w:rPr>
          <w:rFonts w:ascii="Times New Roman" w:hAnsi="Times New Roman" w:cs="Times New Roman"/>
          <w:sz w:val="28"/>
          <w:szCs w:val="28"/>
          <w:lang w:val="en-US"/>
        </w:rPr>
      </w:pPr>
      <w:r w:rsidRPr="00827F31">
        <w:rPr>
          <w:rFonts w:ascii="Times New Roman" w:hAnsi="Times New Roman" w:cs="Times New Roman"/>
          <w:b/>
          <w:sz w:val="28"/>
          <w:szCs w:val="28"/>
          <w:lang w:val="en-US"/>
        </w:rPr>
        <w:t>Researches and working out:</w:t>
      </w:r>
      <w:r w:rsidRPr="00827F31">
        <w:rPr>
          <w:rFonts w:ascii="Times New Roman" w:hAnsi="Times New Roman" w:cs="Times New Roman"/>
          <w:sz w:val="28"/>
          <w:szCs w:val="28"/>
          <w:lang w:val="en-US"/>
        </w:rPr>
        <w:t xml:space="preserve"> </w:t>
      </w:r>
      <w:r w:rsidR="00A845F6" w:rsidRPr="00827F31">
        <w:rPr>
          <w:rFonts w:ascii="Times New Roman" w:hAnsi="Times New Roman" w:cs="Times New Roman"/>
          <w:sz w:val="28"/>
          <w:szCs w:val="28"/>
          <w:lang w:val="en-US"/>
        </w:rPr>
        <w:t xml:space="preserve">general-theoretical provisions, historical aspects are </w:t>
      </w:r>
      <w:proofErr w:type="gramStart"/>
      <w:r w:rsidR="00A845F6" w:rsidRPr="00827F31">
        <w:rPr>
          <w:rFonts w:ascii="Times New Roman" w:hAnsi="Times New Roman" w:cs="Times New Roman"/>
          <w:sz w:val="28"/>
          <w:szCs w:val="28"/>
          <w:lang w:val="en-US"/>
        </w:rPr>
        <w:t>investigated,</w:t>
      </w:r>
      <w:proofErr w:type="gramEnd"/>
      <w:r w:rsidR="00A845F6" w:rsidRPr="00827F31">
        <w:rPr>
          <w:rFonts w:ascii="Times New Roman" w:hAnsi="Times New Roman" w:cs="Times New Roman"/>
          <w:sz w:val="28"/>
          <w:szCs w:val="28"/>
          <w:lang w:val="en-US"/>
        </w:rPr>
        <w:t xml:space="preserve"> the modern international and national legislation is studied that have allowed to get acquainted with system of the international protection of human rights most fully.</w:t>
      </w:r>
    </w:p>
    <w:p w:rsidR="001B12EC" w:rsidRPr="00827F31" w:rsidRDefault="001B12EC" w:rsidP="001B12EC">
      <w:pPr>
        <w:ind w:firstLine="709"/>
        <w:jc w:val="both"/>
        <w:rPr>
          <w:sz w:val="28"/>
          <w:szCs w:val="28"/>
          <w:lang w:val="en-US"/>
        </w:rPr>
      </w:pPr>
      <w:r w:rsidRPr="00827F31">
        <w:rPr>
          <w:b/>
          <w:sz w:val="28"/>
          <w:szCs w:val="28"/>
          <w:lang w:val="en-US"/>
        </w:rPr>
        <w:t>Elements of scientific novelty</w:t>
      </w:r>
      <w:r w:rsidRPr="00827F31">
        <w:rPr>
          <w:sz w:val="28"/>
          <w:szCs w:val="28"/>
          <w:lang w:val="en-US"/>
        </w:rPr>
        <w:t xml:space="preserve">: </w:t>
      </w:r>
      <w:r w:rsidR="00A845F6" w:rsidRPr="00827F31">
        <w:rPr>
          <w:sz w:val="28"/>
          <w:szCs w:val="28"/>
          <w:lang w:val="en-US"/>
        </w:rPr>
        <w:t xml:space="preserve">introduction of suggestions for improvement of system of protection of human rights in </w:t>
      </w:r>
      <w:smartTag w:uri="urn:schemas-microsoft-com:office:smarttags" w:element="place">
        <w:smartTag w:uri="urn:schemas-microsoft-com:office:smarttags" w:element="PlaceType">
          <w:r w:rsidR="00A845F6" w:rsidRPr="00827F31">
            <w:rPr>
              <w:sz w:val="28"/>
              <w:szCs w:val="28"/>
              <w:lang w:val="en-US"/>
            </w:rPr>
            <w:t>Republic</w:t>
          </w:r>
        </w:smartTag>
        <w:r w:rsidR="00A845F6" w:rsidRPr="00827F31">
          <w:rPr>
            <w:sz w:val="28"/>
            <w:szCs w:val="28"/>
            <w:lang w:val="en-US"/>
          </w:rPr>
          <w:t xml:space="preserve"> of </w:t>
        </w:r>
        <w:smartTag w:uri="urn:schemas-microsoft-com:office:smarttags" w:element="PlaceName">
          <w:r w:rsidR="00A845F6" w:rsidRPr="00827F31">
            <w:rPr>
              <w:sz w:val="28"/>
              <w:szCs w:val="28"/>
              <w:lang w:val="en-US"/>
            </w:rPr>
            <w:t>Belarus</w:t>
          </w:r>
        </w:smartTag>
      </w:smartTag>
      <w:r w:rsidR="00A845F6" w:rsidRPr="00827F31">
        <w:rPr>
          <w:sz w:val="28"/>
          <w:szCs w:val="28"/>
          <w:lang w:val="en-US"/>
        </w:rPr>
        <w:t>.</w:t>
      </w:r>
    </w:p>
    <w:p w:rsidR="00A845F6" w:rsidRPr="00827F31" w:rsidRDefault="001B12EC" w:rsidP="00A845F6">
      <w:pPr>
        <w:ind w:firstLine="709"/>
        <w:jc w:val="both"/>
        <w:rPr>
          <w:sz w:val="28"/>
          <w:szCs w:val="28"/>
          <w:lang w:val="en-US"/>
        </w:rPr>
      </w:pPr>
      <w:r w:rsidRPr="00827F31">
        <w:rPr>
          <w:b/>
          <w:sz w:val="28"/>
          <w:szCs w:val="28"/>
          <w:lang w:val="en-US"/>
        </w:rPr>
        <w:t>Possible practical application domain:</w:t>
      </w:r>
      <w:r w:rsidRPr="00827F31">
        <w:rPr>
          <w:sz w:val="28"/>
          <w:szCs w:val="28"/>
          <w:lang w:val="en-US"/>
        </w:rPr>
        <w:t xml:space="preserve"> </w:t>
      </w:r>
      <w:r w:rsidR="00A845F6" w:rsidRPr="00827F31">
        <w:rPr>
          <w:sz w:val="28"/>
          <w:szCs w:val="28"/>
          <w:lang w:val="en-US"/>
        </w:rPr>
        <w:t>the received results can be used in ideological, educational, law-making and law-enforcement activity, and also teachers when forming an educational and methodical complex, developing manuals of the international public law, etc.</w:t>
      </w:r>
    </w:p>
    <w:p w:rsidR="001B12EC" w:rsidRPr="00827F31" w:rsidRDefault="00A845F6" w:rsidP="00A845F6">
      <w:pPr>
        <w:ind w:firstLine="709"/>
        <w:jc w:val="both"/>
        <w:rPr>
          <w:sz w:val="28"/>
          <w:szCs w:val="28"/>
          <w:lang w:val="en-US"/>
        </w:rPr>
      </w:pPr>
      <w:r w:rsidRPr="00827F31">
        <w:rPr>
          <w:sz w:val="28"/>
          <w:szCs w:val="28"/>
          <w:lang w:val="en-US"/>
        </w:rPr>
        <w:t>The author of work confirms that the material given in her correctly and objectively reflects a condition of the studied process, and all theoretical, methodological provisions and concepts borrowed from literary and other sources are followed by references to their authors.</w:t>
      </w:r>
    </w:p>
    <w:p w:rsidR="001B12EC" w:rsidRPr="00827F31" w:rsidRDefault="001B12EC" w:rsidP="001B12EC">
      <w:pPr>
        <w:rPr>
          <w:lang w:val="en-US"/>
        </w:rPr>
      </w:pPr>
    </w:p>
    <w:p w:rsidR="001B12EC" w:rsidRPr="00827F31" w:rsidRDefault="001B12EC" w:rsidP="001B12EC"/>
    <w:p w:rsidR="00A845F6" w:rsidRPr="00827F31" w:rsidRDefault="00A845F6" w:rsidP="001B12EC"/>
    <w:p w:rsidR="00A845F6" w:rsidRPr="00827F31" w:rsidRDefault="00A845F6" w:rsidP="001B12EC"/>
    <w:p w:rsidR="00A845F6" w:rsidRPr="00827F31" w:rsidRDefault="00A845F6" w:rsidP="001B12EC"/>
    <w:p w:rsidR="00A845F6" w:rsidRPr="00827F31" w:rsidRDefault="00A845F6" w:rsidP="001B12EC"/>
    <w:p w:rsidR="00A845F6" w:rsidRPr="00827F31" w:rsidRDefault="00A845F6" w:rsidP="001B12EC"/>
    <w:p w:rsidR="00A845F6" w:rsidRPr="00827F31" w:rsidRDefault="00A845F6" w:rsidP="001B12EC"/>
    <w:p w:rsidR="001B12EC" w:rsidRPr="00827F31" w:rsidRDefault="001B12EC" w:rsidP="001B12EC">
      <w:pPr>
        <w:rPr>
          <w:lang w:val="en-US"/>
        </w:rPr>
      </w:pPr>
    </w:p>
    <w:p w:rsidR="001B12EC" w:rsidRPr="00827F31" w:rsidRDefault="001B12EC" w:rsidP="001B12EC">
      <w:pPr>
        <w:rPr>
          <w:lang w:val="en-US"/>
        </w:rPr>
      </w:pPr>
    </w:p>
    <w:p w:rsidR="001B12EC" w:rsidRPr="00827F31" w:rsidRDefault="001B12EC" w:rsidP="001B12EC">
      <w:pPr>
        <w:rPr>
          <w:lang w:val="en-US"/>
        </w:rPr>
      </w:pPr>
    </w:p>
    <w:p w:rsidR="001B12EC" w:rsidRPr="00827F31" w:rsidRDefault="001B12EC" w:rsidP="001B12EC">
      <w:pPr>
        <w:pStyle w:val="2"/>
        <w:keepNext w:val="0"/>
        <w:widowControl w:val="0"/>
        <w:spacing w:line="240" w:lineRule="auto"/>
        <w:rPr>
          <w:sz w:val="32"/>
          <w:szCs w:val="32"/>
        </w:rPr>
      </w:pPr>
      <w:r w:rsidRPr="00827F31">
        <w:rPr>
          <w:sz w:val="32"/>
          <w:szCs w:val="32"/>
        </w:rPr>
        <w:lastRenderedPageBreak/>
        <w:t>СОДЕРЖАНИЕ</w:t>
      </w:r>
    </w:p>
    <w:tbl>
      <w:tblPr>
        <w:tblW w:w="0" w:type="auto"/>
        <w:tblLayout w:type="fixed"/>
        <w:tblLook w:val="0000" w:firstRow="0" w:lastRow="0" w:firstColumn="0" w:lastColumn="0" w:noHBand="0" w:noVBand="0"/>
      </w:tblPr>
      <w:tblGrid>
        <w:gridCol w:w="9218"/>
        <w:gridCol w:w="636"/>
      </w:tblGrid>
      <w:tr w:rsidR="001B12EC" w:rsidRPr="00827F31" w:rsidTr="001B12EC">
        <w:trPr>
          <w:trHeight w:val="205"/>
        </w:trPr>
        <w:tc>
          <w:tcPr>
            <w:tcW w:w="9218" w:type="dxa"/>
          </w:tcPr>
          <w:p w:rsidR="001B12EC" w:rsidRPr="00827F31" w:rsidRDefault="001B12EC" w:rsidP="001B12EC">
            <w:pPr>
              <w:pStyle w:val="8"/>
              <w:widowControl w:val="0"/>
              <w:spacing w:before="480"/>
              <w:rPr>
                <w:rFonts w:ascii="Times New Roman" w:hAnsi="Times New Roman"/>
                <w:i w:val="0"/>
                <w:sz w:val="28"/>
                <w:szCs w:val="28"/>
              </w:rPr>
            </w:pPr>
            <w:r w:rsidRPr="00827F31">
              <w:rPr>
                <w:rFonts w:ascii="Times New Roman" w:hAnsi="Times New Roman"/>
                <w:i w:val="0"/>
                <w:sz w:val="28"/>
                <w:szCs w:val="28"/>
              </w:rPr>
              <w:t>Введение……………………………………………………………………........</w:t>
            </w:r>
          </w:p>
        </w:tc>
        <w:tc>
          <w:tcPr>
            <w:tcW w:w="636" w:type="dxa"/>
          </w:tcPr>
          <w:p w:rsidR="001B12EC" w:rsidRPr="00827F31" w:rsidRDefault="001B12EC" w:rsidP="001B12EC">
            <w:pPr>
              <w:widowControl w:val="0"/>
              <w:spacing w:before="480"/>
              <w:jc w:val="center"/>
              <w:rPr>
                <w:sz w:val="28"/>
                <w:szCs w:val="28"/>
                <w:lang w:val="en-US"/>
              </w:rPr>
            </w:pPr>
            <w:r w:rsidRPr="00827F31">
              <w:rPr>
                <w:sz w:val="28"/>
                <w:szCs w:val="28"/>
              </w:rPr>
              <w:t xml:space="preserve">   </w:t>
            </w:r>
          </w:p>
        </w:tc>
      </w:tr>
      <w:tr w:rsidR="001B12EC" w:rsidRPr="00827F31" w:rsidTr="001B12EC">
        <w:trPr>
          <w:trHeight w:val="286"/>
        </w:trPr>
        <w:tc>
          <w:tcPr>
            <w:tcW w:w="9218" w:type="dxa"/>
          </w:tcPr>
          <w:p w:rsidR="001B12EC" w:rsidRPr="00827F31" w:rsidRDefault="001B12EC" w:rsidP="001B12EC">
            <w:pPr>
              <w:jc w:val="both"/>
              <w:rPr>
                <w:sz w:val="28"/>
                <w:szCs w:val="28"/>
              </w:rPr>
            </w:pPr>
            <w:r w:rsidRPr="00827F31">
              <w:rPr>
                <w:sz w:val="28"/>
                <w:szCs w:val="28"/>
              </w:rPr>
              <w:t>1 Становление международной системы защиты прав человека: теоретико-исторический аспект…………………………………………..……………….</w:t>
            </w:r>
          </w:p>
        </w:tc>
        <w:tc>
          <w:tcPr>
            <w:tcW w:w="636" w:type="dxa"/>
          </w:tcPr>
          <w:p w:rsidR="001B12EC" w:rsidRPr="00827F31" w:rsidRDefault="001B12EC" w:rsidP="001B12EC">
            <w:pPr>
              <w:widowControl w:val="0"/>
              <w:jc w:val="center"/>
              <w:rPr>
                <w:sz w:val="28"/>
                <w:szCs w:val="28"/>
              </w:rPr>
            </w:pPr>
          </w:p>
          <w:p w:rsidR="001B12EC" w:rsidRPr="00827F31" w:rsidRDefault="001B12EC" w:rsidP="001B12EC">
            <w:pPr>
              <w:widowControl w:val="0"/>
              <w:jc w:val="center"/>
              <w:rPr>
                <w:sz w:val="28"/>
                <w:szCs w:val="28"/>
                <w:lang w:val="en-US"/>
              </w:rPr>
            </w:pPr>
            <w:r w:rsidRPr="00827F31">
              <w:rPr>
                <w:sz w:val="28"/>
                <w:szCs w:val="28"/>
              </w:rPr>
              <w:t xml:space="preserve">    </w:t>
            </w:r>
          </w:p>
        </w:tc>
      </w:tr>
      <w:tr w:rsidR="001B12EC" w:rsidRPr="00827F31" w:rsidTr="001B12EC">
        <w:trPr>
          <w:trHeight w:val="286"/>
        </w:trPr>
        <w:tc>
          <w:tcPr>
            <w:tcW w:w="9218" w:type="dxa"/>
          </w:tcPr>
          <w:p w:rsidR="001B12EC" w:rsidRPr="00827F31" w:rsidRDefault="001B12EC" w:rsidP="001B12EC">
            <w:pPr>
              <w:jc w:val="both"/>
              <w:rPr>
                <w:sz w:val="28"/>
                <w:szCs w:val="28"/>
              </w:rPr>
            </w:pPr>
            <w:r w:rsidRPr="00827F31">
              <w:rPr>
                <w:sz w:val="28"/>
                <w:szCs w:val="28"/>
              </w:rPr>
              <w:t>1.1 Понятие, задачи и основное назначение международных стандартов в области прав человека…………………………………………………………..</w:t>
            </w:r>
          </w:p>
        </w:tc>
        <w:tc>
          <w:tcPr>
            <w:tcW w:w="636" w:type="dxa"/>
          </w:tcPr>
          <w:p w:rsidR="001B12EC" w:rsidRPr="00827F31" w:rsidRDefault="001B12EC" w:rsidP="001B12EC">
            <w:pPr>
              <w:widowControl w:val="0"/>
              <w:jc w:val="center"/>
              <w:rPr>
                <w:sz w:val="28"/>
                <w:szCs w:val="28"/>
              </w:rPr>
            </w:pPr>
          </w:p>
          <w:p w:rsidR="001B12EC" w:rsidRPr="00827F31" w:rsidRDefault="001B12EC" w:rsidP="001B12EC">
            <w:pPr>
              <w:widowControl w:val="0"/>
              <w:jc w:val="center"/>
              <w:rPr>
                <w:sz w:val="28"/>
                <w:szCs w:val="28"/>
                <w:lang w:val="en-US"/>
              </w:rPr>
            </w:pPr>
            <w:r w:rsidRPr="00827F31">
              <w:rPr>
                <w:sz w:val="28"/>
                <w:szCs w:val="28"/>
              </w:rPr>
              <w:t xml:space="preserve">    </w:t>
            </w:r>
          </w:p>
        </w:tc>
      </w:tr>
      <w:tr w:rsidR="001B12EC" w:rsidRPr="00827F31" w:rsidTr="001B12EC">
        <w:trPr>
          <w:trHeight w:val="286"/>
        </w:trPr>
        <w:tc>
          <w:tcPr>
            <w:tcW w:w="9218" w:type="dxa"/>
          </w:tcPr>
          <w:p w:rsidR="001B12EC" w:rsidRPr="00827F31" w:rsidRDefault="001B12EC" w:rsidP="001B12EC">
            <w:pPr>
              <w:jc w:val="both"/>
              <w:rPr>
                <w:sz w:val="28"/>
                <w:szCs w:val="28"/>
              </w:rPr>
            </w:pPr>
            <w:r w:rsidRPr="00827F31">
              <w:rPr>
                <w:sz w:val="28"/>
                <w:szCs w:val="28"/>
              </w:rPr>
              <w:t xml:space="preserve">1.2 Понятие и </w:t>
            </w:r>
            <w:r w:rsidR="00827F31">
              <w:rPr>
                <w:sz w:val="28"/>
                <w:szCs w:val="28"/>
              </w:rPr>
              <w:t>основные элементы</w:t>
            </w:r>
            <w:r w:rsidRPr="00827F31">
              <w:rPr>
                <w:sz w:val="28"/>
                <w:szCs w:val="28"/>
              </w:rPr>
              <w:t xml:space="preserve"> международной системы защиты прав человека…..</w:t>
            </w:r>
          </w:p>
        </w:tc>
        <w:tc>
          <w:tcPr>
            <w:tcW w:w="636" w:type="dxa"/>
          </w:tcPr>
          <w:p w:rsidR="001B12EC" w:rsidRPr="00827F31" w:rsidRDefault="001B12EC" w:rsidP="001B12EC">
            <w:pPr>
              <w:widowControl w:val="0"/>
              <w:jc w:val="center"/>
              <w:rPr>
                <w:sz w:val="28"/>
                <w:szCs w:val="28"/>
                <w:lang w:val="en-US"/>
              </w:rPr>
            </w:pPr>
            <w:r w:rsidRPr="00827F31">
              <w:rPr>
                <w:sz w:val="28"/>
                <w:szCs w:val="28"/>
              </w:rPr>
              <w:t xml:space="preserve">  </w:t>
            </w:r>
          </w:p>
        </w:tc>
      </w:tr>
      <w:tr w:rsidR="001B12EC" w:rsidRPr="00827F31" w:rsidTr="001B12EC">
        <w:tc>
          <w:tcPr>
            <w:tcW w:w="9218" w:type="dxa"/>
          </w:tcPr>
          <w:p w:rsidR="001B12EC" w:rsidRPr="00827F31" w:rsidRDefault="001B12EC" w:rsidP="001B12EC">
            <w:pPr>
              <w:widowControl w:val="0"/>
              <w:jc w:val="both"/>
              <w:rPr>
                <w:sz w:val="28"/>
                <w:szCs w:val="28"/>
              </w:rPr>
            </w:pPr>
            <w:r w:rsidRPr="00827F31">
              <w:rPr>
                <w:sz w:val="28"/>
                <w:szCs w:val="28"/>
              </w:rPr>
              <w:t>2 Институциональные основы международной защиты прав человека…….</w:t>
            </w:r>
          </w:p>
          <w:p w:rsidR="001B12EC" w:rsidRPr="00827F31" w:rsidRDefault="001B12EC" w:rsidP="001B12EC">
            <w:pPr>
              <w:widowControl w:val="0"/>
              <w:numPr>
                <w:ilvl w:val="1"/>
                <w:numId w:val="1"/>
              </w:numPr>
              <w:ind w:left="0"/>
              <w:jc w:val="both"/>
              <w:rPr>
                <w:sz w:val="28"/>
                <w:szCs w:val="28"/>
              </w:rPr>
            </w:pPr>
            <w:r w:rsidRPr="00827F31">
              <w:rPr>
                <w:sz w:val="28"/>
                <w:szCs w:val="28"/>
              </w:rPr>
              <w:t>2.1 Механизм международной защиты прав и свобод человека в рамках ООН ……………………………………………………..……………….…..….</w:t>
            </w:r>
          </w:p>
          <w:p w:rsidR="001B12EC" w:rsidRPr="00827F31" w:rsidRDefault="001B12EC" w:rsidP="001B12EC">
            <w:pPr>
              <w:widowControl w:val="0"/>
              <w:numPr>
                <w:ilvl w:val="1"/>
                <w:numId w:val="1"/>
              </w:numPr>
              <w:ind w:left="0"/>
              <w:jc w:val="both"/>
              <w:rPr>
                <w:sz w:val="28"/>
                <w:szCs w:val="28"/>
              </w:rPr>
            </w:pPr>
            <w:r w:rsidRPr="00827F31">
              <w:rPr>
                <w:sz w:val="28"/>
                <w:szCs w:val="28"/>
              </w:rPr>
              <w:t>2.2 Деятельность конвенционных контрольных органов в сфере защиты прав человека……………………………………………………………............</w:t>
            </w:r>
          </w:p>
        </w:tc>
        <w:tc>
          <w:tcPr>
            <w:tcW w:w="636" w:type="dxa"/>
          </w:tcPr>
          <w:p w:rsidR="001B12EC" w:rsidRPr="00827F31" w:rsidRDefault="001B12EC" w:rsidP="001B12EC">
            <w:pPr>
              <w:widowControl w:val="0"/>
              <w:jc w:val="right"/>
              <w:rPr>
                <w:sz w:val="28"/>
                <w:szCs w:val="28"/>
              </w:rPr>
            </w:pPr>
          </w:p>
          <w:p w:rsidR="001B12EC" w:rsidRPr="00827F31" w:rsidRDefault="001B12EC" w:rsidP="001B12EC">
            <w:pPr>
              <w:widowControl w:val="0"/>
              <w:jc w:val="right"/>
              <w:rPr>
                <w:sz w:val="28"/>
                <w:szCs w:val="28"/>
                <w:lang w:val="en-US"/>
              </w:rPr>
            </w:pPr>
          </w:p>
          <w:p w:rsidR="001B12EC" w:rsidRPr="00827F31" w:rsidRDefault="001B12EC" w:rsidP="001B12EC">
            <w:pPr>
              <w:widowControl w:val="0"/>
              <w:jc w:val="right"/>
              <w:rPr>
                <w:sz w:val="28"/>
                <w:szCs w:val="28"/>
              </w:rPr>
            </w:pPr>
          </w:p>
          <w:p w:rsidR="001B12EC" w:rsidRPr="00827F31" w:rsidRDefault="001B12EC" w:rsidP="001B12EC">
            <w:pPr>
              <w:widowControl w:val="0"/>
              <w:jc w:val="right"/>
              <w:rPr>
                <w:sz w:val="28"/>
                <w:szCs w:val="28"/>
                <w:lang w:val="en-US"/>
              </w:rPr>
            </w:pPr>
          </w:p>
        </w:tc>
      </w:tr>
      <w:tr w:rsidR="001B12EC" w:rsidRPr="00827F31" w:rsidTr="001B12EC">
        <w:trPr>
          <w:trHeight w:val="511"/>
        </w:trPr>
        <w:tc>
          <w:tcPr>
            <w:tcW w:w="9218" w:type="dxa"/>
          </w:tcPr>
          <w:p w:rsidR="001B12EC" w:rsidRPr="00827F31" w:rsidRDefault="001B12EC" w:rsidP="001B12EC">
            <w:pPr>
              <w:widowControl w:val="0"/>
              <w:numPr>
                <w:ilvl w:val="0"/>
                <w:numId w:val="2"/>
              </w:numPr>
              <w:ind w:left="0"/>
              <w:jc w:val="both"/>
              <w:rPr>
                <w:sz w:val="28"/>
                <w:szCs w:val="28"/>
              </w:rPr>
            </w:pPr>
            <w:r w:rsidRPr="00827F31">
              <w:rPr>
                <w:sz w:val="28"/>
                <w:szCs w:val="28"/>
              </w:rPr>
              <w:t>3 Взаимодействие международного и внутригосударственного права в области  защиты прав человек в Республике Беларусь………………………</w:t>
            </w:r>
          </w:p>
          <w:p w:rsidR="001B12EC" w:rsidRPr="00827F31" w:rsidRDefault="001B12EC" w:rsidP="001B12EC">
            <w:pPr>
              <w:widowControl w:val="0"/>
              <w:numPr>
                <w:ilvl w:val="0"/>
                <w:numId w:val="2"/>
              </w:numPr>
              <w:ind w:left="0"/>
              <w:jc w:val="both"/>
              <w:rPr>
                <w:sz w:val="28"/>
                <w:szCs w:val="28"/>
              </w:rPr>
            </w:pPr>
            <w:r w:rsidRPr="00827F31">
              <w:rPr>
                <w:sz w:val="28"/>
                <w:szCs w:val="28"/>
              </w:rPr>
              <w:t>Заключение………………………………………………………………………</w:t>
            </w:r>
          </w:p>
        </w:tc>
        <w:tc>
          <w:tcPr>
            <w:tcW w:w="636" w:type="dxa"/>
          </w:tcPr>
          <w:p w:rsidR="001B12EC" w:rsidRPr="00827F31" w:rsidRDefault="001B12EC" w:rsidP="001B12EC">
            <w:pPr>
              <w:widowControl w:val="0"/>
              <w:rPr>
                <w:sz w:val="28"/>
                <w:szCs w:val="28"/>
              </w:rPr>
            </w:pPr>
          </w:p>
          <w:p w:rsidR="001B12EC" w:rsidRPr="00827F31" w:rsidRDefault="001B12EC" w:rsidP="001B12EC">
            <w:pPr>
              <w:widowControl w:val="0"/>
              <w:rPr>
                <w:sz w:val="28"/>
                <w:szCs w:val="28"/>
                <w:lang w:val="en-US"/>
              </w:rPr>
            </w:pPr>
            <w:r w:rsidRPr="00827F31">
              <w:rPr>
                <w:sz w:val="28"/>
                <w:szCs w:val="28"/>
              </w:rPr>
              <w:t xml:space="preserve">  </w:t>
            </w:r>
          </w:p>
          <w:p w:rsidR="001B12EC" w:rsidRPr="00827F31" w:rsidRDefault="001B12EC" w:rsidP="001B12EC">
            <w:pPr>
              <w:widowControl w:val="0"/>
              <w:jc w:val="right"/>
              <w:rPr>
                <w:sz w:val="28"/>
                <w:szCs w:val="28"/>
                <w:lang w:val="en-US"/>
              </w:rPr>
            </w:pPr>
          </w:p>
        </w:tc>
      </w:tr>
      <w:tr w:rsidR="001B12EC" w:rsidRPr="00827F31" w:rsidTr="001B12EC">
        <w:trPr>
          <w:trHeight w:val="280"/>
        </w:trPr>
        <w:tc>
          <w:tcPr>
            <w:tcW w:w="9218" w:type="dxa"/>
          </w:tcPr>
          <w:p w:rsidR="001B12EC" w:rsidRPr="00827F31" w:rsidRDefault="001B12EC" w:rsidP="001B12EC">
            <w:pPr>
              <w:widowControl w:val="0"/>
              <w:ind w:right="-108"/>
              <w:jc w:val="both"/>
              <w:rPr>
                <w:sz w:val="28"/>
                <w:szCs w:val="28"/>
              </w:rPr>
            </w:pPr>
            <w:r w:rsidRPr="00827F31">
              <w:rPr>
                <w:sz w:val="28"/>
                <w:szCs w:val="28"/>
              </w:rPr>
              <w:t>Список использованных источников…………………………………………..</w:t>
            </w:r>
          </w:p>
        </w:tc>
        <w:tc>
          <w:tcPr>
            <w:tcW w:w="636" w:type="dxa"/>
          </w:tcPr>
          <w:p w:rsidR="001B12EC" w:rsidRPr="00827F31" w:rsidRDefault="001B12EC" w:rsidP="001B12EC">
            <w:pPr>
              <w:widowControl w:val="0"/>
              <w:jc w:val="right"/>
              <w:rPr>
                <w:sz w:val="28"/>
                <w:szCs w:val="28"/>
                <w:lang w:val="en-US"/>
              </w:rPr>
            </w:pPr>
          </w:p>
          <w:p w:rsidR="001B12EC" w:rsidRPr="00827F31" w:rsidRDefault="001B12EC" w:rsidP="001B12EC">
            <w:pPr>
              <w:widowControl w:val="0"/>
              <w:jc w:val="right"/>
              <w:rPr>
                <w:sz w:val="28"/>
                <w:szCs w:val="28"/>
              </w:rPr>
            </w:pPr>
          </w:p>
        </w:tc>
      </w:tr>
    </w:tbl>
    <w:p w:rsidR="001B12EC" w:rsidRPr="00827F31" w:rsidRDefault="001B12EC" w:rsidP="001B12EC">
      <w:pPr>
        <w:widowControl w:val="0"/>
        <w:jc w:val="center"/>
      </w:pPr>
    </w:p>
    <w:p w:rsidR="001B12EC" w:rsidRPr="00827F31" w:rsidRDefault="001B12EC" w:rsidP="001B12EC">
      <w:pPr>
        <w:widowControl w:val="0"/>
      </w:pPr>
    </w:p>
    <w:p w:rsidR="008567AF" w:rsidRPr="00827F31" w:rsidRDefault="008567AF" w:rsidP="0088110C">
      <w:pPr>
        <w:jc w:val="center"/>
        <w:sectPr w:rsidR="008567AF" w:rsidRPr="00827F31" w:rsidSect="001B12EC">
          <w:headerReference w:type="default" r:id="rId8"/>
          <w:footerReference w:type="default" r:id="rId9"/>
          <w:pgSz w:w="11906" w:h="16838"/>
          <w:pgMar w:top="1134" w:right="850" w:bottom="1134" w:left="1701" w:header="708" w:footer="708" w:gutter="0"/>
          <w:pgNumType w:start="1"/>
          <w:cols w:space="708"/>
          <w:titlePg/>
          <w:docGrid w:linePitch="360"/>
        </w:sectPr>
      </w:pPr>
    </w:p>
    <w:p w:rsidR="008567AF" w:rsidRPr="00827F31" w:rsidRDefault="008567AF" w:rsidP="008567AF">
      <w:pPr>
        <w:spacing w:line="288" w:lineRule="auto"/>
        <w:jc w:val="center"/>
        <w:rPr>
          <w:sz w:val="28"/>
          <w:szCs w:val="28"/>
          <w:lang w:eastAsia="en-US"/>
        </w:rPr>
      </w:pPr>
      <w:r w:rsidRPr="00827F31">
        <w:rPr>
          <w:b/>
          <w:sz w:val="32"/>
          <w:szCs w:val="28"/>
          <w:lang w:eastAsia="en-US"/>
        </w:rPr>
        <w:lastRenderedPageBreak/>
        <w:t>ВВЕДЕНИЕ</w:t>
      </w:r>
    </w:p>
    <w:p w:rsidR="008567AF" w:rsidRPr="00827F31" w:rsidRDefault="008567AF" w:rsidP="008567AF">
      <w:pPr>
        <w:spacing w:line="288" w:lineRule="auto"/>
        <w:ind w:right="98"/>
        <w:rPr>
          <w:color w:val="FF0000"/>
          <w:sz w:val="28"/>
          <w:szCs w:val="28"/>
          <w:lang w:eastAsia="en-US"/>
        </w:rPr>
      </w:pPr>
    </w:p>
    <w:p w:rsidR="008567AF" w:rsidRPr="00827F31" w:rsidRDefault="008567AF" w:rsidP="008567AF">
      <w:pPr>
        <w:ind w:firstLine="720"/>
        <w:jc w:val="both"/>
        <w:rPr>
          <w:sz w:val="28"/>
          <w:szCs w:val="28"/>
          <w:lang w:eastAsia="en-US"/>
        </w:rPr>
      </w:pPr>
      <w:proofErr w:type="gramStart"/>
      <w:r w:rsidRPr="00827F31">
        <w:rPr>
          <w:sz w:val="28"/>
          <w:szCs w:val="28"/>
          <w:lang w:eastAsia="en-US"/>
        </w:rPr>
        <w:t>В двух величайших документах современнос</w:t>
      </w:r>
      <w:r w:rsidR="00827F31">
        <w:rPr>
          <w:sz w:val="28"/>
          <w:szCs w:val="28"/>
          <w:lang w:eastAsia="en-US"/>
        </w:rPr>
        <w:t>ти, принятых в середине XX века</w:t>
      </w:r>
      <w:r w:rsidRPr="00827F31">
        <w:rPr>
          <w:sz w:val="28"/>
          <w:szCs w:val="28"/>
          <w:lang w:eastAsia="en-US"/>
        </w:rPr>
        <w:t xml:space="preserve"> – Уставе Организации О</w:t>
      </w:r>
      <w:r w:rsidR="00827F31">
        <w:rPr>
          <w:sz w:val="28"/>
          <w:szCs w:val="28"/>
          <w:lang w:eastAsia="en-US"/>
        </w:rPr>
        <w:t>бъединенных Наций (далее – ООН</w:t>
      </w:r>
      <w:r w:rsidRPr="00827F31">
        <w:rPr>
          <w:sz w:val="28"/>
          <w:szCs w:val="28"/>
          <w:lang w:eastAsia="en-US"/>
        </w:rPr>
        <w:t>) и Всеобщей деклара</w:t>
      </w:r>
      <w:r w:rsidR="00827F31">
        <w:rPr>
          <w:sz w:val="28"/>
          <w:szCs w:val="28"/>
          <w:lang w:eastAsia="en-US"/>
        </w:rPr>
        <w:t>ции прав человека,</w:t>
      </w:r>
      <w:r w:rsidRPr="00827F31">
        <w:rPr>
          <w:sz w:val="28"/>
          <w:szCs w:val="28"/>
          <w:lang w:eastAsia="en-US"/>
        </w:rPr>
        <w:t xml:space="preserve"> нашли отражение давние надежды народов на возможность реальной правовой защиты любого человеческого существа от произвола своего государства, создание такого мира, в котором люди могли бы быть навсегда избавлены от страха и нужды [</w:t>
      </w:r>
      <w:r w:rsidR="00941760" w:rsidRPr="00827F31">
        <w:rPr>
          <w:sz w:val="28"/>
          <w:szCs w:val="28"/>
          <w:lang w:eastAsia="en-US"/>
        </w:rPr>
        <w:t>6</w:t>
      </w:r>
      <w:r w:rsidR="00CA260E" w:rsidRPr="00827F31">
        <w:rPr>
          <w:sz w:val="28"/>
          <w:szCs w:val="28"/>
          <w:lang w:eastAsia="en-US"/>
        </w:rPr>
        <w:t>8</w:t>
      </w:r>
      <w:r w:rsidRPr="00827F31">
        <w:rPr>
          <w:sz w:val="28"/>
          <w:szCs w:val="28"/>
          <w:lang w:eastAsia="en-US"/>
        </w:rPr>
        <w:t xml:space="preserve">]. </w:t>
      </w:r>
      <w:proofErr w:type="gramEnd"/>
    </w:p>
    <w:p w:rsidR="008567AF" w:rsidRPr="00827F31" w:rsidRDefault="008567AF" w:rsidP="008567AF">
      <w:pPr>
        <w:ind w:firstLine="709"/>
        <w:jc w:val="both"/>
        <w:rPr>
          <w:sz w:val="28"/>
          <w:szCs w:val="28"/>
          <w:lang w:eastAsia="en-US"/>
        </w:rPr>
      </w:pPr>
      <w:r w:rsidRPr="00827F31">
        <w:rPr>
          <w:sz w:val="28"/>
          <w:szCs w:val="28"/>
          <w:lang w:eastAsia="en-US"/>
        </w:rPr>
        <w:t xml:space="preserve">Во имя развертывания конкретной работы по претворению в жизнь данной идеи в ст. 1 </w:t>
      </w:r>
      <w:r w:rsidR="00827F31" w:rsidRPr="00827F31">
        <w:rPr>
          <w:sz w:val="28"/>
          <w:szCs w:val="28"/>
          <w:lang w:eastAsia="en-US"/>
        </w:rPr>
        <w:t>Всеобщей деклара</w:t>
      </w:r>
      <w:r w:rsidR="00827F31">
        <w:rPr>
          <w:sz w:val="28"/>
          <w:szCs w:val="28"/>
          <w:lang w:eastAsia="en-US"/>
        </w:rPr>
        <w:t>ции прав человека</w:t>
      </w:r>
      <w:r w:rsidR="00827F31" w:rsidRPr="00827F31">
        <w:rPr>
          <w:sz w:val="28"/>
          <w:szCs w:val="28"/>
          <w:lang w:eastAsia="en-US"/>
        </w:rPr>
        <w:t xml:space="preserve"> </w:t>
      </w:r>
      <w:r w:rsidRPr="00827F31">
        <w:rPr>
          <w:sz w:val="28"/>
          <w:szCs w:val="28"/>
          <w:lang w:eastAsia="en-US"/>
        </w:rPr>
        <w:t>был провозглашен следующий принцип: «Все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r w:rsidR="00D82573" w:rsidRPr="00827F31">
        <w:rPr>
          <w:sz w:val="28"/>
          <w:szCs w:val="28"/>
          <w:lang w:eastAsia="en-US"/>
        </w:rPr>
        <w:t>10</w:t>
      </w:r>
      <w:r w:rsidRPr="00827F31">
        <w:rPr>
          <w:sz w:val="28"/>
          <w:szCs w:val="28"/>
          <w:lang w:eastAsia="en-US"/>
        </w:rPr>
        <w:t>, с. 78].</w:t>
      </w:r>
    </w:p>
    <w:p w:rsidR="008567AF" w:rsidRPr="00827F31" w:rsidRDefault="008567AF" w:rsidP="008567AF">
      <w:pPr>
        <w:ind w:firstLine="709"/>
        <w:jc w:val="both"/>
        <w:rPr>
          <w:sz w:val="28"/>
          <w:szCs w:val="28"/>
          <w:lang w:eastAsia="en-US"/>
        </w:rPr>
      </w:pPr>
      <w:r w:rsidRPr="00827F31">
        <w:rPr>
          <w:sz w:val="28"/>
          <w:szCs w:val="28"/>
          <w:lang w:eastAsia="en-US"/>
        </w:rPr>
        <w:t xml:space="preserve">Более полувека назад под воздействием именно Устава ООН и Международного билля о правах человека (так был назван комплекс специализированных документов во главе с Всеобщей декларацией прав человека) и был дан старт формированию современных представлений о правах человека как об особом типе общественных отношений. При этом главный акцент был сделан на том, что каждый человек наделен от рождения правом поступать по своему усмотрению – во благо себе, не в ущерб другим людям, обществу и государству, во имя торжества идеалов свободы, равенства, братства. И такое право должно быть защищено всеми средствами, и прежде всего международными. </w:t>
      </w:r>
    </w:p>
    <w:p w:rsidR="008567AF" w:rsidRPr="00827F31" w:rsidRDefault="008567AF" w:rsidP="008567AF">
      <w:pPr>
        <w:ind w:firstLine="709"/>
        <w:jc w:val="both"/>
        <w:rPr>
          <w:sz w:val="28"/>
          <w:szCs w:val="28"/>
          <w:lang w:eastAsia="en-US"/>
        </w:rPr>
      </w:pPr>
      <w:r w:rsidRPr="00827F31">
        <w:rPr>
          <w:sz w:val="28"/>
          <w:szCs w:val="28"/>
          <w:lang w:eastAsia="en-US"/>
        </w:rPr>
        <w:t xml:space="preserve">Актуальность темы данной </w:t>
      </w:r>
      <w:r w:rsidR="003F3051">
        <w:rPr>
          <w:sz w:val="28"/>
          <w:szCs w:val="28"/>
          <w:lang w:eastAsia="en-US"/>
        </w:rPr>
        <w:t>курсовой</w:t>
      </w:r>
      <w:r w:rsidRPr="00827F31">
        <w:rPr>
          <w:sz w:val="28"/>
          <w:szCs w:val="28"/>
          <w:lang w:eastAsia="en-US"/>
        </w:rPr>
        <w:t xml:space="preserve"> работы вытекает из неотложности, остроты и всеобщности данного нового явления жизни. Начиная с момента вступления в силу Устава ООН, т.е. с 24 октября </w:t>
      </w:r>
      <w:smartTag w:uri="urn:schemas-microsoft-com:office:smarttags" w:element="metricconverter">
        <w:smartTagPr>
          <w:attr w:name="ProductID" w:val="1945 г"/>
        </w:smartTagPr>
        <w:r w:rsidRPr="00827F31">
          <w:rPr>
            <w:sz w:val="28"/>
            <w:szCs w:val="28"/>
            <w:lang w:eastAsia="en-US"/>
          </w:rPr>
          <w:t>1945 г</w:t>
        </w:r>
      </w:smartTag>
      <w:r w:rsidRPr="00827F31">
        <w:rPr>
          <w:sz w:val="28"/>
          <w:szCs w:val="28"/>
          <w:lang w:eastAsia="en-US"/>
        </w:rPr>
        <w:t xml:space="preserve">., решение этой проблемы было поднято </w:t>
      </w:r>
      <w:proofErr w:type="gramStart"/>
      <w:r w:rsidRPr="00827F31">
        <w:rPr>
          <w:sz w:val="28"/>
          <w:szCs w:val="28"/>
          <w:lang w:eastAsia="en-US"/>
        </w:rPr>
        <w:t>с</w:t>
      </w:r>
      <w:proofErr w:type="gramEnd"/>
      <w:r w:rsidRPr="00827F31">
        <w:rPr>
          <w:sz w:val="28"/>
          <w:szCs w:val="28"/>
          <w:lang w:eastAsia="en-US"/>
        </w:rPr>
        <w:t xml:space="preserve"> внутригосударственного до международного  уровня. При этом каждое грубое нарушение прав личности стало восприниматься не просто в качестве рядового инцидента, а как противоправный акт, требующий вынесения международной оценки. </w:t>
      </w:r>
    </w:p>
    <w:p w:rsidR="008567AF" w:rsidRPr="00827F31" w:rsidRDefault="008567AF" w:rsidP="008567AF">
      <w:pPr>
        <w:ind w:firstLine="709"/>
        <w:jc w:val="both"/>
        <w:rPr>
          <w:sz w:val="28"/>
          <w:szCs w:val="28"/>
          <w:lang w:eastAsia="en-US"/>
        </w:rPr>
      </w:pPr>
      <w:r w:rsidRPr="00827F31">
        <w:rPr>
          <w:sz w:val="28"/>
          <w:szCs w:val="28"/>
          <w:lang w:eastAsia="en-US"/>
        </w:rPr>
        <w:t xml:space="preserve">Объектом </w:t>
      </w:r>
      <w:r w:rsidR="003F3051">
        <w:rPr>
          <w:sz w:val="28"/>
          <w:szCs w:val="28"/>
          <w:lang w:eastAsia="en-US"/>
        </w:rPr>
        <w:t>курсовой</w:t>
      </w:r>
      <w:r w:rsidRPr="00827F31">
        <w:rPr>
          <w:sz w:val="28"/>
          <w:szCs w:val="28"/>
          <w:lang w:eastAsia="en-US"/>
        </w:rPr>
        <w:t xml:space="preserve"> работы</w:t>
      </w:r>
      <w:r w:rsidR="00827F31">
        <w:rPr>
          <w:sz w:val="28"/>
          <w:szCs w:val="28"/>
          <w:lang w:eastAsia="en-US"/>
        </w:rPr>
        <w:t xml:space="preserve"> выступают</w:t>
      </w:r>
      <w:r w:rsidRPr="00827F31">
        <w:rPr>
          <w:sz w:val="28"/>
          <w:szCs w:val="28"/>
          <w:lang w:eastAsia="en-US"/>
        </w:rPr>
        <w:t xml:space="preserve"> </w:t>
      </w:r>
      <w:r w:rsidR="00827F31" w:rsidRPr="00827F31">
        <w:rPr>
          <w:sz w:val="28"/>
        </w:rPr>
        <w:t>общественные отношения, складыва</w:t>
      </w:r>
      <w:r w:rsidR="00827F31">
        <w:rPr>
          <w:sz w:val="28"/>
        </w:rPr>
        <w:t xml:space="preserve">ющиеся в области международной </w:t>
      </w:r>
      <w:r w:rsidR="00827F31" w:rsidRPr="00827F31">
        <w:rPr>
          <w:sz w:val="28"/>
        </w:rPr>
        <w:t xml:space="preserve"> защиты прав человека</w:t>
      </w:r>
      <w:r w:rsidRPr="00827F31">
        <w:rPr>
          <w:sz w:val="28"/>
          <w:szCs w:val="28"/>
          <w:lang w:eastAsia="en-US"/>
        </w:rPr>
        <w:t xml:space="preserve">. В содержание данного понятия включают комплекс целей, задач, юридических средств и процедур, используемых универсальным механизмом, для реализации установленных стандартов соблюдения прав человека.  </w:t>
      </w:r>
    </w:p>
    <w:p w:rsidR="00827F31" w:rsidRDefault="008567AF" w:rsidP="008567AF">
      <w:pPr>
        <w:ind w:firstLine="709"/>
        <w:jc w:val="both"/>
        <w:rPr>
          <w:sz w:val="28"/>
          <w:szCs w:val="28"/>
          <w:lang w:eastAsia="en-US"/>
        </w:rPr>
      </w:pPr>
      <w:r w:rsidRPr="00827F31">
        <w:rPr>
          <w:sz w:val="28"/>
          <w:szCs w:val="28"/>
          <w:lang w:eastAsia="en-US"/>
        </w:rPr>
        <w:t xml:space="preserve">Предметом исследования </w:t>
      </w:r>
      <w:r w:rsidR="00827F31">
        <w:rPr>
          <w:sz w:val="28"/>
          <w:szCs w:val="28"/>
          <w:lang w:eastAsia="en-US"/>
        </w:rPr>
        <w:t xml:space="preserve">выступают </w:t>
      </w:r>
      <w:r w:rsidR="00827F31" w:rsidRPr="00827F31">
        <w:rPr>
          <w:sz w:val="28"/>
        </w:rPr>
        <w:t>международно-правовые акты,</w:t>
      </w:r>
      <w:r w:rsidR="00827F31">
        <w:rPr>
          <w:sz w:val="28"/>
        </w:rPr>
        <w:t xml:space="preserve"> национальное законодательство,</w:t>
      </w:r>
      <w:r w:rsidR="00827F31" w:rsidRPr="00827F31">
        <w:rPr>
          <w:sz w:val="28"/>
        </w:rPr>
        <w:t xml:space="preserve"> научные труды отечественных и зарубежных ученых по теме исследования</w:t>
      </w:r>
      <w:r w:rsidR="00827F31">
        <w:rPr>
          <w:sz w:val="28"/>
        </w:rPr>
        <w:t>.</w:t>
      </w:r>
    </w:p>
    <w:p w:rsidR="008567AF" w:rsidRPr="00827F31" w:rsidRDefault="00827F31" w:rsidP="008567AF">
      <w:pPr>
        <w:ind w:firstLine="709"/>
        <w:jc w:val="both"/>
        <w:rPr>
          <w:sz w:val="28"/>
          <w:szCs w:val="28"/>
          <w:lang w:eastAsia="en-US"/>
        </w:rPr>
      </w:pPr>
      <w:r>
        <w:rPr>
          <w:sz w:val="28"/>
        </w:rPr>
        <w:t xml:space="preserve">Цель </w:t>
      </w:r>
      <w:r w:rsidR="003F3051">
        <w:rPr>
          <w:sz w:val="28"/>
        </w:rPr>
        <w:t>курсовой</w:t>
      </w:r>
      <w:r>
        <w:rPr>
          <w:sz w:val="28"/>
        </w:rPr>
        <w:t xml:space="preserve"> работы – </w:t>
      </w:r>
      <w:r w:rsidRPr="00827F31">
        <w:rPr>
          <w:sz w:val="28"/>
        </w:rPr>
        <w:t xml:space="preserve">исследование современного </w:t>
      </w:r>
      <w:proofErr w:type="gramStart"/>
      <w:r w:rsidRPr="00827F31">
        <w:rPr>
          <w:sz w:val="28"/>
        </w:rPr>
        <w:t>состояния международной системы защиты прав человека</w:t>
      </w:r>
      <w:proofErr w:type="gramEnd"/>
      <w:r w:rsidRPr="00827F31">
        <w:rPr>
          <w:sz w:val="28"/>
        </w:rPr>
        <w:t xml:space="preserve"> и эффективности деятельности универс</w:t>
      </w:r>
      <w:r>
        <w:rPr>
          <w:sz w:val="28"/>
        </w:rPr>
        <w:t>ального механизма, действующего</w:t>
      </w:r>
      <w:r w:rsidRPr="00827F31">
        <w:rPr>
          <w:sz w:val="28"/>
        </w:rPr>
        <w:t xml:space="preserve"> в рамках ООН, а также разработка предложений по ее совершенствованию</w:t>
      </w:r>
      <w:r w:rsidR="008567AF" w:rsidRPr="00827F31">
        <w:rPr>
          <w:sz w:val="28"/>
          <w:szCs w:val="28"/>
          <w:lang w:eastAsia="en-US"/>
        </w:rPr>
        <w:t xml:space="preserve">. </w:t>
      </w:r>
    </w:p>
    <w:p w:rsidR="008567AF" w:rsidRPr="00827F31" w:rsidRDefault="008567AF" w:rsidP="008567AF">
      <w:pPr>
        <w:ind w:firstLine="709"/>
        <w:jc w:val="both"/>
        <w:rPr>
          <w:sz w:val="28"/>
          <w:szCs w:val="28"/>
          <w:lang w:eastAsia="en-US"/>
        </w:rPr>
      </w:pPr>
      <w:r w:rsidRPr="00827F31">
        <w:rPr>
          <w:sz w:val="28"/>
          <w:szCs w:val="28"/>
          <w:lang w:eastAsia="en-US"/>
        </w:rPr>
        <w:t>Названная выше цель предусматривает постановку и решение ряда теоретических и практических задач:</w:t>
      </w:r>
    </w:p>
    <w:p w:rsidR="008567AF" w:rsidRPr="00827F31" w:rsidRDefault="008567AF" w:rsidP="008567AF">
      <w:pPr>
        <w:tabs>
          <w:tab w:val="left" w:pos="1134"/>
        </w:tabs>
        <w:ind w:firstLine="709"/>
        <w:jc w:val="both"/>
        <w:rPr>
          <w:sz w:val="28"/>
          <w:szCs w:val="28"/>
          <w:lang w:eastAsia="en-US"/>
        </w:rPr>
      </w:pPr>
      <w:r w:rsidRPr="00827F31">
        <w:rPr>
          <w:sz w:val="28"/>
          <w:szCs w:val="28"/>
          <w:lang w:eastAsia="en-US"/>
        </w:rPr>
        <w:lastRenderedPageBreak/>
        <w:t>–</w:t>
      </w:r>
      <w:r w:rsidRPr="00827F31">
        <w:rPr>
          <w:sz w:val="28"/>
          <w:szCs w:val="28"/>
          <w:lang w:eastAsia="en-US"/>
        </w:rPr>
        <w:tab/>
        <w:t>проанализировать становление, развитие и диверсификацию универсальной системы защиты прав человека и основных свобод в историко-правовой перспективе;</w:t>
      </w:r>
    </w:p>
    <w:p w:rsidR="008567AF" w:rsidRPr="00827F31" w:rsidRDefault="008567AF" w:rsidP="008567AF">
      <w:pPr>
        <w:tabs>
          <w:tab w:val="left" w:pos="1134"/>
        </w:tabs>
        <w:ind w:firstLine="709"/>
        <w:jc w:val="both"/>
        <w:rPr>
          <w:sz w:val="28"/>
          <w:szCs w:val="28"/>
          <w:lang w:eastAsia="en-US"/>
        </w:rPr>
      </w:pPr>
      <w:r w:rsidRPr="00827F31">
        <w:rPr>
          <w:sz w:val="28"/>
          <w:szCs w:val="28"/>
          <w:lang w:eastAsia="en-US"/>
        </w:rPr>
        <w:t>–  изучить современное состояние международной защиты прав человека, компетенцию основных субъектов международной защиты прав человека;</w:t>
      </w:r>
    </w:p>
    <w:p w:rsidR="008567AF" w:rsidRPr="00827F31" w:rsidRDefault="008567AF" w:rsidP="008567AF">
      <w:pPr>
        <w:tabs>
          <w:tab w:val="left" w:pos="1134"/>
        </w:tabs>
        <w:ind w:firstLine="709"/>
        <w:jc w:val="both"/>
        <w:rPr>
          <w:sz w:val="28"/>
          <w:szCs w:val="28"/>
          <w:lang w:eastAsia="en-US"/>
        </w:rPr>
      </w:pPr>
      <w:r w:rsidRPr="00827F31">
        <w:rPr>
          <w:sz w:val="28"/>
          <w:szCs w:val="28"/>
          <w:lang w:eastAsia="en-US"/>
        </w:rPr>
        <w:t>–</w:t>
      </w:r>
      <w:r w:rsidRPr="00827F31">
        <w:rPr>
          <w:sz w:val="28"/>
          <w:szCs w:val="28"/>
          <w:lang w:eastAsia="en-US"/>
        </w:rPr>
        <w:tab/>
        <w:t>дать оценку эффективности деятельности контрольных органов ООН (главных, т.е. перечисленных в Уставе ООН, конвенционных комитетов, специализированных учреждений и иных организаций);</w:t>
      </w:r>
    </w:p>
    <w:p w:rsidR="008567AF" w:rsidRPr="00827F31" w:rsidRDefault="008567AF" w:rsidP="008567AF">
      <w:pPr>
        <w:tabs>
          <w:tab w:val="left" w:pos="1134"/>
        </w:tabs>
        <w:ind w:firstLine="709"/>
        <w:jc w:val="both"/>
        <w:rPr>
          <w:sz w:val="28"/>
          <w:szCs w:val="28"/>
          <w:lang w:eastAsia="en-US"/>
        </w:rPr>
      </w:pPr>
      <w:r w:rsidRPr="00827F31">
        <w:rPr>
          <w:sz w:val="28"/>
          <w:szCs w:val="28"/>
          <w:lang w:eastAsia="en-US"/>
        </w:rPr>
        <w:t>–</w:t>
      </w:r>
      <w:r w:rsidRPr="00827F31">
        <w:rPr>
          <w:sz w:val="28"/>
          <w:szCs w:val="28"/>
          <w:lang w:eastAsia="en-US"/>
        </w:rPr>
        <w:tab/>
        <w:t>разработать предложения в рамках продолжающейся в настоящее время дискуссии о перспективах развития системы ООН;</w:t>
      </w:r>
    </w:p>
    <w:p w:rsidR="008567AF" w:rsidRPr="00827F31" w:rsidRDefault="008567AF" w:rsidP="008567AF">
      <w:pPr>
        <w:tabs>
          <w:tab w:val="left" w:pos="1134"/>
        </w:tabs>
        <w:ind w:firstLine="709"/>
        <w:jc w:val="both"/>
        <w:rPr>
          <w:sz w:val="28"/>
          <w:szCs w:val="28"/>
          <w:lang w:eastAsia="en-US"/>
        </w:rPr>
      </w:pPr>
      <w:r w:rsidRPr="00827F31">
        <w:rPr>
          <w:sz w:val="28"/>
          <w:szCs w:val="28"/>
          <w:lang w:eastAsia="en-US"/>
        </w:rPr>
        <w:t>–</w:t>
      </w:r>
      <w:r w:rsidRPr="00827F31">
        <w:rPr>
          <w:sz w:val="28"/>
          <w:szCs w:val="28"/>
          <w:lang w:eastAsia="en-US"/>
        </w:rPr>
        <w:tab/>
        <w:t xml:space="preserve">высказать суждение о возможном повышении статуса Совета по правам человека, нынешнего вспомогательного органа Генеральной Ассамблеи, до уровня одного из шести ныне действующих главных органов ООН; </w:t>
      </w:r>
    </w:p>
    <w:p w:rsidR="008567AF" w:rsidRPr="00827F31" w:rsidRDefault="008567AF" w:rsidP="008567AF">
      <w:pPr>
        <w:tabs>
          <w:tab w:val="left" w:pos="1134"/>
        </w:tabs>
        <w:ind w:firstLine="709"/>
        <w:jc w:val="both"/>
        <w:rPr>
          <w:sz w:val="28"/>
          <w:szCs w:val="28"/>
          <w:lang w:eastAsia="en-US"/>
        </w:rPr>
      </w:pPr>
      <w:r w:rsidRPr="00827F31">
        <w:rPr>
          <w:sz w:val="28"/>
          <w:szCs w:val="28"/>
          <w:lang w:eastAsia="en-US"/>
        </w:rPr>
        <w:t>– исследовать процесс имплементация международных стандартов в области прав человека</w:t>
      </w:r>
      <w:r w:rsidR="00827F31">
        <w:rPr>
          <w:sz w:val="28"/>
          <w:szCs w:val="28"/>
          <w:lang w:eastAsia="en-US"/>
        </w:rPr>
        <w:t xml:space="preserve"> в Республике Беларусь</w:t>
      </w:r>
      <w:r w:rsidRPr="00827F31">
        <w:rPr>
          <w:sz w:val="28"/>
          <w:szCs w:val="28"/>
          <w:lang w:eastAsia="en-US"/>
        </w:rPr>
        <w:t xml:space="preserve">. </w:t>
      </w:r>
    </w:p>
    <w:p w:rsidR="008567AF" w:rsidRPr="00827F31" w:rsidRDefault="008567AF" w:rsidP="008567AF">
      <w:pPr>
        <w:ind w:firstLine="709"/>
        <w:jc w:val="both"/>
        <w:rPr>
          <w:sz w:val="28"/>
          <w:szCs w:val="28"/>
          <w:lang w:eastAsia="en-US"/>
        </w:rPr>
      </w:pPr>
      <w:r w:rsidRPr="00827F31">
        <w:rPr>
          <w:sz w:val="28"/>
          <w:szCs w:val="28"/>
          <w:lang w:eastAsia="en-US"/>
        </w:rPr>
        <w:t xml:space="preserve">Основным инструментом исследования избран диалектический метод познания. </w:t>
      </w:r>
      <w:proofErr w:type="gramStart"/>
      <w:r w:rsidRPr="00827F31">
        <w:rPr>
          <w:sz w:val="28"/>
          <w:szCs w:val="28"/>
          <w:lang w:eastAsia="en-US"/>
        </w:rPr>
        <w:t xml:space="preserve">Задачи, поставленные в исследовании, решались с помощью общенаучных теоретических методов – абстрагирования, анализа, синтеза, индукции, дедукции, аналогии, моделирования др. Использовался и ряд частнонаучных методов – сравнительного правоведения, историко-правовой, формально-юридический, а также комплексный подход. </w:t>
      </w:r>
      <w:proofErr w:type="gramEnd"/>
    </w:p>
    <w:p w:rsidR="008567AF" w:rsidRPr="00827F31" w:rsidRDefault="008567AF" w:rsidP="008567AF">
      <w:pPr>
        <w:ind w:firstLine="709"/>
        <w:jc w:val="both"/>
        <w:rPr>
          <w:sz w:val="28"/>
          <w:szCs w:val="28"/>
          <w:lang w:eastAsia="en-US"/>
        </w:rPr>
      </w:pPr>
      <w:r w:rsidRPr="00827F31">
        <w:rPr>
          <w:sz w:val="28"/>
          <w:szCs w:val="28"/>
          <w:lang w:eastAsia="en-US"/>
        </w:rPr>
        <w:t xml:space="preserve">При формулировании положений </w:t>
      </w:r>
      <w:r w:rsidR="003F3051">
        <w:rPr>
          <w:sz w:val="28"/>
          <w:szCs w:val="28"/>
          <w:lang w:eastAsia="en-US"/>
        </w:rPr>
        <w:t>курсовой работы</w:t>
      </w:r>
      <w:r w:rsidRPr="00827F31">
        <w:rPr>
          <w:sz w:val="28"/>
          <w:szCs w:val="28"/>
          <w:lang w:eastAsia="en-US"/>
        </w:rPr>
        <w:t xml:space="preserve"> использовались исследования зарубежных специалистов в области международного публичного права: </w:t>
      </w:r>
      <w:proofErr w:type="gramStart"/>
      <w:r w:rsidRPr="00827F31">
        <w:rPr>
          <w:sz w:val="28"/>
          <w:szCs w:val="28"/>
          <w:lang w:eastAsia="en-US"/>
        </w:rPr>
        <w:t>А.Х. Абашидзе, А.Я. Азарова, К.А. Бекяшева, Р.М. Валеева, А.С. Гавердовского, Л.И. Глухаревой, В.М. Горшенева, Н.Ю. Гремзы, Г.В. Игнатенко, Р.А. Каламаркяна, В.А. Карташкина, Ю.М. Колосова, И.И. Котлярова, Э.С. Кривчиковой, Е.А. Лукашевой, И.И.Лукашука, Г.Е. Лукьянцева, С.Ю. Марочкина, Е.А. Пановой, А.М. Солнцева</w:t>
      </w:r>
      <w:proofErr w:type="gramEnd"/>
      <w:r w:rsidRPr="00827F31">
        <w:rPr>
          <w:sz w:val="28"/>
          <w:szCs w:val="28"/>
          <w:lang w:eastAsia="en-US"/>
        </w:rPr>
        <w:t>, В.Я. Суворовой, О.И. Тиунова, Г.И. Тункина, Е.Ю. Устиновой, О.Н. Хлестова, С.В. Черниченко, С.Л. Чумарева, И.Б. Шахова, а также труды белорусских правоведов: А.С. Азарова, Н.Н. Белякович, В.А. Божанова,  С.С. Бубен, Г.А. Василевича, А.Д. Гусева, Л.Ф.Евменова, Е.В. Зыль, И.И. Котляра, О.А.Кудинова, А.И. Зыбайло, Л.В. Павлова,  А.В. Шавцовой и др.</w:t>
      </w:r>
    </w:p>
    <w:p w:rsidR="001B12EC" w:rsidRPr="00827F31" w:rsidRDefault="001B12EC" w:rsidP="0088110C">
      <w:pPr>
        <w:jc w:val="center"/>
        <w:sectPr w:rsidR="001B12EC" w:rsidRPr="00827F31" w:rsidSect="001B12EC">
          <w:headerReference w:type="default" r:id="rId10"/>
          <w:pgSz w:w="11906" w:h="16838"/>
          <w:pgMar w:top="1134" w:right="850" w:bottom="1134" w:left="1701" w:header="708" w:footer="708" w:gutter="0"/>
          <w:pgNumType w:start="1"/>
          <w:cols w:space="708"/>
          <w:titlePg/>
          <w:docGrid w:linePitch="360"/>
        </w:sectPr>
      </w:pPr>
    </w:p>
    <w:p w:rsidR="001B12EC" w:rsidRPr="00827F31" w:rsidRDefault="001B12EC" w:rsidP="001B12EC">
      <w:pPr>
        <w:spacing w:before="100" w:beforeAutospacing="1" w:after="100" w:afterAutospacing="1"/>
        <w:ind w:firstLine="709"/>
        <w:jc w:val="both"/>
        <w:rPr>
          <w:b/>
          <w:sz w:val="32"/>
          <w:szCs w:val="30"/>
        </w:rPr>
      </w:pPr>
      <w:r w:rsidRPr="00827F31">
        <w:rPr>
          <w:b/>
          <w:sz w:val="32"/>
          <w:szCs w:val="30"/>
        </w:rPr>
        <w:lastRenderedPageBreak/>
        <w:t>1 Становление международной системы защиты прав человека: теоретико-исторический аспект</w:t>
      </w:r>
    </w:p>
    <w:p w:rsidR="001B12EC" w:rsidRPr="00827F31" w:rsidRDefault="001B12EC" w:rsidP="001B12EC">
      <w:pPr>
        <w:spacing w:before="100" w:beforeAutospacing="1" w:after="100" w:afterAutospacing="1"/>
        <w:ind w:firstLine="709"/>
        <w:jc w:val="both"/>
        <w:rPr>
          <w:b/>
          <w:sz w:val="28"/>
          <w:szCs w:val="28"/>
        </w:rPr>
      </w:pPr>
      <w:r w:rsidRPr="00827F31">
        <w:rPr>
          <w:b/>
          <w:sz w:val="28"/>
          <w:szCs w:val="28"/>
        </w:rPr>
        <w:t>1.1 Понятие, задачи и основное назначение международных стандартов в области прав человека</w:t>
      </w:r>
    </w:p>
    <w:p w:rsidR="001B12EC" w:rsidRPr="00827F31" w:rsidRDefault="001B12EC" w:rsidP="001B12EC">
      <w:pPr>
        <w:ind w:firstLine="709"/>
        <w:jc w:val="both"/>
        <w:rPr>
          <w:sz w:val="28"/>
          <w:szCs w:val="28"/>
        </w:rPr>
      </w:pPr>
      <w:r w:rsidRPr="00827F31">
        <w:rPr>
          <w:sz w:val="28"/>
          <w:szCs w:val="28"/>
        </w:rPr>
        <w:t>На разных исторических этапах становления человеческой цивилизации представление о понятии, системе, содержании и объеме прав и свобод человека не были одинаковыми. Первые попытки урегулировать права человека предпринимались исключительно на уровне внутригосударственного права и были направлены лишь на отдельную социальную группу. Такими объектами правового регулирования стали национальные и религиозные меньшинства, отдельные социальные слои, представители сословий. Однако развитие межгосударственного сотрудничества требовало расширить и сферу правового взаимодействия.</w:t>
      </w:r>
    </w:p>
    <w:p w:rsidR="001B12EC" w:rsidRPr="00827F31" w:rsidRDefault="001B12EC" w:rsidP="001B12EC">
      <w:pPr>
        <w:ind w:firstLine="709"/>
        <w:contextualSpacing/>
        <w:jc w:val="both"/>
        <w:rPr>
          <w:sz w:val="28"/>
          <w:szCs w:val="28"/>
          <w:lang w:eastAsia="en-US"/>
        </w:rPr>
      </w:pPr>
      <w:r w:rsidRPr="00827F31">
        <w:rPr>
          <w:sz w:val="28"/>
          <w:szCs w:val="28"/>
          <w:lang w:eastAsia="en-US"/>
        </w:rPr>
        <w:t>Стала очевидной в наше время следующая тенденция: совершенствование национального законодательства практически повсеместно осуществляется только на основе и с учетом общепризнанных международных принципов и  норм.</w:t>
      </w:r>
    </w:p>
    <w:p w:rsidR="001B12EC" w:rsidRPr="00827F31" w:rsidRDefault="001B12EC" w:rsidP="001B12EC">
      <w:pPr>
        <w:spacing w:after="200"/>
        <w:ind w:firstLine="709"/>
        <w:contextualSpacing/>
        <w:jc w:val="both"/>
        <w:rPr>
          <w:sz w:val="28"/>
          <w:szCs w:val="28"/>
          <w:lang w:eastAsia="en-US"/>
        </w:rPr>
      </w:pPr>
      <w:r w:rsidRPr="00827F31">
        <w:rPr>
          <w:sz w:val="28"/>
          <w:szCs w:val="28"/>
          <w:lang w:eastAsia="en-US"/>
        </w:rPr>
        <w:t>Итоги исследования, проведенного нами в первом разделе, позволяют сделать ряд следующих обобщающих выводов.</w:t>
      </w:r>
    </w:p>
    <w:p w:rsidR="001B12EC" w:rsidRPr="00827F31" w:rsidRDefault="001B12EC" w:rsidP="001B12EC">
      <w:pPr>
        <w:tabs>
          <w:tab w:val="left" w:pos="1260"/>
        </w:tabs>
        <w:autoSpaceDE w:val="0"/>
        <w:autoSpaceDN w:val="0"/>
        <w:adjustRightInd w:val="0"/>
        <w:ind w:firstLine="709"/>
        <w:jc w:val="both"/>
        <w:rPr>
          <w:sz w:val="28"/>
          <w:szCs w:val="28"/>
          <w:lang w:eastAsia="en-US"/>
        </w:rPr>
      </w:pPr>
      <w:r w:rsidRPr="00827F31">
        <w:rPr>
          <w:sz w:val="28"/>
          <w:szCs w:val="28"/>
          <w:lang w:eastAsia="en-US"/>
        </w:rPr>
        <w:t xml:space="preserve">1. Гуманная идея международного содействия всеобщему уважению и защите прав и свобод человека зародилась в период до и после Второй мировой войны – в процессе создания Организации Объединенных Наций. Важнейшей причиной объявления данной проблемы в качестве актуальной и неотложной явилось требование народов восстановить права и свободы индивида, попранные фашистскими агрессорами в годы Второй мировой войны. </w:t>
      </w:r>
    </w:p>
    <w:p w:rsidR="001B12EC" w:rsidRPr="00827F31" w:rsidRDefault="001B12EC" w:rsidP="001B12EC">
      <w:pPr>
        <w:ind w:firstLine="709"/>
        <w:contextualSpacing/>
        <w:jc w:val="both"/>
        <w:rPr>
          <w:sz w:val="28"/>
          <w:szCs w:val="28"/>
          <w:lang w:eastAsia="en-US"/>
        </w:rPr>
      </w:pPr>
      <w:r w:rsidRPr="00827F31">
        <w:rPr>
          <w:sz w:val="28"/>
          <w:szCs w:val="28"/>
          <w:lang w:eastAsia="en-US"/>
        </w:rPr>
        <w:t xml:space="preserve">2. Под </w:t>
      </w:r>
      <w:r w:rsidR="00576D2C" w:rsidRPr="00827F31">
        <w:rPr>
          <w:sz w:val="28"/>
          <w:szCs w:val="28"/>
          <w:lang w:eastAsia="en-US"/>
        </w:rPr>
        <w:t>международной защитой прав человека</w:t>
      </w:r>
      <w:r w:rsidRPr="00827F31">
        <w:rPr>
          <w:sz w:val="28"/>
          <w:szCs w:val="28"/>
          <w:lang w:eastAsia="en-US"/>
        </w:rPr>
        <w:t xml:space="preserve">, как показали проведенные исследования, ныне понимают комплекс целей, задач, юридических средств и процедур, которые используются универсальным механизмом ООН, а также и сам многоуровневый процесс </w:t>
      </w:r>
      <w:proofErr w:type="gramStart"/>
      <w:r w:rsidRPr="00827F31">
        <w:rPr>
          <w:sz w:val="28"/>
          <w:szCs w:val="28"/>
          <w:lang w:eastAsia="en-US"/>
        </w:rPr>
        <w:t>реализации провозглашенных стандартов соблюдения прав человека</w:t>
      </w:r>
      <w:proofErr w:type="gramEnd"/>
      <w:r w:rsidRPr="00827F31">
        <w:rPr>
          <w:sz w:val="28"/>
          <w:szCs w:val="28"/>
          <w:lang w:eastAsia="en-US"/>
        </w:rPr>
        <w:t xml:space="preserve">. </w:t>
      </w:r>
    </w:p>
    <w:p w:rsidR="001B12EC" w:rsidRPr="00827F31" w:rsidRDefault="001B12EC" w:rsidP="001B12EC">
      <w:pPr>
        <w:shd w:val="clear" w:color="auto" w:fill="FFFFFF"/>
        <w:tabs>
          <w:tab w:val="left" w:pos="1260"/>
        </w:tabs>
        <w:ind w:firstLine="709"/>
        <w:jc w:val="both"/>
        <w:rPr>
          <w:sz w:val="28"/>
          <w:szCs w:val="28"/>
          <w:lang w:eastAsia="en-US"/>
        </w:rPr>
      </w:pPr>
      <w:r w:rsidRPr="00827F31">
        <w:rPr>
          <w:color w:val="000000"/>
          <w:sz w:val="28"/>
          <w:szCs w:val="28"/>
          <w:lang w:eastAsia="en-US"/>
        </w:rPr>
        <w:t>3.</w:t>
      </w:r>
      <w:r w:rsidRPr="00827F31">
        <w:rPr>
          <w:sz w:val="28"/>
          <w:szCs w:val="28"/>
          <w:lang w:eastAsia="en-US"/>
        </w:rPr>
        <w:t xml:space="preserve"> Исходя из проведенного анализа международно-правовых документов мы присоединяемся к мнению В.А. Карташкина о том, что международная защита прав человека носит универсальный характер, </w:t>
      </w:r>
      <w:proofErr w:type="gramStart"/>
      <w:r w:rsidRPr="00827F31">
        <w:rPr>
          <w:sz w:val="28"/>
          <w:szCs w:val="28"/>
          <w:lang w:eastAsia="en-US"/>
        </w:rPr>
        <w:t>представляет из себя</w:t>
      </w:r>
      <w:proofErr w:type="gramEnd"/>
      <w:r w:rsidRPr="00827F31">
        <w:rPr>
          <w:sz w:val="28"/>
          <w:szCs w:val="28"/>
          <w:lang w:eastAsia="en-US"/>
        </w:rPr>
        <w:t xml:space="preserve"> главенствующее направление деятельности по обеспечению всеобщего уважения и соблюдения прав человека и основных свобод для всех. При этом аналогичную деятельность региональных объединений госуда</w:t>
      </w:r>
      <w:proofErr w:type="gramStart"/>
      <w:r w:rsidRPr="00827F31">
        <w:rPr>
          <w:sz w:val="28"/>
          <w:szCs w:val="28"/>
          <w:lang w:eastAsia="en-US"/>
        </w:rPr>
        <w:t>рств сл</w:t>
      </w:r>
      <w:proofErr w:type="gramEnd"/>
      <w:r w:rsidRPr="00827F31">
        <w:rPr>
          <w:sz w:val="28"/>
          <w:szCs w:val="28"/>
          <w:lang w:eastAsia="en-US"/>
        </w:rPr>
        <w:t>едует именовать как региональное сотрудничество в области прав человека [</w:t>
      </w:r>
      <w:r w:rsidR="00576D2C" w:rsidRPr="00827F31">
        <w:rPr>
          <w:sz w:val="28"/>
          <w:szCs w:val="28"/>
          <w:lang w:eastAsia="en-US"/>
        </w:rPr>
        <w:t>6</w:t>
      </w:r>
      <w:r w:rsidRPr="00827F31">
        <w:rPr>
          <w:sz w:val="28"/>
          <w:szCs w:val="28"/>
          <w:lang w:eastAsia="en-US"/>
        </w:rPr>
        <w:t xml:space="preserve">, с. 185]. </w:t>
      </w:r>
    </w:p>
    <w:p w:rsidR="001B12EC" w:rsidRPr="00827F31" w:rsidRDefault="001B12EC" w:rsidP="001B12EC">
      <w:pPr>
        <w:ind w:firstLine="709"/>
        <w:jc w:val="both"/>
        <w:rPr>
          <w:sz w:val="28"/>
          <w:szCs w:val="28"/>
          <w:lang w:eastAsia="en-US"/>
        </w:rPr>
      </w:pPr>
      <w:r w:rsidRPr="00827F31">
        <w:rPr>
          <w:sz w:val="28"/>
          <w:szCs w:val="28"/>
          <w:lang w:eastAsia="en-US"/>
        </w:rPr>
        <w:t xml:space="preserve">4. Международная защита прав человека, подкрепляемая региональным сотрудничеством и активизацией национальной защиты, зарекомендовала себя в течение почти семидесяти последних лет действенным инструментом поддержания обстановки уважения к правам человека и соблюдения государствами соответствующих международных обязательств. Принимая во </w:t>
      </w:r>
      <w:r w:rsidRPr="00827F31">
        <w:rPr>
          <w:sz w:val="28"/>
          <w:szCs w:val="28"/>
          <w:lang w:eastAsia="en-US"/>
        </w:rPr>
        <w:lastRenderedPageBreak/>
        <w:t>внимание усиление взаимозависимости государств, усиливающуюся глобализацию и совершенствование международного права в области прав человека, можно уверенно предположить, что роль международной защиты прав человека, включая такой ее компонент, как система контрольных органов ООН, с течением времени будет возрастать.</w:t>
      </w:r>
    </w:p>
    <w:p w:rsidR="001B12EC" w:rsidRPr="00827F31" w:rsidRDefault="001B12EC" w:rsidP="001B12EC">
      <w:pPr>
        <w:shd w:val="clear" w:color="auto" w:fill="FFFFFF"/>
        <w:tabs>
          <w:tab w:val="left" w:pos="1260"/>
        </w:tabs>
        <w:ind w:firstLine="709"/>
        <w:jc w:val="both"/>
        <w:rPr>
          <w:color w:val="000000"/>
          <w:sz w:val="28"/>
          <w:szCs w:val="28"/>
          <w:lang w:eastAsia="en-US"/>
        </w:rPr>
      </w:pPr>
      <w:r w:rsidRPr="00827F31">
        <w:rPr>
          <w:sz w:val="28"/>
          <w:szCs w:val="28"/>
          <w:lang w:eastAsia="en-US"/>
        </w:rPr>
        <w:t>5. С учетом неотложности, остроты и всеобщности данного нового явления жизни г</w:t>
      </w:r>
      <w:r w:rsidRPr="00827F31">
        <w:rPr>
          <w:color w:val="000000"/>
          <w:sz w:val="28"/>
          <w:szCs w:val="28"/>
          <w:lang w:eastAsia="en-US"/>
        </w:rPr>
        <w:t xml:space="preserve">лавенствующую роль в решении данной глобальной задачи стало играть международное публичное право, и прежде всего система универсальных правовых актов в области прав человека. В подтверждение этого можно привести события, связанные с формированием комплекса из пяти документов под общим названием Международного билля о правах человека. </w:t>
      </w:r>
      <w:proofErr w:type="gramStart"/>
      <w:r w:rsidRPr="00827F31">
        <w:rPr>
          <w:color w:val="000000"/>
          <w:sz w:val="28"/>
          <w:szCs w:val="28"/>
          <w:lang w:eastAsia="en-US"/>
        </w:rPr>
        <w:t>Все вместе данные документ</w:t>
      </w:r>
      <w:r w:rsidR="00576D2C" w:rsidRPr="00827F31">
        <w:rPr>
          <w:color w:val="000000"/>
          <w:sz w:val="28"/>
          <w:szCs w:val="28"/>
          <w:lang w:eastAsia="en-US"/>
        </w:rPr>
        <w:t>ы</w:t>
      </w:r>
      <w:r w:rsidRPr="00827F31">
        <w:rPr>
          <w:color w:val="000000"/>
          <w:sz w:val="28"/>
          <w:szCs w:val="28"/>
          <w:lang w:eastAsia="en-US"/>
        </w:rPr>
        <w:t xml:space="preserve"> и многие последующие, появившиеся в развитие идеи создания не только надежной правовой основы защиты прав человека, но и формирования универсального механизма организации и контроля за исполнением международных стандартов в области прав человека, стали воплощать в жизнь давнюю надежду стран и народов о создании в отдаленной перспективе системы единого мирового правопорядка – при сохранении национального многообразия.  </w:t>
      </w:r>
      <w:proofErr w:type="gramEnd"/>
    </w:p>
    <w:p w:rsidR="001B12EC" w:rsidRPr="00827F31" w:rsidRDefault="001B12EC" w:rsidP="001B12EC">
      <w:pPr>
        <w:tabs>
          <w:tab w:val="left" w:pos="1080"/>
        </w:tabs>
        <w:ind w:firstLine="709"/>
        <w:jc w:val="both"/>
        <w:rPr>
          <w:sz w:val="28"/>
          <w:szCs w:val="28"/>
          <w:lang w:eastAsia="en-US"/>
        </w:rPr>
      </w:pPr>
      <w:r w:rsidRPr="00827F31">
        <w:rPr>
          <w:sz w:val="28"/>
          <w:szCs w:val="28"/>
          <w:lang w:eastAsia="en-US"/>
        </w:rPr>
        <w:t xml:space="preserve">6. Разработка теории прав человека признается в наши дни одним из существенных достижений современной международной правовой мысли, важным вкладом в формирование и углубление содержания понятия общечеловеческих ценностей мировой цивилизации. </w:t>
      </w:r>
      <w:r w:rsidRPr="00827F31">
        <w:rPr>
          <w:color w:val="000000"/>
          <w:sz w:val="28"/>
          <w:szCs w:val="28"/>
          <w:lang w:eastAsia="en-US"/>
        </w:rPr>
        <w:t xml:space="preserve">Следует согласиться с мнением ряда политических деятелей и ученых о том, что </w:t>
      </w:r>
      <w:r w:rsidRPr="00827F31">
        <w:rPr>
          <w:sz w:val="28"/>
          <w:szCs w:val="28"/>
          <w:lang w:eastAsia="en-US"/>
        </w:rPr>
        <w:t>права человека стали в последнее время признаваться наряду с верховенством права, эффективностью закона, толерантностью, плюрализмом, соблюдением норм справедливости, почитанием семьи в качестве еще одной общечеловеческой ценности мировой цивилизации</w:t>
      </w:r>
      <w:r w:rsidR="00576D2C" w:rsidRPr="00827F31">
        <w:rPr>
          <w:sz w:val="28"/>
          <w:szCs w:val="28"/>
          <w:lang w:eastAsia="en-US"/>
        </w:rPr>
        <w:t>.</w:t>
      </w:r>
    </w:p>
    <w:p w:rsidR="001B12EC" w:rsidRPr="00827F31" w:rsidRDefault="001B12EC" w:rsidP="001B12EC"/>
    <w:p w:rsidR="001B12EC" w:rsidRPr="00827F31" w:rsidRDefault="001B12EC" w:rsidP="001B12EC">
      <w:pPr>
        <w:spacing w:before="100" w:beforeAutospacing="1" w:after="100" w:afterAutospacing="1"/>
        <w:ind w:firstLine="709"/>
        <w:jc w:val="both"/>
        <w:sectPr w:rsidR="001B12EC" w:rsidRPr="00827F31" w:rsidSect="001B12EC">
          <w:headerReference w:type="default" r:id="rId11"/>
          <w:footerReference w:type="even" r:id="rId12"/>
          <w:footerReference w:type="default" r:id="rId13"/>
          <w:footerReference w:type="first" r:id="rId14"/>
          <w:pgSz w:w="11906" w:h="16838"/>
          <w:pgMar w:top="1134" w:right="567" w:bottom="1134" w:left="1701" w:header="709" w:footer="709" w:gutter="0"/>
          <w:pgNumType w:start="8"/>
          <w:cols w:space="708"/>
          <w:titlePg/>
          <w:docGrid w:linePitch="360"/>
        </w:sectPr>
      </w:pPr>
    </w:p>
    <w:p w:rsidR="001B12EC" w:rsidRPr="00827F31" w:rsidRDefault="001B12EC" w:rsidP="001B12EC">
      <w:pPr>
        <w:spacing w:before="100" w:beforeAutospacing="1" w:after="100" w:afterAutospacing="1"/>
        <w:ind w:firstLine="709"/>
        <w:jc w:val="both"/>
        <w:rPr>
          <w:b/>
          <w:sz w:val="30"/>
          <w:szCs w:val="30"/>
        </w:rPr>
      </w:pPr>
      <w:r w:rsidRPr="00827F31">
        <w:rPr>
          <w:b/>
          <w:sz w:val="32"/>
          <w:szCs w:val="30"/>
        </w:rPr>
        <w:lastRenderedPageBreak/>
        <w:t>2 Институциональные основы международной защиты прав человека</w:t>
      </w:r>
    </w:p>
    <w:p w:rsidR="001B12EC" w:rsidRPr="00827F31" w:rsidRDefault="001B12EC" w:rsidP="001B12EC">
      <w:pPr>
        <w:spacing w:before="100" w:beforeAutospacing="1" w:after="100" w:afterAutospacing="1"/>
        <w:ind w:firstLine="709"/>
        <w:jc w:val="both"/>
        <w:rPr>
          <w:b/>
          <w:sz w:val="28"/>
          <w:szCs w:val="28"/>
        </w:rPr>
      </w:pPr>
      <w:r w:rsidRPr="00827F31">
        <w:rPr>
          <w:b/>
          <w:sz w:val="28"/>
          <w:szCs w:val="28"/>
        </w:rPr>
        <w:t>2.1  Механизм международной защиты прав и свобод человека в рамках ООН</w:t>
      </w:r>
    </w:p>
    <w:p w:rsidR="001B12EC" w:rsidRPr="00827F31" w:rsidRDefault="001B12EC" w:rsidP="001B12EC">
      <w:pPr>
        <w:shd w:val="clear" w:color="auto" w:fill="FFFFFF"/>
        <w:ind w:firstLine="709"/>
        <w:contextualSpacing/>
        <w:jc w:val="both"/>
        <w:rPr>
          <w:sz w:val="28"/>
          <w:szCs w:val="28"/>
          <w:lang w:eastAsia="en-US"/>
        </w:rPr>
      </w:pPr>
      <w:proofErr w:type="gramStart"/>
      <w:r w:rsidRPr="00827F31">
        <w:rPr>
          <w:sz w:val="28"/>
          <w:szCs w:val="28"/>
          <w:lang w:eastAsia="en-US"/>
        </w:rPr>
        <w:t>Название «Объединенные Нации», предложенное президентом Соединенных Штатов Франклином Д. Рузвельтом, было впервые использовано в Декларации Объединенных Наций 1 января 1942 года, когда во время Второй мировой войны представители 26 государств обязались от имени своих правительств на стадии формирования ООН и позже в рамках ее деятельности защищать жизнь, свободу, независимость и сохранение человеческих прав и справедливости.</w:t>
      </w:r>
      <w:proofErr w:type="gramEnd"/>
      <w:r w:rsidRPr="00827F31">
        <w:rPr>
          <w:sz w:val="28"/>
          <w:szCs w:val="28"/>
          <w:lang w:eastAsia="en-US"/>
        </w:rPr>
        <w:t xml:space="preserve"> В научной литературе, в первую очередь в трудах Л. В. Павловой [5</w:t>
      </w:r>
      <w:r w:rsidR="00CA260E" w:rsidRPr="00827F31">
        <w:rPr>
          <w:sz w:val="28"/>
          <w:szCs w:val="28"/>
          <w:lang w:eastAsia="en-US"/>
        </w:rPr>
        <w:t>5</w:t>
      </w:r>
      <w:r w:rsidRPr="00827F31">
        <w:rPr>
          <w:sz w:val="28"/>
          <w:szCs w:val="28"/>
          <w:lang w:eastAsia="en-US"/>
        </w:rPr>
        <w:t>], неоднократно отмечалось, что ООН создавалась с целью вести деятельность по трем основным направлениям:</w:t>
      </w:r>
    </w:p>
    <w:p w:rsidR="001B12EC" w:rsidRPr="00827F31" w:rsidRDefault="001B12EC" w:rsidP="001B12EC">
      <w:pPr>
        <w:shd w:val="clear" w:color="auto" w:fill="FFFFFF"/>
        <w:ind w:firstLine="709"/>
        <w:contextualSpacing/>
        <w:jc w:val="both"/>
        <w:rPr>
          <w:sz w:val="28"/>
          <w:szCs w:val="28"/>
          <w:lang w:eastAsia="en-US"/>
        </w:rPr>
      </w:pPr>
      <w:r w:rsidRPr="00827F31">
        <w:rPr>
          <w:sz w:val="28"/>
          <w:szCs w:val="28"/>
          <w:lang w:eastAsia="en-US"/>
        </w:rPr>
        <w:t>1. Разработка и принятие основных международных документов, определяющих цели и задачи международного сотрудничества государств.</w:t>
      </w:r>
    </w:p>
    <w:p w:rsidR="001B12EC" w:rsidRPr="00827F31" w:rsidRDefault="001B12EC" w:rsidP="001B12EC">
      <w:pPr>
        <w:shd w:val="clear" w:color="auto" w:fill="FFFFFF"/>
        <w:ind w:firstLine="709"/>
        <w:contextualSpacing/>
        <w:jc w:val="both"/>
        <w:rPr>
          <w:sz w:val="28"/>
          <w:szCs w:val="28"/>
          <w:lang w:eastAsia="en-US"/>
        </w:rPr>
      </w:pPr>
      <w:r w:rsidRPr="00827F31">
        <w:rPr>
          <w:sz w:val="28"/>
          <w:szCs w:val="28"/>
          <w:lang w:eastAsia="en-US"/>
        </w:rPr>
        <w:t>2. Подписание межгосударственных соглашений о сотрудничестве в какой-либо области или по отдельному, конкретному вопросу, в том числе в области прав человека.</w:t>
      </w:r>
    </w:p>
    <w:p w:rsidR="001B12EC" w:rsidRPr="00827F31" w:rsidRDefault="001B12EC" w:rsidP="001B12EC">
      <w:pPr>
        <w:shd w:val="clear" w:color="auto" w:fill="FFFFFF"/>
        <w:ind w:firstLine="709"/>
        <w:contextualSpacing/>
        <w:jc w:val="both"/>
        <w:rPr>
          <w:sz w:val="28"/>
          <w:szCs w:val="28"/>
          <w:lang w:eastAsia="en-US"/>
        </w:rPr>
      </w:pPr>
      <w:r w:rsidRPr="00827F31">
        <w:rPr>
          <w:sz w:val="28"/>
          <w:szCs w:val="28"/>
          <w:lang w:eastAsia="en-US"/>
        </w:rPr>
        <w:t>3. Создание системы органов и учреждений ООН, правовая регламентация их статуса, компетенции, форм работы и взаимодействия, в том числе контрольного механизма в области прав человека.</w:t>
      </w:r>
    </w:p>
    <w:p w:rsidR="001B12EC" w:rsidRPr="00827F31" w:rsidRDefault="001B12EC" w:rsidP="001B12EC">
      <w:pPr>
        <w:shd w:val="clear" w:color="auto" w:fill="FFFFFF"/>
        <w:ind w:firstLine="709"/>
        <w:contextualSpacing/>
        <w:jc w:val="both"/>
        <w:rPr>
          <w:sz w:val="28"/>
          <w:szCs w:val="28"/>
          <w:lang w:eastAsia="en-US"/>
        </w:rPr>
      </w:pPr>
      <w:r w:rsidRPr="00827F31">
        <w:rPr>
          <w:sz w:val="28"/>
          <w:szCs w:val="28"/>
          <w:lang w:eastAsia="en-US"/>
        </w:rPr>
        <w:t xml:space="preserve">Организация Объединенных Наций – это универсальная международная организация, сформированная 51 государством-учредителем  в целях поддержания мира и международной безопасности и развития всестороннего сотрудничества между странами и народами мира. Она была создана на такой особой многосторонней правовой основе, как Устав ООН. </w:t>
      </w:r>
      <w:proofErr w:type="gramStart"/>
      <w:r w:rsidRPr="00827F31">
        <w:rPr>
          <w:sz w:val="28"/>
          <w:szCs w:val="28"/>
          <w:lang w:eastAsia="en-US"/>
        </w:rPr>
        <w:t xml:space="preserve">Особую значимость данному событию, произошедшему </w:t>
      </w:r>
      <w:r w:rsidR="00827F31">
        <w:rPr>
          <w:sz w:val="28"/>
          <w:szCs w:val="28"/>
          <w:lang w:eastAsia="en-US"/>
        </w:rPr>
        <w:t>более</w:t>
      </w:r>
      <w:r w:rsidRPr="00827F31">
        <w:rPr>
          <w:sz w:val="28"/>
          <w:szCs w:val="28"/>
          <w:lang w:eastAsia="en-US"/>
        </w:rPr>
        <w:t xml:space="preserve"> 70 лет назад, придает то обстоятельство, что проект рассматриваемого документа был единодушно подписан 26 июня </w:t>
      </w:r>
      <w:smartTag w:uri="urn:schemas-microsoft-com:office:smarttags" w:element="metricconverter">
        <w:smartTagPr>
          <w:attr w:name="ProductID" w:val="1945 г"/>
        </w:smartTagPr>
        <w:r w:rsidRPr="00827F31">
          <w:rPr>
            <w:sz w:val="28"/>
            <w:szCs w:val="28"/>
            <w:lang w:eastAsia="en-US"/>
          </w:rPr>
          <w:t>1945 г</w:t>
        </w:r>
      </w:smartTag>
      <w:r w:rsidRPr="00827F31">
        <w:rPr>
          <w:sz w:val="28"/>
          <w:szCs w:val="28"/>
          <w:lang w:eastAsia="en-US"/>
        </w:rPr>
        <w:t>. всеми участниками специально созванной международной конференции в Сан-Франциско (США), а затем в короткий срок ратифицирован одновременно пятью будущими членами Совета Безопасности и большинством из числа других 51 учредителя, что позволило объявить о вступлении Устава ООН в силу</w:t>
      </w:r>
      <w:proofErr w:type="gramEnd"/>
      <w:r w:rsidRPr="00827F31">
        <w:rPr>
          <w:sz w:val="28"/>
          <w:szCs w:val="28"/>
          <w:lang w:eastAsia="en-US"/>
        </w:rPr>
        <w:t xml:space="preserve"> начиная с  24 октября </w:t>
      </w:r>
      <w:smartTag w:uri="urn:schemas-microsoft-com:office:smarttags" w:element="metricconverter">
        <w:smartTagPr>
          <w:attr w:name="ProductID" w:val="1945 г"/>
        </w:smartTagPr>
        <w:r w:rsidRPr="00827F31">
          <w:rPr>
            <w:sz w:val="28"/>
            <w:szCs w:val="28"/>
            <w:lang w:eastAsia="en-US"/>
          </w:rPr>
          <w:t>1945 г</w:t>
        </w:r>
      </w:smartTag>
      <w:r w:rsidRPr="00827F31">
        <w:rPr>
          <w:sz w:val="28"/>
          <w:szCs w:val="28"/>
          <w:lang w:eastAsia="en-US"/>
        </w:rPr>
        <w:t>.</w:t>
      </w:r>
    </w:p>
    <w:p w:rsidR="001B12EC" w:rsidRPr="00827F31" w:rsidRDefault="001B12EC" w:rsidP="001B12EC">
      <w:pPr>
        <w:ind w:firstLine="709"/>
        <w:jc w:val="both"/>
        <w:rPr>
          <w:rFonts w:eastAsia="Calibri"/>
          <w:sz w:val="28"/>
          <w:szCs w:val="28"/>
        </w:rPr>
      </w:pPr>
      <w:r w:rsidRPr="00827F31">
        <w:rPr>
          <w:rFonts w:eastAsia="Calibri"/>
          <w:sz w:val="28"/>
          <w:szCs w:val="28"/>
        </w:rPr>
        <w:t xml:space="preserve">Таким образом, Комитеты, учрежденные универсальными международными или региональными конвенциями по правам человека, не являются судебными органами. Они не выносят приговоров и не осуждают. Процедура предоставления и изучения докладов имеет целью установить конструктивный диалог с отчитывающимся государством. Комитет стремится произвести оценку </w:t>
      </w:r>
      <w:r w:rsidRPr="00827F31">
        <w:rPr>
          <w:i/>
          <w:iCs/>
          <w:sz w:val="28"/>
          <w:szCs w:val="28"/>
        </w:rPr>
        <w:t>dejure</w:t>
      </w:r>
      <w:r w:rsidRPr="00827F31">
        <w:rPr>
          <w:rFonts w:eastAsia="Calibri"/>
          <w:sz w:val="28"/>
          <w:szCs w:val="28"/>
        </w:rPr>
        <w:t xml:space="preserve"> и </w:t>
      </w:r>
      <w:r w:rsidRPr="00827F31">
        <w:rPr>
          <w:i/>
          <w:iCs/>
          <w:sz w:val="28"/>
          <w:szCs w:val="28"/>
        </w:rPr>
        <w:t>defacto</w:t>
      </w:r>
      <w:r w:rsidRPr="00827F31">
        <w:rPr>
          <w:rFonts w:eastAsia="Calibri"/>
          <w:sz w:val="28"/>
          <w:szCs w:val="28"/>
        </w:rPr>
        <w:t xml:space="preserve"> положения в государстве, представившем доклад, и помочь этому государству в выполнении обязательств, возлагаемых на него после ратификации или присоединения к Конвенции. Однако в работе Комитетов очевидны недостатки, влияющие на эффективность их деятельности:</w:t>
      </w:r>
    </w:p>
    <w:p w:rsidR="001B12EC" w:rsidRPr="00827F31" w:rsidRDefault="001B12EC" w:rsidP="001B12EC">
      <w:pPr>
        <w:ind w:firstLine="709"/>
        <w:jc w:val="both"/>
        <w:rPr>
          <w:rFonts w:eastAsia="Calibri"/>
          <w:sz w:val="28"/>
          <w:szCs w:val="28"/>
        </w:rPr>
      </w:pPr>
      <w:r w:rsidRPr="00827F31">
        <w:rPr>
          <w:rFonts w:eastAsia="Calibri"/>
          <w:sz w:val="28"/>
          <w:szCs w:val="28"/>
        </w:rPr>
        <w:lastRenderedPageBreak/>
        <w:t>1) большое число не представленных вовремя докладов, в том числе и в связи с низкой способностью Секретариата обрабатывать доклады;</w:t>
      </w:r>
    </w:p>
    <w:p w:rsidR="001B12EC" w:rsidRPr="00827F31" w:rsidRDefault="001B12EC" w:rsidP="001B12EC">
      <w:pPr>
        <w:ind w:firstLine="709"/>
        <w:jc w:val="both"/>
        <w:rPr>
          <w:rFonts w:eastAsia="Calibri"/>
          <w:sz w:val="28"/>
          <w:szCs w:val="28"/>
        </w:rPr>
      </w:pPr>
      <w:r w:rsidRPr="00827F31">
        <w:rPr>
          <w:rFonts w:eastAsia="Calibri"/>
          <w:sz w:val="28"/>
          <w:szCs w:val="28"/>
        </w:rPr>
        <w:t>2) государствам иногда приходится представлять до пяти докладов в год по вопросам, тесно связанным между собой;</w:t>
      </w:r>
    </w:p>
    <w:p w:rsidR="001B12EC" w:rsidRPr="00827F31" w:rsidRDefault="001B12EC" w:rsidP="001B12EC">
      <w:pPr>
        <w:ind w:firstLine="709"/>
        <w:jc w:val="both"/>
        <w:rPr>
          <w:rFonts w:eastAsia="Calibri"/>
          <w:sz w:val="28"/>
          <w:szCs w:val="28"/>
        </w:rPr>
      </w:pPr>
      <w:r w:rsidRPr="00827F31">
        <w:rPr>
          <w:rFonts w:eastAsia="Calibri"/>
          <w:sz w:val="28"/>
          <w:szCs w:val="28"/>
        </w:rPr>
        <w:t>3) отсутствие процедуры осуществляемых на регулярной основе последующих мероприятий.</w:t>
      </w:r>
    </w:p>
    <w:p w:rsidR="001B12EC" w:rsidRPr="00827F31" w:rsidRDefault="001B12EC" w:rsidP="001B12EC">
      <w:pPr>
        <w:ind w:firstLine="709"/>
        <w:jc w:val="both"/>
        <w:rPr>
          <w:rFonts w:eastAsia="Calibri"/>
          <w:sz w:val="28"/>
          <w:szCs w:val="28"/>
        </w:rPr>
      </w:pPr>
      <w:r w:rsidRPr="00827F31">
        <w:rPr>
          <w:rFonts w:eastAsia="Calibri"/>
          <w:sz w:val="28"/>
          <w:szCs w:val="28"/>
        </w:rPr>
        <w:t>В связи с этим представляется очевидным, что только судебный орган, обладающий полномочиями рассматривать индивидуальные жалобы и жалобы государств, принимающий обязательное и окончательное решение по делу, может являться реальным механизмом защиты прав человека.</w:t>
      </w:r>
    </w:p>
    <w:p w:rsidR="001B12EC" w:rsidRPr="00827F31" w:rsidRDefault="001B12EC" w:rsidP="001B12EC">
      <w:pPr>
        <w:jc w:val="both"/>
        <w:rPr>
          <w:color w:val="000000"/>
          <w:sz w:val="28"/>
          <w:szCs w:val="28"/>
          <w:lang w:eastAsia="en-US"/>
        </w:rPr>
      </w:pPr>
    </w:p>
    <w:p w:rsidR="001B12EC" w:rsidRPr="00827F31" w:rsidRDefault="001B12EC" w:rsidP="001B12EC"/>
    <w:p w:rsidR="00F77078" w:rsidRPr="00827F31" w:rsidRDefault="00F77078" w:rsidP="0088110C">
      <w:pPr>
        <w:jc w:val="center"/>
        <w:sectPr w:rsidR="00F77078" w:rsidRPr="00827F31" w:rsidSect="008567AF">
          <w:headerReference w:type="default" r:id="rId15"/>
          <w:pgSz w:w="11906" w:h="16838"/>
          <w:pgMar w:top="1134" w:right="567" w:bottom="1134" w:left="1701" w:header="709" w:footer="709" w:gutter="0"/>
          <w:cols w:space="708"/>
          <w:titlePg/>
          <w:docGrid w:linePitch="360"/>
        </w:sectPr>
      </w:pPr>
    </w:p>
    <w:p w:rsidR="00F77078" w:rsidRPr="00827F31" w:rsidRDefault="00F77078" w:rsidP="00F77078">
      <w:pPr>
        <w:spacing w:before="100" w:beforeAutospacing="1" w:after="100" w:afterAutospacing="1"/>
        <w:ind w:firstLine="709"/>
        <w:jc w:val="both"/>
        <w:rPr>
          <w:b/>
          <w:sz w:val="28"/>
          <w:szCs w:val="28"/>
        </w:rPr>
      </w:pPr>
      <w:r w:rsidRPr="00827F31">
        <w:rPr>
          <w:b/>
          <w:sz w:val="32"/>
          <w:szCs w:val="28"/>
        </w:rPr>
        <w:lastRenderedPageBreak/>
        <w:t>3 Взаимодействие международного и внутригосударственного права в области  защиты прав человек в Республике Беларусь</w:t>
      </w:r>
    </w:p>
    <w:p w:rsidR="00F77078" w:rsidRPr="00827F31" w:rsidRDefault="00F77078" w:rsidP="00F77078">
      <w:pPr>
        <w:ind w:firstLine="709"/>
        <w:jc w:val="both"/>
        <w:rPr>
          <w:sz w:val="28"/>
        </w:rPr>
      </w:pPr>
      <w:r w:rsidRPr="00827F31">
        <w:rPr>
          <w:sz w:val="28"/>
        </w:rPr>
        <w:t xml:space="preserve">Обязательность соблюдения государствами на национальном уровне международных требований в области прав человека предусмотрена Программой действий, принятой в 1993 году на Второй Всемирной конференцией по правам человека в Вене. Если на международном уровне защита прав человека выражается в разработке международных стандартов в области прав человека и организации </w:t>
      </w:r>
      <w:proofErr w:type="gramStart"/>
      <w:r w:rsidRPr="00827F31">
        <w:rPr>
          <w:sz w:val="28"/>
        </w:rPr>
        <w:t>контроля за</w:t>
      </w:r>
      <w:proofErr w:type="gramEnd"/>
      <w:r w:rsidRPr="00827F31">
        <w:rPr>
          <w:sz w:val="28"/>
        </w:rPr>
        <w:t xml:space="preserve"> их соблюдением государствами, то на национальном уровне государства должны приводить законодательство в соответствие с этими стандартами и делать все для их выполнения. </w:t>
      </w:r>
    </w:p>
    <w:p w:rsidR="00F77078" w:rsidRPr="00827F31" w:rsidRDefault="00F77078" w:rsidP="00F77078">
      <w:pPr>
        <w:ind w:firstLine="709"/>
        <w:jc w:val="both"/>
        <w:rPr>
          <w:sz w:val="28"/>
        </w:rPr>
      </w:pPr>
      <w:r w:rsidRPr="00827F31">
        <w:rPr>
          <w:sz w:val="28"/>
        </w:rPr>
        <w:t>Международное сотрудничество Республики Беларусь по различным направлениям в области прав и свобод человека, ее вхождение в межгосударственные образования направлено на обеспечение реализации и создание эффективной системы гарантий провозглашенных в национальной правовой системе прав и основных свобод человека и гражданина.</w:t>
      </w:r>
    </w:p>
    <w:p w:rsidR="00F77078" w:rsidRPr="00827F31" w:rsidRDefault="003E7AB4" w:rsidP="00F77078">
      <w:pPr>
        <w:ind w:firstLine="709"/>
        <w:jc w:val="both"/>
        <w:rPr>
          <w:sz w:val="28"/>
        </w:rPr>
      </w:pPr>
      <w:r w:rsidRPr="00827F31">
        <w:rPr>
          <w:sz w:val="28"/>
        </w:rPr>
        <w:t>Республика Беларусь провозглашает не только верховенство норм международного права, но также возможность их прямого действия на территории страны и использование в правоприменительной практике судов. Однако с</w:t>
      </w:r>
      <w:r w:rsidR="00F77078" w:rsidRPr="00827F31">
        <w:rPr>
          <w:sz w:val="28"/>
        </w:rPr>
        <w:t xml:space="preserve">уществующий имплементационный механизм в Республике Беларусь еще недостаточно совершенен. </w:t>
      </w:r>
      <w:r w:rsidRPr="00827F31">
        <w:rPr>
          <w:sz w:val="28"/>
        </w:rPr>
        <w:t>Н</w:t>
      </w:r>
      <w:r w:rsidR="00F77078" w:rsidRPr="00827F31">
        <w:rPr>
          <w:sz w:val="28"/>
        </w:rPr>
        <w:t xml:space="preserve">есмотря на это, имеются основания ожидать, что в будущем эти недостатки будут устранены. Об этом свидетельствует ориентация белорусского законодателя на международное право. </w:t>
      </w:r>
    </w:p>
    <w:p w:rsidR="003E7AB4" w:rsidRPr="00827F31" w:rsidRDefault="003E7AB4" w:rsidP="003E7AB4">
      <w:pPr>
        <w:ind w:firstLine="709"/>
        <w:jc w:val="both"/>
        <w:rPr>
          <w:sz w:val="28"/>
        </w:rPr>
      </w:pPr>
      <w:r w:rsidRPr="00827F31">
        <w:rPr>
          <w:sz w:val="28"/>
        </w:rPr>
        <w:t>Создания единого национального правозащитного учреждения,  института Уполномоченного, поможет предотвратить отклонения от конституционных и иных правовых норм и предупредить нарушения государственными служащими административной этики, позволит укрепить правозащитный механизм и создать дополнительные гарантии защиты прав и свобод граждан, обеспечить их соблюдение и уважение со стороны государства.</w:t>
      </w:r>
    </w:p>
    <w:p w:rsidR="00F77078" w:rsidRPr="00827F31" w:rsidRDefault="00F77078" w:rsidP="00F77078"/>
    <w:p w:rsidR="00F77078" w:rsidRPr="00827F31" w:rsidRDefault="00F77078" w:rsidP="00F77078"/>
    <w:p w:rsidR="00F77078" w:rsidRPr="00827F31" w:rsidRDefault="00F77078" w:rsidP="00F77078"/>
    <w:p w:rsidR="00F77078" w:rsidRPr="00827F31" w:rsidRDefault="00F77078" w:rsidP="00F77078"/>
    <w:p w:rsidR="00F77078" w:rsidRPr="00827F31" w:rsidRDefault="00F77078" w:rsidP="00F77078"/>
    <w:p w:rsidR="00F77078" w:rsidRPr="00827F31" w:rsidRDefault="00F77078" w:rsidP="00F77078"/>
    <w:p w:rsidR="00F77078" w:rsidRPr="00827F31" w:rsidRDefault="00F77078" w:rsidP="00F77078"/>
    <w:p w:rsidR="00F77078" w:rsidRPr="00827F31" w:rsidRDefault="00F77078" w:rsidP="00F77078"/>
    <w:p w:rsidR="00F77078" w:rsidRPr="00827F31" w:rsidRDefault="00F77078" w:rsidP="00F77078"/>
    <w:p w:rsidR="008567AF" w:rsidRPr="00827F31" w:rsidRDefault="008567AF" w:rsidP="0088110C">
      <w:pPr>
        <w:jc w:val="center"/>
        <w:sectPr w:rsidR="008567AF" w:rsidRPr="00827F31" w:rsidSect="006B175C">
          <w:headerReference w:type="default" r:id="rId16"/>
          <w:footerReference w:type="even" r:id="rId17"/>
          <w:footerReference w:type="default" r:id="rId18"/>
          <w:footerReference w:type="first" r:id="rId19"/>
          <w:pgSz w:w="11906" w:h="16838"/>
          <w:pgMar w:top="1134" w:right="567" w:bottom="1134" w:left="1701" w:header="709" w:footer="709" w:gutter="0"/>
          <w:pgNumType w:start="60"/>
          <w:cols w:space="708"/>
          <w:titlePg/>
          <w:docGrid w:linePitch="360"/>
        </w:sectPr>
      </w:pPr>
    </w:p>
    <w:p w:rsidR="008567AF" w:rsidRPr="00827F31" w:rsidRDefault="008567AF" w:rsidP="008567AF">
      <w:pPr>
        <w:contextualSpacing/>
        <w:jc w:val="center"/>
        <w:rPr>
          <w:b/>
          <w:sz w:val="28"/>
          <w:szCs w:val="28"/>
        </w:rPr>
      </w:pPr>
      <w:r w:rsidRPr="00827F31">
        <w:rPr>
          <w:b/>
          <w:sz w:val="32"/>
          <w:szCs w:val="28"/>
        </w:rPr>
        <w:lastRenderedPageBreak/>
        <w:t>ЗАКЛЮЧЕНИЕ</w:t>
      </w:r>
    </w:p>
    <w:p w:rsidR="008567AF" w:rsidRPr="00827F31" w:rsidRDefault="008567AF" w:rsidP="008567AF">
      <w:pPr>
        <w:ind w:firstLine="709"/>
        <w:contextualSpacing/>
        <w:jc w:val="center"/>
        <w:rPr>
          <w:sz w:val="28"/>
          <w:szCs w:val="28"/>
        </w:rPr>
      </w:pPr>
    </w:p>
    <w:p w:rsidR="008567AF" w:rsidRPr="00827F31" w:rsidRDefault="008567AF" w:rsidP="008567AF">
      <w:pPr>
        <w:contextualSpacing/>
        <w:rPr>
          <w:sz w:val="28"/>
          <w:szCs w:val="28"/>
        </w:rPr>
      </w:pPr>
    </w:p>
    <w:p w:rsidR="00827F31" w:rsidRDefault="00827F31" w:rsidP="008567AF">
      <w:pPr>
        <w:ind w:firstLine="709"/>
        <w:contextualSpacing/>
        <w:jc w:val="both"/>
        <w:rPr>
          <w:sz w:val="28"/>
          <w:szCs w:val="28"/>
        </w:rPr>
      </w:pPr>
      <w:r>
        <w:rPr>
          <w:sz w:val="28"/>
          <w:szCs w:val="28"/>
        </w:rPr>
        <w:t xml:space="preserve">По результатам проведенного исследования можно сформулировать следующие выводы: </w:t>
      </w:r>
    </w:p>
    <w:p w:rsidR="008567AF" w:rsidRPr="00827F31" w:rsidRDefault="008567AF" w:rsidP="008567AF">
      <w:pPr>
        <w:ind w:firstLine="709"/>
        <w:contextualSpacing/>
        <w:jc w:val="both"/>
        <w:rPr>
          <w:sz w:val="28"/>
          <w:szCs w:val="28"/>
        </w:rPr>
      </w:pPr>
      <w:r w:rsidRPr="00827F31">
        <w:rPr>
          <w:sz w:val="28"/>
          <w:szCs w:val="28"/>
        </w:rPr>
        <w:t>1. Более полувека назад под воздействием Устава ООН и Всеобщей декларации прав человека был дан старт формированию современных представлений о правах человека как об особ</w:t>
      </w:r>
      <w:r w:rsidR="003E7AB4" w:rsidRPr="00827F31">
        <w:rPr>
          <w:sz w:val="28"/>
          <w:szCs w:val="28"/>
        </w:rPr>
        <w:t xml:space="preserve">ом типе общественных отношений. </w:t>
      </w:r>
      <w:proofErr w:type="gramStart"/>
      <w:r w:rsidRPr="00827F31">
        <w:rPr>
          <w:sz w:val="28"/>
          <w:szCs w:val="28"/>
        </w:rPr>
        <w:t xml:space="preserve">Понятие международной защиты прав человека начало формироваться одновременно с моментом вступления в силу Устава ООН (24 октября </w:t>
      </w:r>
      <w:smartTag w:uri="urn:schemas-microsoft-com:office:smarttags" w:element="metricconverter">
        <w:smartTagPr>
          <w:attr w:name="ProductID" w:val="1945 г"/>
        </w:smartTagPr>
        <w:r w:rsidRPr="00827F31">
          <w:rPr>
            <w:sz w:val="28"/>
            <w:szCs w:val="28"/>
          </w:rPr>
          <w:t>1945 г</w:t>
        </w:r>
      </w:smartTag>
      <w:r w:rsidRPr="00827F31">
        <w:rPr>
          <w:sz w:val="28"/>
          <w:szCs w:val="28"/>
        </w:rPr>
        <w:t>.), в ст. 1 и 5 которого – дважды – была подчеркнута  особая важность проблемы  содействия всеобщему уважению и соблюдению прав человека и основных свобод для всех, без различия расы, пола, языка, религии и т.д.</w:t>
      </w:r>
      <w:proofErr w:type="gramEnd"/>
      <w:r w:rsidRPr="00827F31">
        <w:rPr>
          <w:sz w:val="28"/>
          <w:szCs w:val="28"/>
        </w:rPr>
        <w:t xml:space="preserve"> Под этим понятием, как показали проведенные нами исследования, ныне понимают как комплекс целей, задач, юридических средств и процедур, которые используются универсальным механизмом ООН, так и сам многоуровневый процесс </w:t>
      </w:r>
      <w:proofErr w:type="gramStart"/>
      <w:r w:rsidRPr="00827F31">
        <w:rPr>
          <w:sz w:val="28"/>
          <w:szCs w:val="28"/>
        </w:rPr>
        <w:t>реализации провозглашенных стандартов соблюдения прав человека</w:t>
      </w:r>
      <w:proofErr w:type="gramEnd"/>
      <w:r w:rsidRPr="00827F31">
        <w:rPr>
          <w:sz w:val="28"/>
          <w:szCs w:val="28"/>
        </w:rPr>
        <w:t xml:space="preserve">. </w:t>
      </w:r>
    </w:p>
    <w:p w:rsidR="008567AF" w:rsidRDefault="008567AF" w:rsidP="008567AF">
      <w:pPr>
        <w:ind w:firstLine="709"/>
        <w:contextualSpacing/>
        <w:jc w:val="both"/>
        <w:rPr>
          <w:sz w:val="28"/>
          <w:szCs w:val="28"/>
        </w:rPr>
      </w:pPr>
      <w:r w:rsidRPr="00827F31">
        <w:rPr>
          <w:sz w:val="28"/>
          <w:szCs w:val="28"/>
        </w:rPr>
        <w:t xml:space="preserve">Исходя из проведенного анализа международно-правовых документов целесообразно присоединиться к мнению В.А. Карташкина о том, что международная защита прав человека носит универсальный характер, </w:t>
      </w:r>
      <w:proofErr w:type="gramStart"/>
      <w:r w:rsidRPr="00827F31">
        <w:rPr>
          <w:sz w:val="28"/>
          <w:szCs w:val="28"/>
        </w:rPr>
        <w:t>представляет из себя</w:t>
      </w:r>
      <w:proofErr w:type="gramEnd"/>
      <w:r w:rsidRPr="00827F31">
        <w:rPr>
          <w:sz w:val="28"/>
          <w:szCs w:val="28"/>
        </w:rPr>
        <w:t xml:space="preserve"> главенствующее направление деятельности по обеспечению всеобщего уважения и соблюдения прав человека и основных свобод для всех. При этом аналогичную деятельность региональных объединений госуда</w:t>
      </w:r>
      <w:proofErr w:type="gramStart"/>
      <w:r w:rsidRPr="00827F31">
        <w:rPr>
          <w:sz w:val="28"/>
          <w:szCs w:val="28"/>
        </w:rPr>
        <w:t>рств сл</w:t>
      </w:r>
      <w:proofErr w:type="gramEnd"/>
      <w:r w:rsidRPr="00827F31">
        <w:rPr>
          <w:sz w:val="28"/>
          <w:szCs w:val="28"/>
        </w:rPr>
        <w:t>едует именовать как региональное сотрудничество в области прав человека [</w:t>
      </w:r>
      <w:r w:rsidR="003E7AB4" w:rsidRPr="00827F31">
        <w:rPr>
          <w:sz w:val="28"/>
          <w:szCs w:val="28"/>
        </w:rPr>
        <w:t>22</w:t>
      </w:r>
      <w:r w:rsidRPr="00827F31">
        <w:rPr>
          <w:sz w:val="28"/>
          <w:szCs w:val="28"/>
        </w:rPr>
        <w:t xml:space="preserve">, с. 185]. </w:t>
      </w:r>
    </w:p>
    <w:p w:rsidR="003F3051" w:rsidRPr="00827F31" w:rsidRDefault="003F3051" w:rsidP="008567AF">
      <w:pPr>
        <w:ind w:firstLine="709"/>
        <w:contextualSpacing/>
        <w:jc w:val="both"/>
        <w:rPr>
          <w:sz w:val="28"/>
          <w:szCs w:val="28"/>
        </w:rPr>
      </w:pPr>
      <w:r>
        <w:rPr>
          <w:sz w:val="28"/>
          <w:szCs w:val="28"/>
        </w:rPr>
        <w:t>…………………………………</w:t>
      </w:r>
    </w:p>
    <w:p w:rsidR="001B12EC" w:rsidRPr="00827F31" w:rsidRDefault="003F3051" w:rsidP="00827F31">
      <w:pPr>
        <w:tabs>
          <w:tab w:val="left" w:pos="1080"/>
        </w:tabs>
        <w:ind w:firstLine="709"/>
        <w:jc w:val="both"/>
        <w:rPr>
          <w:sz w:val="28"/>
          <w:szCs w:val="28"/>
        </w:rPr>
      </w:pPr>
      <w:r>
        <w:rPr>
          <w:sz w:val="28"/>
          <w:szCs w:val="28"/>
        </w:rPr>
        <w:t>3</w:t>
      </w:r>
      <w:r w:rsidR="008567AF" w:rsidRPr="00827F31">
        <w:rPr>
          <w:sz w:val="28"/>
          <w:szCs w:val="28"/>
        </w:rPr>
        <w:t>. Подавляющее большинство современных госуда</w:t>
      </w:r>
      <w:proofErr w:type="gramStart"/>
      <w:r w:rsidR="008567AF" w:rsidRPr="00827F31">
        <w:rPr>
          <w:sz w:val="28"/>
          <w:szCs w:val="28"/>
        </w:rPr>
        <w:t>рств пр</w:t>
      </w:r>
      <w:proofErr w:type="gramEnd"/>
      <w:r w:rsidR="008567AF" w:rsidRPr="00827F31">
        <w:rPr>
          <w:sz w:val="28"/>
          <w:szCs w:val="28"/>
        </w:rPr>
        <w:t xml:space="preserve">изнают ценность и необходимость соблюдения прав и свобод человека и гражданина, причем закрепляют особый статус этой проблемы на самом высоком правовом уровне – в виде отдельных глав (разделов) национальных конституций. Реализация положений, гарантирующих защиту прав человека, ныне признается важной составляющей процесса формирования демократического правового социального государства. Тем не менее, несмотря на все предпринимаемые меры по усилению </w:t>
      </w:r>
      <w:proofErr w:type="gramStart"/>
      <w:r w:rsidR="008567AF" w:rsidRPr="00827F31">
        <w:rPr>
          <w:sz w:val="28"/>
          <w:szCs w:val="28"/>
        </w:rPr>
        <w:t>контроля за</w:t>
      </w:r>
      <w:proofErr w:type="gramEnd"/>
      <w:r w:rsidR="008567AF" w:rsidRPr="00827F31">
        <w:rPr>
          <w:sz w:val="28"/>
          <w:szCs w:val="28"/>
        </w:rPr>
        <w:t xml:space="preserve"> выполнением государствами – участниками своих обязательств, контрольные органы все же не наделены международными соглашениями по правам человека достаточными полномочиями. Трудности в работе таких органов возникают также и потому, что многие нормы по правам человека сформированы неточно и не имеют конкретно обозначенных правовых границ.</w:t>
      </w:r>
    </w:p>
    <w:p w:rsidR="003E7AB4" w:rsidRPr="00827F31" w:rsidRDefault="003F3051" w:rsidP="003E7AB4">
      <w:pPr>
        <w:ind w:firstLine="709"/>
        <w:jc w:val="both"/>
        <w:rPr>
          <w:sz w:val="28"/>
        </w:rPr>
      </w:pPr>
      <w:r>
        <w:rPr>
          <w:sz w:val="28"/>
          <w:szCs w:val="28"/>
        </w:rPr>
        <w:t>4</w:t>
      </w:r>
      <w:r w:rsidR="003E7AB4" w:rsidRPr="00827F31">
        <w:rPr>
          <w:sz w:val="28"/>
          <w:szCs w:val="28"/>
        </w:rPr>
        <w:t xml:space="preserve">. </w:t>
      </w:r>
      <w:r w:rsidR="003E7AB4" w:rsidRPr="00827F31">
        <w:rPr>
          <w:sz w:val="28"/>
        </w:rPr>
        <w:t xml:space="preserve">Республика Беларусь провозглашает не только верховенство норм международного права, но также возможность их прямого действия на территории страны и использование в правоприменительной практике судов. Однако существующий имплементационный механизм в Республике Беларусь еще недостаточно совершенен. Несмотря на это, имеются основания ожидать, </w:t>
      </w:r>
      <w:r w:rsidR="003E7AB4" w:rsidRPr="00827F31">
        <w:rPr>
          <w:sz w:val="28"/>
        </w:rPr>
        <w:lastRenderedPageBreak/>
        <w:t xml:space="preserve">что в будущем эти недостатки будут устранены. Об этом свидетельствует ориентация белорусского законодателя на международное право. </w:t>
      </w:r>
    </w:p>
    <w:p w:rsidR="003E7AB4" w:rsidRPr="00827F31" w:rsidRDefault="003E7AB4" w:rsidP="003E7AB4">
      <w:pPr>
        <w:ind w:firstLine="709"/>
        <w:jc w:val="both"/>
        <w:rPr>
          <w:sz w:val="28"/>
          <w:szCs w:val="28"/>
        </w:rPr>
      </w:pPr>
      <w:r w:rsidRPr="00827F31">
        <w:rPr>
          <w:sz w:val="28"/>
        </w:rPr>
        <w:t>Создания единого национального правозащитного учреждения,  института Уполномоченного</w:t>
      </w:r>
      <w:r w:rsidR="002E78D3" w:rsidRPr="00827F31">
        <w:rPr>
          <w:sz w:val="28"/>
        </w:rPr>
        <w:t xml:space="preserve"> </w:t>
      </w:r>
      <w:r w:rsidRPr="00827F31">
        <w:rPr>
          <w:sz w:val="28"/>
        </w:rPr>
        <w:t>позволит укрепить правозащитный механизм и создать дополнительные гарантии защиты прав и свобод граждан, обеспечить их соблюдение и уважение со стороны государства.</w:t>
      </w:r>
    </w:p>
    <w:p w:rsidR="008567AF" w:rsidRPr="00827F31" w:rsidRDefault="008567AF" w:rsidP="0088110C">
      <w:pPr>
        <w:jc w:val="center"/>
        <w:sectPr w:rsidR="008567AF" w:rsidRPr="00827F31" w:rsidSect="001D2E0B">
          <w:headerReference w:type="default" r:id="rId20"/>
          <w:pgSz w:w="11906" w:h="16838"/>
          <w:pgMar w:top="1134" w:right="567" w:bottom="1134" w:left="1701" w:header="709" w:footer="709" w:gutter="0"/>
          <w:cols w:space="708"/>
          <w:titlePg/>
          <w:docGrid w:linePitch="360"/>
        </w:sectPr>
      </w:pPr>
    </w:p>
    <w:p w:rsidR="008567AF" w:rsidRPr="00827F31" w:rsidRDefault="008567AF" w:rsidP="0088110C">
      <w:pPr>
        <w:jc w:val="center"/>
        <w:rPr>
          <w:b/>
          <w:sz w:val="32"/>
          <w:szCs w:val="30"/>
        </w:rPr>
      </w:pPr>
      <w:r w:rsidRPr="00827F31">
        <w:rPr>
          <w:b/>
          <w:sz w:val="32"/>
          <w:szCs w:val="30"/>
        </w:rPr>
        <w:lastRenderedPageBreak/>
        <w:t>СПИСОК ИСПОЛЬЗОВАННЫХ ИСТОЧНИКОВ</w:t>
      </w:r>
    </w:p>
    <w:p w:rsidR="008567AF" w:rsidRPr="00827F31" w:rsidRDefault="008567AF" w:rsidP="0088110C">
      <w:pPr>
        <w:jc w:val="center"/>
        <w:rPr>
          <w:b/>
          <w:sz w:val="32"/>
          <w:szCs w:val="30"/>
        </w:rPr>
      </w:pPr>
    </w:p>
    <w:p w:rsidR="002E78D3" w:rsidRPr="00827F31" w:rsidRDefault="002E78D3" w:rsidP="00CA260E">
      <w:pPr>
        <w:tabs>
          <w:tab w:val="left" w:pos="1080"/>
        </w:tabs>
        <w:ind w:firstLine="709"/>
        <w:jc w:val="both"/>
        <w:rPr>
          <w:bCs/>
          <w:sz w:val="28"/>
          <w:szCs w:val="28"/>
        </w:rPr>
      </w:pPr>
      <w:r w:rsidRPr="00827F31">
        <w:rPr>
          <w:bCs/>
          <w:sz w:val="28"/>
          <w:szCs w:val="28"/>
        </w:rPr>
        <w:t>1 Азаров, А.Я. Защита прав человека. Международные и российские механизмы / А.Я. Азаров, В. Ройтер, К. Хюфнер. –  М.: Юнити, 2003. – 366 с.</w:t>
      </w:r>
    </w:p>
    <w:p w:rsidR="002E78D3" w:rsidRPr="00827F31" w:rsidRDefault="002E78D3" w:rsidP="00CA260E">
      <w:pPr>
        <w:tabs>
          <w:tab w:val="left" w:pos="1080"/>
        </w:tabs>
        <w:ind w:firstLine="709"/>
        <w:jc w:val="both"/>
        <w:rPr>
          <w:bCs/>
          <w:sz w:val="28"/>
          <w:szCs w:val="28"/>
        </w:rPr>
      </w:pPr>
      <w:r w:rsidRPr="00827F31">
        <w:rPr>
          <w:bCs/>
          <w:sz w:val="28"/>
          <w:szCs w:val="28"/>
        </w:rPr>
        <w:t>2 Амирова, М.А. Дипломатическая защита государством своего гражданина / М.А. Амирова // Государство и право. –  2008. –  № 3. – С.22</w:t>
      </w:r>
      <w:r w:rsidR="00827F31" w:rsidRPr="00827F31">
        <w:rPr>
          <w:bCs/>
          <w:sz w:val="28"/>
          <w:szCs w:val="28"/>
        </w:rPr>
        <w:t>–</w:t>
      </w:r>
      <w:r w:rsidRPr="00827F31">
        <w:rPr>
          <w:bCs/>
          <w:sz w:val="28"/>
          <w:szCs w:val="28"/>
        </w:rPr>
        <w:t>28.</w:t>
      </w:r>
    </w:p>
    <w:p w:rsidR="002E78D3" w:rsidRPr="00827F31" w:rsidRDefault="002E78D3" w:rsidP="00CA260E">
      <w:pPr>
        <w:tabs>
          <w:tab w:val="left" w:pos="1080"/>
        </w:tabs>
        <w:ind w:firstLine="709"/>
        <w:jc w:val="both"/>
        <w:rPr>
          <w:bCs/>
          <w:sz w:val="28"/>
          <w:szCs w:val="28"/>
        </w:rPr>
      </w:pPr>
      <w:r w:rsidRPr="00827F31">
        <w:rPr>
          <w:bCs/>
          <w:sz w:val="28"/>
          <w:szCs w:val="28"/>
        </w:rPr>
        <w:t>3 Белякович, Н.Н. Права человека: практикум / Н.Н. Белякович. – 3-е изд., перераб. и доп. – Минск: Амалфея, 2008. – 223 с.</w:t>
      </w:r>
    </w:p>
    <w:p w:rsidR="002E78D3" w:rsidRPr="00827F31" w:rsidRDefault="002E78D3" w:rsidP="00CA260E">
      <w:pPr>
        <w:tabs>
          <w:tab w:val="left" w:pos="1080"/>
        </w:tabs>
        <w:ind w:firstLine="709"/>
        <w:jc w:val="both"/>
        <w:rPr>
          <w:bCs/>
          <w:sz w:val="28"/>
          <w:szCs w:val="28"/>
        </w:rPr>
      </w:pPr>
      <w:r w:rsidRPr="00827F31">
        <w:rPr>
          <w:bCs/>
          <w:sz w:val="28"/>
          <w:szCs w:val="28"/>
        </w:rPr>
        <w:t xml:space="preserve">4 Божанов, В.А. Права человека / В.А. Божанов. – Минск: Дикта, 2011. – 191 с. </w:t>
      </w:r>
    </w:p>
    <w:p w:rsidR="002E78D3" w:rsidRPr="00827F31" w:rsidRDefault="002E78D3" w:rsidP="00CA260E">
      <w:pPr>
        <w:tabs>
          <w:tab w:val="left" w:pos="1080"/>
        </w:tabs>
        <w:ind w:firstLine="709"/>
        <w:jc w:val="both"/>
        <w:rPr>
          <w:bCs/>
          <w:sz w:val="28"/>
          <w:szCs w:val="28"/>
        </w:rPr>
      </w:pPr>
      <w:r w:rsidRPr="00827F31">
        <w:rPr>
          <w:bCs/>
          <w:sz w:val="28"/>
          <w:szCs w:val="28"/>
        </w:rPr>
        <w:t>5 Вагизов, Р. Г. Международно-правовые стандарты в сфере защиты прав человека: нормативно-правовая основа международной системы защиты прав человека / Р. Г. Вагизов // Российская юстиция. – 2008.– № 5. – С. 34–36.</w:t>
      </w:r>
    </w:p>
    <w:p w:rsidR="002E78D3" w:rsidRPr="00827F31" w:rsidRDefault="002E78D3" w:rsidP="00CA260E">
      <w:pPr>
        <w:tabs>
          <w:tab w:val="left" w:pos="1080"/>
        </w:tabs>
        <w:ind w:firstLine="709"/>
        <w:jc w:val="both"/>
        <w:rPr>
          <w:bCs/>
          <w:sz w:val="28"/>
          <w:szCs w:val="28"/>
        </w:rPr>
      </w:pPr>
      <w:r w:rsidRPr="00827F31">
        <w:rPr>
          <w:bCs/>
          <w:sz w:val="28"/>
          <w:szCs w:val="28"/>
        </w:rPr>
        <w:t>6 Василевич, Г.А. Права человека / Г.А. Василевич, А.В. Шавцова. –  Минск: БГУ, 2006. – 247с.</w:t>
      </w:r>
    </w:p>
    <w:p w:rsidR="002E78D3" w:rsidRPr="00827F31" w:rsidRDefault="002E78D3" w:rsidP="00CA260E">
      <w:pPr>
        <w:tabs>
          <w:tab w:val="left" w:pos="1080"/>
        </w:tabs>
        <w:ind w:firstLine="709"/>
        <w:jc w:val="both"/>
        <w:rPr>
          <w:bCs/>
          <w:sz w:val="28"/>
          <w:szCs w:val="28"/>
        </w:rPr>
      </w:pPr>
      <w:r w:rsidRPr="00827F31">
        <w:rPr>
          <w:bCs/>
          <w:sz w:val="28"/>
          <w:szCs w:val="28"/>
        </w:rPr>
        <w:t>7 Вашкевич, А.Е. Конституционно-правовой институт обращения в международные органы дли защиты прав и свобод личности / А.Е. Вашкевич // Актуальные проблемы международного публичного права / БГУ. – 2011. – Вып. № 3. – С. 5 – 16.</w:t>
      </w:r>
    </w:p>
    <w:p w:rsidR="002E78D3" w:rsidRPr="00827F31" w:rsidRDefault="002E78D3" w:rsidP="00CA260E">
      <w:pPr>
        <w:tabs>
          <w:tab w:val="left" w:pos="1080"/>
        </w:tabs>
        <w:ind w:firstLine="709"/>
        <w:jc w:val="both"/>
        <w:rPr>
          <w:bCs/>
          <w:sz w:val="28"/>
          <w:szCs w:val="28"/>
        </w:rPr>
      </w:pPr>
      <w:r w:rsidRPr="00827F31">
        <w:rPr>
          <w:bCs/>
          <w:sz w:val="28"/>
          <w:szCs w:val="28"/>
        </w:rPr>
        <w:t xml:space="preserve">8 Венская декларация и Программа действий, приняты в Вене, 25 июня </w:t>
      </w:r>
      <w:smartTag w:uri="urn:schemas-microsoft-com:office:smarttags" w:element="metricconverter">
        <w:smartTagPr>
          <w:attr w:name="ProductID" w:val="1993 г"/>
        </w:smartTagPr>
        <w:r w:rsidRPr="00827F31">
          <w:rPr>
            <w:bCs/>
            <w:sz w:val="28"/>
            <w:szCs w:val="28"/>
          </w:rPr>
          <w:t>1993 г</w:t>
        </w:r>
      </w:smartTag>
      <w:r w:rsidRPr="00827F31">
        <w:rPr>
          <w:bCs/>
          <w:sz w:val="28"/>
          <w:szCs w:val="28"/>
        </w:rPr>
        <w:t>. // Права человека: международно-правовые документы и практика их применения: в 4 т. /сост. Е.В. Кузнецова. – Минск: Амалфея, 2009. – Т. 1. –  С. 144 – 163.</w:t>
      </w:r>
    </w:p>
    <w:p w:rsidR="002E78D3" w:rsidRPr="00827F31" w:rsidRDefault="002E78D3" w:rsidP="00CA260E">
      <w:pPr>
        <w:tabs>
          <w:tab w:val="left" w:pos="1080"/>
        </w:tabs>
        <w:ind w:firstLine="709"/>
        <w:jc w:val="both"/>
        <w:rPr>
          <w:bCs/>
          <w:sz w:val="28"/>
          <w:szCs w:val="28"/>
        </w:rPr>
      </w:pPr>
      <w:r w:rsidRPr="00827F31">
        <w:rPr>
          <w:bCs/>
          <w:sz w:val="28"/>
          <w:szCs w:val="28"/>
        </w:rPr>
        <w:t xml:space="preserve">9 Воззвание Тегеранской конференции, принято в Тегеране, 13 мая </w:t>
      </w:r>
      <w:smartTag w:uri="urn:schemas-microsoft-com:office:smarttags" w:element="metricconverter">
        <w:smartTagPr>
          <w:attr w:name="ProductID" w:val="1968 г"/>
        </w:smartTagPr>
        <w:r w:rsidRPr="00827F31">
          <w:rPr>
            <w:bCs/>
            <w:sz w:val="28"/>
            <w:szCs w:val="28"/>
          </w:rPr>
          <w:t>1968 г</w:t>
        </w:r>
      </w:smartTag>
      <w:r w:rsidRPr="00827F31">
        <w:rPr>
          <w:bCs/>
          <w:sz w:val="28"/>
          <w:szCs w:val="28"/>
        </w:rPr>
        <w:t>. // Права человека: международно-правовые документы и практика их применения: в 4 т. /сост. Е.В. Кузнецова. – Минск: Амалфея, 2009. – Т. 1. –  С. 142 – 144.</w:t>
      </w:r>
    </w:p>
    <w:p w:rsidR="002E78D3" w:rsidRPr="00827F31" w:rsidRDefault="002E78D3" w:rsidP="00CA260E">
      <w:pPr>
        <w:tabs>
          <w:tab w:val="left" w:pos="1080"/>
        </w:tabs>
        <w:ind w:firstLine="709"/>
        <w:jc w:val="both"/>
        <w:rPr>
          <w:bCs/>
          <w:sz w:val="28"/>
          <w:szCs w:val="28"/>
        </w:rPr>
      </w:pPr>
      <w:r w:rsidRPr="00827F31">
        <w:rPr>
          <w:bCs/>
          <w:sz w:val="28"/>
          <w:szCs w:val="28"/>
        </w:rPr>
        <w:t>10 Всеобщая декларация прав человека: принята и провозглашена резолюцией Генеральной Ассамбл</w:t>
      </w:r>
      <w:proofErr w:type="gramStart"/>
      <w:r w:rsidRPr="00827F31">
        <w:rPr>
          <w:bCs/>
          <w:sz w:val="28"/>
          <w:szCs w:val="28"/>
        </w:rPr>
        <w:t>еи ОО</w:t>
      </w:r>
      <w:proofErr w:type="gramEnd"/>
      <w:r w:rsidRPr="00827F31">
        <w:rPr>
          <w:bCs/>
          <w:sz w:val="28"/>
          <w:szCs w:val="28"/>
        </w:rPr>
        <w:t xml:space="preserve">Н от 10 декабря </w:t>
      </w:r>
      <w:smartTag w:uri="urn:schemas-microsoft-com:office:smarttags" w:element="metricconverter">
        <w:smartTagPr>
          <w:attr w:name="ProductID" w:val="1948 г"/>
        </w:smartTagPr>
        <w:r w:rsidRPr="00827F31">
          <w:rPr>
            <w:bCs/>
            <w:sz w:val="28"/>
            <w:szCs w:val="28"/>
          </w:rPr>
          <w:t>1948 г</w:t>
        </w:r>
      </w:smartTag>
      <w:r w:rsidRPr="00827F31">
        <w:rPr>
          <w:bCs/>
          <w:sz w:val="28"/>
          <w:szCs w:val="28"/>
        </w:rPr>
        <w:t>. // Права человека: международно-правовые документы и практика их применения: в 4 т. /сост. Е.В. Кузнецова. – Минск: Амалфея, 2009. – Т. 1. –  С. 78 – 81.</w:t>
      </w:r>
    </w:p>
    <w:p w:rsidR="002E78D3" w:rsidRPr="00827F31" w:rsidRDefault="002E78D3" w:rsidP="00CA260E">
      <w:pPr>
        <w:tabs>
          <w:tab w:val="left" w:pos="1080"/>
        </w:tabs>
        <w:ind w:firstLine="709"/>
        <w:jc w:val="both"/>
        <w:rPr>
          <w:bCs/>
          <w:sz w:val="28"/>
          <w:szCs w:val="28"/>
        </w:rPr>
      </w:pPr>
      <w:r w:rsidRPr="00827F31">
        <w:rPr>
          <w:bCs/>
          <w:sz w:val="28"/>
          <w:szCs w:val="28"/>
        </w:rPr>
        <w:t xml:space="preserve">11 Второй Факультативный протокол к Международному пакту о гражданских и политических правах, направленный на отмену смертной казни. </w:t>
      </w:r>
      <w:proofErr w:type="gramStart"/>
      <w:r w:rsidRPr="00827F31">
        <w:rPr>
          <w:bCs/>
          <w:sz w:val="28"/>
          <w:szCs w:val="28"/>
        </w:rPr>
        <w:t>Принят</w:t>
      </w:r>
      <w:proofErr w:type="gramEnd"/>
      <w:r w:rsidRPr="00827F31">
        <w:rPr>
          <w:bCs/>
          <w:sz w:val="28"/>
          <w:szCs w:val="28"/>
        </w:rPr>
        <w:t xml:space="preserve"> резолюцией 44/128 Генеральной Ассамблеей ООН от 15 декабря 1989г. // Права человека: международно-правовые документы и практика их применения: в 4 т. /сост. Е.В. Кузнецова. – Минск: Амалфея, 2009. – Т. 1. –  С. 78 – 81. </w:t>
      </w:r>
    </w:p>
    <w:p w:rsidR="002E78D3" w:rsidRPr="00827F31" w:rsidRDefault="002E78D3" w:rsidP="00CA260E">
      <w:pPr>
        <w:tabs>
          <w:tab w:val="left" w:pos="1080"/>
        </w:tabs>
        <w:ind w:firstLine="709"/>
        <w:jc w:val="both"/>
        <w:rPr>
          <w:bCs/>
          <w:sz w:val="28"/>
          <w:szCs w:val="28"/>
        </w:rPr>
      </w:pPr>
      <w:r w:rsidRPr="00827F31">
        <w:rPr>
          <w:bCs/>
          <w:sz w:val="28"/>
          <w:szCs w:val="28"/>
        </w:rPr>
        <w:t>12 Гафуров, З.Ш. Социально-правовое государство и право человека на достойное существование / З.Ш. Гафуров // Государство и право. –  2008. –  №5. –   С.21 – 25.</w:t>
      </w:r>
    </w:p>
    <w:p w:rsidR="002E78D3" w:rsidRPr="00827F31" w:rsidRDefault="002E78D3" w:rsidP="00CA260E">
      <w:pPr>
        <w:tabs>
          <w:tab w:val="left" w:pos="1080"/>
        </w:tabs>
        <w:ind w:firstLine="709"/>
        <w:jc w:val="both"/>
        <w:rPr>
          <w:bCs/>
          <w:sz w:val="28"/>
          <w:szCs w:val="28"/>
        </w:rPr>
      </w:pPr>
      <w:r w:rsidRPr="00827F31">
        <w:rPr>
          <w:bCs/>
          <w:sz w:val="28"/>
          <w:szCs w:val="28"/>
        </w:rPr>
        <w:t>13 Горшкова, Л. Стандарты Совета Европы по правам человека и российское законодательство / Л. Горшкова. –  М.: Юристъ, 2001. – 184 с.</w:t>
      </w:r>
    </w:p>
    <w:p w:rsidR="002E78D3" w:rsidRPr="00827F31" w:rsidRDefault="002E78D3" w:rsidP="00CA260E">
      <w:pPr>
        <w:tabs>
          <w:tab w:val="left" w:pos="1080"/>
        </w:tabs>
        <w:ind w:firstLine="709"/>
        <w:jc w:val="both"/>
        <w:rPr>
          <w:bCs/>
          <w:sz w:val="28"/>
          <w:szCs w:val="28"/>
        </w:rPr>
      </w:pPr>
      <w:r w:rsidRPr="00827F31">
        <w:rPr>
          <w:bCs/>
          <w:sz w:val="28"/>
          <w:szCs w:val="28"/>
        </w:rPr>
        <w:t>14</w:t>
      </w:r>
      <w:r w:rsidRPr="00827F31">
        <w:rPr>
          <w:bCs/>
          <w:sz w:val="28"/>
          <w:szCs w:val="28"/>
        </w:rPr>
        <w:tab/>
        <w:t>Гражданский кодекс Республики Беларусь: Кодекс</w:t>
      </w:r>
      <w:proofErr w:type="gramStart"/>
      <w:r w:rsidRPr="00827F31">
        <w:rPr>
          <w:bCs/>
          <w:sz w:val="28"/>
          <w:szCs w:val="28"/>
        </w:rPr>
        <w:t xml:space="preserve"> Р</w:t>
      </w:r>
      <w:proofErr w:type="gramEnd"/>
      <w:r w:rsidRPr="00827F31">
        <w:rPr>
          <w:bCs/>
          <w:sz w:val="28"/>
          <w:szCs w:val="28"/>
        </w:rPr>
        <w:t xml:space="preserve">есп. Беларусь, 7 дек. </w:t>
      </w:r>
      <w:smartTag w:uri="urn:schemas-microsoft-com:office:smarttags" w:element="metricconverter">
        <w:smartTagPr>
          <w:attr w:name="ProductID" w:val="1998 г"/>
        </w:smartTagPr>
        <w:r w:rsidRPr="00827F31">
          <w:rPr>
            <w:bCs/>
            <w:sz w:val="28"/>
            <w:szCs w:val="28"/>
          </w:rPr>
          <w:t>1998 г</w:t>
        </w:r>
      </w:smartTag>
      <w:r w:rsidRPr="00827F31">
        <w:rPr>
          <w:bCs/>
          <w:sz w:val="28"/>
          <w:szCs w:val="28"/>
        </w:rPr>
        <w:t xml:space="preserve">., № 218–З (с изм. и доп.) // Ведомости Нац. собрания Респ. Беларусь. </w:t>
      </w:r>
      <w:r w:rsidRPr="00827F31">
        <w:rPr>
          <w:bCs/>
          <w:sz w:val="28"/>
          <w:szCs w:val="28"/>
        </w:rPr>
        <w:lastRenderedPageBreak/>
        <w:t xml:space="preserve">– 1999. – № 7–9. – Ст. 101; </w:t>
      </w:r>
      <w:r w:rsidR="00827F31" w:rsidRPr="00827F31">
        <w:rPr>
          <w:bCs/>
          <w:sz w:val="28"/>
          <w:szCs w:val="28"/>
        </w:rPr>
        <w:t>Нац</w:t>
      </w:r>
      <w:r w:rsidR="00827F31">
        <w:rPr>
          <w:bCs/>
          <w:sz w:val="28"/>
          <w:szCs w:val="28"/>
        </w:rPr>
        <w:t xml:space="preserve">. </w:t>
      </w:r>
      <w:r w:rsidR="00827F31" w:rsidRPr="00827F31">
        <w:rPr>
          <w:bCs/>
          <w:sz w:val="28"/>
          <w:szCs w:val="28"/>
        </w:rPr>
        <w:t>правовой Интернет-портал</w:t>
      </w:r>
      <w:proofErr w:type="gramStart"/>
      <w:r w:rsidR="00827F31" w:rsidRPr="00827F31">
        <w:rPr>
          <w:bCs/>
          <w:sz w:val="28"/>
          <w:szCs w:val="28"/>
        </w:rPr>
        <w:t xml:space="preserve"> Р</w:t>
      </w:r>
      <w:proofErr w:type="gramEnd"/>
      <w:r w:rsidR="00827F31" w:rsidRPr="00827F31">
        <w:rPr>
          <w:bCs/>
          <w:sz w:val="28"/>
          <w:szCs w:val="28"/>
        </w:rPr>
        <w:t>есп</w:t>
      </w:r>
      <w:r w:rsidR="00827F31">
        <w:rPr>
          <w:bCs/>
          <w:sz w:val="28"/>
          <w:szCs w:val="28"/>
        </w:rPr>
        <w:t>.</w:t>
      </w:r>
      <w:r w:rsidR="00827F31" w:rsidRPr="00827F31">
        <w:rPr>
          <w:bCs/>
          <w:sz w:val="28"/>
          <w:szCs w:val="28"/>
        </w:rPr>
        <w:t xml:space="preserve"> Беларусь</w:t>
      </w:r>
      <w:r w:rsidR="00827F31">
        <w:rPr>
          <w:bCs/>
          <w:sz w:val="28"/>
          <w:szCs w:val="28"/>
        </w:rPr>
        <w:t>.</w:t>
      </w:r>
      <w:r w:rsidR="00827F31" w:rsidRPr="00827F31">
        <w:rPr>
          <w:bCs/>
          <w:sz w:val="28"/>
          <w:szCs w:val="28"/>
        </w:rPr>
        <w:t xml:space="preserve"> –</w:t>
      </w:r>
      <w:r w:rsidR="00827F31">
        <w:rPr>
          <w:bCs/>
          <w:sz w:val="28"/>
          <w:szCs w:val="28"/>
        </w:rPr>
        <w:t xml:space="preserve"> 01.01.2016. </w:t>
      </w:r>
      <w:r w:rsidR="00827F31" w:rsidRPr="00827F31">
        <w:rPr>
          <w:bCs/>
          <w:sz w:val="28"/>
          <w:szCs w:val="28"/>
        </w:rPr>
        <w:t>– 2/234</w:t>
      </w:r>
      <w:r w:rsidRPr="00827F31">
        <w:rPr>
          <w:bCs/>
          <w:sz w:val="28"/>
          <w:szCs w:val="28"/>
        </w:rPr>
        <w:t>.</w:t>
      </w:r>
    </w:p>
    <w:p w:rsidR="002E78D3" w:rsidRPr="00827F31" w:rsidRDefault="002E78D3" w:rsidP="00CA260E">
      <w:pPr>
        <w:tabs>
          <w:tab w:val="left" w:pos="1080"/>
        </w:tabs>
        <w:ind w:firstLine="709"/>
        <w:jc w:val="both"/>
        <w:rPr>
          <w:bCs/>
          <w:sz w:val="28"/>
          <w:szCs w:val="28"/>
        </w:rPr>
      </w:pPr>
      <w:r w:rsidRPr="00827F31">
        <w:rPr>
          <w:bCs/>
          <w:sz w:val="28"/>
          <w:szCs w:val="28"/>
        </w:rPr>
        <w:t>15 Европейское право: право Европейского Союза и правовое обеспечение защиты прав человека: учебник для вузов / М.В. Каргалова [и др.]; рук</w:t>
      </w:r>
      <w:proofErr w:type="gramStart"/>
      <w:r w:rsidRPr="00827F31">
        <w:rPr>
          <w:bCs/>
          <w:sz w:val="28"/>
          <w:szCs w:val="28"/>
        </w:rPr>
        <w:t>.</w:t>
      </w:r>
      <w:proofErr w:type="gramEnd"/>
      <w:r w:rsidRPr="00827F31">
        <w:rPr>
          <w:bCs/>
          <w:sz w:val="28"/>
          <w:szCs w:val="28"/>
        </w:rPr>
        <w:t xml:space="preserve"> </w:t>
      </w:r>
      <w:proofErr w:type="gramStart"/>
      <w:r w:rsidRPr="00827F31">
        <w:rPr>
          <w:bCs/>
          <w:sz w:val="28"/>
          <w:szCs w:val="28"/>
        </w:rPr>
        <w:t>а</w:t>
      </w:r>
      <w:proofErr w:type="gramEnd"/>
      <w:r w:rsidRPr="00827F31">
        <w:rPr>
          <w:bCs/>
          <w:sz w:val="28"/>
          <w:szCs w:val="28"/>
        </w:rPr>
        <w:t>вт. кол. и отв. редактор Л.М. Энтин; Мос. гос. ин-т междунар. отношений (ун-т) МИД России, Ин-т европейского права. – 2-е изд., пересм. и доп. – М.: Норма, 2007. – 939 с.</w:t>
      </w:r>
    </w:p>
    <w:p w:rsidR="002E78D3" w:rsidRPr="00827F31" w:rsidRDefault="002E78D3" w:rsidP="00CA260E">
      <w:pPr>
        <w:tabs>
          <w:tab w:val="left" w:pos="1080"/>
        </w:tabs>
        <w:ind w:firstLine="709"/>
        <w:jc w:val="both"/>
        <w:rPr>
          <w:bCs/>
          <w:sz w:val="28"/>
          <w:szCs w:val="28"/>
        </w:rPr>
      </w:pPr>
      <w:r w:rsidRPr="00827F31">
        <w:rPr>
          <w:bCs/>
          <w:sz w:val="28"/>
          <w:szCs w:val="28"/>
        </w:rPr>
        <w:t xml:space="preserve">16 Заключительный акт Совещания по безопасности и сотрудничеству в Европе: принят в Хельсинки, 1 августа </w:t>
      </w:r>
      <w:smartTag w:uri="urn:schemas-microsoft-com:office:smarttags" w:element="metricconverter">
        <w:smartTagPr>
          <w:attr w:name="ProductID" w:val="1975 г"/>
        </w:smartTagPr>
        <w:r w:rsidRPr="00827F31">
          <w:rPr>
            <w:bCs/>
            <w:sz w:val="28"/>
            <w:szCs w:val="28"/>
          </w:rPr>
          <w:t>1975 г</w:t>
        </w:r>
      </w:smartTag>
      <w:r w:rsidRPr="00827F31">
        <w:rPr>
          <w:bCs/>
          <w:sz w:val="28"/>
          <w:szCs w:val="28"/>
        </w:rPr>
        <w:t>. // Права человека: международно-правовые документы и практика их применения: в 4 т. /сост. Е.В. Кузнецова. – Минск: Амалфея, 2009. – Т. 1. –  С. 26  – 61.</w:t>
      </w:r>
    </w:p>
    <w:p w:rsidR="002E78D3" w:rsidRPr="00827F31" w:rsidRDefault="002E78D3" w:rsidP="00CA260E">
      <w:pPr>
        <w:tabs>
          <w:tab w:val="left" w:pos="1080"/>
        </w:tabs>
        <w:ind w:firstLine="709"/>
        <w:jc w:val="both"/>
        <w:rPr>
          <w:bCs/>
          <w:sz w:val="28"/>
          <w:szCs w:val="28"/>
        </w:rPr>
      </w:pPr>
      <w:r w:rsidRPr="00827F31">
        <w:rPr>
          <w:bCs/>
          <w:sz w:val="28"/>
          <w:szCs w:val="28"/>
        </w:rPr>
        <w:t xml:space="preserve">17 </w:t>
      </w:r>
      <w:r w:rsidRPr="00827F31">
        <w:rPr>
          <w:sz w:val="28"/>
          <w:szCs w:val="28"/>
        </w:rPr>
        <w:t>Зыбайло, А.И. Право прав человека. Краткий конспект лекций / А.И. Зыбайло. – Минск: Кафедра МП ФМО, БГУ, 2010. – 41 с.</w:t>
      </w:r>
    </w:p>
    <w:p w:rsidR="002E78D3" w:rsidRPr="00827F31" w:rsidRDefault="002E78D3" w:rsidP="00CA260E">
      <w:pPr>
        <w:tabs>
          <w:tab w:val="left" w:pos="1080"/>
        </w:tabs>
        <w:ind w:firstLine="709"/>
        <w:jc w:val="both"/>
        <w:rPr>
          <w:bCs/>
          <w:sz w:val="28"/>
          <w:szCs w:val="28"/>
        </w:rPr>
      </w:pPr>
      <w:r w:rsidRPr="00827F31">
        <w:rPr>
          <w:bCs/>
          <w:sz w:val="28"/>
          <w:szCs w:val="28"/>
        </w:rPr>
        <w:t>18 Иванов, Г.И. Права человека: Теория. История. Современность: кр. изложение курса / Г.И. Иванов, А.Г. Иванов. – Минск: Амалфея, 2010. – 107 с.</w:t>
      </w:r>
    </w:p>
    <w:p w:rsidR="002E78D3" w:rsidRPr="00827F31" w:rsidRDefault="002E78D3" w:rsidP="00CA260E">
      <w:pPr>
        <w:tabs>
          <w:tab w:val="left" w:pos="1080"/>
        </w:tabs>
        <w:ind w:firstLine="709"/>
        <w:jc w:val="both"/>
        <w:rPr>
          <w:bCs/>
          <w:sz w:val="28"/>
          <w:szCs w:val="28"/>
        </w:rPr>
      </w:pPr>
      <w:r w:rsidRPr="00827F31">
        <w:rPr>
          <w:bCs/>
          <w:sz w:val="28"/>
          <w:szCs w:val="28"/>
        </w:rPr>
        <w:t xml:space="preserve">19 Иванов, Г.И. Права человека. </w:t>
      </w:r>
      <w:proofErr w:type="gramStart"/>
      <w:r w:rsidRPr="00827F31">
        <w:rPr>
          <w:bCs/>
          <w:sz w:val="28"/>
          <w:szCs w:val="28"/>
        </w:rPr>
        <w:t>История и теория, ситуационные задачи, международное и национальное законодательство: [для студ., изучающих дисц.</w:t>
      </w:r>
      <w:proofErr w:type="gramEnd"/>
      <w:r w:rsidRPr="00827F31">
        <w:rPr>
          <w:bCs/>
          <w:sz w:val="28"/>
          <w:szCs w:val="28"/>
        </w:rPr>
        <w:t xml:space="preserve"> </w:t>
      </w:r>
      <w:proofErr w:type="gramStart"/>
      <w:r w:rsidRPr="00827F31">
        <w:rPr>
          <w:bCs/>
          <w:sz w:val="28"/>
          <w:szCs w:val="28"/>
        </w:rPr>
        <w:t>«Права человека», «Право прав человека», «Права ребенка», «Международное гуманитарное право»] / Г.И. Иванов. – 3-е изд. – Минск:</w:t>
      </w:r>
      <w:proofErr w:type="gramEnd"/>
      <w:r w:rsidRPr="00827F31">
        <w:rPr>
          <w:bCs/>
          <w:sz w:val="28"/>
          <w:szCs w:val="28"/>
        </w:rPr>
        <w:t xml:space="preserve"> Дикта, 2011. – 359 с. </w:t>
      </w:r>
    </w:p>
    <w:p w:rsidR="002E78D3" w:rsidRPr="00827F31" w:rsidRDefault="002E78D3" w:rsidP="00CA260E">
      <w:pPr>
        <w:tabs>
          <w:tab w:val="left" w:pos="1080"/>
        </w:tabs>
        <w:ind w:firstLine="709"/>
        <w:jc w:val="both"/>
        <w:rPr>
          <w:bCs/>
          <w:sz w:val="28"/>
          <w:szCs w:val="28"/>
        </w:rPr>
      </w:pPr>
      <w:r w:rsidRPr="00827F31">
        <w:rPr>
          <w:bCs/>
          <w:sz w:val="28"/>
          <w:szCs w:val="28"/>
        </w:rPr>
        <w:t>20 Иванов, Г.И. Право прав человека: основы теории прав человека; история развития взглядов на проблему; современность и практика: учеб</w:t>
      </w:r>
      <w:proofErr w:type="gramStart"/>
      <w:r w:rsidRPr="00827F31">
        <w:rPr>
          <w:bCs/>
          <w:sz w:val="28"/>
          <w:szCs w:val="28"/>
        </w:rPr>
        <w:t>.</w:t>
      </w:r>
      <w:proofErr w:type="gramEnd"/>
      <w:r w:rsidRPr="00827F31">
        <w:rPr>
          <w:bCs/>
          <w:sz w:val="28"/>
          <w:szCs w:val="28"/>
        </w:rPr>
        <w:t xml:space="preserve"> </w:t>
      </w:r>
      <w:proofErr w:type="gramStart"/>
      <w:r w:rsidRPr="00827F31">
        <w:rPr>
          <w:bCs/>
          <w:sz w:val="28"/>
          <w:szCs w:val="28"/>
        </w:rPr>
        <w:t>п</w:t>
      </w:r>
      <w:proofErr w:type="gramEnd"/>
      <w:r w:rsidRPr="00827F31">
        <w:rPr>
          <w:bCs/>
          <w:sz w:val="28"/>
          <w:szCs w:val="28"/>
        </w:rPr>
        <w:t>особие / Г.И. Иванов, А.Г. Иванов. – Минск: Частн. ин-т упр. и предпр., 2012. – 64  с.</w:t>
      </w:r>
    </w:p>
    <w:p w:rsidR="002E78D3" w:rsidRPr="00827F31" w:rsidRDefault="002E78D3" w:rsidP="00CA260E">
      <w:pPr>
        <w:tabs>
          <w:tab w:val="left" w:pos="1080"/>
        </w:tabs>
        <w:ind w:firstLine="709"/>
        <w:jc w:val="both"/>
        <w:rPr>
          <w:bCs/>
          <w:sz w:val="28"/>
          <w:szCs w:val="28"/>
        </w:rPr>
      </w:pPr>
      <w:r w:rsidRPr="00827F31">
        <w:rPr>
          <w:bCs/>
          <w:sz w:val="28"/>
          <w:szCs w:val="28"/>
        </w:rPr>
        <w:t xml:space="preserve">21 </w:t>
      </w:r>
      <w:r w:rsidRPr="00827F31">
        <w:rPr>
          <w:bCs/>
          <w:sz w:val="28"/>
          <w:szCs w:val="28"/>
        </w:rPr>
        <w:tab/>
        <w:t>Использование международных правовых актов при реализации индивидуальных прав, свобод и законных интересов граждан в национальном законодательстве и право на судебную защиту в Беларуси: проблемы и перспективы: междунар. науч</w:t>
      </w:r>
      <w:proofErr w:type="gramStart"/>
      <w:r w:rsidRPr="00827F31">
        <w:rPr>
          <w:bCs/>
          <w:sz w:val="28"/>
          <w:szCs w:val="28"/>
        </w:rPr>
        <w:t>.-</w:t>
      </w:r>
      <w:proofErr w:type="gramEnd"/>
      <w:r w:rsidRPr="00827F31">
        <w:rPr>
          <w:bCs/>
          <w:sz w:val="28"/>
          <w:szCs w:val="28"/>
        </w:rPr>
        <w:t xml:space="preserve">практ. конф.; Минск, 24 апреля </w:t>
      </w:r>
      <w:smartTag w:uri="urn:schemas-microsoft-com:office:smarttags" w:element="metricconverter">
        <w:smartTagPr>
          <w:attr w:name="ProductID" w:val="2008 г"/>
        </w:smartTagPr>
        <w:r w:rsidRPr="00827F31">
          <w:rPr>
            <w:bCs/>
            <w:sz w:val="28"/>
            <w:szCs w:val="28"/>
          </w:rPr>
          <w:t>2008 г</w:t>
        </w:r>
      </w:smartTag>
      <w:r w:rsidRPr="00827F31">
        <w:rPr>
          <w:bCs/>
          <w:sz w:val="28"/>
          <w:szCs w:val="28"/>
        </w:rPr>
        <w:t xml:space="preserve">. / редкол.: П.П. Миклашевич [и др.]. – Минск: Белорусский Дом печати, 2008. – 94 с. </w:t>
      </w:r>
    </w:p>
    <w:p w:rsidR="002E78D3" w:rsidRPr="00827F31" w:rsidRDefault="002E78D3" w:rsidP="00CA260E">
      <w:pPr>
        <w:tabs>
          <w:tab w:val="left" w:pos="1080"/>
        </w:tabs>
        <w:ind w:firstLine="709"/>
        <w:jc w:val="both"/>
        <w:rPr>
          <w:bCs/>
          <w:sz w:val="28"/>
          <w:szCs w:val="28"/>
        </w:rPr>
      </w:pPr>
      <w:r w:rsidRPr="00827F31">
        <w:rPr>
          <w:bCs/>
          <w:sz w:val="28"/>
          <w:szCs w:val="28"/>
        </w:rPr>
        <w:t>22 Карташкин, В.А. Региональное сотрудничество государств в области прав человека / В.А. Карташкин // Права человека: учеб</w:t>
      </w:r>
      <w:proofErr w:type="gramStart"/>
      <w:r w:rsidRPr="00827F31">
        <w:rPr>
          <w:bCs/>
          <w:sz w:val="28"/>
          <w:szCs w:val="28"/>
        </w:rPr>
        <w:t>.</w:t>
      </w:r>
      <w:proofErr w:type="gramEnd"/>
      <w:r w:rsidRPr="00827F31">
        <w:rPr>
          <w:bCs/>
          <w:sz w:val="28"/>
          <w:szCs w:val="28"/>
        </w:rPr>
        <w:t xml:space="preserve"> </w:t>
      </w:r>
      <w:proofErr w:type="gramStart"/>
      <w:r w:rsidRPr="00827F31">
        <w:rPr>
          <w:bCs/>
          <w:sz w:val="28"/>
          <w:szCs w:val="28"/>
        </w:rPr>
        <w:t>д</w:t>
      </w:r>
      <w:proofErr w:type="gramEnd"/>
      <w:r w:rsidRPr="00827F31">
        <w:rPr>
          <w:bCs/>
          <w:sz w:val="28"/>
          <w:szCs w:val="28"/>
        </w:rPr>
        <w:t xml:space="preserve">ля вузов / отв. ред. член-корр. РАН, д. юрид. н. Е.А. Лукашева. – </w:t>
      </w:r>
      <w:proofErr w:type="gramStart"/>
      <w:r w:rsidRPr="00827F31">
        <w:rPr>
          <w:bCs/>
          <w:sz w:val="28"/>
          <w:szCs w:val="28"/>
        </w:rPr>
        <w:t>М.: Изд-во НОРМА (Изд. группа НОРМА – ИНФРА.</w:t>
      </w:r>
      <w:proofErr w:type="gramEnd"/>
      <w:r w:rsidRPr="00827F31">
        <w:rPr>
          <w:bCs/>
          <w:sz w:val="28"/>
          <w:szCs w:val="28"/>
        </w:rPr>
        <w:t xml:space="preserve"> М), 2001. – 573 с. </w:t>
      </w:r>
    </w:p>
    <w:p w:rsidR="002E78D3" w:rsidRPr="00827F31" w:rsidRDefault="002E78D3" w:rsidP="00CA260E">
      <w:pPr>
        <w:tabs>
          <w:tab w:val="left" w:pos="1080"/>
        </w:tabs>
        <w:ind w:firstLine="709"/>
        <w:jc w:val="both"/>
        <w:rPr>
          <w:bCs/>
          <w:sz w:val="28"/>
          <w:szCs w:val="28"/>
        </w:rPr>
      </w:pPr>
      <w:r w:rsidRPr="00827F31">
        <w:rPr>
          <w:bCs/>
          <w:sz w:val="28"/>
          <w:szCs w:val="28"/>
        </w:rPr>
        <w:t xml:space="preserve">23 </w:t>
      </w:r>
      <w:r w:rsidRPr="00827F31">
        <w:rPr>
          <w:bCs/>
          <w:sz w:val="28"/>
          <w:szCs w:val="28"/>
        </w:rPr>
        <w:tab/>
        <w:t>Карташкин, В.А. Права человека: международная защита в условиях глобализации / В.А. Карташкин. — М.: Норма: ИНФРА-М, 2011. –  288 с.</w:t>
      </w:r>
    </w:p>
    <w:p w:rsidR="002E78D3" w:rsidRPr="00827F31" w:rsidRDefault="002E78D3" w:rsidP="00CA260E">
      <w:pPr>
        <w:tabs>
          <w:tab w:val="left" w:pos="1080"/>
        </w:tabs>
        <w:ind w:firstLine="709"/>
        <w:jc w:val="both"/>
        <w:rPr>
          <w:bCs/>
          <w:sz w:val="28"/>
          <w:szCs w:val="28"/>
        </w:rPr>
      </w:pPr>
      <w:r w:rsidRPr="00827F31">
        <w:rPr>
          <w:bCs/>
          <w:sz w:val="28"/>
          <w:szCs w:val="28"/>
        </w:rPr>
        <w:t>24 Козулин, А.И. Об источниках прав человека / А.И. Козулин // Государство и право. – 1994. –  № 5. –  С. 144 – 152.</w:t>
      </w:r>
    </w:p>
    <w:p w:rsidR="002E78D3" w:rsidRPr="00827F31" w:rsidRDefault="002E78D3" w:rsidP="00CA260E">
      <w:pPr>
        <w:tabs>
          <w:tab w:val="left" w:pos="1080"/>
        </w:tabs>
        <w:ind w:firstLine="709"/>
        <w:jc w:val="both"/>
        <w:rPr>
          <w:bCs/>
          <w:sz w:val="28"/>
          <w:szCs w:val="28"/>
        </w:rPr>
      </w:pPr>
      <w:r w:rsidRPr="00827F31">
        <w:rPr>
          <w:bCs/>
          <w:sz w:val="28"/>
          <w:szCs w:val="28"/>
        </w:rPr>
        <w:t xml:space="preserve">25 Конвенция Международной Организации Труда № 100 относительно равного вознаграждения мужчин и женщин за труд равной ценности: принята в Женеве, 29 июня </w:t>
      </w:r>
      <w:smartTag w:uri="urn:schemas-microsoft-com:office:smarttags" w:element="metricconverter">
        <w:smartTagPr>
          <w:attr w:name="ProductID" w:val="1951 г"/>
        </w:smartTagPr>
        <w:r w:rsidRPr="00827F31">
          <w:rPr>
            <w:bCs/>
            <w:sz w:val="28"/>
            <w:szCs w:val="28"/>
          </w:rPr>
          <w:t>1951 г</w:t>
        </w:r>
      </w:smartTag>
      <w:r w:rsidRPr="00827F31">
        <w:rPr>
          <w:bCs/>
          <w:sz w:val="28"/>
          <w:szCs w:val="28"/>
        </w:rPr>
        <w:t xml:space="preserve">., вступила в силу 23 мая </w:t>
      </w:r>
      <w:smartTag w:uri="urn:schemas-microsoft-com:office:smarttags" w:element="metricconverter">
        <w:smartTagPr>
          <w:attr w:name="ProductID" w:val="1953 г"/>
        </w:smartTagPr>
        <w:r w:rsidRPr="00827F31">
          <w:rPr>
            <w:bCs/>
            <w:sz w:val="28"/>
            <w:szCs w:val="28"/>
          </w:rPr>
          <w:t>1953 г</w:t>
        </w:r>
      </w:smartTag>
      <w:r w:rsidRPr="00827F31">
        <w:rPr>
          <w:bCs/>
          <w:sz w:val="28"/>
          <w:szCs w:val="28"/>
        </w:rPr>
        <w:t>. // Права человека: международно-правовые документы и практика их применения: в 4 т. / сост. Е.В. Кузнецова. – Минск: Амалфея, 2009. – Т. 2. –  С. 71 – 73.</w:t>
      </w:r>
    </w:p>
    <w:p w:rsidR="002E78D3" w:rsidRPr="00827F31" w:rsidRDefault="002E78D3" w:rsidP="00CA260E">
      <w:pPr>
        <w:tabs>
          <w:tab w:val="left" w:pos="1080"/>
        </w:tabs>
        <w:ind w:firstLine="709"/>
        <w:jc w:val="both"/>
        <w:rPr>
          <w:bCs/>
          <w:sz w:val="28"/>
          <w:szCs w:val="28"/>
        </w:rPr>
      </w:pPr>
      <w:r w:rsidRPr="00827F31">
        <w:rPr>
          <w:bCs/>
          <w:sz w:val="28"/>
          <w:szCs w:val="28"/>
        </w:rPr>
        <w:t xml:space="preserve">26 </w:t>
      </w:r>
      <w:r w:rsidRPr="00827F31">
        <w:rPr>
          <w:bCs/>
          <w:sz w:val="28"/>
          <w:szCs w:val="28"/>
        </w:rPr>
        <w:tab/>
        <w:t>Конвенция о борьбе с торговлей людьми и с эксплуатацией проституции третьими лицами: принята резолюцией 317  (IV)  Генеральной Ассамбл</w:t>
      </w:r>
      <w:proofErr w:type="gramStart"/>
      <w:r w:rsidRPr="00827F31">
        <w:rPr>
          <w:bCs/>
          <w:sz w:val="28"/>
          <w:szCs w:val="28"/>
        </w:rPr>
        <w:t>еи ОО</w:t>
      </w:r>
      <w:proofErr w:type="gramEnd"/>
      <w:r w:rsidRPr="00827F31">
        <w:rPr>
          <w:bCs/>
          <w:sz w:val="28"/>
          <w:szCs w:val="28"/>
        </w:rPr>
        <w:t xml:space="preserve">Н от 2  декабря </w:t>
      </w:r>
      <w:smartTag w:uri="urn:schemas-microsoft-com:office:smarttags" w:element="metricconverter">
        <w:smartTagPr>
          <w:attr w:name="ProductID" w:val="1949 г"/>
        </w:smartTagPr>
        <w:r w:rsidRPr="00827F31">
          <w:rPr>
            <w:bCs/>
            <w:sz w:val="28"/>
            <w:szCs w:val="28"/>
          </w:rPr>
          <w:t>1949 г</w:t>
        </w:r>
      </w:smartTag>
      <w:r w:rsidRPr="00827F31">
        <w:rPr>
          <w:bCs/>
          <w:sz w:val="28"/>
          <w:szCs w:val="28"/>
        </w:rPr>
        <w:t xml:space="preserve">., вступила в силу 25 июля </w:t>
      </w:r>
      <w:smartTag w:uri="urn:schemas-microsoft-com:office:smarttags" w:element="metricconverter">
        <w:smartTagPr>
          <w:attr w:name="ProductID" w:val="1951 г"/>
        </w:smartTagPr>
        <w:r w:rsidRPr="00827F31">
          <w:rPr>
            <w:bCs/>
            <w:sz w:val="28"/>
            <w:szCs w:val="28"/>
          </w:rPr>
          <w:t>1951 г</w:t>
        </w:r>
      </w:smartTag>
      <w:r w:rsidRPr="00827F31">
        <w:rPr>
          <w:bCs/>
          <w:sz w:val="28"/>
          <w:szCs w:val="28"/>
        </w:rPr>
        <w:t xml:space="preserve">.  // Права </w:t>
      </w:r>
      <w:r w:rsidRPr="00827F31">
        <w:rPr>
          <w:bCs/>
          <w:sz w:val="28"/>
          <w:szCs w:val="28"/>
        </w:rPr>
        <w:lastRenderedPageBreak/>
        <w:t>человека: международно-правовые документы и практика их применения: в 4 т. / сост. Е.В. Кузнецова. – Минск: Амалфея, 2009. – Т. 1. –  С. 343  – 348.</w:t>
      </w:r>
    </w:p>
    <w:p w:rsidR="002E78D3" w:rsidRPr="00827F31" w:rsidRDefault="002E78D3" w:rsidP="00CA260E">
      <w:pPr>
        <w:tabs>
          <w:tab w:val="left" w:pos="1080"/>
        </w:tabs>
        <w:ind w:firstLine="709"/>
        <w:jc w:val="both"/>
        <w:rPr>
          <w:bCs/>
          <w:sz w:val="28"/>
          <w:szCs w:val="28"/>
        </w:rPr>
      </w:pPr>
      <w:proofErr w:type="gramStart"/>
      <w:r w:rsidRPr="00827F31">
        <w:rPr>
          <w:bCs/>
          <w:sz w:val="28"/>
          <w:szCs w:val="28"/>
        </w:rPr>
        <w:t xml:space="preserve">27 Конвенция о защите прав человека и основных свобод (ETS № 5): принята в Риме, 4 ноября </w:t>
      </w:r>
      <w:smartTag w:uri="urn:schemas-microsoft-com:office:smarttags" w:element="metricconverter">
        <w:smartTagPr>
          <w:attr w:name="ProductID" w:val="1950 г"/>
        </w:smartTagPr>
        <w:r w:rsidRPr="00827F31">
          <w:rPr>
            <w:bCs/>
            <w:sz w:val="28"/>
            <w:szCs w:val="28"/>
          </w:rPr>
          <w:t>1950 г</w:t>
        </w:r>
      </w:smartTag>
      <w:r w:rsidRPr="00827F31">
        <w:rPr>
          <w:bCs/>
          <w:sz w:val="28"/>
          <w:szCs w:val="28"/>
        </w:rPr>
        <w:t xml:space="preserve">., вступила в силу 3 сентября </w:t>
      </w:r>
      <w:smartTag w:uri="urn:schemas-microsoft-com:office:smarttags" w:element="metricconverter">
        <w:smartTagPr>
          <w:attr w:name="ProductID" w:val="1953 г"/>
        </w:smartTagPr>
        <w:r w:rsidRPr="00827F31">
          <w:rPr>
            <w:bCs/>
            <w:sz w:val="28"/>
            <w:szCs w:val="28"/>
          </w:rPr>
          <w:t>1953 г</w:t>
        </w:r>
      </w:smartTag>
      <w:r w:rsidRPr="00827F31">
        <w:rPr>
          <w:bCs/>
          <w:sz w:val="28"/>
          <w:szCs w:val="28"/>
        </w:rPr>
        <w:t xml:space="preserve">. (с изм. и доп. от 21 сентября </w:t>
      </w:r>
      <w:smartTag w:uri="urn:schemas-microsoft-com:office:smarttags" w:element="metricconverter">
        <w:smartTagPr>
          <w:attr w:name="ProductID" w:val="1970 г"/>
        </w:smartTagPr>
        <w:r w:rsidRPr="00827F31">
          <w:rPr>
            <w:bCs/>
            <w:sz w:val="28"/>
            <w:szCs w:val="28"/>
          </w:rPr>
          <w:t>1970 г</w:t>
        </w:r>
      </w:smartTag>
      <w:r w:rsidRPr="00827F31">
        <w:rPr>
          <w:bCs/>
          <w:sz w:val="28"/>
          <w:szCs w:val="28"/>
        </w:rPr>
        <w:t xml:space="preserve">., 20 декабря </w:t>
      </w:r>
      <w:smartTag w:uri="urn:schemas-microsoft-com:office:smarttags" w:element="metricconverter">
        <w:smartTagPr>
          <w:attr w:name="ProductID" w:val="1971 г"/>
        </w:smartTagPr>
        <w:r w:rsidRPr="00827F31">
          <w:rPr>
            <w:bCs/>
            <w:sz w:val="28"/>
            <w:szCs w:val="28"/>
          </w:rPr>
          <w:t>1971 г</w:t>
        </w:r>
      </w:smartTag>
      <w:r w:rsidRPr="00827F31">
        <w:rPr>
          <w:bCs/>
          <w:sz w:val="28"/>
          <w:szCs w:val="28"/>
        </w:rPr>
        <w:t xml:space="preserve">., 1 января </w:t>
      </w:r>
      <w:smartTag w:uri="urn:schemas-microsoft-com:office:smarttags" w:element="metricconverter">
        <w:smartTagPr>
          <w:attr w:name="ProductID" w:val="1990 г"/>
        </w:smartTagPr>
        <w:r w:rsidRPr="00827F31">
          <w:rPr>
            <w:bCs/>
            <w:sz w:val="28"/>
            <w:szCs w:val="28"/>
          </w:rPr>
          <w:t>1990 г</w:t>
        </w:r>
      </w:smartTag>
      <w:r w:rsidRPr="00827F31">
        <w:rPr>
          <w:bCs/>
          <w:sz w:val="28"/>
          <w:szCs w:val="28"/>
        </w:rPr>
        <w:t xml:space="preserve">., 6 ноября </w:t>
      </w:r>
      <w:smartTag w:uri="urn:schemas-microsoft-com:office:smarttags" w:element="metricconverter">
        <w:smartTagPr>
          <w:attr w:name="ProductID" w:val="1990 г"/>
        </w:smartTagPr>
        <w:r w:rsidRPr="00827F31">
          <w:rPr>
            <w:bCs/>
            <w:sz w:val="28"/>
            <w:szCs w:val="28"/>
          </w:rPr>
          <w:t>1990 г</w:t>
        </w:r>
      </w:smartTag>
      <w:r w:rsidRPr="00827F31">
        <w:rPr>
          <w:bCs/>
          <w:sz w:val="28"/>
          <w:szCs w:val="28"/>
        </w:rPr>
        <w:t xml:space="preserve">.), 11 мая </w:t>
      </w:r>
      <w:smartTag w:uri="urn:schemas-microsoft-com:office:smarttags" w:element="metricconverter">
        <w:smartTagPr>
          <w:attr w:name="ProductID" w:val="1994 г"/>
        </w:smartTagPr>
        <w:r w:rsidRPr="00827F31">
          <w:rPr>
            <w:bCs/>
            <w:sz w:val="28"/>
            <w:szCs w:val="28"/>
          </w:rPr>
          <w:t>1994 г</w:t>
        </w:r>
      </w:smartTag>
      <w:r w:rsidRPr="00827F31">
        <w:rPr>
          <w:bCs/>
          <w:sz w:val="28"/>
          <w:szCs w:val="28"/>
        </w:rPr>
        <w:t>. // Права человека: международно-правовые документы и практика их применения: в 4</w:t>
      </w:r>
      <w:proofErr w:type="gramEnd"/>
      <w:r w:rsidRPr="00827F31">
        <w:rPr>
          <w:bCs/>
          <w:sz w:val="28"/>
          <w:szCs w:val="28"/>
        </w:rPr>
        <w:t xml:space="preserve"> т. /сост. Е.В. Кузнецова. – Минск: Амалфея, 2009. – Т. 1. –  С. 108  – 119.</w:t>
      </w:r>
    </w:p>
    <w:p w:rsidR="002E78D3" w:rsidRPr="00827F31" w:rsidRDefault="002E78D3" w:rsidP="00CA260E">
      <w:pPr>
        <w:tabs>
          <w:tab w:val="left" w:pos="1080"/>
        </w:tabs>
        <w:ind w:firstLine="709"/>
        <w:jc w:val="both"/>
        <w:rPr>
          <w:bCs/>
          <w:sz w:val="28"/>
          <w:szCs w:val="28"/>
        </w:rPr>
      </w:pPr>
      <w:r w:rsidRPr="00827F31">
        <w:rPr>
          <w:bCs/>
          <w:sz w:val="28"/>
          <w:szCs w:val="28"/>
        </w:rPr>
        <w:t xml:space="preserve">28 </w:t>
      </w:r>
      <w:r w:rsidRPr="00827F31">
        <w:rPr>
          <w:bCs/>
          <w:sz w:val="28"/>
          <w:szCs w:val="28"/>
        </w:rPr>
        <w:tab/>
        <w:t>Конвенция о ликвидации всех форм дискриминации в отношении женщин: принята резолюцией  Генеральной Ассамбл</w:t>
      </w:r>
      <w:proofErr w:type="gramStart"/>
      <w:r w:rsidRPr="00827F31">
        <w:rPr>
          <w:bCs/>
          <w:sz w:val="28"/>
          <w:szCs w:val="28"/>
        </w:rPr>
        <w:t>еи ОО</w:t>
      </w:r>
      <w:proofErr w:type="gramEnd"/>
      <w:r w:rsidRPr="00827F31">
        <w:rPr>
          <w:bCs/>
          <w:sz w:val="28"/>
          <w:szCs w:val="28"/>
        </w:rPr>
        <w:t xml:space="preserve">Н 34/180 от 18 декабря </w:t>
      </w:r>
      <w:smartTag w:uri="urn:schemas-microsoft-com:office:smarttags" w:element="metricconverter">
        <w:smartTagPr>
          <w:attr w:name="ProductID" w:val="1979 г"/>
        </w:smartTagPr>
        <w:r w:rsidRPr="00827F31">
          <w:rPr>
            <w:bCs/>
            <w:sz w:val="28"/>
            <w:szCs w:val="28"/>
          </w:rPr>
          <w:t>1979 г</w:t>
        </w:r>
      </w:smartTag>
      <w:r w:rsidRPr="00827F31">
        <w:rPr>
          <w:bCs/>
          <w:sz w:val="28"/>
          <w:szCs w:val="28"/>
        </w:rPr>
        <w:t xml:space="preserve">., вступила в силу 3 сентября </w:t>
      </w:r>
      <w:smartTag w:uri="urn:schemas-microsoft-com:office:smarttags" w:element="metricconverter">
        <w:smartTagPr>
          <w:attr w:name="ProductID" w:val="1981 г"/>
        </w:smartTagPr>
        <w:r w:rsidRPr="00827F31">
          <w:rPr>
            <w:bCs/>
            <w:sz w:val="28"/>
            <w:szCs w:val="28"/>
          </w:rPr>
          <w:t>1981 г</w:t>
        </w:r>
      </w:smartTag>
      <w:r w:rsidRPr="00827F31">
        <w:rPr>
          <w:bCs/>
          <w:sz w:val="28"/>
          <w:szCs w:val="28"/>
        </w:rPr>
        <w:t>. // Права человека: международно-правовые документы и практика их применения: в 4 т. /сост. Е.В. Кузнецова. – Минск: Амалфея, 2009. – Т. 2. –  С. 59 – 67.</w:t>
      </w:r>
    </w:p>
    <w:p w:rsidR="002E78D3" w:rsidRPr="00827F31" w:rsidRDefault="002E78D3" w:rsidP="00CA260E">
      <w:pPr>
        <w:tabs>
          <w:tab w:val="left" w:pos="1080"/>
        </w:tabs>
        <w:ind w:firstLine="709"/>
        <w:jc w:val="both"/>
        <w:rPr>
          <w:bCs/>
          <w:sz w:val="28"/>
          <w:szCs w:val="28"/>
        </w:rPr>
      </w:pPr>
      <w:r w:rsidRPr="00827F31">
        <w:rPr>
          <w:bCs/>
          <w:sz w:val="28"/>
          <w:szCs w:val="28"/>
        </w:rPr>
        <w:t xml:space="preserve">29 </w:t>
      </w:r>
      <w:r w:rsidRPr="00827F31">
        <w:rPr>
          <w:bCs/>
          <w:sz w:val="28"/>
          <w:szCs w:val="28"/>
        </w:rPr>
        <w:tab/>
        <w:t>Конвенция о неприменимости срока давности к военным преступлениям и преступлениям против человечества: принята резолюцией 2391 (XXIII)  Генеральной Ассамбл</w:t>
      </w:r>
      <w:proofErr w:type="gramStart"/>
      <w:r w:rsidRPr="00827F31">
        <w:rPr>
          <w:bCs/>
          <w:sz w:val="28"/>
          <w:szCs w:val="28"/>
        </w:rPr>
        <w:t>еи ОО</w:t>
      </w:r>
      <w:proofErr w:type="gramEnd"/>
      <w:r w:rsidRPr="00827F31">
        <w:rPr>
          <w:bCs/>
          <w:sz w:val="28"/>
          <w:szCs w:val="28"/>
        </w:rPr>
        <w:t xml:space="preserve">Н от 26 ноября </w:t>
      </w:r>
      <w:smartTag w:uri="urn:schemas-microsoft-com:office:smarttags" w:element="metricconverter">
        <w:smartTagPr>
          <w:attr w:name="ProductID" w:val="1968 г"/>
        </w:smartTagPr>
        <w:r w:rsidRPr="00827F31">
          <w:rPr>
            <w:bCs/>
            <w:sz w:val="28"/>
            <w:szCs w:val="28"/>
          </w:rPr>
          <w:t>1968 г</w:t>
        </w:r>
      </w:smartTag>
      <w:r w:rsidRPr="00827F31">
        <w:rPr>
          <w:bCs/>
          <w:sz w:val="28"/>
          <w:szCs w:val="28"/>
        </w:rPr>
        <w:t xml:space="preserve">., вступила в силу 11 ноября </w:t>
      </w:r>
      <w:smartTag w:uri="urn:schemas-microsoft-com:office:smarttags" w:element="metricconverter">
        <w:smartTagPr>
          <w:attr w:name="ProductID" w:val="1970 г"/>
        </w:smartTagPr>
        <w:r w:rsidRPr="00827F31">
          <w:rPr>
            <w:bCs/>
            <w:sz w:val="28"/>
            <w:szCs w:val="28"/>
          </w:rPr>
          <w:t>1970 г</w:t>
        </w:r>
      </w:smartTag>
      <w:r w:rsidRPr="00827F31">
        <w:rPr>
          <w:bCs/>
          <w:sz w:val="28"/>
          <w:szCs w:val="28"/>
        </w:rPr>
        <w:t>. // Права человека: международно-правовые документы и практика их применения: в 4 т. / сост. Е.В. Кузнецова. – Минск: Амалфея, 2009. – Т. 1. –  С. 230  – 232.</w:t>
      </w:r>
    </w:p>
    <w:p w:rsidR="002E78D3" w:rsidRPr="00827F31" w:rsidRDefault="002E78D3" w:rsidP="00CA260E">
      <w:pPr>
        <w:tabs>
          <w:tab w:val="left" w:pos="1080"/>
        </w:tabs>
        <w:ind w:firstLine="709"/>
        <w:jc w:val="both"/>
        <w:rPr>
          <w:bCs/>
          <w:sz w:val="28"/>
          <w:szCs w:val="28"/>
        </w:rPr>
      </w:pPr>
      <w:r w:rsidRPr="00827F31">
        <w:rPr>
          <w:bCs/>
          <w:sz w:val="28"/>
          <w:szCs w:val="28"/>
        </w:rPr>
        <w:t xml:space="preserve">30 </w:t>
      </w:r>
      <w:r w:rsidRPr="00827F31">
        <w:rPr>
          <w:bCs/>
          <w:sz w:val="28"/>
          <w:szCs w:val="28"/>
        </w:rPr>
        <w:tab/>
        <w:t>Конвенция о правах ребенка: принята резолюцией 44/25 Генеральной Ассамбл</w:t>
      </w:r>
      <w:proofErr w:type="gramStart"/>
      <w:r w:rsidRPr="00827F31">
        <w:rPr>
          <w:bCs/>
          <w:sz w:val="28"/>
          <w:szCs w:val="28"/>
        </w:rPr>
        <w:t>еи ОО</w:t>
      </w:r>
      <w:proofErr w:type="gramEnd"/>
      <w:r w:rsidRPr="00827F31">
        <w:rPr>
          <w:bCs/>
          <w:sz w:val="28"/>
          <w:szCs w:val="28"/>
        </w:rPr>
        <w:t xml:space="preserve">Н от 20 ноября </w:t>
      </w:r>
      <w:smartTag w:uri="urn:schemas-microsoft-com:office:smarttags" w:element="metricconverter">
        <w:smartTagPr>
          <w:attr w:name="ProductID" w:val="1989 г"/>
        </w:smartTagPr>
        <w:r w:rsidRPr="00827F31">
          <w:rPr>
            <w:bCs/>
            <w:sz w:val="28"/>
            <w:szCs w:val="28"/>
          </w:rPr>
          <w:t>1989 г</w:t>
        </w:r>
      </w:smartTag>
      <w:r w:rsidRPr="00827F31">
        <w:rPr>
          <w:bCs/>
          <w:sz w:val="28"/>
          <w:szCs w:val="28"/>
        </w:rPr>
        <w:t xml:space="preserve">., вступила в силу 2 сентября </w:t>
      </w:r>
      <w:smartTag w:uri="urn:schemas-microsoft-com:office:smarttags" w:element="metricconverter">
        <w:smartTagPr>
          <w:attr w:name="ProductID" w:val="1990 г"/>
        </w:smartTagPr>
        <w:r w:rsidRPr="00827F31">
          <w:rPr>
            <w:bCs/>
            <w:sz w:val="28"/>
            <w:szCs w:val="28"/>
          </w:rPr>
          <w:t>1990 г</w:t>
        </w:r>
      </w:smartTag>
      <w:r w:rsidRPr="00827F31">
        <w:rPr>
          <w:bCs/>
          <w:sz w:val="28"/>
          <w:szCs w:val="28"/>
        </w:rPr>
        <w:t>. // Права человека: международно-правовые документы и практика их применения: в 4 т. /сост. Е.В. Кузнецова. – Минск: Амалфея, 2009. – Т. 2. –  С. 97 – 110.</w:t>
      </w:r>
    </w:p>
    <w:p w:rsidR="002E78D3" w:rsidRPr="00827F31" w:rsidRDefault="002E78D3" w:rsidP="00CA260E">
      <w:pPr>
        <w:tabs>
          <w:tab w:val="left" w:pos="1080"/>
        </w:tabs>
        <w:ind w:firstLine="709"/>
        <w:jc w:val="both"/>
        <w:rPr>
          <w:bCs/>
          <w:sz w:val="28"/>
          <w:szCs w:val="28"/>
        </w:rPr>
      </w:pPr>
      <w:r w:rsidRPr="00827F31">
        <w:rPr>
          <w:bCs/>
          <w:sz w:val="28"/>
          <w:szCs w:val="28"/>
        </w:rPr>
        <w:t>31 Конвенция о предупреждении преступления геноцида и наказании за него: принята резолюцией 260</w:t>
      </w:r>
      <w:proofErr w:type="gramStart"/>
      <w:r w:rsidRPr="00827F31">
        <w:rPr>
          <w:bCs/>
          <w:sz w:val="28"/>
          <w:szCs w:val="28"/>
        </w:rPr>
        <w:t xml:space="preserve"> А</w:t>
      </w:r>
      <w:proofErr w:type="gramEnd"/>
      <w:r w:rsidRPr="00827F31">
        <w:rPr>
          <w:bCs/>
          <w:sz w:val="28"/>
          <w:szCs w:val="28"/>
        </w:rPr>
        <w:t xml:space="preserve"> (III)  Генеральной Ассамблеи ООН от 9 декабря </w:t>
      </w:r>
      <w:smartTag w:uri="urn:schemas-microsoft-com:office:smarttags" w:element="metricconverter">
        <w:smartTagPr>
          <w:attr w:name="ProductID" w:val="1948 г"/>
        </w:smartTagPr>
        <w:r w:rsidRPr="00827F31">
          <w:rPr>
            <w:bCs/>
            <w:sz w:val="28"/>
            <w:szCs w:val="28"/>
          </w:rPr>
          <w:t>1948 г</w:t>
        </w:r>
      </w:smartTag>
      <w:r w:rsidRPr="00827F31">
        <w:rPr>
          <w:bCs/>
          <w:sz w:val="28"/>
          <w:szCs w:val="28"/>
        </w:rPr>
        <w:t xml:space="preserve">., вступила в силу 12 января </w:t>
      </w:r>
      <w:smartTag w:uri="urn:schemas-microsoft-com:office:smarttags" w:element="metricconverter">
        <w:smartTagPr>
          <w:attr w:name="ProductID" w:val="1951 г"/>
        </w:smartTagPr>
        <w:r w:rsidRPr="00827F31">
          <w:rPr>
            <w:bCs/>
            <w:sz w:val="28"/>
            <w:szCs w:val="28"/>
          </w:rPr>
          <w:t>1951 г</w:t>
        </w:r>
      </w:smartTag>
      <w:r w:rsidRPr="00827F31">
        <w:rPr>
          <w:bCs/>
          <w:sz w:val="28"/>
          <w:szCs w:val="28"/>
        </w:rPr>
        <w:t>.  // Права человека: международно-правовые документы и практика их применения: в 4 т. /сост. Е.В. Кузнецова. – Минск: Амалфея, 2009. – Т. 1. –  С. 227  – 229.</w:t>
      </w:r>
    </w:p>
    <w:p w:rsidR="002E78D3" w:rsidRPr="00827F31" w:rsidRDefault="002E78D3" w:rsidP="00CA260E">
      <w:pPr>
        <w:tabs>
          <w:tab w:val="left" w:pos="1080"/>
        </w:tabs>
        <w:ind w:firstLine="709"/>
        <w:jc w:val="both"/>
        <w:rPr>
          <w:bCs/>
          <w:sz w:val="28"/>
          <w:szCs w:val="28"/>
        </w:rPr>
      </w:pPr>
      <w:r w:rsidRPr="00827F31">
        <w:rPr>
          <w:bCs/>
          <w:sz w:val="28"/>
          <w:szCs w:val="28"/>
        </w:rPr>
        <w:t xml:space="preserve">32 </w:t>
      </w:r>
      <w:r w:rsidRPr="00827F31">
        <w:rPr>
          <w:bCs/>
          <w:sz w:val="28"/>
          <w:szCs w:val="28"/>
        </w:rPr>
        <w:tab/>
        <w:t xml:space="preserve">Конвенция по предупреждению пыток и бесчеловечного или унижающего достоинство обращения или наказания Совета Европы от </w:t>
      </w:r>
      <w:smartTag w:uri="urn:schemas-microsoft-com:office:smarttags" w:element="metricconverter">
        <w:smartTagPr>
          <w:attr w:name="ProductID" w:val="1987 г"/>
        </w:smartTagPr>
        <w:r w:rsidRPr="00827F31">
          <w:rPr>
            <w:bCs/>
            <w:sz w:val="28"/>
            <w:szCs w:val="28"/>
          </w:rPr>
          <w:t>1987 г</w:t>
        </w:r>
      </w:smartTag>
      <w:r w:rsidRPr="00827F31">
        <w:rPr>
          <w:bCs/>
          <w:sz w:val="28"/>
          <w:szCs w:val="28"/>
        </w:rPr>
        <w:t xml:space="preserve">. //  Консультант Плюс: Беларусь. Технология 3000 [Электронный ресурс] / ООО «ЮрСпектр», </w:t>
      </w:r>
      <w:proofErr w:type="gramStart"/>
      <w:r w:rsidRPr="00827F31">
        <w:rPr>
          <w:bCs/>
          <w:sz w:val="28"/>
          <w:szCs w:val="28"/>
        </w:rPr>
        <w:t>Нац. центр</w:t>
      </w:r>
      <w:proofErr w:type="gramEnd"/>
      <w:r w:rsidRPr="00827F31">
        <w:rPr>
          <w:bCs/>
          <w:sz w:val="28"/>
          <w:szCs w:val="28"/>
        </w:rPr>
        <w:t xml:space="preserve"> правовой информ. Республики Беларусь. – Минск, 2016.  –  Дата доступа: 01.04.2016.</w:t>
      </w:r>
    </w:p>
    <w:p w:rsidR="002E78D3" w:rsidRPr="00827F31" w:rsidRDefault="002E78D3" w:rsidP="00CA260E">
      <w:pPr>
        <w:tabs>
          <w:tab w:val="left" w:pos="1080"/>
        </w:tabs>
        <w:ind w:firstLine="709"/>
        <w:jc w:val="both"/>
        <w:rPr>
          <w:bCs/>
          <w:sz w:val="28"/>
          <w:szCs w:val="28"/>
        </w:rPr>
      </w:pPr>
      <w:r w:rsidRPr="00827F31">
        <w:rPr>
          <w:bCs/>
          <w:sz w:val="28"/>
          <w:szCs w:val="28"/>
        </w:rPr>
        <w:t>33 Конвенция против пыток и других жестоких, бесчеловечных или унижающих достоинство видов обращения и наказания: принята резолюцией 39/46 Генеральной Ассамбл</w:t>
      </w:r>
      <w:proofErr w:type="gramStart"/>
      <w:r w:rsidRPr="00827F31">
        <w:rPr>
          <w:bCs/>
          <w:sz w:val="28"/>
          <w:szCs w:val="28"/>
        </w:rPr>
        <w:t>еи ОО</w:t>
      </w:r>
      <w:proofErr w:type="gramEnd"/>
      <w:r w:rsidRPr="00827F31">
        <w:rPr>
          <w:bCs/>
          <w:sz w:val="28"/>
          <w:szCs w:val="28"/>
        </w:rPr>
        <w:t xml:space="preserve">Н от 10 декабря </w:t>
      </w:r>
      <w:smartTag w:uri="urn:schemas-microsoft-com:office:smarttags" w:element="metricconverter">
        <w:smartTagPr>
          <w:attr w:name="ProductID" w:val="1984 г"/>
        </w:smartTagPr>
        <w:r w:rsidRPr="00827F31">
          <w:rPr>
            <w:bCs/>
            <w:sz w:val="28"/>
            <w:szCs w:val="28"/>
          </w:rPr>
          <w:t>1984 г</w:t>
        </w:r>
      </w:smartTag>
      <w:r w:rsidRPr="00827F31">
        <w:rPr>
          <w:bCs/>
          <w:sz w:val="28"/>
          <w:szCs w:val="28"/>
        </w:rPr>
        <w:t xml:space="preserve">., вступила в силу 26 июня </w:t>
      </w:r>
      <w:smartTag w:uri="urn:schemas-microsoft-com:office:smarttags" w:element="metricconverter">
        <w:smartTagPr>
          <w:attr w:name="ProductID" w:val="1987 г"/>
        </w:smartTagPr>
        <w:r w:rsidRPr="00827F31">
          <w:rPr>
            <w:bCs/>
            <w:sz w:val="28"/>
            <w:szCs w:val="28"/>
          </w:rPr>
          <w:t>1987 г</w:t>
        </w:r>
      </w:smartTag>
      <w:r w:rsidRPr="00827F31">
        <w:rPr>
          <w:bCs/>
          <w:sz w:val="28"/>
          <w:szCs w:val="28"/>
        </w:rPr>
        <w:t>. // Права человека: международно-правовые документы и практика их применения: в 4 т. /сост. Е.В. Кузнецова. – Минск: Амалфея, 2009. – Т. 1. –  С. 735  – 744.</w:t>
      </w:r>
    </w:p>
    <w:p w:rsidR="002E78D3" w:rsidRPr="00827F31" w:rsidRDefault="002E78D3" w:rsidP="00CA260E">
      <w:pPr>
        <w:tabs>
          <w:tab w:val="left" w:pos="1080"/>
        </w:tabs>
        <w:ind w:firstLine="709"/>
        <w:jc w:val="both"/>
        <w:rPr>
          <w:bCs/>
          <w:sz w:val="28"/>
          <w:szCs w:val="28"/>
        </w:rPr>
      </w:pPr>
      <w:r w:rsidRPr="00827F31">
        <w:rPr>
          <w:bCs/>
          <w:sz w:val="28"/>
          <w:szCs w:val="28"/>
        </w:rPr>
        <w:t>34 Конвенция Содружества Независимых Государст</w:t>
      </w:r>
      <w:r w:rsidR="00827F31">
        <w:rPr>
          <w:bCs/>
          <w:sz w:val="28"/>
          <w:szCs w:val="28"/>
        </w:rPr>
        <w:t>в о правах и основных свободах от 26</w:t>
      </w:r>
      <w:r w:rsidRPr="00827F31">
        <w:rPr>
          <w:bCs/>
          <w:sz w:val="28"/>
          <w:szCs w:val="28"/>
        </w:rPr>
        <w:t xml:space="preserve"> </w:t>
      </w:r>
      <w:r w:rsidR="00827F31">
        <w:rPr>
          <w:bCs/>
          <w:sz w:val="28"/>
          <w:szCs w:val="28"/>
        </w:rPr>
        <w:t>мая</w:t>
      </w:r>
      <w:r w:rsidRPr="00827F31">
        <w:rPr>
          <w:bCs/>
          <w:sz w:val="28"/>
          <w:szCs w:val="28"/>
        </w:rPr>
        <w:t xml:space="preserve"> </w:t>
      </w:r>
      <w:smartTag w:uri="urn:schemas-microsoft-com:office:smarttags" w:element="metricconverter">
        <w:smartTagPr>
          <w:attr w:name="ProductID" w:val="1995 г"/>
        </w:smartTagPr>
        <w:r w:rsidRPr="00827F31">
          <w:rPr>
            <w:bCs/>
            <w:sz w:val="28"/>
            <w:szCs w:val="28"/>
          </w:rPr>
          <w:t>199</w:t>
        </w:r>
        <w:r w:rsidR="00827F31">
          <w:rPr>
            <w:bCs/>
            <w:sz w:val="28"/>
            <w:szCs w:val="28"/>
          </w:rPr>
          <w:t>5</w:t>
        </w:r>
        <w:r w:rsidRPr="00827F31">
          <w:rPr>
            <w:bCs/>
            <w:sz w:val="28"/>
            <w:szCs w:val="28"/>
          </w:rPr>
          <w:t xml:space="preserve"> г</w:t>
        </w:r>
      </w:smartTag>
      <w:r w:rsidR="00827F31">
        <w:rPr>
          <w:bCs/>
          <w:sz w:val="28"/>
          <w:szCs w:val="28"/>
        </w:rPr>
        <w:t>.</w:t>
      </w:r>
      <w:r w:rsidRPr="00827F31">
        <w:rPr>
          <w:bCs/>
          <w:sz w:val="28"/>
          <w:szCs w:val="28"/>
        </w:rPr>
        <w:t xml:space="preserve"> //  Консультант Плюс: Беларусь. Технология 3000 [Электронный ресурс] / ООО «ЮрСпектр», </w:t>
      </w:r>
      <w:proofErr w:type="gramStart"/>
      <w:r w:rsidRPr="00827F31">
        <w:rPr>
          <w:bCs/>
          <w:sz w:val="28"/>
          <w:szCs w:val="28"/>
        </w:rPr>
        <w:t>Нац. центр</w:t>
      </w:r>
      <w:proofErr w:type="gramEnd"/>
      <w:r w:rsidRPr="00827F31">
        <w:rPr>
          <w:bCs/>
          <w:sz w:val="28"/>
          <w:szCs w:val="28"/>
        </w:rPr>
        <w:t xml:space="preserve"> правовой информ. Республики Беларусь. – Минск, 2016.  –  Дата доступа: 01.04.2016.</w:t>
      </w:r>
    </w:p>
    <w:p w:rsidR="002E78D3" w:rsidRPr="00827F31" w:rsidRDefault="002E78D3" w:rsidP="00CA260E">
      <w:pPr>
        <w:tabs>
          <w:tab w:val="left" w:pos="1080"/>
        </w:tabs>
        <w:ind w:firstLine="709"/>
        <w:jc w:val="both"/>
        <w:rPr>
          <w:bCs/>
          <w:sz w:val="28"/>
          <w:szCs w:val="28"/>
        </w:rPr>
      </w:pPr>
      <w:r w:rsidRPr="00827F31">
        <w:rPr>
          <w:bCs/>
          <w:sz w:val="28"/>
          <w:szCs w:val="28"/>
        </w:rPr>
        <w:lastRenderedPageBreak/>
        <w:t xml:space="preserve">35 Конституция Республики Беларусь от 15 марта </w:t>
      </w:r>
      <w:smartTag w:uri="urn:schemas-microsoft-com:office:smarttags" w:element="metricconverter">
        <w:smartTagPr>
          <w:attr w:name="ProductID" w:val="1994 г"/>
        </w:smartTagPr>
        <w:r w:rsidRPr="00827F31">
          <w:rPr>
            <w:bCs/>
            <w:sz w:val="28"/>
            <w:szCs w:val="28"/>
          </w:rPr>
          <w:t>1994 г</w:t>
        </w:r>
      </w:smartTag>
      <w:r w:rsidRPr="00827F31">
        <w:rPr>
          <w:bCs/>
          <w:sz w:val="28"/>
          <w:szCs w:val="28"/>
        </w:rPr>
        <w:t xml:space="preserve">. (с изм. и доп., принятыми на респ. референдумах 24 нояб. </w:t>
      </w:r>
      <w:smartTag w:uri="urn:schemas-microsoft-com:office:smarttags" w:element="metricconverter">
        <w:smartTagPr>
          <w:attr w:name="ProductID" w:val="1996 г"/>
        </w:smartTagPr>
        <w:r w:rsidRPr="00827F31">
          <w:rPr>
            <w:bCs/>
            <w:sz w:val="28"/>
            <w:szCs w:val="28"/>
          </w:rPr>
          <w:t>1996 г</w:t>
        </w:r>
      </w:smartTag>
      <w:r w:rsidRPr="00827F31">
        <w:rPr>
          <w:bCs/>
          <w:sz w:val="28"/>
          <w:szCs w:val="28"/>
        </w:rPr>
        <w:t xml:space="preserve">. и 17 окт. </w:t>
      </w:r>
      <w:smartTag w:uri="urn:schemas-microsoft-com:office:smarttags" w:element="metricconverter">
        <w:smartTagPr>
          <w:attr w:name="ProductID" w:val="2004 г"/>
        </w:smartTagPr>
        <w:r w:rsidRPr="00827F31">
          <w:rPr>
            <w:bCs/>
            <w:sz w:val="28"/>
            <w:szCs w:val="28"/>
          </w:rPr>
          <w:t>2004 г</w:t>
        </w:r>
      </w:smartTag>
      <w:r w:rsidRPr="00827F31">
        <w:rPr>
          <w:bCs/>
          <w:sz w:val="28"/>
          <w:szCs w:val="28"/>
        </w:rPr>
        <w:t>.) // Нац. реестр правовых актов</w:t>
      </w:r>
      <w:proofErr w:type="gramStart"/>
      <w:r w:rsidRPr="00827F31">
        <w:rPr>
          <w:bCs/>
          <w:sz w:val="28"/>
          <w:szCs w:val="28"/>
        </w:rPr>
        <w:t xml:space="preserve"> Р</w:t>
      </w:r>
      <w:proofErr w:type="gramEnd"/>
      <w:r w:rsidRPr="00827F31">
        <w:rPr>
          <w:bCs/>
          <w:sz w:val="28"/>
          <w:szCs w:val="28"/>
        </w:rPr>
        <w:t>есп. Беларусь. – 1999. – № 1. – 1/0; 2004. – № 188. – 1/6032.</w:t>
      </w:r>
    </w:p>
    <w:p w:rsidR="008567AF" w:rsidRPr="00827F31" w:rsidRDefault="008567AF" w:rsidP="002E78D3">
      <w:pPr>
        <w:tabs>
          <w:tab w:val="left" w:pos="1080"/>
        </w:tabs>
        <w:ind w:firstLine="709"/>
        <w:jc w:val="both"/>
      </w:pPr>
    </w:p>
    <w:sectPr w:rsidR="008567AF" w:rsidRPr="00827F31" w:rsidSect="001D2E0B">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3D" w:rsidRDefault="0005363D" w:rsidP="001B12EC">
      <w:r>
        <w:separator/>
      </w:r>
    </w:p>
  </w:endnote>
  <w:endnote w:type="continuationSeparator" w:id="0">
    <w:p w:rsidR="0005363D" w:rsidRDefault="0005363D" w:rsidP="001B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pPr>
      <w:pStyle w:val="a8"/>
      <w:jc w:val="center"/>
    </w:pPr>
    <w:r>
      <w:t>Иванова И.И.</w:t>
    </w:r>
    <w:r w:rsidRPr="001B12EC">
      <w:t>, ВШУБ, ВВХ-1, 6 к., 10.04.2016</w:t>
    </w:r>
  </w:p>
  <w:p w:rsidR="003F3051" w:rsidRDefault="003F3051">
    <w:pPr>
      <w:pStyle w:val="a8"/>
      <w:jc w:val="center"/>
    </w:pPr>
    <w:r>
      <w:fldChar w:fldCharType="begin"/>
    </w:r>
    <w:r>
      <w:instrText>PAGE   \* MERGEFORMAT</w:instrText>
    </w:r>
    <w:r>
      <w:fldChar w:fldCharType="separate"/>
    </w:r>
    <w:r w:rsidR="00A917D9">
      <w:rPr>
        <w:noProof/>
      </w:rPr>
      <w:t>2</w:t>
    </w:r>
    <w:r>
      <w:fldChar w:fldCharType="end"/>
    </w:r>
  </w:p>
  <w:p w:rsidR="003F3051" w:rsidRDefault="003F3051" w:rsidP="001B12EC">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rsidP="001B12E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F3051" w:rsidRDefault="003F305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rsidP="001B12EC">
    <w:pPr>
      <w:pStyle w:val="a8"/>
      <w:framePr w:wrap="around" w:vAnchor="text" w:hAnchor="margin" w:xAlign="center" w:y="1"/>
      <w:jc w:val="center"/>
      <w:rPr>
        <w:rStyle w:val="aa"/>
      </w:rPr>
    </w:pPr>
    <w:r>
      <w:t>Иванова Ю.Н., ВШУБ, ВВХ-1, 6 к., 10.04.2016</w:t>
    </w:r>
  </w:p>
  <w:p w:rsidR="003F3051" w:rsidRDefault="003F3051" w:rsidP="001B12EC">
    <w:pPr>
      <w:pStyle w:val="a8"/>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A917D9">
      <w:rPr>
        <w:rStyle w:val="aa"/>
        <w:noProof/>
      </w:rPr>
      <w:t>11</w:t>
    </w:r>
    <w:r>
      <w:rPr>
        <w:rStyle w:val="aa"/>
      </w:rPr>
      <w:fldChar w:fldCharType="end"/>
    </w:r>
  </w:p>
  <w:p w:rsidR="003F3051" w:rsidRDefault="003F305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rsidP="001B12EC">
    <w:pPr>
      <w:pStyle w:val="a8"/>
      <w:framePr w:wrap="around" w:vAnchor="text" w:hAnchor="margin" w:xAlign="center" w:y="1"/>
      <w:jc w:val="center"/>
    </w:pPr>
    <w:r>
      <w:t>Иванов Ю.Н., ВШУБ, ВВХ-1, 6 к., 10.04.2016</w:t>
    </w:r>
  </w:p>
  <w:p w:rsidR="003F3051" w:rsidRDefault="003F3051" w:rsidP="001B12EC">
    <w:pPr>
      <w:pStyle w:val="a8"/>
      <w:framePr w:wrap="around" w:vAnchor="text" w:hAnchor="margin" w:xAlign="center" w:y="1"/>
      <w:jc w:val="center"/>
      <w:rPr>
        <w:rStyle w:val="aa"/>
      </w:rPr>
    </w:pPr>
    <w:r>
      <w:t>30</w:t>
    </w:r>
  </w:p>
  <w:p w:rsidR="003F3051" w:rsidRDefault="003F3051">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rsidP="006B175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F3051" w:rsidRDefault="003F3051">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rsidP="006B175C">
    <w:pPr>
      <w:pStyle w:val="a8"/>
      <w:framePr w:wrap="around" w:vAnchor="text" w:hAnchor="margin" w:xAlign="center" w:y="1"/>
      <w:jc w:val="center"/>
      <w:rPr>
        <w:rStyle w:val="aa"/>
      </w:rPr>
    </w:pPr>
    <w:r>
      <w:t>Иванова И.И., ВШУБ, ВВХ-1, 6 к., 10.04.2016</w:t>
    </w:r>
  </w:p>
  <w:p w:rsidR="003F3051" w:rsidRDefault="003F3051" w:rsidP="006B175C">
    <w:pPr>
      <w:pStyle w:val="a8"/>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A917D9">
      <w:rPr>
        <w:rStyle w:val="aa"/>
        <w:noProof/>
      </w:rPr>
      <w:t>66</w:t>
    </w:r>
    <w:r>
      <w:rPr>
        <w:rStyle w:val="aa"/>
      </w:rPr>
      <w:fldChar w:fldCharType="end"/>
    </w:r>
  </w:p>
  <w:p w:rsidR="003F3051" w:rsidRDefault="003F3051">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rsidP="006B175C">
    <w:pPr>
      <w:pStyle w:val="a8"/>
      <w:framePr w:wrap="around" w:vAnchor="text" w:hAnchor="margin" w:xAlign="center" w:y="1"/>
      <w:jc w:val="center"/>
    </w:pPr>
    <w:r>
      <w:t>Иванова Ю.Н., ВШУБ, ВВХ-1, 6 к., 10.04.2016</w:t>
    </w:r>
  </w:p>
  <w:p w:rsidR="003F3051" w:rsidRDefault="003F3051" w:rsidP="006B175C">
    <w:pPr>
      <w:pStyle w:val="a8"/>
      <w:framePr w:wrap="around" w:vAnchor="text" w:hAnchor="margin" w:xAlign="center" w:y="1"/>
      <w:jc w:val="center"/>
      <w:rPr>
        <w:rStyle w:val="aa"/>
      </w:rPr>
    </w:pPr>
    <w:r>
      <w:t>75</w:t>
    </w:r>
  </w:p>
  <w:p w:rsidR="003F3051" w:rsidRDefault="003F30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3D" w:rsidRDefault="0005363D" w:rsidP="001B12EC">
      <w:r>
        <w:separator/>
      </w:r>
    </w:p>
  </w:footnote>
  <w:footnote w:type="continuationSeparator" w:id="0">
    <w:p w:rsidR="0005363D" w:rsidRDefault="0005363D" w:rsidP="001B1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rsidP="008567AF">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Default="003F3051" w:rsidP="008567AF">
    <w:pPr>
      <w:pStyle w:val="a6"/>
      <w:jc w:val="center"/>
    </w:pPr>
    <w:r w:rsidRPr="008567AF">
      <w:t>ВВЕДЕНИЕ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Pr="006F1B70" w:rsidRDefault="003F3051" w:rsidP="001B12EC">
    <w:pPr>
      <w:pStyle w:val="a6"/>
      <w:jc w:val="center"/>
    </w:pPr>
    <w:r w:rsidRPr="00F77078">
      <w:t>1 Становление международной системы защиты прав человека: теоретико-исторический аспект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Pr="006F1B70" w:rsidRDefault="003F3051" w:rsidP="001B12EC">
    <w:pPr>
      <w:pStyle w:val="a6"/>
      <w:jc w:val="center"/>
    </w:pPr>
    <w:r w:rsidRPr="00F77078">
      <w:t>2 Институциональные основы международной защиты прав человека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Pr="006F1B70" w:rsidRDefault="003F3051" w:rsidP="006B175C">
    <w:pPr>
      <w:pStyle w:val="a6"/>
      <w:jc w:val="center"/>
    </w:pPr>
    <w:r w:rsidRPr="008B3C0E">
      <w:t>3 Взаимодействие международного и внутригосударственного права в области  защиты прав человек в Республике Беларусь.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Pr="006F1B70" w:rsidRDefault="003F3051" w:rsidP="006B175C">
    <w:pPr>
      <w:pStyle w:val="a6"/>
      <w:jc w:val="center"/>
    </w:pPr>
    <w:r w:rsidRPr="008567AF">
      <w:t>ЗАКЛЮЧЕНИЕ</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51" w:rsidRPr="006F1B70" w:rsidRDefault="003F3051" w:rsidP="006B175C">
    <w:pPr>
      <w:pStyle w:val="a6"/>
      <w:jc w:val="center"/>
    </w:pPr>
    <w:r w:rsidRPr="008567AF">
      <w:t>СПИСОК ИСПОЛЬЗОВАННЫХ ИСТОЧНИКОВ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010"/>
    <w:multiLevelType w:val="multilevel"/>
    <w:tmpl w:val="82DA61AC"/>
    <w:lvl w:ilvl="0">
      <w:start w:val="2"/>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29F409D"/>
    <w:multiLevelType w:val="multilevel"/>
    <w:tmpl w:val="9B547D58"/>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0C"/>
    <w:rsid w:val="000356A3"/>
    <w:rsid w:val="0005363D"/>
    <w:rsid w:val="00054205"/>
    <w:rsid w:val="000F343A"/>
    <w:rsid w:val="001121FD"/>
    <w:rsid w:val="001B12EC"/>
    <w:rsid w:val="001B7E62"/>
    <w:rsid w:val="001D2E0B"/>
    <w:rsid w:val="002C2E83"/>
    <w:rsid w:val="002E78D3"/>
    <w:rsid w:val="002F087D"/>
    <w:rsid w:val="0035510F"/>
    <w:rsid w:val="003654B7"/>
    <w:rsid w:val="003C46F2"/>
    <w:rsid w:val="003E28AF"/>
    <w:rsid w:val="003E7AB4"/>
    <w:rsid w:val="003F3051"/>
    <w:rsid w:val="004739C5"/>
    <w:rsid w:val="004B7604"/>
    <w:rsid w:val="004C5154"/>
    <w:rsid w:val="004D4877"/>
    <w:rsid w:val="004E09E3"/>
    <w:rsid w:val="00576D2C"/>
    <w:rsid w:val="005A5186"/>
    <w:rsid w:val="00640C00"/>
    <w:rsid w:val="006542ED"/>
    <w:rsid w:val="00680898"/>
    <w:rsid w:val="006B175C"/>
    <w:rsid w:val="00743B17"/>
    <w:rsid w:val="007D1F5E"/>
    <w:rsid w:val="007F462E"/>
    <w:rsid w:val="00807AB6"/>
    <w:rsid w:val="00827BFA"/>
    <w:rsid w:val="00827F31"/>
    <w:rsid w:val="00841847"/>
    <w:rsid w:val="008542DD"/>
    <w:rsid w:val="008567AF"/>
    <w:rsid w:val="0088110C"/>
    <w:rsid w:val="00883233"/>
    <w:rsid w:val="00893B97"/>
    <w:rsid w:val="008C29AC"/>
    <w:rsid w:val="008F2827"/>
    <w:rsid w:val="0090543D"/>
    <w:rsid w:val="00941760"/>
    <w:rsid w:val="00976980"/>
    <w:rsid w:val="009D204E"/>
    <w:rsid w:val="009E4D2E"/>
    <w:rsid w:val="00A7252D"/>
    <w:rsid w:val="00A845F6"/>
    <w:rsid w:val="00A917D9"/>
    <w:rsid w:val="00AA2FDA"/>
    <w:rsid w:val="00B41FE9"/>
    <w:rsid w:val="00B84CE5"/>
    <w:rsid w:val="00B97D03"/>
    <w:rsid w:val="00BA276C"/>
    <w:rsid w:val="00C57EBD"/>
    <w:rsid w:val="00CA260E"/>
    <w:rsid w:val="00CE7D3F"/>
    <w:rsid w:val="00CF658D"/>
    <w:rsid w:val="00D65D24"/>
    <w:rsid w:val="00D81A0C"/>
    <w:rsid w:val="00D82573"/>
    <w:rsid w:val="00D86153"/>
    <w:rsid w:val="00EC2550"/>
    <w:rsid w:val="00ED5420"/>
    <w:rsid w:val="00EF4C6B"/>
    <w:rsid w:val="00F13E2D"/>
    <w:rsid w:val="00F77078"/>
    <w:rsid w:val="00F96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0C"/>
    <w:rPr>
      <w:sz w:val="24"/>
      <w:szCs w:val="24"/>
    </w:rPr>
  </w:style>
  <w:style w:type="paragraph" w:styleId="2">
    <w:name w:val="heading 2"/>
    <w:basedOn w:val="a"/>
    <w:next w:val="a"/>
    <w:link w:val="20"/>
    <w:uiPriority w:val="99"/>
    <w:qFormat/>
    <w:rsid w:val="0088110C"/>
    <w:pPr>
      <w:keepNext/>
      <w:spacing w:line="360" w:lineRule="auto"/>
      <w:jc w:val="center"/>
      <w:outlineLvl w:val="1"/>
    </w:pPr>
    <w:rPr>
      <w:b/>
      <w:sz w:val="28"/>
      <w:szCs w:val="20"/>
    </w:rPr>
  </w:style>
  <w:style w:type="paragraph" w:styleId="8">
    <w:name w:val="heading 8"/>
    <w:basedOn w:val="a"/>
    <w:next w:val="a"/>
    <w:link w:val="80"/>
    <w:qFormat/>
    <w:locked/>
    <w:rsid w:val="001B12E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A16AEE"/>
    <w:rPr>
      <w:rFonts w:ascii="Cambria" w:eastAsia="Times New Roman" w:hAnsi="Cambria" w:cs="Times New Roman"/>
      <w:b/>
      <w:bCs/>
      <w:i/>
      <w:iCs/>
      <w:sz w:val="28"/>
      <w:szCs w:val="28"/>
    </w:rPr>
  </w:style>
  <w:style w:type="paragraph" w:styleId="a3">
    <w:name w:val="Balloon Text"/>
    <w:basedOn w:val="a"/>
    <w:link w:val="a4"/>
    <w:uiPriority w:val="99"/>
    <w:semiHidden/>
    <w:rsid w:val="00841847"/>
    <w:rPr>
      <w:rFonts w:ascii="Tahoma" w:hAnsi="Tahoma" w:cs="Tahoma"/>
      <w:sz w:val="16"/>
      <w:szCs w:val="16"/>
    </w:rPr>
  </w:style>
  <w:style w:type="character" w:customStyle="1" w:styleId="a4">
    <w:name w:val="Текст выноски Знак"/>
    <w:link w:val="a3"/>
    <w:uiPriority w:val="99"/>
    <w:semiHidden/>
    <w:rsid w:val="00A16AEE"/>
    <w:rPr>
      <w:sz w:val="0"/>
      <w:szCs w:val="0"/>
    </w:rPr>
  </w:style>
  <w:style w:type="character" w:customStyle="1" w:styleId="80">
    <w:name w:val="Заголовок 8 Знак"/>
    <w:link w:val="8"/>
    <w:semiHidden/>
    <w:rsid w:val="001B12EC"/>
    <w:rPr>
      <w:rFonts w:ascii="Calibri" w:eastAsia="Times New Roman" w:hAnsi="Calibri" w:cs="Times New Roman"/>
      <w:i/>
      <w:iCs/>
      <w:sz w:val="24"/>
      <w:szCs w:val="24"/>
    </w:rPr>
  </w:style>
  <w:style w:type="character" w:customStyle="1" w:styleId="FontStyle146">
    <w:name w:val="Font Style146"/>
    <w:uiPriority w:val="99"/>
    <w:rsid w:val="001B12EC"/>
    <w:rPr>
      <w:rFonts w:ascii="Times New Roman" w:hAnsi="Times New Roman"/>
      <w:b/>
      <w:sz w:val="18"/>
    </w:rPr>
  </w:style>
  <w:style w:type="paragraph" w:customStyle="1" w:styleId="Style35">
    <w:name w:val="Style35"/>
    <w:basedOn w:val="a"/>
    <w:uiPriority w:val="99"/>
    <w:rsid w:val="001B12EC"/>
    <w:pPr>
      <w:widowControl w:val="0"/>
      <w:autoSpaceDE w:val="0"/>
      <w:autoSpaceDN w:val="0"/>
      <w:adjustRightInd w:val="0"/>
      <w:spacing w:line="254" w:lineRule="exact"/>
      <w:ind w:firstLine="533"/>
      <w:jc w:val="both"/>
    </w:pPr>
    <w:rPr>
      <w:rFonts w:ascii="Arial" w:hAnsi="Arial" w:cs="Arial"/>
    </w:rPr>
  </w:style>
  <w:style w:type="paragraph" w:customStyle="1" w:styleId="a5">
    <w:name w:val="осн. текста"/>
    <w:basedOn w:val="a"/>
    <w:next w:val="a"/>
    <w:uiPriority w:val="99"/>
    <w:rsid w:val="001B12EC"/>
  </w:style>
  <w:style w:type="paragraph" w:styleId="a6">
    <w:name w:val="header"/>
    <w:basedOn w:val="a"/>
    <w:link w:val="a7"/>
    <w:unhideWhenUsed/>
    <w:rsid w:val="001B12EC"/>
    <w:pPr>
      <w:tabs>
        <w:tab w:val="center" w:pos="4677"/>
        <w:tab w:val="right" w:pos="9355"/>
      </w:tabs>
    </w:pPr>
  </w:style>
  <w:style w:type="character" w:customStyle="1" w:styleId="a7">
    <w:name w:val="Верхний колонтитул Знак"/>
    <w:link w:val="a6"/>
    <w:rsid w:val="001B12EC"/>
    <w:rPr>
      <w:sz w:val="24"/>
      <w:szCs w:val="24"/>
    </w:rPr>
  </w:style>
  <w:style w:type="paragraph" w:styleId="a8">
    <w:name w:val="footer"/>
    <w:basedOn w:val="a"/>
    <w:link w:val="a9"/>
    <w:unhideWhenUsed/>
    <w:rsid w:val="001B12EC"/>
    <w:pPr>
      <w:tabs>
        <w:tab w:val="center" w:pos="4677"/>
        <w:tab w:val="right" w:pos="9355"/>
      </w:tabs>
    </w:pPr>
  </w:style>
  <w:style w:type="character" w:customStyle="1" w:styleId="a9">
    <w:name w:val="Нижний колонтитул Знак"/>
    <w:link w:val="a8"/>
    <w:rsid w:val="001B12EC"/>
    <w:rPr>
      <w:sz w:val="24"/>
      <w:szCs w:val="24"/>
    </w:rPr>
  </w:style>
  <w:style w:type="character" w:styleId="aa">
    <w:name w:val="page number"/>
    <w:rsid w:val="001B12EC"/>
  </w:style>
  <w:style w:type="character" w:customStyle="1" w:styleId="refresult">
    <w:name w:val="ref_result"/>
    <w:rsid w:val="004B7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0C"/>
    <w:rPr>
      <w:sz w:val="24"/>
      <w:szCs w:val="24"/>
    </w:rPr>
  </w:style>
  <w:style w:type="paragraph" w:styleId="2">
    <w:name w:val="heading 2"/>
    <w:basedOn w:val="a"/>
    <w:next w:val="a"/>
    <w:link w:val="20"/>
    <w:uiPriority w:val="99"/>
    <w:qFormat/>
    <w:rsid w:val="0088110C"/>
    <w:pPr>
      <w:keepNext/>
      <w:spacing w:line="360" w:lineRule="auto"/>
      <w:jc w:val="center"/>
      <w:outlineLvl w:val="1"/>
    </w:pPr>
    <w:rPr>
      <w:b/>
      <w:sz w:val="28"/>
      <w:szCs w:val="20"/>
    </w:rPr>
  </w:style>
  <w:style w:type="paragraph" w:styleId="8">
    <w:name w:val="heading 8"/>
    <w:basedOn w:val="a"/>
    <w:next w:val="a"/>
    <w:link w:val="80"/>
    <w:qFormat/>
    <w:locked/>
    <w:rsid w:val="001B12E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A16AEE"/>
    <w:rPr>
      <w:rFonts w:ascii="Cambria" w:eastAsia="Times New Roman" w:hAnsi="Cambria" w:cs="Times New Roman"/>
      <w:b/>
      <w:bCs/>
      <w:i/>
      <w:iCs/>
      <w:sz w:val="28"/>
      <w:szCs w:val="28"/>
    </w:rPr>
  </w:style>
  <w:style w:type="paragraph" w:styleId="a3">
    <w:name w:val="Balloon Text"/>
    <w:basedOn w:val="a"/>
    <w:link w:val="a4"/>
    <w:uiPriority w:val="99"/>
    <w:semiHidden/>
    <w:rsid w:val="00841847"/>
    <w:rPr>
      <w:rFonts w:ascii="Tahoma" w:hAnsi="Tahoma" w:cs="Tahoma"/>
      <w:sz w:val="16"/>
      <w:szCs w:val="16"/>
    </w:rPr>
  </w:style>
  <w:style w:type="character" w:customStyle="1" w:styleId="a4">
    <w:name w:val="Текст выноски Знак"/>
    <w:link w:val="a3"/>
    <w:uiPriority w:val="99"/>
    <w:semiHidden/>
    <w:rsid w:val="00A16AEE"/>
    <w:rPr>
      <w:sz w:val="0"/>
      <w:szCs w:val="0"/>
    </w:rPr>
  </w:style>
  <w:style w:type="character" w:customStyle="1" w:styleId="80">
    <w:name w:val="Заголовок 8 Знак"/>
    <w:link w:val="8"/>
    <w:semiHidden/>
    <w:rsid w:val="001B12EC"/>
    <w:rPr>
      <w:rFonts w:ascii="Calibri" w:eastAsia="Times New Roman" w:hAnsi="Calibri" w:cs="Times New Roman"/>
      <w:i/>
      <w:iCs/>
      <w:sz w:val="24"/>
      <w:szCs w:val="24"/>
    </w:rPr>
  </w:style>
  <w:style w:type="character" w:customStyle="1" w:styleId="FontStyle146">
    <w:name w:val="Font Style146"/>
    <w:uiPriority w:val="99"/>
    <w:rsid w:val="001B12EC"/>
    <w:rPr>
      <w:rFonts w:ascii="Times New Roman" w:hAnsi="Times New Roman"/>
      <w:b/>
      <w:sz w:val="18"/>
    </w:rPr>
  </w:style>
  <w:style w:type="paragraph" w:customStyle="1" w:styleId="Style35">
    <w:name w:val="Style35"/>
    <w:basedOn w:val="a"/>
    <w:uiPriority w:val="99"/>
    <w:rsid w:val="001B12EC"/>
    <w:pPr>
      <w:widowControl w:val="0"/>
      <w:autoSpaceDE w:val="0"/>
      <w:autoSpaceDN w:val="0"/>
      <w:adjustRightInd w:val="0"/>
      <w:spacing w:line="254" w:lineRule="exact"/>
      <w:ind w:firstLine="533"/>
      <w:jc w:val="both"/>
    </w:pPr>
    <w:rPr>
      <w:rFonts w:ascii="Arial" w:hAnsi="Arial" w:cs="Arial"/>
    </w:rPr>
  </w:style>
  <w:style w:type="paragraph" w:customStyle="1" w:styleId="a5">
    <w:name w:val="осн. текста"/>
    <w:basedOn w:val="a"/>
    <w:next w:val="a"/>
    <w:uiPriority w:val="99"/>
    <w:rsid w:val="001B12EC"/>
  </w:style>
  <w:style w:type="paragraph" w:styleId="a6">
    <w:name w:val="header"/>
    <w:basedOn w:val="a"/>
    <w:link w:val="a7"/>
    <w:unhideWhenUsed/>
    <w:rsid w:val="001B12EC"/>
    <w:pPr>
      <w:tabs>
        <w:tab w:val="center" w:pos="4677"/>
        <w:tab w:val="right" w:pos="9355"/>
      </w:tabs>
    </w:pPr>
  </w:style>
  <w:style w:type="character" w:customStyle="1" w:styleId="a7">
    <w:name w:val="Верхний колонтитул Знак"/>
    <w:link w:val="a6"/>
    <w:rsid w:val="001B12EC"/>
    <w:rPr>
      <w:sz w:val="24"/>
      <w:szCs w:val="24"/>
    </w:rPr>
  </w:style>
  <w:style w:type="paragraph" w:styleId="a8">
    <w:name w:val="footer"/>
    <w:basedOn w:val="a"/>
    <w:link w:val="a9"/>
    <w:unhideWhenUsed/>
    <w:rsid w:val="001B12EC"/>
    <w:pPr>
      <w:tabs>
        <w:tab w:val="center" w:pos="4677"/>
        <w:tab w:val="right" w:pos="9355"/>
      </w:tabs>
    </w:pPr>
  </w:style>
  <w:style w:type="character" w:customStyle="1" w:styleId="a9">
    <w:name w:val="Нижний колонтитул Знак"/>
    <w:link w:val="a8"/>
    <w:rsid w:val="001B12EC"/>
    <w:rPr>
      <w:sz w:val="24"/>
      <w:szCs w:val="24"/>
    </w:rPr>
  </w:style>
  <w:style w:type="character" w:styleId="aa">
    <w:name w:val="page number"/>
    <w:rsid w:val="001B12EC"/>
  </w:style>
  <w:style w:type="character" w:customStyle="1" w:styleId="refresult">
    <w:name w:val="ref_result"/>
    <w:rsid w:val="004B7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3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4659</Words>
  <Characters>26561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MoBIL GROUP</Company>
  <LinksUpToDate>false</LinksUpToDate>
  <CharactersWithSpaces>31158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Admin</dc:creator>
  <cp:lastModifiedBy>Dmitry V Stolpovskih</cp:lastModifiedBy>
  <cp:revision>2</cp:revision>
  <cp:lastPrinted>2010-02-11T17:43:00Z</cp:lastPrinted>
  <dcterms:created xsi:type="dcterms:W3CDTF">2020-05-14T03:02:00Z</dcterms:created>
  <dcterms:modified xsi:type="dcterms:W3CDTF">2020-05-14T03:02:00Z</dcterms:modified>
</cp:coreProperties>
</file>