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78" w:rsidRPr="00214072" w:rsidRDefault="00ED7D78" w:rsidP="00ED7D78">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Содержание</w:t>
      </w:r>
      <w:r w:rsidR="00D73078" w:rsidRPr="00214072">
        <w:rPr>
          <w:rFonts w:ascii="Times New Roman" w:hAnsi="Times New Roman" w:cs="Times New Roman"/>
          <w:sz w:val="28"/>
          <w:szCs w:val="28"/>
        </w:rPr>
        <w:t>:</w:t>
      </w:r>
    </w:p>
    <w:p w:rsidR="005A2B5A" w:rsidRPr="00214072" w:rsidRDefault="005A2B5A" w:rsidP="00214072">
      <w:pPr>
        <w:spacing w:after="0"/>
        <w:rPr>
          <w:rFonts w:ascii="Times New Roman" w:hAnsi="Times New Roman" w:cs="Times New Roman"/>
          <w:sz w:val="28"/>
          <w:szCs w:val="28"/>
        </w:rPr>
      </w:pPr>
      <w:r w:rsidRPr="00214072">
        <w:rPr>
          <w:rFonts w:ascii="Times New Roman" w:hAnsi="Times New Roman" w:cs="Times New Roman"/>
          <w:sz w:val="28"/>
          <w:szCs w:val="28"/>
        </w:rPr>
        <w:t>Введение.</w:t>
      </w:r>
    </w:p>
    <w:p w:rsidR="005A2B5A" w:rsidRPr="00214072" w:rsidRDefault="003D09B5"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Глава </w:t>
      </w:r>
      <w:r w:rsidRPr="00214072">
        <w:rPr>
          <w:rFonts w:ascii="Times New Roman" w:hAnsi="Times New Roman" w:cs="Times New Roman"/>
          <w:sz w:val="28"/>
          <w:szCs w:val="28"/>
          <w:lang w:val="en-US"/>
        </w:rPr>
        <w:t>I</w:t>
      </w:r>
      <w:r w:rsidRPr="00214072">
        <w:rPr>
          <w:rFonts w:ascii="Times New Roman" w:hAnsi="Times New Roman" w:cs="Times New Roman"/>
          <w:sz w:val="28"/>
          <w:szCs w:val="28"/>
        </w:rPr>
        <w:t>.</w:t>
      </w:r>
      <w:r w:rsidR="005A2B5A" w:rsidRPr="00214072">
        <w:rPr>
          <w:rFonts w:ascii="Times New Roman" w:hAnsi="Times New Roman" w:cs="Times New Roman"/>
          <w:sz w:val="28"/>
          <w:szCs w:val="28"/>
        </w:rPr>
        <w:t xml:space="preserve"> Теоретические аспекты международно-правовой ответственности</w:t>
      </w:r>
    </w:p>
    <w:p w:rsidR="00E65103" w:rsidRPr="00214072" w:rsidRDefault="00E65103" w:rsidP="00214072">
      <w:pPr>
        <w:pStyle w:val="a4"/>
        <w:numPr>
          <w:ilvl w:val="0"/>
          <w:numId w:val="6"/>
        </w:numPr>
        <w:spacing w:after="0"/>
        <w:rPr>
          <w:rFonts w:ascii="Times New Roman" w:eastAsiaTheme="majorEastAsia" w:hAnsi="Times New Roman" w:cs="Times New Roman"/>
          <w:sz w:val="28"/>
          <w:szCs w:val="28"/>
        </w:rPr>
      </w:pPr>
      <w:r w:rsidRPr="00214072">
        <w:rPr>
          <w:rFonts w:ascii="Times New Roman" w:eastAsiaTheme="majorEastAsia" w:hAnsi="Times New Roman" w:cs="Times New Roman"/>
          <w:bCs/>
          <w:sz w:val="28"/>
          <w:szCs w:val="28"/>
        </w:rPr>
        <w:t>Понятие межд</w:t>
      </w:r>
      <w:r w:rsidR="003F5780" w:rsidRPr="00214072">
        <w:rPr>
          <w:rFonts w:ascii="Times New Roman" w:eastAsiaTheme="majorEastAsia" w:hAnsi="Times New Roman" w:cs="Times New Roman"/>
          <w:bCs/>
          <w:sz w:val="28"/>
          <w:szCs w:val="28"/>
        </w:rPr>
        <w:t>ународного права и международно-</w:t>
      </w:r>
      <w:r w:rsidRPr="00214072">
        <w:rPr>
          <w:rFonts w:ascii="Times New Roman" w:eastAsiaTheme="majorEastAsia" w:hAnsi="Times New Roman" w:cs="Times New Roman"/>
          <w:bCs/>
          <w:sz w:val="28"/>
          <w:szCs w:val="28"/>
        </w:rPr>
        <w:t>правовой ответственности</w:t>
      </w:r>
    </w:p>
    <w:p w:rsidR="00A625C1" w:rsidRPr="00214072" w:rsidRDefault="00A625C1" w:rsidP="00214072">
      <w:pPr>
        <w:pStyle w:val="a4"/>
        <w:numPr>
          <w:ilvl w:val="0"/>
          <w:numId w:val="6"/>
        </w:numPr>
        <w:spacing w:after="0"/>
        <w:rPr>
          <w:rFonts w:ascii="Times New Roman" w:hAnsi="Times New Roman" w:cs="Times New Roman"/>
          <w:sz w:val="28"/>
          <w:szCs w:val="28"/>
        </w:rPr>
      </w:pPr>
      <w:r w:rsidRPr="00214072">
        <w:rPr>
          <w:rFonts w:ascii="Times New Roman" w:hAnsi="Times New Roman" w:cs="Times New Roman"/>
          <w:sz w:val="28"/>
          <w:szCs w:val="28"/>
        </w:rPr>
        <w:t>Объект</w:t>
      </w:r>
      <w:r w:rsidR="00BD0DE2" w:rsidRPr="00214072">
        <w:rPr>
          <w:rFonts w:ascii="Times New Roman" w:hAnsi="Times New Roman" w:cs="Times New Roman"/>
          <w:sz w:val="28"/>
          <w:szCs w:val="28"/>
        </w:rPr>
        <w:t>ы</w:t>
      </w:r>
      <w:r w:rsidRPr="00214072">
        <w:rPr>
          <w:rFonts w:ascii="Times New Roman" w:hAnsi="Times New Roman" w:cs="Times New Roman"/>
          <w:sz w:val="28"/>
          <w:szCs w:val="28"/>
        </w:rPr>
        <w:t xml:space="preserve"> международного права  охраны окружающей среды</w:t>
      </w:r>
    </w:p>
    <w:p w:rsidR="00E65103" w:rsidRPr="00214072" w:rsidRDefault="00E65103" w:rsidP="00214072">
      <w:pPr>
        <w:pStyle w:val="a4"/>
        <w:numPr>
          <w:ilvl w:val="0"/>
          <w:numId w:val="6"/>
        </w:numPr>
        <w:spacing w:after="0"/>
        <w:rPr>
          <w:rFonts w:ascii="Times New Roman" w:hAnsi="Times New Roman" w:cs="Times New Roman"/>
          <w:sz w:val="28"/>
          <w:szCs w:val="28"/>
        </w:rPr>
      </w:pPr>
      <w:r w:rsidRPr="00214072">
        <w:rPr>
          <w:rFonts w:ascii="Times New Roman" w:hAnsi="Times New Roman" w:cs="Times New Roman"/>
          <w:sz w:val="28"/>
          <w:szCs w:val="28"/>
        </w:rPr>
        <w:t>Принципы, применяемые к международно-правовой охране окружающей среды и природопользованию</w:t>
      </w:r>
    </w:p>
    <w:p w:rsidR="00E65103" w:rsidRPr="00214072" w:rsidRDefault="00E65103" w:rsidP="00214072">
      <w:pPr>
        <w:pStyle w:val="a4"/>
        <w:numPr>
          <w:ilvl w:val="0"/>
          <w:numId w:val="6"/>
        </w:numPr>
        <w:spacing w:after="0"/>
        <w:rPr>
          <w:rFonts w:ascii="Times New Roman" w:hAnsi="Times New Roman" w:cs="Times New Roman"/>
          <w:sz w:val="28"/>
          <w:szCs w:val="28"/>
        </w:rPr>
      </w:pPr>
      <w:r w:rsidRPr="00214072">
        <w:rPr>
          <w:rFonts w:ascii="Times New Roman" w:hAnsi="Times New Roman" w:cs="Times New Roman"/>
          <w:sz w:val="28"/>
          <w:szCs w:val="28"/>
        </w:rPr>
        <w:t>Источники экологического права</w:t>
      </w:r>
    </w:p>
    <w:p w:rsidR="00E65103" w:rsidRPr="00214072" w:rsidRDefault="00B22DDA" w:rsidP="00214072">
      <w:pPr>
        <w:pStyle w:val="a4"/>
        <w:numPr>
          <w:ilvl w:val="0"/>
          <w:numId w:val="6"/>
        </w:numPr>
        <w:spacing w:after="0"/>
        <w:rPr>
          <w:rFonts w:ascii="Times New Roman" w:hAnsi="Times New Roman" w:cs="Times New Roman"/>
          <w:sz w:val="28"/>
          <w:szCs w:val="28"/>
        </w:rPr>
      </w:pPr>
      <w:r w:rsidRPr="00214072">
        <w:rPr>
          <w:rFonts w:ascii="Times New Roman" w:hAnsi="Times New Roman" w:cs="Times New Roman"/>
          <w:sz w:val="28"/>
          <w:szCs w:val="28"/>
        </w:rPr>
        <w:t>Ответственность государств в международном экологическом праве, ее виды</w:t>
      </w:r>
    </w:p>
    <w:p w:rsidR="003D09B5" w:rsidRPr="00214072" w:rsidRDefault="003D09B5"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Глава </w:t>
      </w:r>
      <w:r w:rsidRPr="00214072">
        <w:rPr>
          <w:rFonts w:ascii="Times New Roman" w:hAnsi="Times New Roman" w:cs="Times New Roman"/>
          <w:sz w:val="28"/>
          <w:szCs w:val="28"/>
          <w:lang w:val="en-US"/>
        </w:rPr>
        <w:t>II</w:t>
      </w:r>
      <w:r w:rsidRPr="00214072">
        <w:rPr>
          <w:rFonts w:ascii="Times New Roman" w:hAnsi="Times New Roman" w:cs="Times New Roman"/>
          <w:sz w:val="28"/>
          <w:szCs w:val="28"/>
        </w:rPr>
        <w:t xml:space="preserve">. </w:t>
      </w:r>
      <w:r w:rsidR="005A2B5A" w:rsidRPr="00214072">
        <w:rPr>
          <w:rFonts w:ascii="Times New Roman" w:hAnsi="Times New Roman" w:cs="Times New Roman"/>
          <w:sz w:val="28"/>
          <w:szCs w:val="28"/>
        </w:rPr>
        <w:t>Практические аспекты</w:t>
      </w:r>
    </w:p>
    <w:p w:rsidR="003D09B5" w:rsidRPr="00214072" w:rsidRDefault="00037BE5" w:rsidP="00214072">
      <w:pPr>
        <w:pStyle w:val="a4"/>
        <w:numPr>
          <w:ilvl w:val="0"/>
          <w:numId w:val="8"/>
        </w:numPr>
        <w:spacing w:after="0"/>
        <w:rPr>
          <w:rFonts w:ascii="Times New Roman" w:hAnsi="Times New Roman" w:cs="Times New Roman"/>
          <w:sz w:val="28"/>
          <w:szCs w:val="28"/>
        </w:rPr>
      </w:pPr>
      <w:r w:rsidRPr="00214072">
        <w:rPr>
          <w:rFonts w:ascii="Times New Roman" w:hAnsi="Times New Roman" w:cs="Times New Roman"/>
          <w:sz w:val="28"/>
          <w:szCs w:val="28"/>
        </w:rPr>
        <w:t>Действия Ирака в Персидском заливе</w:t>
      </w:r>
    </w:p>
    <w:p w:rsidR="00037BE5" w:rsidRPr="00214072" w:rsidRDefault="00037BE5" w:rsidP="00214072">
      <w:pPr>
        <w:pStyle w:val="a4"/>
        <w:numPr>
          <w:ilvl w:val="0"/>
          <w:numId w:val="8"/>
        </w:numPr>
        <w:spacing w:after="0"/>
        <w:rPr>
          <w:rFonts w:ascii="Times New Roman" w:hAnsi="Times New Roman" w:cs="Times New Roman"/>
          <w:sz w:val="28"/>
          <w:szCs w:val="28"/>
        </w:rPr>
      </w:pPr>
      <w:r w:rsidRPr="00214072">
        <w:rPr>
          <w:rFonts w:ascii="Times New Roman" w:hAnsi="Times New Roman" w:cs="Times New Roman"/>
          <w:sz w:val="28"/>
          <w:szCs w:val="28"/>
        </w:rPr>
        <w:t>Дело о заводе МОКС (Ирландия против Великобритании).</w:t>
      </w:r>
    </w:p>
    <w:p w:rsidR="00B43674" w:rsidRPr="00214072" w:rsidRDefault="00B43674" w:rsidP="00214072">
      <w:pPr>
        <w:pStyle w:val="a4"/>
        <w:numPr>
          <w:ilvl w:val="0"/>
          <w:numId w:val="8"/>
        </w:numPr>
        <w:spacing w:after="0"/>
        <w:rPr>
          <w:rFonts w:ascii="Times New Roman" w:hAnsi="Times New Roman" w:cs="Times New Roman"/>
          <w:sz w:val="28"/>
          <w:szCs w:val="28"/>
        </w:rPr>
      </w:pPr>
      <w:r w:rsidRPr="00214072">
        <w:rPr>
          <w:rFonts w:ascii="Times New Roman" w:hAnsi="Times New Roman" w:cs="Times New Roman"/>
          <w:sz w:val="28"/>
          <w:szCs w:val="28"/>
        </w:rPr>
        <w:t>Деятельность Международного экологического суда</w:t>
      </w:r>
    </w:p>
    <w:p w:rsidR="005A2B5A" w:rsidRDefault="005A2B5A" w:rsidP="00214072">
      <w:pPr>
        <w:spacing w:after="0"/>
        <w:rPr>
          <w:rFonts w:ascii="Times New Roman" w:hAnsi="Times New Roman" w:cs="Times New Roman"/>
          <w:sz w:val="28"/>
          <w:szCs w:val="28"/>
        </w:rPr>
      </w:pPr>
      <w:r w:rsidRPr="00214072">
        <w:rPr>
          <w:rFonts w:ascii="Times New Roman" w:hAnsi="Times New Roman" w:cs="Times New Roman"/>
          <w:sz w:val="28"/>
          <w:szCs w:val="28"/>
        </w:rPr>
        <w:t>Заключение.</w:t>
      </w:r>
    </w:p>
    <w:p w:rsidR="00ED7D78" w:rsidRDefault="00ED7D78" w:rsidP="00214072">
      <w:pPr>
        <w:spacing w:after="0"/>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ED7D78" w:rsidRDefault="00ED7D78" w:rsidP="00214072">
      <w:pPr>
        <w:spacing w:after="0"/>
        <w:rPr>
          <w:rFonts w:ascii="Times New Roman" w:hAnsi="Times New Roman" w:cs="Times New Roman"/>
          <w:sz w:val="28"/>
          <w:szCs w:val="28"/>
        </w:rPr>
      </w:pP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lastRenderedPageBreak/>
        <w:t xml:space="preserve">Актуальность данной темы </w:t>
      </w:r>
      <w:r w:rsidRPr="00214072">
        <w:rPr>
          <w:rFonts w:ascii="Times New Roman" w:hAnsi="Times New Roman" w:cs="Times New Roman"/>
          <w:iCs/>
          <w:sz w:val="28"/>
          <w:szCs w:val="28"/>
        </w:rPr>
        <w:t>заключается в том, что проблема международной ответственности государств является одной из сложнейших в международном праве и не имеет однозначного решения ни в доктрине, ни в практике межгосударственного общения. Необходимо учитывать, что данная проблема является коренной для обеспечения международного правопорядка.</w:t>
      </w:r>
      <w:r w:rsidRPr="00214072">
        <w:rPr>
          <w:rFonts w:ascii="Times New Roman" w:hAnsi="Times New Roman" w:cs="Times New Roman"/>
          <w:sz w:val="28"/>
          <w:szCs w:val="28"/>
        </w:rPr>
        <w:t> Под </w:t>
      </w:r>
      <w:r w:rsidRPr="00214072">
        <w:rPr>
          <w:rFonts w:ascii="Times New Roman" w:hAnsi="Times New Roman" w:cs="Times New Roman"/>
          <w:bCs/>
          <w:sz w:val="28"/>
          <w:szCs w:val="28"/>
        </w:rPr>
        <w:t>международной ответственностью за экологические правонарушения</w:t>
      </w:r>
      <w:r w:rsidRPr="00214072">
        <w:rPr>
          <w:rFonts w:ascii="Times New Roman" w:hAnsi="Times New Roman" w:cs="Times New Roman"/>
          <w:sz w:val="28"/>
          <w:szCs w:val="28"/>
        </w:rPr>
        <w:t> понимается наступление для субъекта международного права окружающей среды, нарушившего предусмотренные им требования, неблагоприятных последствий</w:t>
      </w:r>
    </w:p>
    <w:p w:rsidR="00214072"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На данный момент охрана окружающей среды — одна из тех глобальных проблем человечества, которые не могут быть решены обособленными усилиями государств и неизбежно требуют международного сотрудничества, совместных согласованных действий государств и международных организаций на локальном, региональном и мировом уровнях.</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Основными предпосылками для формирования международного права окружающей среды стали: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осознание единства глобальной экосистемы, которая уже не может рассматриваться в рамках административных границ государств, а требует межгосударственного подхода к своей охране;</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социальная значимость природных ресурсов, как традиционно используемых для добычи  и в целях потребления, так и атмосферных газовых ресурсов, ресурсов Мирового океана, климатических и рекреационных ресурсов и т. д.;</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необходимость создания экологически обусловленного механизма обеспечения мира и безопасности, ограничения военных конфликтов, гонки вооружений и распространения различных видов оружия</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 первую очередь ядерного, химического и биологического);</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интеграция мировой экономики, связанная с ведением экологически значимой деятельности отдельными ее субъектами на территории многих государств, возрастающими трансграничными материальными потоками (сырье, продукция, отходы, загрязнения) и т. д.</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Особенно остро проблема обозначилась во второй половине XX в. в связи с научно-технической революцией, бурным развитием новых технологий, появлением и распространением новых видов вооружений, способных повлечь широкомасштабные и опасные для всего человечества последствия или даже уничтожить все живое на Земле. С каждым годом все отчетливее осознается опасность экологической катастрофы.</w:t>
      </w:r>
    </w:p>
    <w:p w:rsidR="000320D4" w:rsidRPr="00214072" w:rsidRDefault="000320D4" w:rsidP="00214072">
      <w:pPr>
        <w:spacing w:after="0"/>
        <w:rPr>
          <w:rFonts w:ascii="Times New Roman" w:hAnsi="Times New Roman" w:cs="Times New Roman"/>
          <w:sz w:val="28"/>
          <w:szCs w:val="28"/>
        </w:rPr>
      </w:pPr>
      <w:r w:rsidRPr="00214072">
        <w:rPr>
          <w:rFonts w:ascii="Times New Roman" w:hAnsi="Times New Roman" w:cs="Times New Roman"/>
          <w:sz w:val="28"/>
          <w:szCs w:val="28"/>
        </w:rPr>
        <w:lastRenderedPageBreak/>
        <w:t>Объект курсовой работы – международно-правовая ответственность в области</w:t>
      </w:r>
      <w:r w:rsidR="00000921" w:rsidRPr="00214072">
        <w:rPr>
          <w:rFonts w:ascii="Times New Roman" w:hAnsi="Times New Roman" w:cs="Times New Roman"/>
          <w:sz w:val="28"/>
          <w:szCs w:val="28"/>
        </w:rPr>
        <w:t xml:space="preserve"> охраны</w:t>
      </w:r>
      <w:r w:rsidRPr="00214072">
        <w:rPr>
          <w:rFonts w:ascii="Times New Roman" w:hAnsi="Times New Roman" w:cs="Times New Roman"/>
          <w:sz w:val="28"/>
          <w:szCs w:val="28"/>
        </w:rPr>
        <w:t xml:space="preserve"> окружающей среды. </w:t>
      </w:r>
    </w:p>
    <w:p w:rsidR="000320D4" w:rsidRPr="00214072" w:rsidRDefault="000320D4" w:rsidP="00214072">
      <w:pPr>
        <w:spacing w:after="0"/>
        <w:rPr>
          <w:rFonts w:ascii="Times New Roman" w:hAnsi="Times New Roman" w:cs="Times New Roman"/>
          <w:sz w:val="28"/>
          <w:szCs w:val="28"/>
        </w:rPr>
      </w:pPr>
      <w:r w:rsidRPr="00214072">
        <w:rPr>
          <w:rFonts w:ascii="Times New Roman" w:hAnsi="Times New Roman" w:cs="Times New Roman"/>
          <w:sz w:val="28"/>
          <w:szCs w:val="28"/>
        </w:rPr>
        <w:t>Предмет исследования - теоретические материалы и учебные пособия для ВУЗов, рефераты и научные статьи в области международно-правовой ответственности государства, нормативно правовые акты в области международного права.</w:t>
      </w:r>
    </w:p>
    <w:p w:rsidR="000320D4" w:rsidRPr="00214072" w:rsidRDefault="000320D4" w:rsidP="00214072">
      <w:pPr>
        <w:spacing w:after="0"/>
        <w:rPr>
          <w:rFonts w:ascii="Times New Roman" w:hAnsi="Times New Roman" w:cs="Times New Roman"/>
          <w:sz w:val="28"/>
          <w:szCs w:val="28"/>
        </w:rPr>
      </w:pPr>
      <w:r w:rsidRPr="00214072">
        <w:rPr>
          <w:rFonts w:ascii="Times New Roman" w:hAnsi="Times New Roman" w:cs="Times New Roman"/>
          <w:sz w:val="28"/>
          <w:szCs w:val="28"/>
        </w:rPr>
        <w:t>Цель исследования – изучение регулирования международно-правов</w:t>
      </w:r>
      <w:r w:rsidR="00773188" w:rsidRPr="00214072">
        <w:rPr>
          <w:rFonts w:ascii="Times New Roman" w:hAnsi="Times New Roman" w:cs="Times New Roman"/>
          <w:sz w:val="28"/>
          <w:szCs w:val="28"/>
        </w:rPr>
        <w:t>ой ответственности</w:t>
      </w:r>
      <w:r w:rsidRPr="00214072">
        <w:rPr>
          <w:rFonts w:ascii="Times New Roman" w:hAnsi="Times New Roman" w:cs="Times New Roman"/>
          <w:sz w:val="28"/>
          <w:szCs w:val="28"/>
        </w:rPr>
        <w:t xml:space="preserve"> в </w:t>
      </w:r>
      <w:r w:rsidR="00773188" w:rsidRPr="00214072">
        <w:rPr>
          <w:rFonts w:ascii="Times New Roman" w:hAnsi="Times New Roman" w:cs="Times New Roman"/>
          <w:sz w:val="28"/>
          <w:szCs w:val="28"/>
        </w:rPr>
        <w:t>области</w:t>
      </w:r>
      <w:r w:rsidRPr="00214072">
        <w:rPr>
          <w:rFonts w:ascii="Times New Roman" w:hAnsi="Times New Roman" w:cs="Times New Roman"/>
          <w:sz w:val="28"/>
          <w:szCs w:val="28"/>
        </w:rPr>
        <w:t xml:space="preserve"> охраны  окружающей среды и выявление основных форм ответственности государств за загрязнение окружающей среды.</w:t>
      </w:r>
    </w:p>
    <w:p w:rsidR="000320D4" w:rsidRPr="00214072" w:rsidRDefault="000320D4" w:rsidP="00214072">
      <w:pPr>
        <w:spacing w:after="0"/>
        <w:rPr>
          <w:rFonts w:ascii="Times New Roman" w:hAnsi="Times New Roman" w:cs="Times New Roman"/>
          <w:sz w:val="28"/>
          <w:szCs w:val="28"/>
        </w:rPr>
      </w:pPr>
      <w:r w:rsidRPr="00214072">
        <w:rPr>
          <w:rFonts w:ascii="Times New Roman" w:hAnsi="Times New Roman" w:cs="Times New Roman"/>
          <w:sz w:val="28"/>
          <w:szCs w:val="28"/>
        </w:rPr>
        <w:t>5. Задачи исследования:</w:t>
      </w:r>
    </w:p>
    <w:p w:rsidR="000320D4" w:rsidRPr="00214072" w:rsidRDefault="000320D4" w:rsidP="00214072">
      <w:pPr>
        <w:numPr>
          <w:ilvl w:val="0"/>
          <w:numId w:val="1"/>
        </w:numPr>
        <w:spacing w:after="0"/>
        <w:rPr>
          <w:rFonts w:ascii="Times New Roman" w:hAnsi="Times New Roman" w:cs="Times New Roman"/>
          <w:bCs/>
          <w:sz w:val="28"/>
          <w:szCs w:val="28"/>
        </w:rPr>
      </w:pPr>
      <w:r w:rsidRPr="00214072">
        <w:rPr>
          <w:rFonts w:ascii="Times New Roman" w:hAnsi="Times New Roman" w:cs="Times New Roman"/>
          <w:bCs/>
          <w:sz w:val="28"/>
          <w:szCs w:val="28"/>
        </w:rPr>
        <w:t>Изучить роль и  особенности международного экологического права;</w:t>
      </w:r>
    </w:p>
    <w:p w:rsidR="000320D4" w:rsidRPr="00214072" w:rsidRDefault="000320D4" w:rsidP="00214072">
      <w:pPr>
        <w:numPr>
          <w:ilvl w:val="0"/>
          <w:numId w:val="1"/>
        </w:numPr>
        <w:spacing w:after="0"/>
        <w:rPr>
          <w:rFonts w:ascii="Times New Roman" w:hAnsi="Times New Roman" w:cs="Times New Roman"/>
          <w:bCs/>
          <w:sz w:val="28"/>
          <w:szCs w:val="28"/>
        </w:rPr>
      </w:pPr>
      <w:r w:rsidRPr="00214072">
        <w:rPr>
          <w:rFonts w:ascii="Times New Roman" w:hAnsi="Times New Roman" w:cs="Times New Roman"/>
          <w:bCs/>
          <w:sz w:val="28"/>
          <w:szCs w:val="28"/>
        </w:rPr>
        <w:t>Проанализировать ответственность, предусмотренную за загрязнение окружающей среды в международных нормативно – правовых актах;</w:t>
      </w:r>
    </w:p>
    <w:p w:rsidR="000320D4" w:rsidRPr="00214072" w:rsidRDefault="000320D4" w:rsidP="00214072">
      <w:pPr>
        <w:numPr>
          <w:ilvl w:val="0"/>
          <w:numId w:val="1"/>
        </w:numPr>
        <w:spacing w:after="0"/>
        <w:rPr>
          <w:rFonts w:ascii="Times New Roman" w:hAnsi="Times New Roman" w:cs="Times New Roman"/>
          <w:sz w:val="28"/>
          <w:szCs w:val="28"/>
        </w:rPr>
      </w:pPr>
      <w:r w:rsidRPr="00214072">
        <w:rPr>
          <w:rFonts w:ascii="Times New Roman" w:hAnsi="Times New Roman" w:cs="Times New Roman"/>
          <w:sz w:val="28"/>
          <w:szCs w:val="28"/>
        </w:rPr>
        <w:t>Рассмотреть принципы международного права окружающей среды;</w:t>
      </w:r>
    </w:p>
    <w:p w:rsidR="000320D4" w:rsidRPr="00214072" w:rsidRDefault="000320D4" w:rsidP="00214072">
      <w:pPr>
        <w:numPr>
          <w:ilvl w:val="0"/>
          <w:numId w:val="1"/>
        </w:numPr>
        <w:spacing w:after="0"/>
        <w:rPr>
          <w:rFonts w:ascii="Times New Roman" w:hAnsi="Times New Roman" w:cs="Times New Roman"/>
          <w:sz w:val="28"/>
          <w:szCs w:val="28"/>
        </w:rPr>
      </w:pPr>
      <w:r w:rsidRPr="00214072">
        <w:rPr>
          <w:rFonts w:ascii="Times New Roman" w:hAnsi="Times New Roman" w:cs="Times New Roman"/>
          <w:sz w:val="28"/>
          <w:szCs w:val="28"/>
        </w:rPr>
        <w:t>Проанализировать деятельност</w:t>
      </w:r>
      <w:r w:rsidR="00773188" w:rsidRPr="00214072">
        <w:rPr>
          <w:rFonts w:ascii="Times New Roman" w:hAnsi="Times New Roman" w:cs="Times New Roman"/>
          <w:sz w:val="28"/>
          <w:szCs w:val="28"/>
        </w:rPr>
        <w:t>ь</w:t>
      </w:r>
      <w:r w:rsidRPr="00214072">
        <w:rPr>
          <w:rFonts w:ascii="Times New Roman" w:hAnsi="Times New Roman" w:cs="Times New Roman"/>
          <w:sz w:val="28"/>
          <w:szCs w:val="28"/>
        </w:rPr>
        <w:t xml:space="preserve"> международных организаций в сфере охраны окружающей среды;</w:t>
      </w:r>
    </w:p>
    <w:p w:rsidR="000320D4" w:rsidRPr="00214072" w:rsidRDefault="000320D4" w:rsidP="00214072">
      <w:pPr>
        <w:numPr>
          <w:ilvl w:val="0"/>
          <w:numId w:val="1"/>
        </w:numPr>
        <w:spacing w:after="0"/>
        <w:rPr>
          <w:rFonts w:ascii="Times New Roman" w:hAnsi="Times New Roman" w:cs="Times New Roman"/>
          <w:sz w:val="28"/>
          <w:szCs w:val="28"/>
        </w:rPr>
      </w:pPr>
      <w:r w:rsidRPr="00214072">
        <w:rPr>
          <w:rFonts w:ascii="Times New Roman" w:hAnsi="Times New Roman" w:cs="Times New Roman"/>
          <w:sz w:val="28"/>
          <w:szCs w:val="28"/>
        </w:rPr>
        <w:t>Рассмотреть деятельность международно-экологического суда</w:t>
      </w:r>
      <w:r w:rsidR="00000921" w:rsidRPr="00214072">
        <w:rPr>
          <w:rFonts w:ascii="Times New Roman" w:hAnsi="Times New Roman" w:cs="Times New Roman"/>
          <w:sz w:val="28"/>
          <w:szCs w:val="28"/>
        </w:rPr>
        <w:t>.</w:t>
      </w:r>
    </w:p>
    <w:p w:rsidR="00773188" w:rsidRPr="00214072" w:rsidRDefault="00773188" w:rsidP="00214072">
      <w:pPr>
        <w:spacing w:after="0"/>
        <w:rPr>
          <w:rFonts w:ascii="Times New Roman" w:hAnsi="Times New Roman" w:cs="Times New Roman"/>
          <w:sz w:val="28"/>
          <w:szCs w:val="28"/>
        </w:rPr>
      </w:pPr>
      <w:r w:rsidRPr="00214072">
        <w:rPr>
          <w:rFonts w:ascii="Times New Roman" w:hAnsi="Times New Roman" w:cs="Times New Roman"/>
          <w:sz w:val="28"/>
          <w:szCs w:val="28"/>
        </w:rPr>
        <w:t>Глава I. Теоретические аспекты международно-правовой ответственности</w:t>
      </w:r>
    </w:p>
    <w:p w:rsidR="000E1A5C" w:rsidRPr="00214072" w:rsidRDefault="000E1A5C" w:rsidP="00214072">
      <w:pPr>
        <w:spacing w:after="0"/>
        <w:rPr>
          <w:rFonts w:ascii="Times New Roman" w:hAnsi="Times New Roman" w:cs="Times New Roman"/>
          <w:sz w:val="28"/>
          <w:szCs w:val="28"/>
        </w:rPr>
      </w:pPr>
      <w:r w:rsidRPr="00214072">
        <w:rPr>
          <w:rFonts w:ascii="Times New Roman" w:hAnsi="Times New Roman" w:cs="Times New Roman"/>
          <w:sz w:val="28"/>
          <w:szCs w:val="28"/>
        </w:rPr>
        <w:t>1. Понятие международного права и международно-правовой ответственности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Международное право — сложный комплекс юридических норм, создаваемых государствами и межгосударственными организациями при помощи различных соглашений и представляющих собой самостоятельную правовую систему, которая регулирует межгосударственные и иные международные отношения, а также определенные внутригосударственные отношения. Оно участвует в создании норм наряду с </w:t>
      </w:r>
      <w:r w:rsidR="00BD0DE2" w:rsidRPr="00214072">
        <w:rPr>
          <w:rFonts w:ascii="Times New Roman" w:hAnsi="Times New Roman" w:cs="Times New Roman"/>
          <w:sz w:val="28"/>
          <w:szCs w:val="28"/>
        </w:rPr>
        <w:t>государствами</w:t>
      </w:r>
      <w:r w:rsidRPr="00214072">
        <w:rPr>
          <w:rFonts w:ascii="Times New Roman" w:hAnsi="Times New Roman" w:cs="Times New Roman"/>
          <w:sz w:val="28"/>
          <w:szCs w:val="28"/>
        </w:rPr>
        <w:t xml:space="preserve"> некоторых других субъектов права, имеет своеобразные </w:t>
      </w:r>
      <w:r w:rsidR="00BD0DE2" w:rsidRPr="00214072">
        <w:rPr>
          <w:rFonts w:ascii="Times New Roman" w:hAnsi="Times New Roman" w:cs="Times New Roman"/>
          <w:sz w:val="28"/>
          <w:szCs w:val="28"/>
        </w:rPr>
        <w:t>способы</w:t>
      </w:r>
      <w:r w:rsidRPr="00214072">
        <w:rPr>
          <w:rFonts w:ascii="Times New Roman" w:hAnsi="Times New Roman" w:cs="Times New Roman"/>
          <w:sz w:val="28"/>
          <w:szCs w:val="28"/>
        </w:rPr>
        <w:t xml:space="preserve"> реализации и обеспече</w:t>
      </w:r>
      <w:r w:rsidR="00BD0DE2" w:rsidRPr="00214072">
        <w:rPr>
          <w:rFonts w:ascii="Times New Roman" w:hAnsi="Times New Roman" w:cs="Times New Roman"/>
          <w:sz w:val="28"/>
          <w:szCs w:val="28"/>
        </w:rPr>
        <w:t>ния исполнения международно-пра</w:t>
      </w:r>
      <w:r w:rsidRPr="00214072">
        <w:rPr>
          <w:rFonts w:ascii="Times New Roman" w:hAnsi="Times New Roman" w:cs="Times New Roman"/>
          <w:sz w:val="28"/>
          <w:szCs w:val="28"/>
        </w:rPr>
        <w:t>вовых норм посредством коллективных или индивидуальных действий самих государств.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Международное право окружающей среды представляет собой совокупность международно-правовых норм, регулирующих отношения между его субъектами по обеспечению рационального использования природных ресурсов Земли и охране глобальной окружающей среды от вредных воздействий в интересах настоящего и будущих поколений людей.</w:t>
      </w:r>
      <w:r w:rsidR="00BD0DE2" w:rsidRPr="00214072">
        <w:rPr>
          <w:rFonts w:ascii="Times New Roman" w:hAnsi="Times New Roman" w:cs="Times New Roman"/>
          <w:sz w:val="28"/>
          <w:szCs w:val="28"/>
        </w:rPr>
        <w:t xml:space="preserve"> Также данная отрасль именуется как  международное экологическое право.</w:t>
      </w:r>
    </w:p>
    <w:p w:rsidR="001A3BE5" w:rsidRPr="00214072" w:rsidRDefault="001A3BE5" w:rsidP="00214072">
      <w:pPr>
        <w:spacing w:after="0"/>
        <w:rPr>
          <w:rFonts w:ascii="Times New Roman" w:hAnsi="Times New Roman" w:cs="Times New Roman"/>
          <w:sz w:val="28"/>
          <w:szCs w:val="28"/>
        </w:rPr>
      </w:pPr>
      <w:r w:rsidRPr="00214072">
        <w:rPr>
          <w:rFonts w:ascii="Times New Roman" w:hAnsi="Times New Roman" w:cs="Times New Roman"/>
          <w:sz w:val="28"/>
          <w:szCs w:val="28"/>
        </w:rPr>
        <w:t>Ответственность в международном праве – это те юридические последствия, которые наступают для субъекта международного права, в случае нарушения им международно-правового обязательства. При этом необходимо отметить, что ответственность наступает только в том случае, если не имеется оснований, освобождающих от ответственности.</w:t>
      </w:r>
    </w:p>
    <w:p w:rsidR="000E1A5C"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2.</w:t>
      </w:r>
      <w:r w:rsidR="000E1A5C" w:rsidRPr="00214072">
        <w:rPr>
          <w:rFonts w:ascii="Times New Roman" w:hAnsi="Times New Roman" w:cs="Times New Roman"/>
          <w:sz w:val="28"/>
          <w:szCs w:val="28"/>
        </w:rPr>
        <w:t xml:space="preserve"> Объекты международного права  охраны окружающей среды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Объекты международно-правовой охраны окружающей среды - это природные объекты, по поводу которых у субъектов международного права возникают экологические отношения. Мы выделяем две категории таких объектов: международно-правовые объекты, воздействие на которые происходит с территорий отдельных государств, и объекты, воздействие па которые происходит с международной территории или с территории со смешанным режимом. Сразу отметим тот факт, что некоторые объекты могут относиться как к первой, так и ко второй группе (схема 1).</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К международно-правовым объектам, воздействие на которые происходит с территорий отдельных государств, относятся: воздушная среда, внутренние воды, флора и фауна.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Воздушная среда является общим достоянием человечества. Основное вредное воздействие на атмосферу происходит с территорий отдельных государств по таким видам их деятельности, как:</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Выбросы серы в атмосферу, порождающие кислотные дожди.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Выбросы углекислого газа, способствующие нарастанию парникового эффекта.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Использование и утечка химических веществ, разрушающих озоновый слой Земли.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Утечка в атмосферу радиоактивных веществ.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Внутренние воды - это воды рек и озер, которые хотя и находятся на территории отдельных государств, но являются объектами международного права окружающей среды. Реки, или точнее водотоки, под которыми понимаются система поверхностных и подземных вод, образ</w:t>
      </w:r>
      <w:r w:rsidR="00773188" w:rsidRPr="00214072">
        <w:rPr>
          <w:rFonts w:ascii="Times New Roman" w:hAnsi="Times New Roman" w:cs="Times New Roman"/>
          <w:sz w:val="28"/>
          <w:szCs w:val="28"/>
        </w:rPr>
        <w:t>ующих единое пространство</w:t>
      </w:r>
      <w:r w:rsidRPr="00214072">
        <w:rPr>
          <w:rFonts w:ascii="Times New Roman" w:hAnsi="Times New Roman" w:cs="Times New Roman"/>
          <w:sz w:val="28"/>
          <w:szCs w:val="28"/>
        </w:rPr>
        <w:t xml:space="preserve"> привлекли внимание международного сообщества по двум причинам. Во-первых, некоторые реки протекают по территории двух или более государств (международные реки). Во-вторых, воды рек так или иначе попадают в международные воды. Некоторые озера являются объектом международно-правовой охраны в связи с отнесением их к числу мирового природного наследия (например, озеро Байкал, озеро Ломан). Международное сообщество пытается защитить пресные воды международного значения от следующих видов загрязнений:</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детергентов, применяющихся в моющих и чистящих веществах,</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загрязнения хлоридами, применяющимися при дезинфекции воды,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сброса нефти и нефтепродуктов.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Фауна и флора относятся к смешанному объекту правового регулирования, так как воздействие на них происходит как с территории отдельных государств, так и за их пределами. Международной зашитой пользуются: исчезающие и редкие виды флоры и фауны, мигрирующие виды животных, природа в отдельных регионах. Можно выделить ряд конкретных направлений сотрудничества государств в данной сфере:</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охрана растительного мира: охрана растений, карантин растений и их охрана от вредителей и болезней, охрана тропической древесины;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охрана конкретных видов животных: атлантических тюленей, атлантических тунцов, белых медведей, занесенных в Мировую Красную книгу исчезающих и редких видов животных;</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охрана мест обитания: водно-болотные угодия, места обитания перелетных птиц.</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Международно-правовые объекты, воздействие на которые происходит с международной территории или с территории со смешанным режимом. К данным объектам относятся: космос, Мировой океан, объекты общего достояния человечества, использование природы в военных целях.</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Мировой океан - это экосистема, способная переработать огромное количество органического вещества (в понятие «Мировой океан» мы включаем как воды непосредственно океанов, так и воды морей). Резкое увеличение количества сбросов продуктов жизнедеятельности человечества, их химический состав, поставили под угрозу формировавшийся тысячелетиями механизм самоочищения Мирового океана. Право окружающей среды запрещает или ограничивает сброс в Мировой океан следующих веществ: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Нефти и нефтепродуктов. Представляет особую опасность их длительный период распада и распространение по большим поверхностям. Так, в ноябре 2002 г. у берегов Испании затонул танкер «Престиж», и более 500 километров побережья было отравлено нефтью. Премьер-министр Испании заявил, что стране угрожает самая крупная в ее истории экологическая катастрофа[9] . Между тем, образовавшиеся нефтяные пятна в течение долгого времени не были ликвидированы, причинив значительный ущерб водным биоресурсам Атлантики.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Синтетических продуктов, к которым относятся все виды пластмасс, включая синтетические тросы, рыболовные сети и пластмассовые мешки для мусора. Их опасность заключается в исключительной плавучести.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Ядовитых веществ, включающих хлорорганические соединения, ртуть, кадмий. К данным веществам также относят материалы для биологической и химической войны.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Радиоактивных материалов. Международное право окружающей среды ограничивает сброс и захоронение радиоактивных отходов.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Космос - это пространство, находящееся за пределами атмосферы Земли. Хозяйственное использование космического пространства пока ограничено техническими возможностями человечества. Однако перед международным сообществом уже встала проблема по охране данного объекта от так называемого «космического мусора». Его накопление на околоземных орбитах (ближний космос) может сделать невозможным дальнейший выход человечества в космос. Хотя без использования ядерной энергии в освоении космического пространства обойтись невозможно, международное право окружающей среды ограничивает испытание ядерного оружия в космосе. В связи с этим установлен экологический иммунитет некоторых объектов космического пространства, под которым понимается изъятие из хозяйственной деятельности объектов, являющихся общим достоянием человечества. Применительно к космосу экологический иммунитет распространяется на такое небесное тело, как Луна.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Объекты общего достояния человечества - это территории, не находящиеся под суверенитетом какого-либо государства и обладающие экологическим иммунитетом. К ним относятся: Антарктида, Луна.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Использование природы в военных целях . Международным правом окружающей среды запрещено враждебное использование средств воздействия на природную среду с целью причинения вреда другим государствам (погодная, тектоническая война, экоцид)</w:t>
      </w:r>
    </w:p>
    <w:p w:rsidR="000E1A5C" w:rsidRPr="00214072" w:rsidRDefault="000E1A5C" w:rsidP="00214072">
      <w:pPr>
        <w:spacing w:after="0"/>
        <w:rPr>
          <w:rFonts w:ascii="Times New Roman" w:hAnsi="Times New Roman" w:cs="Times New Roman"/>
          <w:sz w:val="28"/>
          <w:szCs w:val="28"/>
        </w:rPr>
      </w:pPr>
      <w:r w:rsidRPr="00214072">
        <w:rPr>
          <w:rFonts w:ascii="Times New Roman" w:hAnsi="Times New Roman" w:cs="Times New Roman"/>
          <w:sz w:val="28"/>
          <w:szCs w:val="28"/>
        </w:rPr>
        <w:t>3. Принципы, применяемые к международно-правовой охране окружающей среды и природопользованию</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Принципы, применяемые к международно-правовой охране окружающей среды и природопользованию, предопределяют характер всего права и подразделяются на общепризнанные принципы современного международного права и специальные отраслевые принципы международного права окружающей среды.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Общепризнанные принципы международного права являются критерием правомерности регулирования любой сферы межгосударственных отношений, включая отношения по поводу охраны окружающей среды и рационального природопользования.</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К ним  относятся принципы: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w:t>
      </w:r>
      <w:r w:rsidRPr="00214072">
        <w:rPr>
          <w:rFonts w:ascii="Times New Roman" w:hAnsi="Times New Roman" w:cs="Times New Roman"/>
          <w:sz w:val="28"/>
          <w:szCs w:val="28"/>
        </w:rPr>
        <w:tab/>
        <w:t>уважения государственного суверенитета,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w:t>
      </w:r>
      <w:r w:rsidRPr="00214072">
        <w:rPr>
          <w:rFonts w:ascii="Times New Roman" w:hAnsi="Times New Roman" w:cs="Times New Roman"/>
          <w:sz w:val="28"/>
          <w:szCs w:val="28"/>
        </w:rPr>
        <w:tab/>
        <w:t>суверенного равенства всех государств,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w:t>
      </w:r>
      <w:r w:rsidRPr="00214072">
        <w:rPr>
          <w:rFonts w:ascii="Times New Roman" w:hAnsi="Times New Roman" w:cs="Times New Roman"/>
          <w:sz w:val="28"/>
          <w:szCs w:val="28"/>
        </w:rPr>
        <w:tab/>
        <w:t>взаимной выгоды,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w:t>
      </w:r>
      <w:r w:rsidRPr="00214072">
        <w:rPr>
          <w:rFonts w:ascii="Times New Roman" w:hAnsi="Times New Roman" w:cs="Times New Roman"/>
          <w:sz w:val="28"/>
          <w:szCs w:val="28"/>
        </w:rPr>
        <w:tab/>
        <w:t>невмешательства во внутренние дела другого государства,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w:t>
      </w:r>
      <w:r w:rsidRPr="00214072">
        <w:rPr>
          <w:rFonts w:ascii="Times New Roman" w:hAnsi="Times New Roman" w:cs="Times New Roman"/>
          <w:sz w:val="28"/>
          <w:szCs w:val="28"/>
        </w:rPr>
        <w:tab/>
        <w:t>добросовестного выполнения международных обязательств,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w:t>
      </w:r>
      <w:r w:rsidRPr="00214072">
        <w:rPr>
          <w:rFonts w:ascii="Times New Roman" w:hAnsi="Times New Roman" w:cs="Times New Roman"/>
          <w:sz w:val="28"/>
          <w:szCs w:val="28"/>
        </w:rPr>
        <w:tab/>
        <w:t>мирного разрешения споров и некоторые др.</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 процессе формирования и развития международного права окружающей среды были выработаны собственные, или специальные, принципы данной отрасли.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Поэтому международно-правовая охрана окружающей среды осуществляется на основе следующих принципов:</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1. </w:t>
      </w:r>
      <w:r w:rsidR="004A5A69" w:rsidRPr="00214072">
        <w:rPr>
          <w:rFonts w:ascii="Times New Roman" w:hAnsi="Times New Roman" w:cs="Times New Roman"/>
          <w:sz w:val="28"/>
          <w:szCs w:val="28"/>
        </w:rPr>
        <w:t>Принцип защиты окружающей среды на благо нынешнего и будущих поколений. Он является обобщающим  в отношении всей совокупности специальных принципов и норм МПОС. Он заключается в том, что государства обязаны сотрудничать на благо настоящего и будущих поколений, предпринимать все необходимые действия для сохранения и поддержания качества окружающей среды, включая устранение отрицательных для нее последствий, а также рационально использовать природные ресурсы.</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2. </w:t>
      </w:r>
      <w:r w:rsidR="004A5A69" w:rsidRPr="00214072">
        <w:rPr>
          <w:rFonts w:ascii="Times New Roman" w:hAnsi="Times New Roman" w:cs="Times New Roman"/>
          <w:sz w:val="28"/>
          <w:szCs w:val="28"/>
        </w:rPr>
        <w:t>Принцип недопустимости трансграничного ущерба. Данный принцип запрещает государствам (в пределах своей юрисдикции или контроля) наносить ущерб иностранным национальным системам окружающей среды и районам общего пользования. Он строится на основе фундаментального принципа уважения государственного суверенитета, этот специальный принцип МПОС накладывает определенные ограничения на действия государств на своей территории, а также предполагает ответственность государств за нанесение экологического ущерба окружающей среде других государств и районов общего пользования. Принцип недопустимости трансграничного ущерба широко подтвержден международной практикой и получил практически универсальное признание.</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3. </w:t>
      </w:r>
      <w:r w:rsidR="004A5A69" w:rsidRPr="00214072">
        <w:rPr>
          <w:rFonts w:ascii="Times New Roman" w:hAnsi="Times New Roman" w:cs="Times New Roman"/>
          <w:sz w:val="28"/>
          <w:szCs w:val="28"/>
        </w:rPr>
        <w:t>Принцип экологически обоснованного, рационального использования природных ресурсов. Он был провозглашен как политическое требование в стокгольмской Декларации ООН 1972 года и на протяжении последующих лет внедрялся в международно-правовую практику. Однако, этот принцип обладает слишком общим содержанием, нуждающимся в четком единообразном толковании, не смотря на то, что он нашел достаточно широкое договорное применение. Его характеризуют следующие элементы: рациональное планирование и управление возобновляемыми и невозобновляемыми ресурсами Земли в интересах нынешнего и будущих поколений; долгосрочное планирование экологической деятельности с обеспечением экологической перспективы; оценка возможных последствий деятельности государств в пределах своей территории, зон юрисдикции или контроля для систем окружающей среды за этими пределами; поддержание используемых природных ресурсов на оптимально допустимом уровне, то есть уровне, при котором возможна максимально чистая продуктивность и не может наблюдаться тенденция к ее снижению; научно обоснованное управление живыми ресурсами. ( надо ли? Не исправляла)</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4. </w:t>
      </w:r>
      <w:r w:rsidR="00A3275B" w:rsidRPr="00214072">
        <w:rPr>
          <w:rFonts w:ascii="Times New Roman" w:hAnsi="Times New Roman" w:cs="Times New Roman"/>
          <w:sz w:val="28"/>
          <w:szCs w:val="28"/>
        </w:rPr>
        <w:t>П</w:t>
      </w:r>
      <w:r w:rsidR="004A5A69" w:rsidRPr="00214072">
        <w:rPr>
          <w:rFonts w:ascii="Times New Roman" w:hAnsi="Times New Roman" w:cs="Times New Roman"/>
          <w:sz w:val="28"/>
          <w:szCs w:val="28"/>
        </w:rPr>
        <w:t>ринцип недопустимости радиоактивного заражения. Утверждение этого принципа МПОС осуществляется как договорным, так и обычным путем, учитывая соблюдение государствами существующей международной практики. Элементы данного принципа должны составлять одно из важнейших звеньев механизма защиты окружающей среды.</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5. </w:t>
      </w:r>
      <w:r w:rsidR="00A3275B" w:rsidRPr="00214072">
        <w:rPr>
          <w:rFonts w:ascii="Times New Roman" w:hAnsi="Times New Roman" w:cs="Times New Roman"/>
          <w:sz w:val="28"/>
          <w:szCs w:val="28"/>
        </w:rPr>
        <w:t>П</w:t>
      </w:r>
      <w:r w:rsidR="004A5A69" w:rsidRPr="00214072">
        <w:rPr>
          <w:rFonts w:ascii="Times New Roman" w:hAnsi="Times New Roman" w:cs="Times New Roman"/>
          <w:sz w:val="28"/>
          <w:szCs w:val="28"/>
        </w:rPr>
        <w:t>ринцип защиты экологических систем Мирового океана. Этот принцип обязывает государства принимать  необходимые меры по предотвращению и сохранению под контролем загрязнения морской среды из всех возможных источников; не переносить какими либо путями  ущерб или опасность загрязнения из одного района в другой. Государства должны следить за тем, чтобы деятельность лиц, находящихся под их юрисдикцией или контролем, не наносила ущерба другим государствам и их морской среде путем загрязнения. Наиболее полно этот принцип отражен в Конвенции ООН по морскому праву 1982 года.</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6. </w:t>
      </w:r>
      <w:r w:rsidR="00A3275B" w:rsidRPr="00214072">
        <w:rPr>
          <w:rFonts w:ascii="Times New Roman" w:hAnsi="Times New Roman" w:cs="Times New Roman"/>
          <w:sz w:val="28"/>
          <w:szCs w:val="28"/>
        </w:rPr>
        <w:t>П</w:t>
      </w:r>
      <w:r w:rsidR="004A5A69" w:rsidRPr="00214072">
        <w:rPr>
          <w:rFonts w:ascii="Times New Roman" w:hAnsi="Times New Roman" w:cs="Times New Roman"/>
          <w:sz w:val="28"/>
          <w:szCs w:val="28"/>
        </w:rPr>
        <w:t>ринцип запрета военного или любого иного враждебного использования средств воздействия на окружающую среду в концентрированном виде выражает обязанность стран принимать все необходимые и возможные меры по запрещению использования средств воздействия на природную среду, которые имеют долгосрочные или серьезные последствия разрушения, нанесения ущерба или причинения вреда другим странам.</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7. </w:t>
      </w:r>
      <w:r w:rsidR="00A3275B" w:rsidRPr="00214072">
        <w:rPr>
          <w:rFonts w:ascii="Times New Roman" w:hAnsi="Times New Roman" w:cs="Times New Roman"/>
          <w:sz w:val="28"/>
          <w:szCs w:val="28"/>
        </w:rPr>
        <w:t>П</w:t>
      </w:r>
      <w:r w:rsidR="004A5A69" w:rsidRPr="00214072">
        <w:rPr>
          <w:rFonts w:ascii="Times New Roman" w:hAnsi="Times New Roman" w:cs="Times New Roman"/>
          <w:sz w:val="28"/>
          <w:szCs w:val="28"/>
        </w:rPr>
        <w:t>ринцип обеспечения экологической безопасности начал складываться достаточно недавно. Он показывает глобальный и чрезвычайно острый характер международных проблем в области защиты окружающей среды. Частью данного принципа можно рассматривать обязанность государств осуществлять военно-политическую и экономическую деятельность так, чтобы обеспечивать сохранение и поддержание удовлетворительного состояния окружающей среды.</w:t>
      </w:r>
    </w:p>
    <w:p w:rsidR="004A5A69"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8. </w:t>
      </w:r>
      <w:r w:rsidR="00A3275B" w:rsidRPr="00214072">
        <w:rPr>
          <w:rFonts w:ascii="Times New Roman" w:hAnsi="Times New Roman" w:cs="Times New Roman"/>
          <w:sz w:val="28"/>
          <w:szCs w:val="28"/>
        </w:rPr>
        <w:t>П</w:t>
      </w:r>
      <w:r w:rsidR="004A5A69" w:rsidRPr="00214072">
        <w:rPr>
          <w:rFonts w:ascii="Times New Roman" w:hAnsi="Times New Roman" w:cs="Times New Roman"/>
          <w:sz w:val="28"/>
          <w:szCs w:val="28"/>
        </w:rPr>
        <w:t>ринцип контроля над соблюдением международных договоров по охране окружающей среды.</w:t>
      </w:r>
    </w:p>
    <w:p w:rsidR="00526C31" w:rsidRPr="00214072" w:rsidRDefault="00BD0DE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9. </w:t>
      </w:r>
      <w:r w:rsidR="004A5A69" w:rsidRPr="00214072">
        <w:rPr>
          <w:rFonts w:ascii="Times New Roman" w:hAnsi="Times New Roman" w:cs="Times New Roman"/>
          <w:sz w:val="28"/>
          <w:szCs w:val="28"/>
        </w:rPr>
        <w:t>Принцип международно-правовой ответственности государств за ущерб окружающей среде. Данный принцип еще окончательно не утвердился, но все больше учитывается в решении  международных вопросов по охране окружающей  среды. Он предусматривает ответственность за существенный ущерб экологическим системам за пределами национальной юрисдикции или контроля.</w:t>
      </w:r>
    </w:p>
    <w:p w:rsidR="000E1A5C" w:rsidRPr="00214072" w:rsidRDefault="000E1A5C" w:rsidP="00214072">
      <w:pPr>
        <w:spacing w:after="0"/>
        <w:rPr>
          <w:rFonts w:ascii="Times New Roman" w:hAnsi="Times New Roman" w:cs="Times New Roman"/>
          <w:sz w:val="28"/>
          <w:szCs w:val="28"/>
        </w:rPr>
      </w:pPr>
      <w:r w:rsidRPr="00214072">
        <w:rPr>
          <w:rFonts w:ascii="Times New Roman" w:hAnsi="Times New Roman" w:cs="Times New Roman"/>
          <w:sz w:val="28"/>
          <w:szCs w:val="28"/>
        </w:rPr>
        <w:t>4. Источники экологического права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Инциденты, причиняющие трансграничный ущерб, в большинстве случаев наносят наиболее значительный вред окружающей среде. Однако данный вид ущерба только недавно получил закрепление в международно-правовых документах (Протокол 1992 г. о внесении поправок в Международную конвенцию о гражданской ответственности за загрязнение нефтью 1969 г., резолюции СБ ООН 687(1991), 692(1991), учреждающие Комиссию ООН по компенсации (категория F), Протокол 1997 </w:t>
      </w:r>
      <w:r w:rsidR="00E65103" w:rsidRPr="00214072">
        <w:rPr>
          <w:rFonts w:ascii="Times New Roman" w:hAnsi="Times New Roman" w:cs="Times New Roman"/>
          <w:sz w:val="28"/>
          <w:szCs w:val="28"/>
        </w:rPr>
        <w:t>г. к Венской конвенции 1963 г.,).</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На данный момент нет точного определения трансграничного ущерба окружающей среде. Достаточно сложно определить</w:t>
      </w:r>
      <w:r w:rsidR="00CB0C44" w:rsidRPr="00214072">
        <w:rPr>
          <w:rFonts w:ascii="Times New Roman" w:hAnsi="Times New Roman" w:cs="Times New Roman"/>
          <w:sz w:val="28"/>
          <w:szCs w:val="28"/>
        </w:rPr>
        <w:t>,</w:t>
      </w:r>
      <w:r w:rsidRPr="00214072">
        <w:rPr>
          <w:rFonts w:ascii="Times New Roman" w:hAnsi="Times New Roman" w:cs="Times New Roman"/>
          <w:sz w:val="28"/>
          <w:szCs w:val="28"/>
        </w:rPr>
        <w:t xml:space="preserve"> что он собой представляет, кто может требовать его возмещения, каковы критерии установления экологического ущерба и прочее. Как правило, международные договоры дают определение ущерба окружающей среде путем перечисления конкретных природных ресурсов и факторов, которым причинен вред. В их числе указываются фауна, флора, почва, вода, ископаемые, ландшафты, климатические факторы, археологическое и культурное наследие. Различия в подходах к определению затрудняют проведение оценки ущерба, подлежащего компенсации.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Под источниками экологического права понимаются нормативно-правовые акты, содержащие нормы, регулирующие отношения в сфере взаимодействия общества и природы.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Все источники международного экологического права по юридической силе подразделяются на две категории: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 первую входят так называемые «твердые» источники, являющиеся носителями действующих правовых норм и принципов  и образующие обязательное право в подлинном смысле этого слова. К этой категории относятся международные конвенции, соглашения, договоры, устанавливающие правила, признанные государствами в качестве обязательных правовых норм. Также в эту группу относят международные обычаи, т.е. сложившиеся в международной практике особые правила поведения, за которыми субъекты международного права признают юридически обязательный характер. К «твердому» экологическому праву относят общие принципы международного права.</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Твердыми источниками являются: Программа ООН по окружающей среде (ЮНЕП), которая  ведет учет международных конвенций в области охраны окружающей среды  и ежегодно публикует их список. В этом списке значится уже более 1000 различных конвенций, соглашений и договоров. Кроме того, существует более 3000 двусторонних договоров и конвенций. Тексты этих нормативных материалов содержатся в Международном центре по праву окружающей среды в Бонне.</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Программа Организации Объединенных Наций по окружающей среде (ЮНЕП) создана в 1972 году. Ее назначение состоит в обеспечении руководства и поощрении партнерства в области бережного отношения к окружающей среде путем создания возможностей для улучшения качества жизни государств и народов без ущерба для будущих поколений.</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Являясь главным органом Организации Объединенных </w:t>
      </w:r>
      <w:r w:rsidR="000E1A5C" w:rsidRPr="00214072">
        <w:rPr>
          <w:rFonts w:ascii="Times New Roman" w:hAnsi="Times New Roman" w:cs="Times New Roman"/>
          <w:sz w:val="28"/>
          <w:szCs w:val="28"/>
        </w:rPr>
        <w:t>Наций</w:t>
      </w:r>
      <w:r w:rsidRPr="00214072">
        <w:rPr>
          <w:rFonts w:ascii="Times New Roman" w:hAnsi="Times New Roman" w:cs="Times New Roman"/>
          <w:sz w:val="28"/>
          <w:szCs w:val="28"/>
        </w:rPr>
        <w:t xml:space="preserve"> в области окружающей среды, ЮНЕП разрабатывает глобальную экологическую программу, содействует реализации природоохранной составляющей устойчивого развития в рамках системы ООН, неуклонно выступает в защиту природной среды земного шара.</w:t>
      </w:r>
    </w:p>
    <w:p w:rsidR="00BD0DE2"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Примерами международных конвенций могут служить:</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Лондонская Конвенция по предотвращению загрязнения моря сбросами отходов и других материалов (1972г.). Согласно этой Конвенции, было установлено два списка веществ: «черный» содержит вещества, сброс которых в море запрещен, и «серый», сброс которых разрешен только в пределах предельно допустимой концентрации;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Конвенция по предотвращению загрязнения моря с судов 1973г., запрещающая сброс и загрязнение Мирового океана с абсолютно любых судов, за исключением  военных кораблей и судов государственной некоммерческой службы;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Конвенция по биоразнообразию 1992г., провозгласившая биологическое разнообразие непреходящей ценностью для сохранения благополучия Земли.</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На данный момент существует несколько классификаций международных договоров. Их могут разделять по числу участников на многосторонние и двусторонние договоры. По территориальной сфере действия международные договоры разделяют на локальные, субрегиональные, региональные и глобальные. Локальные договоры направлены на решение локальных проблем охраны окружающей природной среды пограничных районов; субрегиональные — на охрану отдельных экологических систем; региональные — на охрану морей, рек и прилегающих регионов; глобальные — на охрану озонового слоя Земли, Мирового океана и т. д.</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Во вторую категорию входят  источники, содержащие рекомендательные правила, но тем не менее, оказывающие значительное влияние на решение международных вопросов своим авторитетом. Такие источники носят рекомендательное право.</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К данной категории, т.е. к «мягкому» экологическому, праву относят решения международных организаций, конференций, съездов, симпозиумов, а также доктрины ученых в области международного экологического права. Нормы из данных источников выполняются государствами на их усмотрение в силу «высокого уровня нравственности» данного государства. В числе «мягких» источников необходимо выделить резолюцию Генеральной Ассамблеи ООН и рекомендации международных конференций:</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а) Резолюцию ГА ООН от 18 декабря 1962 г. «Экономическое развитие и охрана природы». В ней была предпринята попытка ориентировать международное сообщество на поиск сочетания экологических и экономических интересов общества. Стоит отметить, что под охраной окружающей среды понимается комплекс мероприятий, а не охрана конкретных природных ресурсов.</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б) Резолюцию ГА ООН «Об исторической ответственности государств за сохранение природы Земли для настоящего и будущего поколений», которую приняли в сентябре 1980 г. В ней ООН призвала все народы и государства принять меры по сокращению гонки вооружений, а также разработать мероприятия по охране окружающей природной среды.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в) Всемирная хартия охраны природы от 28 октября 1982 г. Основное внимание в хартии уделяется вопросам экологического образования.</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Еще одна классификация международных договоров в качестве основного критерия выделяет связанность предмета регулирования договора с природоохранительной проблематикой. По данному основанию выделяют:</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1. Договоры, регулирующие неприродоохранные отношения по поводу природных объектов. Такие договоры хотя и не содержат природоохранных норм, но объективно содействуют охране объектов природы.</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2. Договоры, регулирующие отношения по использованию природных объектов, но содержащие и отдельные положения об охране этих объектов (например, Конвенция по морскому праву 1982 г.).</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3. Договоры, полностью ориентированные на регулирование охраны окружающей среды. Среди таких договоров выделяют так называемые рамочные соглашения, которые имеют глобальный характер. К их числу относятся Конвенция о запрещении военного или любого иного враждебного использования средств воздействия на природную среду 1977 г.; Конвенция об изменении климата от 9 мая 1992 г.; Конвенция о биологическом разнообразии от 5 июня 1992 г.</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Среди универ</w:t>
      </w:r>
      <w:r w:rsidRPr="00214072">
        <w:rPr>
          <w:rFonts w:ascii="Times New Roman" w:hAnsi="Times New Roman" w:cs="Times New Roman"/>
          <w:sz w:val="28"/>
          <w:szCs w:val="28"/>
        </w:rPr>
        <w:softHyphen/>
        <w:t>сальных договоров, которые регулируют отношения государств в области охраны окружающей среды, можно назвать:</w:t>
      </w:r>
    </w:p>
    <w:p w:rsidR="004A5A69" w:rsidRPr="00214072" w:rsidRDefault="004A5A69" w:rsidP="00214072">
      <w:pPr>
        <w:numPr>
          <w:ilvl w:val="0"/>
          <w:numId w:val="2"/>
        </w:numPr>
        <w:spacing w:after="0"/>
        <w:rPr>
          <w:rFonts w:ascii="Times New Roman" w:hAnsi="Times New Roman" w:cs="Times New Roman"/>
          <w:sz w:val="28"/>
          <w:szCs w:val="28"/>
        </w:rPr>
      </w:pPr>
      <w:r w:rsidRPr="00214072">
        <w:rPr>
          <w:rFonts w:ascii="Times New Roman" w:hAnsi="Times New Roman" w:cs="Times New Roman"/>
          <w:sz w:val="28"/>
          <w:szCs w:val="28"/>
        </w:rPr>
        <w:t>Международную конвенцию по предотвращению загрязнения моря нефтью 1954 г.</w:t>
      </w:r>
    </w:p>
    <w:p w:rsidR="004A5A69" w:rsidRPr="00214072" w:rsidRDefault="004A5A69" w:rsidP="00214072">
      <w:pPr>
        <w:numPr>
          <w:ilvl w:val="0"/>
          <w:numId w:val="2"/>
        </w:numPr>
        <w:spacing w:after="0"/>
        <w:rPr>
          <w:rFonts w:ascii="Times New Roman" w:hAnsi="Times New Roman" w:cs="Times New Roman"/>
          <w:sz w:val="28"/>
          <w:szCs w:val="28"/>
        </w:rPr>
      </w:pPr>
      <w:r w:rsidRPr="00214072">
        <w:rPr>
          <w:rFonts w:ascii="Times New Roman" w:hAnsi="Times New Roman" w:cs="Times New Roman"/>
          <w:sz w:val="28"/>
          <w:szCs w:val="28"/>
        </w:rPr>
        <w:t>Конвенцию по предотвращению загрязнения моря сбросами отходов и других материалов 1972г.</w:t>
      </w:r>
    </w:p>
    <w:p w:rsidR="004A5A69" w:rsidRPr="00214072" w:rsidRDefault="004A5A69" w:rsidP="00214072">
      <w:pPr>
        <w:numPr>
          <w:ilvl w:val="0"/>
          <w:numId w:val="2"/>
        </w:numPr>
        <w:spacing w:after="0"/>
        <w:rPr>
          <w:rFonts w:ascii="Times New Roman" w:hAnsi="Times New Roman" w:cs="Times New Roman"/>
          <w:sz w:val="28"/>
          <w:szCs w:val="28"/>
        </w:rPr>
      </w:pPr>
      <w:r w:rsidRPr="00214072">
        <w:rPr>
          <w:rFonts w:ascii="Times New Roman" w:hAnsi="Times New Roman" w:cs="Times New Roman"/>
          <w:sz w:val="28"/>
          <w:szCs w:val="28"/>
        </w:rPr>
        <w:t>Конвенцию о водно-болотных угодь</w:t>
      </w:r>
      <w:r w:rsidRPr="00214072">
        <w:rPr>
          <w:rFonts w:ascii="Times New Roman" w:hAnsi="Times New Roman" w:cs="Times New Roman"/>
          <w:sz w:val="28"/>
          <w:szCs w:val="28"/>
        </w:rPr>
        <w:softHyphen/>
        <w:t>ях, имеющих международное значение главным образом в ка</w:t>
      </w:r>
      <w:r w:rsidRPr="00214072">
        <w:rPr>
          <w:rFonts w:ascii="Times New Roman" w:hAnsi="Times New Roman" w:cs="Times New Roman"/>
          <w:sz w:val="28"/>
          <w:szCs w:val="28"/>
        </w:rPr>
        <w:softHyphen/>
        <w:t>честве местообитания водоплавающих птиц, 1971 г.</w:t>
      </w:r>
    </w:p>
    <w:p w:rsidR="004A5A69" w:rsidRPr="00214072" w:rsidRDefault="004A5A69" w:rsidP="00214072">
      <w:pPr>
        <w:numPr>
          <w:ilvl w:val="0"/>
          <w:numId w:val="2"/>
        </w:numPr>
        <w:spacing w:after="0"/>
        <w:rPr>
          <w:rFonts w:ascii="Times New Roman" w:hAnsi="Times New Roman" w:cs="Times New Roman"/>
          <w:sz w:val="28"/>
          <w:szCs w:val="28"/>
        </w:rPr>
      </w:pPr>
      <w:r w:rsidRPr="00214072">
        <w:rPr>
          <w:rFonts w:ascii="Times New Roman" w:hAnsi="Times New Roman" w:cs="Times New Roman"/>
          <w:sz w:val="28"/>
          <w:szCs w:val="28"/>
        </w:rPr>
        <w:t>Конвенцию о биологическом разнообразии 1992 г.</w:t>
      </w:r>
    </w:p>
    <w:p w:rsidR="004A5A69" w:rsidRPr="00214072" w:rsidRDefault="004A5A69" w:rsidP="00214072">
      <w:pPr>
        <w:spacing w:after="0"/>
        <w:rPr>
          <w:rFonts w:ascii="Times New Roman" w:hAnsi="Times New Roman" w:cs="Times New Roman"/>
          <w:sz w:val="28"/>
          <w:szCs w:val="28"/>
        </w:rPr>
      </w:pPr>
      <w:r w:rsidRPr="00214072">
        <w:rPr>
          <w:rFonts w:ascii="Times New Roman" w:hAnsi="Times New Roman" w:cs="Times New Roman"/>
          <w:sz w:val="28"/>
          <w:szCs w:val="28"/>
        </w:rPr>
        <w:t>На сегодняшний день действуют многочисленные локальные до</w:t>
      </w:r>
      <w:r w:rsidRPr="00214072">
        <w:rPr>
          <w:rFonts w:ascii="Times New Roman" w:hAnsi="Times New Roman" w:cs="Times New Roman"/>
          <w:sz w:val="28"/>
          <w:szCs w:val="28"/>
        </w:rPr>
        <w:softHyphen/>
        <w:t>говоры, в числе которых  Конвенция о сохранении запасов анадромных видов рыб в северной части Тихого океана 1992 г., Конвен</w:t>
      </w:r>
      <w:r w:rsidRPr="00214072">
        <w:rPr>
          <w:rFonts w:ascii="Times New Roman" w:hAnsi="Times New Roman" w:cs="Times New Roman"/>
          <w:sz w:val="28"/>
          <w:szCs w:val="28"/>
        </w:rPr>
        <w:softHyphen/>
        <w:t>ция о защите Черного моря от загрязнения 1992 г., Конвенция по защите морской среды района Балтийского моря 1974 г., Со</w:t>
      </w:r>
      <w:r w:rsidRPr="00214072">
        <w:rPr>
          <w:rFonts w:ascii="Times New Roman" w:hAnsi="Times New Roman" w:cs="Times New Roman"/>
          <w:sz w:val="28"/>
          <w:szCs w:val="28"/>
        </w:rPr>
        <w:softHyphen/>
        <w:t>глашение о сохранении белых медведей 1973 г., Соглашение о взаимодей</w:t>
      </w:r>
      <w:r w:rsidRPr="00214072">
        <w:rPr>
          <w:rFonts w:ascii="Times New Roman" w:hAnsi="Times New Roman" w:cs="Times New Roman"/>
          <w:sz w:val="28"/>
          <w:szCs w:val="28"/>
        </w:rPr>
        <w:softHyphen/>
        <w:t>ствии в области экологии и охраны окружающей природной среды 1992 г.</w:t>
      </w: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Ответственность по международному экологическому праву является ответственностью за экологические правонарушения в международном масштабе. Представляется, что она в целом соответствует внутригосударственной ответственности, хотя, безусловно, имеет свои особенности. Общепризнанные принципы и нормы международного права и международные договоры Российской Федерации являются составной частью ее правовой системы. Ответственность по международному экологическому праву определяют следующим образом. Некоторые авторы понимают под ней «возложение на субъекта международного права, нарушившего правовые экологические требования и обязательства, определенных тягот, лишений, взысканий, ограничении, а также обязанностей по компенсации причиненного экологическим правонарушением вреда».</w:t>
      </w:r>
    </w:p>
    <w:p w:rsidR="000E1A5C" w:rsidRPr="00214072" w:rsidRDefault="000E1A5C" w:rsidP="00214072">
      <w:pPr>
        <w:spacing w:after="0"/>
        <w:rPr>
          <w:rFonts w:ascii="Times New Roman" w:hAnsi="Times New Roman" w:cs="Times New Roman"/>
          <w:sz w:val="28"/>
          <w:szCs w:val="28"/>
        </w:rPr>
      </w:pPr>
    </w:p>
    <w:p w:rsidR="000E1A5C" w:rsidRPr="00214072" w:rsidRDefault="000E1A5C" w:rsidP="00214072">
      <w:pPr>
        <w:spacing w:after="0"/>
        <w:rPr>
          <w:rFonts w:ascii="Times New Roman" w:hAnsi="Times New Roman" w:cs="Times New Roman"/>
          <w:sz w:val="28"/>
          <w:szCs w:val="28"/>
        </w:rPr>
      </w:pPr>
      <w:r w:rsidRPr="00214072">
        <w:rPr>
          <w:rFonts w:ascii="Times New Roman" w:hAnsi="Times New Roman" w:cs="Times New Roman"/>
          <w:sz w:val="28"/>
          <w:szCs w:val="28"/>
        </w:rPr>
        <w:t>5. Ответственность государств в международном экологическом праве, ее виды.</w:t>
      </w:r>
    </w:p>
    <w:p w:rsidR="000E1A5C" w:rsidRPr="00214072" w:rsidRDefault="000E1A5C"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Международно-правовая ответственность является разновидностью юридической ответствен­ности. В отличии от других видов ответственно­сти, она всегда связана с принуждением, с прак­тическим применением к правонарушителю уста­новленных источниками международного права санкций. Юридическая ответственность сопро­вождается наступлением отрицательных послед­ствий для правонарушителя в виде ограничений имущественного и неимущественного порядка.</w:t>
      </w: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Выделяют два вида ответственности государств: материальна и политическая. В некоторых источниках последнюю также называют нематериальной. Также необходимо отметить, что деление ответственности на материальную и нематериальную достаточно условно. </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Обособление отдельных видов ответственности позволяет более точно оценить различные по своей природе последствия международных правонарушений, а также установить формы и объем ответственности государства-правонарушителя. Форма ответственности является способом, при помощи  которого государство-правонарушитель выполняет определенные обязанности, вытекающие из совершенного им нарушения, и впоследствии претерпевает соответствующие лишения.</w:t>
      </w: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Материальная ответственность за причиненный деятельностью ущерб может возникнуть в двух различных случаях. В первом случае в результате реализации деятельности, которая при обычных условиях не является вредной, а причинение ущерба возможно только в результате каких-либо происшествий. Во втором случае, когда закон допускает возникновение определенного уровня загрязнения окружающей среды, в результате осуществления деятельности, и ущерб считается нанесенным и подлежит компенсации только в случае превышения такого предела. Существуют два вида деятельности, которые могут нанести трансграничный ущерб: деятельность, которая причиняет ущерб непредвиденно, из-за каких-либо неожиданных событий, и деятельность, которая причиняет ущерб в результате ее обычного осуществления. Перед Комиссией международного права ООН был поставлен вопрос о том, должен ли проект статей о трансграничном ущербе включать в себя нормы, регулирующие оба вида деятельности. Причинение ущерба деятельностью, которая при обычных условиях не связана с риском, возможно либо в результате неправомерного деяния, либо в результате форс-мажорных обстоятельств. В первом случае наступает ответственность за неправомерные деяния, а во втором - действуют нормы, касающиеся форс-мажорных обстоятельств. Она выражается в форме:</w:t>
      </w:r>
    </w:p>
    <w:p w:rsidR="00F02202" w:rsidRPr="00214072" w:rsidRDefault="00F02202" w:rsidP="00214072">
      <w:pPr>
        <w:numPr>
          <w:ilvl w:val="0"/>
          <w:numId w:val="4"/>
        </w:numPr>
        <w:spacing w:after="0"/>
        <w:rPr>
          <w:rFonts w:ascii="Times New Roman" w:hAnsi="Times New Roman" w:cs="Times New Roman"/>
          <w:sz w:val="28"/>
          <w:szCs w:val="28"/>
        </w:rPr>
      </w:pPr>
      <w:r w:rsidRPr="00214072">
        <w:rPr>
          <w:rFonts w:ascii="Times New Roman" w:hAnsi="Times New Roman" w:cs="Times New Roman"/>
          <w:sz w:val="28"/>
          <w:szCs w:val="28"/>
        </w:rPr>
        <w:t>Репарации - это возмещение причиненного материального ущерба определенными ценностями, услугами или более распространенным способом - денежными платежами. Это возвращение, восстановление или замена в натуральном виде неправомерно изъятых, поврежденных или уничтоженных материальных ценностей.</w:t>
      </w:r>
    </w:p>
    <w:p w:rsidR="00F02202" w:rsidRPr="00214072" w:rsidRDefault="00F02202" w:rsidP="00214072">
      <w:pPr>
        <w:numPr>
          <w:ilvl w:val="0"/>
          <w:numId w:val="4"/>
        </w:numPr>
        <w:spacing w:after="0"/>
        <w:rPr>
          <w:rFonts w:ascii="Times New Roman" w:hAnsi="Times New Roman" w:cs="Times New Roman"/>
          <w:sz w:val="28"/>
          <w:szCs w:val="28"/>
        </w:rPr>
      </w:pPr>
      <w:r w:rsidRPr="00214072">
        <w:rPr>
          <w:rFonts w:ascii="Times New Roman" w:hAnsi="Times New Roman" w:cs="Times New Roman"/>
          <w:sz w:val="28"/>
          <w:szCs w:val="28"/>
        </w:rPr>
        <w:t>Реституции - предполагают возвращение, восстановление или замену в натуральном виде неправомерно изъятых, поврежденных или уничтоженных материальных ценностей.</w:t>
      </w: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Международная практика свидетельствует о том, что причинение вреда природной среде, как правило, влечет возмещение только прямого ущерба.</w:t>
      </w: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Политическая ответственность, как правило, сопровождается применением принудительных мер в отношении государства-правонарушителя и сочетается с материальной ответственностью.</w:t>
      </w: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bCs/>
          <w:sz w:val="28"/>
          <w:szCs w:val="28"/>
        </w:rPr>
        <w:t>Ее основными формами являются</w:t>
      </w:r>
      <w:r w:rsidRPr="00214072">
        <w:rPr>
          <w:rFonts w:ascii="Times New Roman" w:hAnsi="Times New Roman" w:cs="Times New Roman"/>
          <w:sz w:val="28"/>
          <w:szCs w:val="28"/>
        </w:rPr>
        <w:t>:</w:t>
      </w:r>
    </w:p>
    <w:p w:rsidR="00F02202" w:rsidRPr="00214072" w:rsidRDefault="00F02202" w:rsidP="00214072">
      <w:pPr>
        <w:numPr>
          <w:ilvl w:val="0"/>
          <w:numId w:val="3"/>
        </w:numPr>
        <w:spacing w:after="0"/>
        <w:rPr>
          <w:rFonts w:ascii="Times New Roman" w:hAnsi="Times New Roman" w:cs="Times New Roman"/>
          <w:sz w:val="28"/>
          <w:szCs w:val="28"/>
        </w:rPr>
      </w:pPr>
      <w:r w:rsidRPr="00214072">
        <w:rPr>
          <w:rFonts w:ascii="Times New Roman" w:hAnsi="Times New Roman" w:cs="Times New Roman"/>
          <w:sz w:val="28"/>
          <w:szCs w:val="28"/>
        </w:rPr>
        <w:t>Санкции - принудительные меры военного или невоенного характера, которые применяются в отношении агрессора в случаях угрозы миру или международной безопасности. Санкции должны осуществляться только при наличии резолюции Совета Безопасности ООН.</w:t>
      </w:r>
    </w:p>
    <w:p w:rsidR="00F02202" w:rsidRPr="00214072" w:rsidRDefault="00F02202" w:rsidP="00214072">
      <w:pPr>
        <w:numPr>
          <w:ilvl w:val="0"/>
          <w:numId w:val="3"/>
        </w:numPr>
        <w:spacing w:after="0"/>
        <w:rPr>
          <w:rFonts w:ascii="Times New Roman" w:hAnsi="Times New Roman" w:cs="Times New Roman"/>
          <w:sz w:val="28"/>
          <w:szCs w:val="28"/>
        </w:rPr>
      </w:pPr>
      <w:r w:rsidRPr="00214072">
        <w:rPr>
          <w:rFonts w:ascii="Times New Roman" w:hAnsi="Times New Roman" w:cs="Times New Roman"/>
          <w:sz w:val="28"/>
          <w:szCs w:val="28"/>
        </w:rPr>
        <w:t>Ресторация - это обязанность государства-нарушителя максимально  восстановить прежнее состояние окружающей среды, а затем нести связанные с этим последствия.</w:t>
      </w: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Ресторация как форма ответственности предполагает восстановление государством-нарушителем прежнего состояния какого-либо материального объекта (например, восстановление качества и чистоты воды, загрязненной по его вине).</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Таким образом, ответственность по международному экологическому праву, также как ответственность по российскому экологическому праву, складывается в рамках соответствующего правоотношения по применению мер принуждения за совершение экологического правонарушения. Исходя из сказанного выше можно сделать вывод, что ответственность по экологическому праву:</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 возникает за совершенное экологическое правонарушение;</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 реализуется в рамках правоотношения между субъектами права;</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 заключается в применении мер принуждения;</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 осуществляется в установленном порядке, то есть правомерно.</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Исходя из перечисленных черт, ответственность за экологическое правонарушение можно, в самом общем виде, определить как правомерное отношение между субъектами права по применению мер принуждения за совершенное экологическое правонарушение. Это определение верно для любой отрасли права при замене названия правонарушения на употребляемое в соответствующей отрасли.</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Однако следует отметить, что ответственность за экологические правонарушения имеет ряд особенностей, которые отличают ее от других видов отраслевой ответственности. А именно:</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 во-первых, она возникает при совершении именно экологического правонарушения, т.е. правонарушения с особым объектом посягательства;</w:t>
      </w:r>
    </w:p>
    <w:p w:rsidR="00F02202" w:rsidRPr="00214072" w:rsidRDefault="00F02202" w:rsidP="00214072">
      <w:pPr>
        <w:spacing w:after="0"/>
        <w:rPr>
          <w:rFonts w:ascii="Times New Roman" w:hAnsi="Times New Roman" w:cs="Times New Roman"/>
          <w:sz w:val="28"/>
          <w:szCs w:val="28"/>
        </w:rPr>
      </w:pPr>
    </w:p>
    <w:p w:rsidR="00F02202" w:rsidRPr="00214072" w:rsidRDefault="00F02202" w:rsidP="00214072">
      <w:pPr>
        <w:spacing w:after="0"/>
        <w:rPr>
          <w:rFonts w:ascii="Times New Roman" w:hAnsi="Times New Roman" w:cs="Times New Roman"/>
          <w:sz w:val="28"/>
          <w:szCs w:val="28"/>
        </w:rPr>
      </w:pPr>
      <w:r w:rsidRPr="00214072">
        <w:rPr>
          <w:rFonts w:ascii="Times New Roman" w:hAnsi="Times New Roman" w:cs="Times New Roman"/>
          <w:sz w:val="28"/>
          <w:szCs w:val="28"/>
        </w:rPr>
        <w:t>- во-вторых, содержит в себе практически весь комплекс механизмов, присущих другим видам ответственности, так как в зависимости от вида экологического правонарушения (будь то, преступление, административный проступок, дисциплинарный проступок, гражданско-правовой деликт, международное правонарушение) вступает в действие тот или иной механизм, свойственный для конкретного вида ответственности и ее реализации.</w:t>
      </w:r>
    </w:p>
    <w:p w:rsidR="00287B92" w:rsidRPr="00214072" w:rsidRDefault="00287B92" w:rsidP="00214072">
      <w:pPr>
        <w:spacing w:after="0"/>
        <w:rPr>
          <w:rFonts w:ascii="Times New Roman" w:hAnsi="Times New Roman" w:cs="Times New Roman"/>
          <w:sz w:val="28"/>
          <w:szCs w:val="28"/>
        </w:rPr>
      </w:pPr>
    </w:p>
    <w:p w:rsidR="00F02202" w:rsidRPr="00214072" w:rsidRDefault="00287B92"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Глава </w:t>
      </w:r>
      <w:r w:rsidRPr="00214072">
        <w:rPr>
          <w:rFonts w:ascii="Times New Roman" w:hAnsi="Times New Roman" w:cs="Times New Roman"/>
          <w:sz w:val="28"/>
          <w:szCs w:val="28"/>
          <w:lang w:val="en-US"/>
        </w:rPr>
        <w:t>II</w:t>
      </w:r>
    </w:p>
    <w:p w:rsidR="000E1A5C" w:rsidRPr="00214072" w:rsidRDefault="000E1A5C" w:rsidP="00214072">
      <w:pPr>
        <w:spacing w:after="0"/>
        <w:rPr>
          <w:rFonts w:ascii="Times New Roman" w:hAnsi="Times New Roman" w:cs="Times New Roman"/>
          <w:sz w:val="28"/>
          <w:szCs w:val="28"/>
        </w:rPr>
      </w:pPr>
    </w:p>
    <w:p w:rsidR="000E1A5C" w:rsidRPr="00214072" w:rsidRDefault="000E1A5C" w:rsidP="00214072">
      <w:pPr>
        <w:spacing w:after="0"/>
        <w:rPr>
          <w:rFonts w:ascii="Times New Roman" w:hAnsi="Times New Roman" w:cs="Times New Roman"/>
          <w:sz w:val="28"/>
          <w:szCs w:val="28"/>
        </w:rPr>
      </w:pPr>
      <w:r w:rsidRPr="00214072">
        <w:rPr>
          <w:rFonts w:ascii="Times New Roman" w:hAnsi="Times New Roman" w:cs="Times New Roman"/>
          <w:sz w:val="28"/>
          <w:szCs w:val="28"/>
        </w:rPr>
        <w:t>1. Действия Ирака в Персидском заливе</w:t>
      </w:r>
    </w:p>
    <w:p w:rsidR="000E1A5C" w:rsidRPr="00214072" w:rsidRDefault="000E1A5C" w:rsidP="00214072">
      <w:pPr>
        <w:spacing w:after="0"/>
        <w:rPr>
          <w:rFonts w:ascii="Times New Roman" w:hAnsi="Times New Roman" w:cs="Times New Roman"/>
          <w:sz w:val="28"/>
          <w:szCs w:val="28"/>
        </w:rPr>
      </w:pPr>
    </w:p>
    <w:p w:rsidR="000343CC"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Особый пример возложения международной ответственности за вред, причиненный природной среде, представляет ответственность, применяемая вследствие военных действий. Несмотря на действие Конвенции о запрещении военного или любого иного враждебного использования средств воздействия на природную среду (1977 г.), в ходе войны в Персидском заливе осуществлялось преднамеренное крупномасштабное разрушение природной среды в военных целях. Уже через несколько дней после начала войны действия ир</w:t>
      </w:r>
      <w:r w:rsidR="000343CC" w:rsidRPr="00214072">
        <w:rPr>
          <w:rFonts w:ascii="Times New Roman" w:hAnsi="Times New Roman" w:cs="Times New Roman"/>
          <w:sz w:val="28"/>
          <w:szCs w:val="28"/>
        </w:rPr>
        <w:t>акских войск привели к разливу 6</w:t>
      </w:r>
      <w:r w:rsidRPr="00214072">
        <w:rPr>
          <w:rFonts w:ascii="Times New Roman" w:hAnsi="Times New Roman" w:cs="Times New Roman"/>
          <w:sz w:val="28"/>
          <w:szCs w:val="28"/>
        </w:rPr>
        <w:t xml:space="preserve">—8 млн баррелей кувейтской нефти в воды Персидского залива. За 4 дня бомбардировок Ирак взорвал большую часть из 1250 нефтяных скважин Кувейта, в результате чего возникли пожары на почти 600 нефтяных скважинах и были залиты нефтью огромные площади страны. </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Совет Безопасности ООН в резолюции </w:t>
      </w:r>
      <w:r w:rsidR="000343CC" w:rsidRPr="00214072">
        <w:rPr>
          <w:rFonts w:ascii="Times New Roman" w:hAnsi="Times New Roman" w:cs="Times New Roman"/>
          <w:sz w:val="28"/>
          <w:szCs w:val="28"/>
        </w:rPr>
        <w:t xml:space="preserve"> №</w:t>
      </w:r>
      <w:r w:rsidR="00AD501A" w:rsidRPr="00214072">
        <w:rPr>
          <w:rFonts w:ascii="Times New Roman" w:hAnsi="Times New Roman" w:cs="Times New Roman"/>
          <w:sz w:val="28"/>
          <w:szCs w:val="28"/>
        </w:rPr>
        <w:t xml:space="preserve"> </w:t>
      </w:r>
      <w:r w:rsidRPr="00214072">
        <w:rPr>
          <w:rFonts w:ascii="Times New Roman" w:hAnsi="Times New Roman" w:cs="Times New Roman"/>
          <w:sz w:val="28"/>
          <w:szCs w:val="28"/>
        </w:rPr>
        <w:t>687 от 3 апреля 1991 г. подтвердил ответственность Ирака перед иностранными государствами, физическими и юридическими лицами за ущерб, нанесенный окружающей среде, и за уничтожение природных ресурсов в результате вторжения в Кувейт. В соответствии с этой резолюцией был создан фонд, средства в который должны поступать от Ирака в сумме, составляющей около четверти его годовых доходов от добычи нефти. Эти средства предназначались для покрытия ущерба, который, по оценкам, достигал 50 млрд долл.</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Комиссия по компенсациям, базирующаяся в Женеве и созданная в 1991 г. для рассмотрения исковых заявлений от лиц, пострадавших вследствие иракского вторжения в Кувейт, со времени начала ограниченных продаж иракской нефти в конце 1996 г. смогла урегулировать претензии со стороны мн</w:t>
      </w:r>
      <w:r w:rsidR="00AD501A" w:rsidRPr="00214072">
        <w:rPr>
          <w:rFonts w:ascii="Times New Roman" w:hAnsi="Times New Roman" w:cs="Times New Roman"/>
          <w:sz w:val="28"/>
          <w:szCs w:val="28"/>
        </w:rPr>
        <w:t xml:space="preserve">огих индивидуальных заявителей </w:t>
      </w:r>
      <w:r w:rsidRPr="00214072">
        <w:rPr>
          <w:rFonts w:ascii="Times New Roman" w:hAnsi="Times New Roman" w:cs="Times New Roman"/>
          <w:sz w:val="28"/>
          <w:szCs w:val="28"/>
        </w:rPr>
        <w:t xml:space="preserve">и в настоящее время изучает более сложные иски, представленные </w:t>
      </w:r>
      <w:r w:rsidR="00AD501A" w:rsidRPr="00214072">
        <w:rPr>
          <w:rFonts w:ascii="Times New Roman" w:hAnsi="Times New Roman" w:cs="Times New Roman"/>
          <w:sz w:val="28"/>
          <w:szCs w:val="28"/>
        </w:rPr>
        <w:t>корпорациями и правительствами</w:t>
      </w:r>
      <w:r w:rsidRPr="00214072">
        <w:rPr>
          <w:rFonts w:ascii="Times New Roman" w:hAnsi="Times New Roman" w:cs="Times New Roman"/>
          <w:sz w:val="28"/>
          <w:szCs w:val="28"/>
        </w:rPr>
        <w:t>. В соответствии с резолюцией СБ ООН 986, Ираку в течение 6 месяцев разреша</w:t>
      </w:r>
      <w:r w:rsidR="009937A1" w:rsidRPr="00214072">
        <w:rPr>
          <w:rFonts w:ascii="Times New Roman" w:hAnsi="Times New Roman" w:cs="Times New Roman"/>
          <w:sz w:val="28"/>
          <w:szCs w:val="28"/>
        </w:rPr>
        <w:t>лось</w:t>
      </w:r>
      <w:r w:rsidRPr="00214072">
        <w:rPr>
          <w:rFonts w:ascii="Times New Roman" w:hAnsi="Times New Roman" w:cs="Times New Roman"/>
          <w:sz w:val="28"/>
          <w:szCs w:val="28"/>
        </w:rPr>
        <w:t xml:space="preserve"> продать нефть на 2 млрд. долл. 60% полученных доходов расход</w:t>
      </w:r>
      <w:r w:rsidR="009937A1" w:rsidRPr="00214072">
        <w:rPr>
          <w:rFonts w:ascii="Times New Roman" w:hAnsi="Times New Roman" w:cs="Times New Roman"/>
          <w:sz w:val="28"/>
          <w:szCs w:val="28"/>
        </w:rPr>
        <w:t>овались</w:t>
      </w:r>
      <w:r w:rsidRPr="00214072">
        <w:rPr>
          <w:rFonts w:ascii="Times New Roman" w:hAnsi="Times New Roman" w:cs="Times New Roman"/>
          <w:sz w:val="28"/>
          <w:szCs w:val="28"/>
        </w:rPr>
        <w:t xml:space="preserve"> на гуманитарные цели в Ираке, 30% поступа</w:t>
      </w:r>
      <w:r w:rsidR="009937A1" w:rsidRPr="00214072">
        <w:rPr>
          <w:rFonts w:ascii="Times New Roman" w:hAnsi="Times New Roman" w:cs="Times New Roman"/>
          <w:sz w:val="28"/>
          <w:szCs w:val="28"/>
        </w:rPr>
        <w:t>ли указанной комиссии. Комиссия</w:t>
      </w:r>
      <w:r w:rsidRPr="00214072">
        <w:rPr>
          <w:rFonts w:ascii="Times New Roman" w:hAnsi="Times New Roman" w:cs="Times New Roman"/>
          <w:sz w:val="28"/>
          <w:szCs w:val="28"/>
        </w:rPr>
        <w:t xml:space="preserve"> по этому каналу получила примерно 400 млн. долл. (на конец апреля 1997 г.). </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П</w:t>
      </w:r>
      <w:r w:rsidR="009937A1" w:rsidRPr="00214072">
        <w:rPr>
          <w:rFonts w:ascii="Times New Roman" w:hAnsi="Times New Roman" w:cs="Times New Roman"/>
          <w:sz w:val="28"/>
          <w:szCs w:val="28"/>
        </w:rPr>
        <w:t>о состоянию на 1 марта 1997 г. б</w:t>
      </w:r>
      <w:r w:rsidRPr="00214072">
        <w:rPr>
          <w:rFonts w:ascii="Times New Roman" w:hAnsi="Times New Roman" w:cs="Times New Roman"/>
          <w:sz w:val="28"/>
          <w:szCs w:val="28"/>
        </w:rPr>
        <w:t xml:space="preserve">ыло принято решение о выплатах на общую сумму 144 млн. долл. 57636 заявителям, подпадающим под категорию А (вынужденный отъезд) и С (индивидуумы, понесшие убытки в размере менее 100 тыс. долл.). </w:t>
      </w:r>
      <w:r w:rsidR="00AD501A" w:rsidRPr="00214072">
        <w:rPr>
          <w:rFonts w:ascii="Times New Roman" w:hAnsi="Times New Roman" w:cs="Times New Roman"/>
          <w:sz w:val="28"/>
          <w:szCs w:val="28"/>
        </w:rPr>
        <w:t>Также предполагалс</w:t>
      </w:r>
      <w:r w:rsidR="009937A1" w:rsidRPr="00214072">
        <w:rPr>
          <w:rFonts w:ascii="Times New Roman" w:hAnsi="Times New Roman" w:cs="Times New Roman"/>
          <w:sz w:val="28"/>
          <w:szCs w:val="28"/>
        </w:rPr>
        <w:t xml:space="preserve">я </w:t>
      </w:r>
      <w:r w:rsidRPr="00214072">
        <w:rPr>
          <w:rFonts w:ascii="Times New Roman" w:hAnsi="Times New Roman" w:cs="Times New Roman"/>
          <w:sz w:val="28"/>
          <w:szCs w:val="28"/>
        </w:rPr>
        <w:t xml:space="preserve"> случа</w:t>
      </w:r>
      <w:r w:rsidR="009937A1" w:rsidRPr="00214072">
        <w:rPr>
          <w:rFonts w:ascii="Times New Roman" w:hAnsi="Times New Roman" w:cs="Times New Roman"/>
          <w:sz w:val="28"/>
          <w:szCs w:val="28"/>
        </w:rPr>
        <w:t>й</w:t>
      </w:r>
      <w:r w:rsidRPr="00214072">
        <w:rPr>
          <w:rFonts w:ascii="Times New Roman" w:hAnsi="Times New Roman" w:cs="Times New Roman"/>
          <w:sz w:val="28"/>
          <w:szCs w:val="28"/>
        </w:rPr>
        <w:t xml:space="preserve"> продления с</w:t>
      </w:r>
      <w:r w:rsidR="009937A1" w:rsidRPr="00214072">
        <w:rPr>
          <w:rFonts w:ascii="Times New Roman" w:hAnsi="Times New Roman" w:cs="Times New Roman"/>
          <w:sz w:val="28"/>
          <w:szCs w:val="28"/>
        </w:rPr>
        <w:t>роков действия резолюции, которые  удовлетворили</w:t>
      </w:r>
      <w:r w:rsidRPr="00214072">
        <w:rPr>
          <w:rFonts w:ascii="Times New Roman" w:hAnsi="Times New Roman" w:cs="Times New Roman"/>
          <w:sz w:val="28"/>
          <w:szCs w:val="28"/>
        </w:rPr>
        <w:t xml:space="preserve"> требования по категориям А и С еще на 557 млн. долл. </w:t>
      </w:r>
      <w:r w:rsidR="009937A1" w:rsidRPr="00214072">
        <w:rPr>
          <w:rFonts w:ascii="Times New Roman" w:hAnsi="Times New Roman" w:cs="Times New Roman"/>
          <w:sz w:val="28"/>
          <w:szCs w:val="28"/>
        </w:rPr>
        <w:t xml:space="preserve">По </w:t>
      </w:r>
      <w:r w:rsidRPr="00214072">
        <w:rPr>
          <w:rFonts w:ascii="Times New Roman" w:hAnsi="Times New Roman" w:cs="Times New Roman"/>
          <w:sz w:val="28"/>
          <w:szCs w:val="28"/>
        </w:rPr>
        <w:t>группам А и В (смерть или серьезное увечье</w:t>
      </w:r>
      <w:r w:rsidR="009937A1" w:rsidRPr="00214072">
        <w:rPr>
          <w:rFonts w:ascii="Times New Roman" w:hAnsi="Times New Roman" w:cs="Times New Roman"/>
          <w:sz w:val="28"/>
          <w:szCs w:val="28"/>
        </w:rPr>
        <w:t>) были</w:t>
      </w:r>
      <w:r w:rsidRPr="00214072">
        <w:rPr>
          <w:rFonts w:ascii="Times New Roman" w:hAnsi="Times New Roman" w:cs="Times New Roman"/>
          <w:sz w:val="28"/>
          <w:szCs w:val="28"/>
        </w:rPr>
        <w:t xml:space="preserve"> произведены все выплаты. </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Впервые рабочая группа по рассмотрению корпоративного иска была создана в марте 1995 г.: истцом являлась Кувейтская нефтяная компания, требовавшая возместить ущерб (в 1 млрд. долл.) от поджога нефтяных скважин отступающими иракскими войсками. В ноябре 1996 г. рабочая группа высказалась в пользу частичной компенсации на 613 млн. долл. плюс процентные выплаты. Правление КК (состоит из представителей СБ ООН) подтвердило это решение. В скором времени указанная рабочая группа рассмотрит прочие иски в нефтяном секторе.</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Вторая рабочая группа по корпоративным требованиям (группа по прецедентам) должна </w:t>
      </w:r>
      <w:r w:rsidR="009937A1" w:rsidRPr="00214072">
        <w:rPr>
          <w:rFonts w:ascii="Times New Roman" w:hAnsi="Times New Roman" w:cs="Times New Roman"/>
          <w:sz w:val="28"/>
          <w:szCs w:val="28"/>
        </w:rPr>
        <w:t xml:space="preserve">была </w:t>
      </w:r>
      <w:r w:rsidRPr="00214072">
        <w:rPr>
          <w:rFonts w:ascii="Times New Roman" w:hAnsi="Times New Roman" w:cs="Times New Roman"/>
          <w:sz w:val="28"/>
          <w:szCs w:val="28"/>
        </w:rPr>
        <w:t>определить, действительно ли нанесен прямой ущерб вследствие иракского вто</w:t>
      </w:r>
      <w:r w:rsidR="009937A1" w:rsidRPr="00214072">
        <w:rPr>
          <w:rFonts w:ascii="Times New Roman" w:hAnsi="Times New Roman" w:cs="Times New Roman"/>
          <w:sz w:val="28"/>
          <w:szCs w:val="28"/>
        </w:rPr>
        <w:t>ржения. Третья группа рассмотрела</w:t>
      </w:r>
      <w:r w:rsidRPr="00214072">
        <w:rPr>
          <w:rFonts w:ascii="Times New Roman" w:hAnsi="Times New Roman" w:cs="Times New Roman"/>
          <w:sz w:val="28"/>
          <w:szCs w:val="28"/>
        </w:rPr>
        <w:t xml:space="preserve"> иски, связанные с реализацией гидротехнического проекта "Bekme" в Ираке. Ее работа завис</w:t>
      </w:r>
      <w:r w:rsidR="009937A1" w:rsidRPr="00214072">
        <w:rPr>
          <w:rFonts w:ascii="Times New Roman" w:hAnsi="Times New Roman" w:cs="Times New Roman"/>
          <w:sz w:val="28"/>
          <w:szCs w:val="28"/>
        </w:rPr>
        <w:t>ила</w:t>
      </w:r>
      <w:r w:rsidRPr="00214072">
        <w:rPr>
          <w:rFonts w:ascii="Times New Roman" w:hAnsi="Times New Roman" w:cs="Times New Roman"/>
          <w:sz w:val="28"/>
          <w:szCs w:val="28"/>
        </w:rPr>
        <w:t xml:space="preserve"> от реше</w:t>
      </w:r>
      <w:r w:rsidR="009937A1" w:rsidRPr="00214072">
        <w:rPr>
          <w:rFonts w:ascii="Times New Roman" w:hAnsi="Times New Roman" w:cs="Times New Roman"/>
          <w:sz w:val="28"/>
          <w:szCs w:val="28"/>
        </w:rPr>
        <w:t xml:space="preserve">ний, принятых второй группой. Через несколько месяцев была сформированна </w:t>
      </w:r>
      <w:r w:rsidRPr="00214072">
        <w:rPr>
          <w:rFonts w:ascii="Times New Roman" w:hAnsi="Times New Roman" w:cs="Times New Roman"/>
          <w:sz w:val="28"/>
          <w:szCs w:val="28"/>
        </w:rPr>
        <w:t>еще одну рабоч</w:t>
      </w:r>
      <w:r w:rsidR="009937A1" w:rsidRPr="00214072">
        <w:rPr>
          <w:rFonts w:ascii="Times New Roman" w:hAnsi="Times New Roman" w:cs="Times New Roman"/>
          <w:sz w:val="28"/>
          <w:szCs w:val="28"/>
        </w:rPr>
        <w:t>ая группа</w:t>
      </w:r>
      <w:r w:rsidRPr="00214072">
        <w:rPr>
          <w:rFonts w:ascii="Times New Roman" w:hAnsi="Times New Roman" w:cs="Times New Roman"/>
          <w:sz w:val="28"/>
          <w:szCs w:val="28"/>
        </w:rPr>
        <w:t>, которая рассмотр</w:t>
      </w:r>
      <w:r w:rsidR="009937A1" w:rsidRPr="00214072">
        <w:rPr>
          <w:rFonts w:ascii="Times New Roman" w:hAnsi="Times New Roman" w:cs="Times New Roman"/>
          <w:sz w:val="28"/>
          <w:szCs w:val="28"/>
        </w:rPr>
        <w:t>ела</w:t>
      </w:r>
      <w:r w:rsidRPr="00214072">
        <w:rPr>
          <w:rFonts w:ascii="Times New Roman" w:hAnsi="Times New Roman" w:cs="Times New Roman"/>
          <w:sz w:val="28"/>
          <w:szCs w:val="28"/>
        </w:rPr>
        <w:t xml:space="preserve"> претензии фирм, работавших в Кувейте во время иракской оккупации.</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По оценкам наблюдателей, полное удовлетворение всех корпоративных исков исключается, однако в отдельных случаях возможны крупные выплаты, прежде всего в связи с перспективой поэтапного или полного возобновления экспорта иракской нефти.</w:t>
      </w:r>
    </w:p>
    <w:p w:rsidR="000E1A5C" w:rsidRPr="00214072" w:rsidRDefault="001A3BE5" w:rsidP="00214072">
      <w:pPr>
        <w:spacing w:after="0"/>
        <w:rPr>
          <w:rFonts w:ascii="Times New Roman" w:hAnsi="Times New Roman" w:cs="Times New Roman"/>
          <w:sz w:val="28"/>
          <w:szCs w:val="28"/>
        </w:rPr>
      </w:pPr>
      <w:r w:rsidRPr="00214072">
        <w:rPr>
          <w:rFonts w:ascii="Times New Roman" w:hAnsi="Times New Roman" w:cs="Times New Roman"/>
          <w:sz w:val="28"/>
          <w:szCs w:val="28"/>
        </w:rPr>
        <w:t>2.</w:t>
      </w:r>
      <w:r w:rsidR="000E1A5C" w:rsidRPr="00214072">
        <w:rPr>
          <w:rFonts w:ascii="Times New Roman" w:hAnsi="Times New Roman" w:cs="Times New Roman"/>
          <w:sz w:val="28"/>
          <w:szCs w:val="28"/>
        </w:rPr>
        <w:t xml:space="preserve"> Дело о заводе МОКС (Ирландия против Великобритании).</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Еще одним примером причинения экологического трансграничного ущерба может быть дело о заводе МОКС (Ирландия против Великобритании).</w:t>
      </w:r>
    </w:p>
    <w:p w:rsidR="009937A1"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Великобритания приняла решение производить МОКС-топливо (МОКС-топливо состоит из смеси плутония и урана и предназначено для использования на атомных электростанциях.) на заводе в Селлафилде, расположенном на берегу Ирландского моря, менее чем в 100 км от границы с Ирландией. Кроме того, Великобритания планировала осуществлять импорт урана и плутония, в том числе используя регулярные перевозки Ирландским морем. Риск причинения трансграничного ущерба окружающей природной среде Ирландии в результате регулярных перевозок таких опасных веществ, как уран и плутоний, Ирландским морем, а также угроза террористических актов послужили фактическими основаниями обращения Ирландии в </w:t>
      </w:r>
      <w:r w:rsidR="009937A1" w:rsidRPr="00214072">
        <w:rPr>
          <w:rFonts w:ascii="Times New Roman" w:hAnsi="Times New Roman" w:cs="Times New Roman"/>
          <w:sz w:val="28"/>
          <w:szCs w:val="28"/>
        </w:rPr>
        <w:t>Международный трибунал по морскому праву</w:t>
      </w:r>
      <w:r w:rsidRPr="00214072">
        <w:rPr>
          <w:rFonts w:ascii="Times New Roman" w:hAnsi="Times New Roman" w:cs="Times New Roman"/>
          <w:sz w:val="28"/>
          <w:szCs w:val="28"/>
        </w:rPr>
        <w:t xml:space="preserve">. </w:t>
      </w:r>
    </w:p>
    <w:p w:rsidR="007920AC" w:rsidRPr="00214072" w:rsidRDefault="00FC7AD6" w:rsidP="00214072">
      <w:pPr>
        <w:spacing w:after="0"/>
        <w:rPr>
          <w:rFonts w:ascii="Times New Roman" w:hAnsi="Times New Roman" w:cs="Times New Roman"/>
          <w:color w:val="FF0000"/>
          <w:sz w:val="28"/>
          <w:szCs w:val="28"/>
        </w:rPr>
      </w:pPr>
      <w:r w:rsidRPr="00214072">
        <w:rPr>
          <w:rFonts w:ascii="Times New Roman" w:hAnsi="Times New Roman" w:cs="Times New Roman"/>
          <w:sz w:val="28"/>
          <w:szCs w:val="28"/>
        </w:rPr>
        <w:t xml:space="preserve">Что касается юридических оснований обращения Ирландии в </w:t>
      </w:r>
      <w:r w:rsidR="009937A1" w:rsidRPr="00214072">
        <w:rPr>
          <w:rFonts w:ascii="Times New Roman" w:hAnsi="Times New Roman" w:cs="Times New Roman"/>
          <w:sz w:val="28"/>
          <w:szCs w:val="28"/>
        </w:rPr>
        <w:t>Международный трибунал по морскому праву</w:t>
      </w:r>
      <w:r w:rsidRPr="00214072">
        <w:rPr>
          <w:rFonts w:ascii="Times New Roman" w:hAnsi="Times New Roman" w:cs="Times New Roman"/>
          <w:sz w:val="28"/>
          <w:szCs w:val="28"/>
        </w:rPr>
        <w:t xml:space="preserve">, то она обвиняла Великобританию в нарушении ряда обязательств в области сотрудничества, защиты и охраны морской среды, предусмотренных Конвенцией ООН по морскому праву 1982 года, в частности статей 192, 193, 194, 207, 211 и 213.  </w:t>
      </w:r>
    </w:p>
    <w:p w:rsidR="00C74D25" w:rsidRPr="00214072" w:rsidRDefault="00C74D25" w:rsidP="00214072">
      <w:pPr>
        <w:spacing w:after="0"/>
        <w:rPr>
          <w:rFonts w:ascii="Times New Roman" w:hAnsi="Times New Roman" w:cs="Times New Roman"/>
          <w:sz w:val="28"/>
          <w:szCs w:val="28"/>
        </w:rPr>
      </w:pPr>
      <w:r w:rsidRPr="00214072">
        <w:rPr>
          <w:rFonts w:ascii="Times New Roman" w:hAnsi="Times New Roman" w:cs="Times New Roman"/>
          <w:sz w:val="28"/>
          <w:szCs w:val="28"/>
        </w:rPr>
        <w:t>Статья 192</w:t>
      </w:r>
    </w:p>
    <w:p w:rsidR="00C74D25" w:rsidRPr="00214072" w:rsidRDefault="00C74D25" w:rsidP="00214072">
      <w:pPr>
        <w:spacing w:after="0"/>
        <w:rPr>
          <w:rFonts w:ascii="Times New Roman" w:hAnsi="Times New Roman" w:cs="Times New Roman"/>
          <w:sz w:val="28"/>
          <w:szCs w:val="28"/>
        </w:rPr>
      </w:pPr>
      <w:r w:rsidRPr="00214072">
        <w:rPr>
          <w:rFonts w:ascii="Times New Roman" w:hAnsi="Times New Roman" w:cs="Times New Roman"/>
          <w:sz w:val="28"/>
          <w:szCs w:val="28"/>
        </w:rPr>
        <w:t>«Государства обязаны защищать и сохранять морскую среду.»</w:t>
      </w:r>
    </w:p>
    <w:p w:rsidR="00C74D25" w:rsidRPr="00214072" w:rsidRDefault="00C74D25" w:rsidP="00214072">
      <w:pPr>
        <w:spacing w:after="0"/>
        <w:rPr>
          <w:rFonts w:ascii="Times New Roman" w:hAnsi="Times New Roman" w:cs="Times New Roman"/>
          <w:sz w:val="28"/>
          <w:szCs w:val="28"/>
        </w:rPr>
      </w:pPr>
      <w:r w:rsidRPr="00214072">
        <w:rPr>
          <w:rFonts w:ascii="Times New Roman" w:hAnsi="Times New Roman" w:cs="Times New Roman"/>
          <w:sz w:val="28"/>
          <w:szCs w:val="28"/>
        </w:rPr>
        <w:t>Статья 193</w:t>
      </w:r>
    </w:p>
    <w:p w:rsidR="00C74D25" w:rsidRPr="00214072" w:rsidRDefault="00C74D25" w:rsidP="00214072">
      <w:pPr>
        <w:spacing w:after="0"/>
        <w:rPr>
          <w:rFonts w:ascii="Times New Roman" w:hAnsi="Times New Roman" w:cs="Times New Roman"/>
          <w:sz w:val="28"/>
          <w:szCs w:val="28"/>
        </w:rPr>
      </w:pPr>
      <w:r w:rsidRPr="00214072">
        <w:rPr>
          <w:rFonts w:ascii="Times New Roman" w:hAnsi="Times New Roman" w:cs="Times New Roman"/>
          <w:sz w:val="28"/>
          <w:szCs w:val="28"/>
        </w:rPr>
        <w:t>«Государства имеют суверенное право разрабатывать свои природные ресурсы в соответствии со своей политикой в области окружающей среды и в соответствии с их обязанностью защищать и сохранять морскую среду.»</w:t>
      </w:r>
    </w:p>
    <w:p w:rsidR="001149C6" w:rsidRPr="00214072" w:rsidRDefault="001149C6" w:rsidP="00214072">
      <w:pPr>
        <w:spacing w:after="0"/>
        <w:rPr>
          <w:rFonts w:ascii="Times New Roman" w:hAnsi="Times New Roman" w:cs="Times New Roman"/>
          <w:sz w:val="28"/>
          <w:szCs w:val="28"/>
        </w:rPr>
      </w:pPr>
      <w:r w:rsidRPr="00214072">
        <w:rPr>
          <w:rFonts w:ascii="Times New Roman" w:hAnsi="Times New Roman" w:cs="Times New Roman"/>
          <w:sz w:val="28"/>
          <w:szCs w:val="28"/>
        </w:rPr>
        <w:t>В статье</w:t>
      </w:r>
      <w:r w:rsidR="00C74D25" w:rsidRPr="00214072">
        <w:rPr>
          <w:rFonts w:ascii="Times New Roman" w:hAnsi="Times New Roman" w:cs="Times New Roman"/>
          <w:sz w:val="28"/>
          <w:szCs w:val="28"/>
        </w:rPr>
        <w:t xml:space="preserve"> 194 </w:t>
      </w:r>
      <w:r w:rsidRPr="00214072">
        <w:rPr>
          <w:rFonts w:ascii="Times New Roman" w:hAnsi="Times New Roman" w:cs="Times New Roman"/>
          <w:sz w:val="28"/>
          <w:szCs w:val="28"/>
        </w:rPr>
        <w:t>указываются различные меры, принимаемые государствами для сохранения окружающей среды.</w:t>
      </w:r>
    </w:p>
    <w:p w:rsidR="001149C6" w:rsidRPr="00214072" w:rsidRDefault="001149C6" w:rsidP="00214072">
      <w:pPr>
        <w:spacing w:after="0"/>
        <w:rPr>
          <w:rFonts w:ascii="Times New Roman" w:hAnsi="Times New Roman" w:cs="Times New Roman"/>
          <w:sz w:val="28"/>
          <w:szCs w:val="28"/>
        </w:rPr>
      </w:pPr>
      <w:r w:rsidRPr="00214072">
        <w:rPr>
          <w:rFonts w:ascii="Times New Roman" w:hAnsi="Times New Roman" w:cs="Times New Roman"/>
          <w:sz w:val="28"/>
          <w:szCs w:val="28"/>
        </w:rPr>
        <w:t>«…. 3. Меры, принимаемые в соответствии с настоящей Частью, относятся ко всем источникам загрязнения морской среды. Эти меры включают, наряду с другими, меры, направленные на уменьшение в максимально возможной степени:</w:t>
      </w:r>
    </w:p>
    <w:p w:rsidR="001149C6" w:rsidRPr="00214072" w:rsidRDefault="001149C6" w:rsidP="00214072">
      <w:pPr>
        <w:spacing w:after="0"/>
        <w:rPr>
          <w:rFonts w:ascii="Times New Roman" w:hAnsi="Times New Roman" w:cs="Times New Roman"/>
          <w:sz w:val="28"/>
          <w:szCs w:val="28"/>
        </w:rPr>
      </w:pPr>
      <w:r w:rsidRPr="00214072">
        <w:rPr>
          <w:rFonts w:ascii="Times New Roman" w:hAnsi="Times New Roman" w:cs="Times New Roman"/>
          <w:sz w:val="28"/>
          <w:szCs w:val="28"/>
        </w:rPr>
        <w:t>a) выброса токсичных, вредных или ядовитых веществ, в особенности стойких, из находящихся на суше источников, из атмосферы или через нее или путем захоронения;</w:t>
      </w:r>
    </w:p>
    <w:p w:rsidR="001149C6" w:rsidRPr="00214072" w:rsidRDefault="001149C6" w:rsidP="00214072">
      <w:pPr>
        <w:spacing w:after="0"/>
        <w:rPr>
          <w:rFonts w:ascii="Times New Roman" w:hAnsi="Times New Roman" w:cs="Times New Roman"/>
          <w:sz w:val="28"/>
          <w:szCs w:val="28"/>
        </w:rPr>
      </w:pPr>
      <w:r w:rsidRPr="00214072">
        <w:rPr>
          <w:rFonts w:ascii="Times New Roman" w:hAnsi="Times New Roman" w:cs="Times New Roman"/>
          <w:sz w:val="28"/>
          <w:szCs w:val="28"/>
        </w:rPr>
        <w:t>b) загрязнения с судов, в частности меры по предотвращению аварий и ликвидации чрезвычайных ситуаций, по обеспечению безопасности работ на море, предотвращению преднамеренных и непреднамеренных сбросов и по регламентации проектирования, конструкции, оборудования, комплектования экипажей и эксплуатации судов;</w:t>
      </w:r>
    </w:p>
    <w:p w:rsidR="001149C6" w:rsidRPr="00214072" w:rsidRDefault="001149C6" w:rsidP="00214072">
      <w:pPr>
        <w:spacing w:after="0"/>
        <w:rPr>
          <w:rFonts w:ascii="Times New Roman" w:hAnsi="Times New Roman" w:cs="Times New Roman"/>
          <w:sz w:val="28"/>
          <w:szCs w:val="28"/>
        </w:rPr>
      </w:pPr>
      <w:r w:rsidRPr="00214072">
        <w:rPr>
          <w:rFonts w:ascii="Times New Roman" w:hAnsi="Times New Roman" w:cs="Times New Roman"/>
          <w:sz w:val="28"/>
          <w:szCs w:val="28"/>
        </w:rPr>
        <w:t>c) загрязнения от установок и устройств, используемых при разведке и разработке природных ресурсов морского дна и его недр, в частности меры по предотвращению аварий и ликвидации чрезвычайных ситуаций, обеспечению безопасности работ на море и по регламентации проектирования, конструкции, оборудования, комплектования персонала и эксплуатации таких установок или устройств;</w:t>
      </w:r>
    </w:p>
    <w:p w:rsidR="00C74D25" w:rsidRPr="00214072" w:rsidRDefault="001149C6" w:rsidP="00214072">
      <w:pPr>
        <w:spacing w:after="0"/>
        <w:rPr>
          <w:rFonts w:ascii="Times New Roman" w:hAnsi="Times New Roman" w:cs="Times New Roman"/>
          <w:sz w:val="28"/>
          <w:szCs w:val="28"/>
        </w:rPr>
      </w:pPr>
      <w:r w:rsidRPr="00214072">
        <w:rPr>
          <w:rFonts w:ascii="Times New Roman" w:hAnsi="Times New Roman" w:cs="Times New Roman"/>
          <w:sz w:val="28"/>
          <w:szCs w:val="28"/>
        </w:rPr>
        <w:t>d) загрязнения от других установок и устройств, эксплуатируемых в морской среде, в частности меры по предотвращению аварий и ликвидации чрезвычайных ситуаций, по обеспечению безопасности работ на море и по регламентации проектирования, конструкции, оборудования, комплектования персонала и эксплуатации таких установок или устройств.»</w:t>
      </w:r>
    </w:p>
    <w:p w:rsidR="007920AC" w:rsidRPr="00214072" w:rsidRDefault="007920AC" w:rsidP="00214072">
      <w:pPr>
        <w:spacing w:after="0"/>
        <w:rPr>
          <w:rFonts w:ascii="Times New Roman" w:hAnsi="Times New Roman" w:cs="Times New Roman"/>
          <w:sz w:val="28"/>
          <w:szCs w:val="28"/>
        </w:rPr>
      </w:pPr>
      <w:r w:rsidRPr="00214072">
        <w:rPr>
          <w:rFonts w:ascii="Times New Roman" w:hAnsi="Times New Roman" w:cs="Times New Roman"/>
          <w:sz w:val="28"/>
          <w:szCs w:val="28"/>
        </w:rPr>
        <w:t>Конвенция ООН по морскому праву 1982 года - самый крупный в то время международный договор: в ней 320 статей и 9 приложений, регулирующих все аспекты использования морских пространств, от делимитации до контроля над загрязнением морской среды, научных исследований, экономических видов деятельности и межгосударственной передачи технологий. Она была создана в результате работы Третьей конференции по морскому праву.</w:t>
      </w:r>
    </w:p>
    <w:p w:rsidR="007920AC" w:rsidRPr="00214072" w:rsidRDefault="007920AC" w:rsidP="00214072">
      <w:pPr>
        <w:spacing w:after="0"/>
        <w:rPr>
          <w:rFonts w:ascii="Times New Roman" w:hAnsi="Times New Roman" w:cs="Times New Roman"/>
          <w:sz w:val="28"/>
          <w:szCs w:val="28"/>
        </w:rPr>
      </w:pPr>
      <w:r w:rsidRPr="00214072">
        <w:rPr>
          <w:rFonts w:ascii="Times New Roman" w:hAnsi="Times New Roman" w:cs="Times New Roman"/>
          <w:sz w:val="28"/>
          <w:szCs w:val="28"/>
        </w:rPr>
        <w:t>В Конвенции закреплен правовой статус всех морских пространств, живых и минеральных ресурсов Мирового океана и его дна, а также регламентируются все современные виды и сферы деятельности государств по исследованию, использованию и освоению всех морей и океанов и их естественных ресурсов. Конвенцию стали называть "Конституцией для океанов".</w:t>
      </w:r>
    </w:p>
    <w:p w:rsidR="007920AC" w:rsidRPr="00214072" w:rsidRDefault="007920AC" w:rsidP="00214072">
      <w:pPr>
        <w:spacing w:after="0"/>
        <w:rPr>
          <w:rFonts w:ascii="Times New Roman" w:hAnsi="Times New Roman" w:cs="Times New Roman"/>
          <w:sz w:val="28"/>
          <w:szCs w:val="28"/>
        </w:rPr>
      </w:pPr>
      <w:r w:rsidRPr="00214072">
        <w:rPr>
          <w:rFonts w:ascii="Times New Roman" w:hAnsi="Times New Roman" w:cs="Times New Roman"/>
          <w:sz w:val="28"/>
          <w:szCs w:val="28"/>
        </w:rPr>
        <w:t>Специфическая черта Конвенции - ее "пакетный" характер. Согласно ст. 309 "никакие оговорки к Конвенции или исключения из нее не могут делаться, кроме случаев, когда они явно допустимы в соответствии с другими статьями Конвенции". На самом деле в Конвенции допущено очень немного исключений, которые касаются именно признания юрисдикции судебных органов для разрешения споров по Конвенции. Это значит, что каждое государство, присоединяясь к Конвенции, должно соглашаться со всеми ее 320 статьями; учитывая компромиссный характер большинства статей и множество новаций, предложенных участниками Конференции, совершенно реальным становилось предположение о возникновении многих споров и разногласий в процессе ее применения.</w:t>
      </w:r>
    </w:p>
    <w:p w:rsidR="007920AC" w:rsidRPr="00214072" w:rsidRDefault="007920AC" w:rsidP="00214072">
      <w:pPr>
        <w:spacing w:after="0"/>
        <w:rPr>
          <w:rFonts w:ascii="Times New Roman" w:hAnsi="Times New Roman" w:cs="Times New Roman"/>
          <w:sz w:val="28"/>
          <w:szCs w:val="28"/>
        </w:rPr>
      </w:pPr>
      <w:r w:rsidRPr="00214072">
        <w:rPr>
          <w:rFonts w:ascii="Times New Roman" w:hAnsi="Times New Roman" w:cs="Times New Roman"/>
          <w:sz w:val="28"/>
          <w:szCs w:val="28"/>
        </w:rPr>
        <w:t>Конвенция получила широкое признание в мире. В настоящее время ее участниками являются 167 государств и других субъектов.</w:t>
      </w:r>
    </w:p>
    <w:p w:rsidR="00FC7AD6" w:rsidRPr="00214072" w:rsidRDefault="007920AC" w:rsidP="00214072">
      <w:pPr>
        <w:spacing w:after="0"/>
        <w:rPr>
          <w:rFonts w:ascii="Times New Roman" w:hAnsi="Times New Roman" w:cs="Times New Roman"/>
          <w:sz w:val="28"/>
          <w:szCs w:val="28"/>
        </w:rPr>
      </w:pPr>
      <w:r w:rsidRPr="00214072">
        <w:rPr>
          <w:rFonts w:ascii="Times New Roman" w:hAnsi="Times New Roman" w:cs="Times New Roman"/>
          <w:sz w:val="28"/>
          <w:szCs w:val="28"/>
        </w:rPr>
        <w:t>Возвращаясь к делу по заводу МОКС, стоит заметить, что н</w:t>
      </w:r>
      <w:r w:rsidR="00FC7AD6" w:rsidRPr="00214072">
        <w:rPr>
          <w:rFonts w:ascii="Times New Roman" w:hAnsi="Times New Roman" w:cs="Times New Roman"/>
          <w:sz w:val="28"/>
          <w:szCs w:val="28"/>
        </w:rPr>
        <w:t>арушение обязательства охраны морской среды связывалось с осуществлением Великобританией экономической деятельности, в результате которой возник риск причинения трансграничного ущерба Ирландии. Помимо прочего, Ирландия указывала на нарушение обязательств по принятию мер для предотвращения, сокращения и сохранения под контролем загрязнения морской среды, проведения должной оценки последствий экономической деятельности, обеспечения выполнения законов и правил, касающихся загрязнения из нах</w:t>
      </w:r>
      <w:r w:rsidR="00E46DDF" w:rsidRPr="00214072">
        <w:rPr>
          <w:rFonts w:ascii="Times New Roman" w:hAnsi="Times New Roman" w:cs="Times New Roman"/>
          <w:sz w:val="28"/>
          <w:szCs w:val="28"/>
        </w:rPr>
        <w:t>одящихся на суше источников</w:t>
      </w:r>
      <w:r w:rsidR="00FC7AD6" w:rsidRPr="00214072">
        <w:rPr>
          <w:rFonts w:ascii="Times New Roman" w:hAnsi="Times New Roman" w:cs="Times New Roman"/>
          <w:sz w:val="28"/>
          <w:szCs w:val="28"/>
        </w:rPr>
        <w:t xml:space="preserve">. Великобритания, в свою очередь, просила </w:t>
      </w:r>
      <w:r w:rsidR="00C74D25" w:rsidRPr="00214072">
        <w:rPr>
          <w:rFonts w:ascii="Times New Roman" w:hAnsi="Times New Roman" w:cs="Times New Roman"/>
          <w:sz w:val="28"/>
          <w:szCs w:val="28"/>
        </w:rPr>
        <w:t xml:space="preserve">Международный трибунал по морскому праву </w:t>
      </w:r>
      <w:r w:rsidR="00FC7AD6" w:rsidRPr="00214072">
        <w:rPr>
          <w:rFonts w:ascii="Times New Roman" w:hAnsi="Times New Roman" w:cs="Times New Roman"/>
          <w:sz w:val="28"/>
          <w:szCs w:val="28"/>
        </w:rPr>
        <w:t xml:space="preserve"> отказать в удов</w:t>
      </w:r>
      <w:r w:rsidR="00E46DDF" w:rsidRPr="00214072">
        <w:rPr>
          <w:rFonts w:ascii="Times New Roman" w:hAnsi="Times New Roman" w:cs="Times New Roman"/>
          <w:sz w:val="28"/>
          <w:szCs w:val="28"/>
        </w:rPr>
        <w:t>летворении требований Ирландии</w:t>
      </w:r>
      <w:r w:rsidR="00FC7AD6" w:rsidRPr="00214072">
        <w:rPr>
          <w:rFonts w:ascii="Times New Roman" w:hAnsi="Times New Roman" w:cs="Times New Roman"/>
          <w:sz w:val="28"/>
          <w:szCs w:val="28"/>
        </w:rPr>
        <w:t xml:space="preserve">. Великобритания, в частности, настаивала на том, что спор должен рассматриваться в соответствии с положениями Конвенции о защите морской среды северо-восточной Атлантики 1992 года и, следовательно, не подсуден </w:t>
      </w:r>
      <w:r w:rsidR="00C74D25" w:rsidRPr="00214072">
        <w:rPr>
          <w:rFonts w:ascii="Times New Roman" w:hAnsi="Times New Roman" w:cs="Times New Roman"/>
          <w:sz w:val="28"/>
          <w:szCs w:val="28"/>
        </w:rPr>
        <w:t>Международному трибуналу по морскому праву.</w:t>
      </w:r>
    </w:p>
    <w:p w:rsidR="00FC7AD6" w:rsidRPr="00214072" w:rsidRDefault="00C74D25" w:rsidP="00214072">
      <w:pPr>
        <w:spacing w:after="0"/>
        <w:rPr>
          <w:rFonts w:ascii="Times New Roman" w:hAnsi="Times New Roman" w:cs="Times New Roman"/>
          <w:sz w:val="28"/>
          <w:szCs w:val="28"/>
        </w:rPr>
      </w:pPr>
      <w:r w:rsidRPr="00214072">
        <w:rPr>
          <w:rFonts w:ascii="Times New Roman" w:hAnsi="Times New Roman" w:cs="Times New Roman"/>
          <w:sz w:val="28"/>
          <w:szCs w:val="28"/>
        </w:rPr>
        <w:t>Международный трибунал по морскому праву в своем П</w:t>
      </w:r>
      <w:r w:rsidR="00FC7AD6" w:rsidRPr="00214072">
        <w:rPr>
          <w:rFonts w:ascii="Times New Roman" w:hAnsi="Times New Roman" w:cs="Times New Roman"/>
          <w:sz w:val="28"/>
          <w:szCs w:val="28"/>
        </w:rPr>
        <w:t>остановлении указал, что в соответствии с Конвенцией О</w:t>
      </w:r>
      <w:r w:rsidR="00E46DDF" w:rsidRPr="00214072">
        <w:rPr>
          <w:rFonts w:ascii="Times New Roman" w:hAnsi="Times New Roman" w:cs="Times New Roman"/>
          <w:sz w:val="28"/>
          <w:szCs w:val="28"/>
        </w:rPr>
        <w:t xml:space="preserve">ОН по морскому праву 1982 года </w:t>
      </w:r>
      <w:r w:rsidR="00FC7AD6" w:rsidRPr="00214072">
        <w:rPr>
          <w:rFonts w:ascii="Times New Roman" w:hAnsi="Times New Roman" w:cs="Times New Roman"/>
          <w:sz w:val="28"/>
          <w:szCs w:val="28"/>
        </w:rPr>
        <w:t xml:space="preserve">и общим международным правом обязанность сотрудничать является фундаментальным принципом в области предотвращения загрязнения морской среды и что вытекающие из этого принципа права </w:t>
      </w:r>
      <w:r w:rsidRPr="00214072">
        <w:rPr>
          <w:rFonts w:ascii="Times New Roman" w:hAnsi="Times New Roman" w:cs="Times New Roman"/>
          <w:sz w:val="28"/>
          <w:szCs w:val="28"/>
        </w:rPr>
        <w:t>Международного трибунала по морскому праву</w:t>
      </w:r>
      <w:r w:rsidR="00E46DDF" w:rsidRPr="00214072">
        <w:rPr>
          <w:rFonts w:ascii="Times New Roman" w:hAnsi="Times New Roman" w:cs="Times New Roman"/>
          <w:sz w:val="28"/>
          <w:szCs w:val="28"/>
        </w:rPr>
        <w:t xml:space="preserve"> считает необходимым защитить. </w:t>
      </w:r>
      <w:r w:rsidRPr="00214072">
        <w:rPr>
          <w:rFonts w:ascii="Times New Roman" w:hAnsi="Times New Roman" w:cs="Times New Roman"/>
          <w:sz w:val="28"/>
          <w:szCs w:val="28"/>
        </w:rPr>
        <w:br/>
      </w:r>
      <w:r w:rsidR="00FC7AD6" w:rsidRPr="00214072">
        <w:rPr>
          <w:rFonts w:ascii="Times New Roman" w:hAnsi="Times New Roman" w:cs="Times New Roman"/>
          <w:sz w:val="28"/>
          <w:szCs w:val="28"/>
        </w:rPr>
        <w:t xml:space="preserve">В результате </w:t>
      </w:r>
      <w:r w:rsidRPr="00214072">
        <w:rPr>
          <w:rFonts w:ascii="Times New Roman" w:hAnsi="Times New Roman" w:cs="Times New Roman"/>
          <w:sz w:val="28"/>
          <w:szCs w:val="28"/>
        </w:rPr>
        <w:t>Международный трибунал по морскому праву</w:t>
      </w:r>
      <w:r w:rsidR="00FC7AD6" w:rsidRPr="00214072">
        <w:rPr>
          <w:rFonts w:ascii="Times New Roman" w:hAnsi="Times New Roman" w:cs="Times New Roman"/>
          <w:sz w:val="28"/>
          <w:szCs w:val="28"/>
        </w:rPr>
        <w:t xml:space="preserve"> предписал временные меры и обязал стороны спора начать консультации в целях обмена дальнейшей информацией относительно возможных последствий запуска завода МОКС для акватории Ирландского моря; контроля рисков и воздействия работы завода МОКС на акваторию Ирландского моря; выработки необходимых мер для предотвращения загрязнения морской среды в результате работы завода М</w:t>
      </w:r>
      <w:r w:rsidR="00E46DDF" w:rsidRPr="00214072">
        <w:rPr>
          <w:rFonts w:ascii="Times New Roman" w:hAnsi="Times New Roman" w:cs="Times New Roman"/>
          <w:sz w:val="28"/>
          <w:szCs w:val="28"/>
        </w:rPr>
        <w:t>ОКС.</w:t>
      </w:r>
    </w:p>
    <w:p w:rsidR="001A3BE5"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Таким образом, </w:t>
      </w:r>
      <w:r w:rsidR="00C74D25" w:rsidRPr="00214072">
        <w:rPr>
          <w:rFonts w:ascii="Times New Roman" w:hAnsi="Times New Roman" w:cs="Times New Roman"/>
          <w:sz w:val="28"/>
          <w:szCs w:val="28"/>
        </w:rPr>
        <w:t>Международный трибунал по морскому праву</w:t>
      </w:r>
      <w:r w:rsidRPr="00214072">
        <w:rPr>
          <w:rFonts w:ascii="Times New Roman" w:hAnsi="Times New Roman" w:cs="Times New Roman"/>
          <w:sz w:val="28"/>
          <w:szCs w:val="28"/>
        </w:rPr>
        <w:t xml:space="preserve"> обязал государства принять целый ряд мер, ограничивающих экономическую деятельность в целях охраны окружающей среды Ирландского моря. С одной стороны, фактически </w:t>
      </w:r>
      <w:r w:rsidR="00C74D25" w:rsidRPr="00214072">
        <w:rPr>
          <w:rFonts w:ascii="Times New Roman" w:hAnsi="Times New Roman" w:cs="Times New Roman"/>
          <w:sz w:val="28"/>
          <w:szCs w:val="28"/>
        </w:rPr>
        <w:t>Международный трибунал по морскому праву</w:t>
      </w:r>
      <w:r w:rsidRPr="00214072">
        <w:rPr>
          <w:rFonts w:ascii="Times New Roman" w:hAnsi="Times New Roman" w:cs="Times New Roman"/>
          <w:sz w:val="28"/>
          <w:szCs w:val="28"/>
        </w:rPr>
        <w:t xml:space="preserve"> обязал Великобританию соблюдать принцип международного экологического права - принцип предотвращения ущерба окружающей среде. С другой - временные меры, предписанные </w:t>
      </w:r>
      <w:r w:rsidR="00C74D25" w:rsidRPr="00214072">
        <w:rPr>
          <w:rFonts w:ascii="Times New Roman" w:hAnsi="Times New Roman" w:cs="Times New Roman"/>
          <w:sz w:val="28"/>
          <w:szCs w:val="28"/>
        </w:rPr>
        <w:t>Международным трибуналом по морскому праву</w:t>
      </w:r>
      <w:r w:rsidRPr="00214072">
        <w:rPr>
          <w:rFonts w:ascii="Times New Roman" w:hAnsi="Times New Roman" w:cs="Times New Roman"/>
          <w:sz w:val="28"/>
          <w:szCs w:val="28"/>
        </w:rPr>
        <w:t>, являются нетарифными ограничениями торговли, поскольку Великобритания была намерена экспортировать МОКС-топливо посредством морских перевозок по Ирландскому морю.</w:t>
      </w:r>
    </w:p>
    <w:p w:rsidR="00FC7AD6" w:rsidRPr="00214072" w:rsidRDefault="00FC7AD6" w:rsidP="00214072">
      <w:pPr>
        <w:spacing w:after="0"/>
        <w:rPr>
          <w:rFonts w:ascii="Times New Roman" w:hAnsi="Times New Roman" w:cs="Times New Roman"/>
          <w:sz w:val="28"/>
          <w:szCs w:val="28"/>
        </w:rPr>
      </w:pPr>
      <w:r w:rsidRPr="00214072">
        <w:rPr>
          <w:rFonts w:ascii="Times New Roman" w:hAnsi="Times New Roman" w:cs="Times New Roman"/>
          <w:sz w:val="28"/>
          <w:szCs w:val="28"/>
        </w:rPr>
        <w:br/>
        <w:t>В деле «Завод „МОКС“» Трибунал применял положения различных международных договоров, директив ЕС, а также «мягкого права» (Декларации Рио-де-Жанейро 1992 г.). Вместе с тем Трибунал предложил толкование норм Конвенции 1982 г. Нужно отметить, что при вынесении решений Трибунал учитывает свои предыдущие решения, часто ссылается на них. Принимаются во внимание также решения Международного суда ООН по морским спорам.</w:t>
      </w:r>
    </w:p>
    <w:p w:rsidR="00E46DDF" w:rsidRPr="00214072" w:rsidRDefault="001A3BE5"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3.  </w:t>
      </w:r>
      <w:r w:rsidR="000E1A5C" w:rsidRPr="00214072">
        <w:rPr>
          <w:rFonts w:ascii="Times New Roman" w:hAnsi="Times New Roman" w:cs="Times New Roman"/>
          <w:sz w:val="28"/>
          <w:szCs w:val="28"/>
        </w:rPr>
        <w:t>Международно-</w:t>
      </w:r>
      <w:r w:rsidR="00E46DDF" w:rsidRPr="00214072">
        <w:rPr>
          <w:rFonts w:ascii="Times New Roman" w:hAnsi="Times New Roman" w:cs="Times New Roman"/>
          <w:sz w:val="28"/>
          <w:szCs w:val="28"/>
        </w:rPr>
        <w:t>экологический суд</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Сегодня действует более 50 различных международных судов и арбитражей, например, Международный Суд ООН, Международный трибунал по морскому праву, Постоянная палата третейского суда, Орган по разрешению споров при Всемирной Торговой Организации, Суд Европейского Союза и т. д. В связи с повышени</w:t>
      </w:r>
      <w:r w:rsidR="000E1A5C" w:rsidRPr="00214072">
        <w:rPr>
          <w:rFonts w:ascii="Times New Roman" w:hAnsi="Times New Roman" w:cs="Times New Roman"/>
          <w:sz w:val="28"/>
          <w:szCs w:val="28"/>
        </w:rPr>
        <w:t>ем значимости экологического им</w:t>
      </w:r>
      <w:r w:rsidRPr="00214072">
        <w:rPr>
          <w:rFonts w:ascii="Times New Roman" w:hAnsi="Times New Roman" w:cs="Times New Roman"/>
          <w:sz w:val="28"/>
          <w:szCs w:val="28"/>
        </w:rPr>
        <w:t>ператива в междунаро</w:t>
      </w:r>
      <w:r w:rsidR="000E1A5C" w:rsidRPr="00214072">
        <w:rPr>
          <w:rFonts w:ascii="Times New Roman" w:hAnsi="Times New Roman" w:cs="Times New Roman"/>
          <w:sz w:val="28"/>
          <w:szCs w:val="28"/>
        </w:rPr>
        <w:t>дных отношениях, многие междуна</w:t>
      </w:r>
      <w:r w:rsidRPr="00214072">
        <w:rPr>
          <w:rFonts w:ascii="Times New Roman" w:hAnsi="Times New Roman" w:cs="Times New Roman"/>
          <w:sz w:val="28"/>
          <w:szCs w:val="28"/>
        </w:rPr>
        <w:t>родные форумы предприняли внутреннюю реформу с целью адаптации для разрешения международных экологических споров. В 1994 г. в форме международной неправительственной организации был создан Международный суд экологического арбитража и примирения.</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В практической деятельности мирового сообщества возникают экологические споры, требующие разрешения международными органами. В этих целях в июле 1993 г. в составе Международного суда ООН (Гаага) создана "камера по экологическим вопросам".</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По инициативе группы юристов на учредительной конференции, проведенной в Мехико в ноябре 1994 г., был учрежден Международный суд экологического арбитража и примирения (Международный экологический суд) . Он является неправительственной организацией. Первый состав судей включает 29 юристов-экологов из 24 стран.</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Деятельность Международного экологического суда регулируется его уставом, в соответствии с которым суд разрешает международные споры по вопросам охраны окружающей среды и природопользования в трех формах: </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а) путем консультирования заинтересованных сторон по их просьбе на основе юридического анализа конкретной ситуации;</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б) путем примирения спорящих сторон на основе принятия компромиссного решения спорной ситуации, которое устраивает обе стороны. Решение может быть оформлено в виде соглашения, исполняемого добровольно на взаимной основе путем проведения полноценного судебно-арбитражного процесса по взаимному желанию сторон с вынесением решения, которое стороны заранее признают для себя обязательным.</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Рассмотрение споров в Международном экологическом суде основано на принципах третейского суда. Стороны сами принимают решение об обращении в суд и выбирают из его состава трех или более судей для рассмотрения дела.</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Круг лиц, которые могут обращаться в Международный экологический суд, неограничен. Это могут быть частные лица, общественные организации, государственные органы, включая правительства.</w:t>
      </w:r>
    </w:p>
    <w:p w:rsidR="00E46DDF" w:rsidRPr="00214072" w:rsidRDefault="00E46DDF" w:rsidP="00214072">
      <w:pPr>
        <w:spacing w:after="0"/>
        <w:rPr>
          <w:rFonts w:ascii="Times New Roman" w:hAnsi="Times New Roman" w:cs="Times New Roman"/>
          <w:sz w:val="28"/>
          <w:szCs w:val="28"/>
        </w:rPr>
      </w:pPr>
      <w:r w:rsidRPr="00214072">
        <w:rPr>
          <w:rFonts w:ascii="Times New Roman" w:hAnsi="Times New Roman" w:cs="Times New Roman"/>
          <w:sz w:val="28"/>
          <w:szCs w:val="28"/>
        </w:rPr>
        <w:t>Международный экологический суд может рассматривать широкий круг споров. В него включаются споры, связанные с загрязнением окружающей среды соседнего государства и возмещением экологического вреда; недопущением, приостановлением или вовсе прекращением экологически вредной деятельности. Он рассматривает также споры, касающиеся использования и охраны разделяемых двумя и более государствами природных ресурсов. В числе некоторых других - споры о защите экологических прав граждан.</w:t>
      </w:r>
    </w:p>
    <w:p w:rsidR="004F7197" w:rsidRPr="00214072" w:rsidRDefault="004F7197" w:rsidP="00214072">
      <w:pPr>
        <w:spacing w:after="0"/>
        <w:rPr>
          <w:rFonts w:ascii="Times New Roman" w:hAnsi="Times New Roman" w:cs="Times New Roman"/>
          <w:sz w:val="28"/>
          <w:szCs w:val="28"/>
        </w:rPr>
      </w:pPr>
      <w:r w:rsidRPr="00214072">
        <w:rPr>
          <w:rFonts w:ascii="Times New Roman" w:hAnsi="Times New Roman" w:cs="Times New Roman"/>
          <w:sz w:val="28"/>
          <w:szCs w:val="28"/>
        </w:rPr>
        <w:t>При рассмотрение дела и вынесения решений Суд применяет источники права, которые определены в статье 38 его Статута</w:t>
      </w:r>
      <w:r w:rsidR="00543314" w:rsidRPr="00214072">
        <w:rPr>
          <w:rFonts w:ascii="Times New Roman" w:hAnsi="Times New Roman" w:cs="Times New Roman"/>
          <w:sz w:val="28"/>
          <w:szCs w:val="28"/>
        </w:rPr>
        <w:t>*,</w:t>
      </w:r>
      <w:r w:rsidRPr="00214072">
        <w:rPr>
          <w:rFonts w:ascii="Times New Roman" w:hAnsi="Times New Roman" w:cs="Times New Roman"/>
          <w:sz w:val="28"/>
          <w:szCs w:val="28"/>
        </w:rPr>
        <w:t xml:space="preserve"> а именно</w:t>
      </w:r>
    </w:p>
    <w:p w:rsidR="004F7197" w:rsidRPr="00214072" w:rsidRDefault="004F7197" w:rsidP="00214072">
      <w:pPr>
        <w:spacing w:after="0"/>
        <w:rPr>
          <w:rFonts w:ascii="Times New Roman" w:hAnsi="Times New Roman" w:cs="Times New Roman"/>
          <w:sz w:val="28"/>
          <w:szCs w:val="28"/>
        </w:rPr>
      </w:pPr>
      <w:r w:rsidRPr="00214072">
        <w:rPr>
          <w:rFonts w:ascii="Times New Roman" w:hAnsi="Times New Roman" w:cs="Times New Roman"/>
          <w:sz w:val="28"/>
          <w:szCs w:val="28"/>
        </w:rPr>
        <w:t>- международные конвенции и договоры;</w:t>
      </w:r>
    </w:p>
    <w:p w:rsidR="004F7197" w:rsidRPr="00214072" w:rsidRDefault="004F7197" w:rsidP="00214072">
      <w:pPr>
        <w:spacing w:after="0"/>
        <w:rPr>
          <w:rFonts w:ascii="Times New Roman" w:hAnsi="Times New Roman" w:cs="Times New Roman"/>
          <w:sz w:val="28"/>
          <w:szCs w:val="28"/>
        </w:rPr>
      </w:pPr>
      <w:r w:rsidRPr="00214072">
        <w:rPr>
          <w:rFonts w:ascii="Times New Roman" w:hAnsi="Times New Roman" w:cs="Times New Roman"/>
          <w:sz w:val="28"/>
          <w:szCs w:val="28"/>
        </w:rPr>
        <w:t>- международный обычай;</w:t>
      </w:r>
    </w:p>
    <w:p w:rsidR="004F7197" w:rsidRPr="00214072" w:rsidRDefault="004F7197" w:rsidP="00214072">
      <w:pPr>
        <w:spacing w:after="0"/>
        <w:rPr>
          <w:rFonts w:ascii="Times New Roman" w:hAnsi="Times New Roman" w:cs="Times New Roman"/>
          <w:sz w:val="28"/>
          <w:szCs w:val="28"/>
        </w:rPr>
      </w:pPr>
      <w:r w:rsidRPr="00214072">
        <w:rPr>
          <w:rFonts w:ascii="Times New Roman" w:hAnsi="Times New Roman" w:cs="Times New Roman"/>
          <w:sz w:val="28"/>
          <w:szCs w:val="28"/>
        </w:rPr>
        <w:t>-  общие принципы права, признанные цивилизованными нациями;</w:t>
      </w:r>
    </w:p>
    <w:p w:rsidR="004F7197" w:rsidRPr="00214072" w:rsidRDefault="004F7197" w:rsidP="00214072">
      <w:pPr>
        <w:spacing w:after="0"/>
        <w:rPr>
          <w:rFonts w:ascii="Times New Roman" w:hAnsi="Times New Roman" w:cs="Times New Roman"/>
          <w:sz w:val="28"/>
          <w:szCs w:val="28"/>
        </w:rPr>
      </w:pPr>
      <w:r w:rsidRPr="00214072">
        <w:rPr>
          <w:rFonts w:ascii="Times New Roman" w:hAnsi="Times New Roman" w:cs="Times New Roman"/>
          <w:sz w:val="28"/>
          <w:szCs w:val="28"/>
        </w:rPr>
        <w:t>- судебные решения и доктрины наиболее квалифицированных специалистов по международному праву.</w:t>
      </w:r>
    </w:p>
    <w:p w:rsidR="000E1A5C" w:rsidRPr="00214072" w:rsidRDefault="004F7197" w:rsidP="00214072">
      <w:pPr>
        <w:spacing w:after="0"/>
        <w:rPr>
          <w:rFonts w:ascii="Times New Roman" w:hAnsi="Times New Roman" w:cs="Times New Roman"/>
          <w:sz w:val="28"/>
          <w:szCs w:val="28"/>
        </w:rPr>
      </w:pPr>
      <w:r w:rsidRPr="00214072">
        <w:rPr>
          <w:rFonts w:ascii="Times New Roman" w:hAnsi="Times New Roman" w:cs="Times New Roman"/>
          <w:sz w:val="28"/>
          <w:szCs w:val="28"/>
        </w:rPr>
        <w:t>Кроме того, в случае договорённости сторон спора, Суд может разрешать дело на основе принципа ex aequo et bono, то есть по справедливости, не ограничивая себя действующими нормами международного права.</w:t>
      </w:r>
    </w:p>
    <w:p w:rsidR="00BE6609" w:rsidRPr="00214072" w:rsidRDefault="00BE6609" w:rsidP="00214072">
      <w:pPr>
        <w:spacing w:after="0"/>
        <w:rPr>
          <w:rFonts w:ascii="Times New Roman" w:hAnsi="Times New Roman" w:cs="Times New Roman"/>
          <w:sz w:val="28"/>
          <w:szCs w:val="28"/>
        </w:rPr>
      </w:pPr>
      <w:r w:rsidRPr="00214072">
        <w:rPr>
          <w:rFonts w:ascii="Times New Roman" w:hAnsi="Times New Roman" w:cs="Times New Roman"/>
          <w:sz w:val="28"/>
          <w:szCs w:val="28"/>
        </w:rPr>
        <w:t>Судопроизводство включает в себя две части: письменное и устное судопроизводства. В письменное судопроизводство входят сообщение Суду, меморандумы и контрмеморандумы, ответы на них, а также все подтверждающие их документы. В устном судопроизводстве Суд заслушивает свидетелей, экспертов, представителей, поверенных и адвокатов.</w:t>
      </w:r>
    </w:p>
    <w:p w:rsidR="00691ED3" w:rsidRPr="00214072" w:rsidRDefault="00D37E09" w:rsidP="00214072">
      <w:pPr>
        <w:spacing w:after="0"/>
        <w:rPr>
          <w:rFonts w:ascii="Times New Roman" w:hAnsi="Times New Roman" w:cs="Times New Roman"/>
          <w:sz w:val="28"/>
          <w:szCs w:val="28"/>
        </w:rPr>
      </w:pPr>
      <w:r w:rsidRPr="00214072">
        <w:rPr>
          <w:rFonts w:ascii="Times New Roman" w:hAnsi="Times New Roman" w:cs="Times New Roman"/>
          <w:sz w:val="28"/>
          <w:szCs w:val="28"/>
        </w:rPr>
        <w:t>Слушание дел в Суде производится публично, за исключением случаев, когда Суд принял иное решение, а также, если стороны требуют, чтобы публика на слушание не допускалась.</w:t>
      </w:r>
    </w:p>
    <w:p w:rsidR="00D37E09" w:rsidRPr="00214072" w:rsidRDefault="00D37E09" w:rsidP="00214072">
      <w:pPr>
        <w:spacing w:after="0"/>
        <w:rPr>
          <w:rFonts w:ascii="Times New Roman" w:hAnsi="Times New Roman" w:cs="Times New Roman"/>
          <w:sz w:val="28"/>
          <w:szCs w:val="28"/>
        </w:rPr>
      </w:pPr>
      <w:r w:rsidRPr="00214072">
        <w:rPr>
          <w:rFonts w:ascii="Times New Roman" w:hAnsi="Times New Roman" w:cs="Times New Roman"/>
          <w:sz w:val="28"/>
          <w:szCs w:val="28"/>
        </w:rPr>
        <w:t>Совещания Суда происходят в закрытом заседании и в дальнейшем сохраняются в тайне. Все решения Суда принимаются большинством голосов присутствующих судей. Если голоса разделяются поровну, то голос Председателя Суда даёт соответствующему решению перевес.</w:t>
      </w:r>
    </w:p>
    <w:p w:rsidR="00D37E09" w:rsidRPr="00214072" w:rsidRDefault="00D37E09" w:rsidP="00214072">
      <w:pPr>
        <w:spacing w:after="0"/>
        <w:rPr>
          <w:rFonts w:ascii="Times New Roman" w:hAnsi="Times New Roman" w:cs="Times New Roman"/>
          <w:sz w:val="28"/>
          <w:szCs w:val="28"/>
        </w:rPr>
      </w:pPr>
    </w:p>
    <w:p w:rsidR="00691ED3" w:rsidRPr="00214072" w:rsidRDefault="00691ED3" w:rsidP="00214072">
      <w:pPr>
        <w:spacing w:after="0"/>
        <w:rPr>
          <w:rFonts w:ascii="Times New Roman" w:hAnsi="Times New Roman" w:cs="Times New Roman"/>
          <w:sz w:val="28"/>
          <w:szCs w:val="28"/>
        </w:rPr>
      </w:pPr>
      <w:r w:rsidRPr="0021407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2562802" wp14:editId="0E49838F">
                <wp:simplePos x="0" y="0"/>
                <wp:positionH relativeFrom="column">
                  <wp:posOffset>-1064260</wp:posOffset>
                </wp:positionH>
                <wp:positionV relativeFrom="paragraph">
                  <wp:posOffset>161947</wp:posOffset>
                </wp:positionV>
                <wp:extent cx="7677806" cy="15766"/>
                <wp:effectExtent l="0" t="0" r="18415" b="2286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7677806" cy="1576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3.8pt,12.75pt" to="520.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gPDwIAADEEAAAOAAAAZHJzL2Uyb0RvYy54bWysU8uO0zAU3SPxD5b3NGkl0lHUdBYzGjYI&#10;Kl57j2O3Fn7JNk27A9ZI/QR+gQVIIw3wDckfce2k6TBsEGJj2fdx7j3nXi/Od0qiLXNeGF3h6STH&#10;iGlqaqHXFX796urRGUY+EF0TaTSr8J55fL58+GDR2JLNzMbImjkEINqXja3wJgRbZpmnG6aInxjL&#10;NDi5cYoEeLp1VjvSALqS2SzPi6wxrrbOUOY9WC97J14mfM4ZDc859ywgWWHoLaTTpfM6ntlyQcq1&#10;I3Yj6NAG+YcuFBEaio5QlyQQ9M6JP6CUoM54w8OEGpUZzgVliQOwmeb32LzcEMsSFxDH21Em//9g&#10;6bPtyiFRV3iGkSYKRtR+7t53h/Z7+6U7oO5D+7P91n5tb9of7U33Ee633Se4R2d7O5gPaBaVbKwv&#10;AfBCr9zw8nbloiw77hTiUtg3sCRJKKCOdmkO+3EObBcQBeO8mM/P8gIjCr7p43lRRPSsh4lw1vnw&#10;hBmF4qXCUugoEynJ9qkPfegxJJqlRg0AzeZ5nsK8kaK+ElJGZ1o1diEd2hJYkrCbDsXuREFpqaGD&#10;SLCnlG5hL1mP/4JxEBFa78ndw6zfHjGlhsiYwqH6mDR0FXf+1MgpaYiNaSyt9N8mjtGpotFhTFRC&#10;G9dr8XvVE33exx9Z91wj7WtT79OAkxywl2k0wx+Ki3/3ndJPP335CwAA//8DAFBLAwQUAAYACAAA&#10;ACEAqvv2yd8AAAALAQAADwAAAGRycy9kb3ducmV2LnhtbEyPwU7DMBBE70j8g7VIXFBrpyIhSuNU&#10;iAokxIlA725s7Ih4HWK3DX/P9kRvuzujmbf1ZvYDO5op9gElZEsBzGAXdI9WwufH86IEFpNCrYaA&#10;RsKvibBprq9qVelwwndzbJNlFIKxUhJcSmPFeeyc8Souw2iQtK8weZVonSzXkzpRuB/4SoiCe9Uj&#10;NTg1midnuu/24Klkh5NtX/Oftz5t75wf/ba0L1Le3syPa2DJzOnfDGd8QoeGmPbhgDqyQcIiKx4K&#10;8kpY5Tmws0PcZzTt6VIK4E3NL39o/gAAAP//AwBQSwECLQAUAAYACAAAACEAtoM4kv4AAADhAQAA&#10;EwAAAAAAAAAAAAAAAAAAAAAAW0NvbnRlbnRfVHlwZXNdLnhtbFBLAQItABQABgAIAAAAIQA4/SH/&#10;1gAAAJQBAAALAAAAAAAAAAAAAAAAAC8BAABfcmVscy8ucmVsc1BLAQItABQABgAIAAAAIQB6mPgP&#10;DwIAADEEAAAOAAAAAAAAAAAAAAAAAC4CAABkcnMvZTJvRG9jLnhtbFBLAQItABQABgAIAAAAIQCq&#10;+/bJ3wAAAAsBAAAPAAAAAAAAAAAAAAAAAGkEAABkcnMvZG93bnJldi54bWxQSwUGAAAAAAQABADz&#10;AAAAdQUAAAAA&#10;" strokecolor="black [3213]" strokeweight="1pt"/>
            </w:pict>
          </mc:Fallback>
        </mc:AlternateContent>
      </w:r>
    </w:p>
    <w:p w:rsidR="00691ED3" w:rsidRPr="00214072" w:rsidRDefault="00691ED3" w:rsidP="00214072">
      <w:pPr>
        <w:spacing w:after="0"/>
        <w:rPr>
          <w:rFonts w:ascii="Times New Roman" w:hAnsi="Times New Roman" w:cs="Times New Roman"/>
          <w:sz w:val="28"/>
          <w:szCs w:val="28"/>
        </w:rPr>
      </w:pPr>
      <w:r w:rsidRPr="00214072">
        <w:rPr>
          <w:rFonts w:ascii="Times New Roman" w:hAnsi="Times New Roman" w:cs="Times New Roman"/>
          <w:sz w:val="28"/>
          <w:szCs w:val="28"/>
        </w:rPr>
        <w:t>Статут - неотъемлемая часть Устава ООН, определяет организационные принципы, порядок деятельности, компетенцию и процедуру Международного Суда ООН. Является правовой основой деятельности Суда.</w:t>
      </w:r>
    </w:p>
    <w:p w:rsidR="00D37E09" w:rsidRPr="00214072" w:rsidRDefault="00D37E09" w:rsidP="00214072">
      <w:pPr>
        <w:spacing w:after="0"/>
        <w:rPr>
          <w:rFonts w:ascii="Times New Roman" w:hAnsi="Times New Roman" w:cs="Times New Roman"/>
          <w:sz w:val="28"/>
          <w:szCs w:val="28"/>
        </w:rPr>
      </w:pPr>
    </w:p>
    <w:p w:rsidR="00085AE3" w:rsidRPr="00214072" w:rsidRDefault="00085AE3" w:rsidP="00214072">
      <w:pPr>
        <w:spacing w:after="0"/>
        <w:rPr>
          <w:rFonts w:ascii="Times New Roman" w:hAnsi="Times New Roman" w:cs="Times New Roman"/>
          <w:sz w:val="28"/>
          <w:szCs w:val="28"/>
        </w:rPr>
      </w:pPr>
      <w:r w:rsidRPr="00214072">
        <w:rPr>
          <w:rFonts w:ascii="Times New Roman" w:hAnsi="Times New Roman" w:cs="Times New Roman"/>
          <w:sz w:val="28"/>
          <w:szCs w:val="28"/>
        </w:rPr>
        <w:t>Заключение:</w:t>
      </w:r>
    </w:p>
    <w:p w:rsidR="00085AE3" w:rsidRPr="00214072" w:rsidRDefault="00085AE3" w:rsidP="00214072">
      <w:pPr>
        <w:spacing w:after="0"/>
        <w:rPr>
          <w:rFonts w:ascii="Times New Roman" w:hAnsi="Times New Roman" w:cs="Times New Roman"/>
          <w:sz w:val="28"/>
          <w:szCs w:val="28"/>
        </w:rPr>
      </w:pPr>
      <w:r w:rsidRPr="00214072">
        <w:rPr>
          <w:rFonts w:ascii="Times New Roman" w:hAnsi="Times New Roman" w:cs="Times New Roman"/>
          <w:sz w:val="28"/>
          <w:szCs w:val="28"/>
        </w:rPr>
        <w:t>В обеспечении исполнения норм международного права важную роль играет институт ответственности как один из древнейших институтов международного права. Однако правовые нормы этого института до сих пор не кодифицированы, и поэтому он основывается, как правило, на применении обычно-правовых норм, сложившихся на базе прецедентов и судебных решений.</w:t>
      </w:r>
    </w:p>
    <w:p w:rsidR="00085AE3" w:rsidRPr="00214072" w:rsidRDefault="00085AE3" w:rsidP="00214072">
      <w:pPr>
        <w:spacing w:after="0"/>
        <w:rPr>
          <w:rFonts w:ascii="Times New Roman" w:hAnsi="Times New Roman" w:cs="Times New Roman"/>
          <w:sz w:val="28"/>
          <w:szCs w:val="28"/>
        </w:rPr>
      </w:pPr>
      <w:r w:rsidRPr="00214072">
        <w:rPr>
          <w:rFonts w:ascii="Times New Roman" w:hAnsi="Times New Roman" w:cs="Times New Roman"/>
          <w:sz w:val="28"/>
          <w:szCs w:val="28"/>
        </w:rPr>
        <w:t>Считается, что в международном праве сложился общий принцип, согласно которому международно-противоправное деяние субъекта влечет его международно-правовую ответственность.</w:t>
      </w:r>
    </w:p>
    <w:p w:rsidR="00085AE3" w:rsidRPr="00214072" w:rsidRDefault="00085AE3" w:rsidP="00214072">
      <w:pPr>
        <w:spacing w:after="0"/>
        <w:rPr>
          <w:rFonts w:ascii="Times New Roman" w:hAnsi="Times New Roman" w:cs="Times New Roman"/>
          <w:sz w:val="28"/>
          <w:szCs w:val="28"/>
        </w:rPr>
      </w:pPr>
      <w:r w:rsidRPr="00214072">
        <w:rPr>
          <w:rFonts w:ascii="Times New Roman" w:hAnsi="Times New Roman" w:cs="Times New Roman"/>
          <w:sz w:val="28"/>
          <w:szCs w:val="28"/>
        </w:rPr>
        <w:t>В основном нормы, регулирующие вопросы ответственности, закреплены в международных договорах, а также подтверждены в резолюциях ООН и других международных организаций.</w:t>
      </w:r>
    </w:p>
    <w:p w:rsidR="00085AE3" w:rsidRPr="00214072" w:rsidRDefault="00085AE3" w:rsidP="00214072">
      <w:pPr>
        <w:spacing w:after="0"/>
        <w:rPr>
          <w:rFonts w:ascii="Times New Roman" w:hAnsi="Times New Roman" w:cs="Times New Roman"/>
          <w:sz w:val="28"/>
          <w:szCs w:val="28"/>
        </w:rPr>
      </w:pPr>
      <w:r w:rsidRPr="00214072">
        <w:rPr>
          <w:rFonts w:ascii="Times New Roman" w:hAnsi="Times New Roman" w:cs="Times New Roman"/>
          <w:sz w:val="28"/>
          <w:szCs w:val="28"/>
        </w:rPr>
        <w:t>За последние десятилетия на пути формирования права международной ответственности за экологические правонарушения достигнут значительный прогресс. Объясняется это потребностью повышения эффективности международного права, совершенствования его механизма в условиях, когда это право становится все более важным фактором решения экологических проблем. Процесс идет далеко не просто. Препятствия на его пути носят главным образом политический характер. Многое еще предстоит сделать. Тем не менее, основы заложены.</w:t>
      </w:r>
    </w:p>
    <w:p w:rsidR="001A3BE5" w:rsidRPr="00214072" w:rsidRDefault="001A3BE5" w:rsidP="00214072">
      <w:pPr>
        <w:spacing w:after="0"/>
        <w:rPr>
          <w:rFonts w:ascii="Times New Roman" w:hAnsi="Times New Roman" w:cs="Times New Roman"/>
          <w:sz w:val="28"/>
          <w:szCs w:val="28"/>
        </w:rPr>
      </w:pPr>
      <w:r w:rsidRPr="00214072">
        <w:rPr>
          <w:rFonts w:ascii="Times New Roman" w:hAnsi="Times New Roman" w:cs="Times New Roman"/>
          <w:sz w:val="28"/>
          <w:szCs w:val="28"/>
        </w:rPr>
        <w:t>Список использованной литературы:</w:t>
      </w:r>
    </w:p>
    <w:p w:rsidR="002A45DD" w:rsidRPr="00214072" w:rsidRDefault="002A45DD" w:rsidP="00214072">
      <w:pPr>
        <w:spacing w:after="0"/>
        <w:rPr>
          <w:rFonts w:ascii="Times New Roman" w:hAnsi="Times New Roman" w:cs="Times New Roman"/>
          <w:sz w:val="28"/>
          <w:szCs w:val="28"/>
        </w:rPr>
      </w:pPr>
      <w:r w:rsidRPr="00214072">
        <w:rPr>
          <w:rFonts w:ascii="Times New Roman" w:hAnsi="Times New Roman" w:cs="Times New Roman"/>
          <w:sz w:val="28"/>
          <w:szCs w:val="28"/>
        </w:rPr>
        <w:t xml:space="preserve">1.Устав Организации Объединенных Наций (Вместе с "Правилами процедуры Генеральной Ассамблеи") (Принят в г. Сан-Франциско 26.06.1945) </w:t>
      </w:r>
    </w:p>
    <w:p w:rsidR="001A3BE5" w:rsidRPr="00214072" w:rsidRDefault="002A45DD" w:rsidP="00214072">
      <w:pPr>
        <w:spacing w:after="0"/>
        <w:rPr>
          <w:rFonts w:ascii="Times New Roman" w:hAnsi="Times New Roman" w:cs="Times New Roman"/>
          <w:sz w:val="28"/>
          <w:szCs w:val="28"/>
        </w:rPr>
      </w:pPr>
      <w:r w:rsidRPr="00214072">
        <w:rPr>
          <w:rFonts w:ascii="Times New Roman" w:hAnsi="Times New Roman" w:cs="Times New Roman"/>
          <w:sz w:val="28"/>
          <w:szCs w:val="28"/>
        </w:rPr>
        <w:t>2.Конвенция Организации Объединенных Наций по морскому праву (UNCLOS). Заключена в г. Монтего-Бее 10.12.1982 // Собрание законодательства РФ. - 1997. - № 48. - Ст. 5493.</w:t>
      </w:r>
    </w:p>
    <w:p w:rsidR="001A3BE5" w:rsidRPr="00214072" w:rsidRDefault="002A45DD" w:rsidP="00214072">
      <w:pPr>
        <w:spacing w:after="0"/>
        <w:rPr>
          <w:rFonts w:ascii="Times New Roman" w:hAnsi="Times New Roman" w:cs="Times New Roman"/>
          <w:sz w:val="28"/>
          <w:szCs w:val="28"/>
        </w:rPr>
      </w:pPr>
      <w:r w:rsidRPr="00214072">
        <w:rPr>
          <w:rFonts w:ascii="Times New Roman" w:hAnsi="Times New Roman" w:cs="Times New Roman"/>
          <w:sz w:val="28"/>
          <w:szCs w:val="28"/>
        </w:rPr>
        <w:t>3. Международное право. Особенная часть: Учебник для вузов. — М.: Статут. — 624 с. Валеев Р.М, Курдюков Г.И. 2010г.</w:t>
      </w:r>
    </w:p>
    <w:p w:rsidR="002A45DD" w:rsidRPr="00214072" w:rsidRDefault="002A45DD" w:rsidP="00214072">
      <w:pPr>
        <w:spacing w:after="0"/>
        <w:rPr>
          <w:rFonts w:ascii="Times New Roman" w:hAnsi="Times New Roman" w:cs="Times New Roman"/>
          <w:sz w:val="28"/>
          <w:szCs w:val="28"/>
        </w:rPr>
      </w:pPr>
      <w:r w:rsidRPr="00214072">
        <w:rPr>
          <w:rFonts w:ascii="Times New Roman" w:hAnsi="Times New Roman" w:cs="Times New Roman"/>
          <w:sz w:val="28"/>
          <w:szCs w:val="28"/>
        </w:rPr>
        <w:t>4. «ЭКОЛОГИЧЕСКОЕ ПРАВО (ПРАВО ОКРУЖАЮЩЕЙ СРЕДЫ)» М.М. БРИНЧУК</w:t>
      </w:r>
    </w:p>
    <w:p w:rsidR="002A45DD" w:rsidRPr="00214072" w:rsidRDefault="002A45DD" w:rsidP="00214072">
      <w:pPr>
        <w:spacing w:after="0"/>
        <w:rPr>
          <w:rFonts w:ascii="Times New Roman" w:hAnsi="Times New Roman" w:cs="Times New Roman"/>
          <w:sz w:val="28"/>
          <w:szCs w:val="28"/>
        </w:rPr>
      </w:pPr>
    </w:p>
    <w:p w:rsidR="00214072" w:rsidRPr="00214072" w:rsidRDefault="00214072">
      <w:pPr>
        <w:spacing w:after="0"/>
        <w:rPr>
          <w:rFonts w:ascii="Times New Roman" w:hAnsi="Times New Roman" w:cs="Times New Roman"/>
          <w:sz w:val="28"/>
          <w:szCs w:val="28"/>
        </w:rPr>
      </w:pPr>
    </w:p>
    <w:sectPr w:rsidR="00214072" w:rsidRPr="00214072" w:rsidSect="00214072">
      <w:footerReference w:type="default" r:id="rId9"/>
      <w:pgSz w:w="11906" w:h="16838" w:code="9"/>
      <w:pgMar w:top="851" w:right="85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9AA" w:rsidRDefault="00AC79AA" w:rsidP="004F7197">
      <w:pPr>
        <w:spacing w:after="0" w:line="240" w:lineRule="auto"/>
      </w:pPr>
      <w:r>
        <w:separator/>
      </w:r>
    </w:p>
  </w:endnote>
  <w:endnote w:type="continuationSeparator" w:id="0">
    <w:p w:rsidR="00AC79AA" w:rsidRDefault="00AC79AA" w:rsidP="004F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197" w:rsidRDefault="004F7197" w:rsidP="004F7197">
    <w:pPr>
      <w:pStyle w:val="a8"/>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9AA" w:rsidRDefault="00AC79AA" w:rsidP="004F7197">
      <w:pPr>
        <w:spacing w:after="0" w:line="240" w:lineRule="auto"/>
      </w:pPr>
      <w:r>
        <w:separator/>
      </w:r>
    </w:p>
  </w:footnote>
  <w:footnote w:type="continuationSeparator" w:id="0">
    <w:p w:rsidR="00AC79AA" w:rsidRDefault="00AC79AA" w:rsidP="004F7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5323"/>
    <w:multiLevelType w:val="multilevel"/>
    <w:tmpl w:val="041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
    <w:nsid w:val="1CED74CD"/>
    <w:multiLevelType w:val="hybridMultilevel"/>
    <w:tmpl w:val="4E2685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4108A2"/>
    <w:multiLevelType w:val="hybridMultilevel"/>
    <w:tmpl w:val="BE80E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982727"/>
    <w:multiLevelType w:val="hybridMultilevel"/>
    <w:tmpl w:val="C30A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0D42E3"/>
    <w:multiLevelType w:val="multilevel"/>
    <w:tmpl w:val="760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D0A91"/>
    <w:multiLevelType w:val="hybridMultilevel"/>
    <w:tmpl w:val="04385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BA766C"/>
    <w:multiLevelType w:val="hybridMultilevel"/>
    <w:tmpl w:val="ACB66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9F0737"/>
    <w:multiLevelType w:val="hybridMultilevel"/>
    <w:tmpl w:val="13C60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090000"/>
    <w:multiLevelType w:val="hybridMultilevel"/>
    <w:tmpl w:val="6E1C9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080C54"/>
    <w:multiLevelType w:val="hybridMultilevel"/>
    <w:tmpl w:val="897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9334A5"/>
    <w:multiLevelType w:val="hybridMultilevel"/>
    <w:tmpl w:val="BB74CC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
  </w:num>
  <w:num w:numId="3">
    <w:abstractNumId w:val="4"/>
  </w:num>
  <w:num w:numId="4">
    <w:abstractNumId w:val="2"/>
  </w:num>
  <w:num w:numId="5">
    <w:abstractNumId w:val="0"/>
  </w:num>
  <w:num w:numId="6">
    <w:abstractNumId w:val="8"/>
  </w:num>
  <w:num w:numId="7">
    <w:abstractNumId w:val="7"/>
  </w:num>
  <w:num w:numId="8">
    <w:abstractNumId w:val="10"/>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A69"/>
    <w:rsid w:val="00000921"/>
    <w:rsid w:val="00026B57"/>
    <w:rsid w:val="000320D4"/>
    <w:rsid w:val="000343CC"/>
    <w:rsid w:val="00037BE5"/>
    <w:rsid w:val="00085AE3"/>
    <w:rsid w:val="000E1A5C"/>
    <w:rsid w:val="001149C6"/>
    <w:rsid w:val="001A3BE5"/>
    <w:rsid w:val="00204F61"/>
    <w:rsid w:val="00214072"/>
    <w:rsid w:val="00287B92"/>
    <w:rsid w:val="002A45DD"/>
    <w:rsid w:val="002B7F97"/>
    <w:rsid w:val="003D09B5"/>
    <w:rsid w:val="003F5780"/>
    <w:rsid w:val="004A5A69"/>
    <w:rsid w:val="004F7197"/>
    <w:rsid w:val="00526C31"/>
    <w:rsid w:val="00543314"/>
    <w:rsid w:val="0055545E"/>
    <w:rsid w:val="005A2B5A"/>
    <w:rsid w:val="00691ED3"/>
    <w:rsid w:val="00773188"/>
    <w:rsid w:val="007920AC"/>
    <w:rsid w:val="007F036B"/>
    <w:rsid w:val="009937A1"/>
    <w:rsid w:val="00A3275B"/>
    <w:rsid w:val="00A625C1"/>
    <w:rsid w:val="00A9541D"/>
    <w:rsid w:val="00AC79AA"/>
    <w:rsid w:val="00AD501A"/>
    <w:rsid w:val="00B22DDA"/>
    <w:rsid w:val="00B43674"/>
    <w:rsid w:val="00BD0DE2"/>
    <w:rsid w:val="00BE6609"/>
    <w:rsid w:val="00C00C47"/>
    <w:rsid w:val="00C74D25"/>
    <w:rsid w:val="00CB0C44"/>
    <w:rsid w:val="00D37E09"/>
    <w:rsid w:val="00D73078"/>
    <w:rsid w:val="00E23818"/>
    <w:rsid w:val="00E46DDF"/>
    <w:rsid w:val="00E65103"/>
    <w:rsid w:val="00ED7D78"/>
    <w:rsid w:val="00F02202"/>
    <w:rsid w:val="00F06A9E"/>
    <w:rsid w:val="00FC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3078"/>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73078"/>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3078"/>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73078"/>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73078"/>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73078"/>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73078"/>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73078"/>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73078"/>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A69"/>
    <w:rPr>
      <w:color w:val="0000FF" w:themeColor="hyperlink"/>
      <w:u w:val="single"/>
    </w:rPr>
  </w:style>
  <w:style w:type="character" w:customStyle="1" w:styleId="10">
    <w:name w:val="Заголовок 1 Знак"/>
    <w:basedOn w:val="a0"/>
    <w:link w:val="1"/>
    <w:uiPriority w:val="9"/>
    <w:rsid w:val="00D7307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7307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7307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7307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7307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7307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7307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7307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73078"/>
    <w:rPr>
      <w:rFonts w:asciiTheme="majorHAnsi" w:eastAsiaTheme="majorEastAsia" w:hAnsiTheme="majorHAnsi" w:cstheme="majorBidi"/>
      <w:i/>
      <w:iCs/>
      <w:color w:val="404040" w:themeColor="text1" w:themeTint="BF"/>
      <w:sz w:val="20"/>
      <w:szCs w:val="20"/>
    </w:rPr>
  </w:style>
  <w:style w:type="paragraph" w:styleId="a4">
    <w:name w:val="List Paragraph"/>
    <w:basedOn w:val="a"/>
    <w:uiPriority w:val="34"/>
    <w:qFormat/>
    <w:rsid w:val="00A625C1"/>
    <w:pPr>
      <w:ind w:left="720"/>
      <w:contextualSpacing/>
    </w:pPr>
  </w:style>
  <w:style w:type="character" w:styleId="a5">
    <w:name w:val="FollowedHyperlink"/>
    <w:basedOn w:val="a0"/>
    <w:uiPriority w:val="99"/>
    <w:semiHidden/>
    <w:unhideWhenUsed/>
    <w:rsid w:val="00E65103"/>
    <w:rPr>
      <w:color w:val="800080" w:themeColor="followedHyperlink"/>
      <w:u w:val="single"/>
    </w:rPr>
  </w:style>
  <w:style w:type="paragraph" w:styleId="a6">
    <w:name w:val="header"/>
    <w:basedOn w:val="a"/>
    <w:link w:val="a7"/>
    <w:uiPriority w:val="99"/>
    <w:unhideWhenUsed/>
    <w:rsid w:val="004F71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197"/>
  </w:style>
  <w:style w:type="paragraph" w:styleId="a8">
    <w:name w:val="footer"/>
    <w:basedOn w:val="a"/>
    <w:link w:val="a9"/>
    <w:uiPriority w:val="99"/>
    <w:unhideWhenUsed/>
    <w:rsid w:val="004F71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7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3078"/>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73078"/>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3078"/>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73078"/>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73078"/>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73078"/>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73078"/>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73078"/>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73078"/>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5A69"/>
    <w:rPr>
      <w:color w:val="0000FF" w:themeColor="hyperlink"/>
      <w:u w:val="single"/>
    </w:rPr>
  </w:style>
  <w:style w:type="character" w:customStyle="1" w:styleId="10">
    <w:name w:val="Заголовок 1 Знак"/>
    <w:basedOn w:val="a0"/>
    <w:link w:val="1"/>
    <w:uiPriority w:val="9"/>
    <w:rsid w:val="00D7307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7307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7307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7307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7307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7307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7307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7307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73078"/>
    <w:rPr>
      <w:rFonts w:asciiTheme="majorHAnsi" w:eastAsiaTheme="majorEastAsia" w:hAnsiTheme="majorHAnsi" w:cstheme="majorBidi"/>
      <w:i/>
      <w:iCs/>
      <w:color w:val="404040" w:themeColor="text1" w:themeTint="BF"/>
      <w:sz w:val="20"/>
      <w:szCs w:val="20"/>
    </w:rPr>
  </w:style>
  <w:style w:type="paragraph" w:styleId="a4">
    <w:name w:val="List Paragraph"/>
    <w:basedOn w:val="a"/>
    <w:uiPriority w:val="34"/>
    <w:qFormat/>
    <w:rsid w:val="00A625C1"/>
    <w:pPr>
      <w:ind w:left="720"/>
      <w:contextualSpacing/>
    </w:pPr>
  </w:style>
  <w:style w:type="character" w:styleId="a5">
    <w:name w:val="FollowedHyperlink"/>
    <w:basedOn w:val="a0"/>
    <w:uiPriority w:val="99"/>
    <w:semiHidden/>
    <w:unhideWhenUsed/>
    <w:rsid w:val="00E65103"/>
    <w:rPr>
      <w:color w:val="800080" w:themeColor="followedHyperlink"/>
      <w:u w:val="single"/>
    </w:rPr>
  </w:style>
  <w:style w:type="paragraph" w:styleId="a6">
    <w:name w:val="header"/>
    <w:basedOn w:val="a"/>
    <w:link w:val="a7"/>
    <w:uiPriority w:val="99"/>
    <w:unhideWhenUsed/>
    <w:rsid w:val="004F71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7197"/>
  </w:style>
  <w:style w:type="paragraph" w:styleId="a8">
    <w:name w:val="footer"/>
    <w:basedOn w:val="a"/>
    <w:link w:val="a9"/>
    <w:uiPriority w:val="99"/>
    <w:unhideWhenUsed/>
    <w:rsid w:val="004F71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60447">
      <w:bodyDiv w:val="1"/>
      <w:marLeft w:val="0"/>
      <w:marRight w:val="0"/>
      <w:marTop w:val="0"/>
      <w:marBottom w:val="0"/>
      <w:divBdr>
        <w:top w:val="none" w:sz="0" w:space="0" w:color="auto"/>
        <w:left w:val="none" w:sz="0" w:space="0" w:color="auto"/>
        <w:bottom w:val="none" w:sz="0" w:space="0" w:color="auto"/>
        <w:right w:val="none" w:sz="0" w:space="0" w:color="auto"/>
      </w:divBdr>
    </w:div>
    <w:div w:id="696663731">
      <w:bodyDiv w:val="1"/>
      <w:marLeft w:val="0"/>
      <w:marRight w:val="0"/>
      <w:marTop w:val="0"/>
      <w:marBottom w:val="0"/>
      <w:divBdr>
        <w:top w:val="none" w:sz="0" w:space="0" w:color="auto"/>
        <w:left w:val="none" w:sz="0" w:space="0" w:color="auto"/>
        <w:bottom w:val="none" w:sz="0" w:space="0" w:color="auto"/>
        <w:right w:val="none" w:sz="0" w:space="0" w:color="auto"/>
      </w:divBdr>
    </w:div>
    <w:div w:id="788164642">
      <w:bodyDiv w:val="1"/>
      <w:marLeft w:val="0"/>
      <w:marRight w:val="0"/>
      <w:marTop w:val="0"/>
      <w:marBottom w:val="0"/>
      <w:divBdr>
        <w:top w:val="none" w:sz="0" w:space="0" w:color="auto"/>
        <w:left w:val="none" w:sz="0" w:space="0" w:color="auto"/>
        <w:bottom w:val="none" w:sz="0" w:space="0" w:color="auto"/>
        <w:right w:val="none" w:sz="0" w:space="0" w:color="auto"/>
      </w:divBdr>
    </w:div>
    <w:div w:id="9276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7E44-8EC3-44B7-A3F6-389843CD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7190</Words>
  <Characters>40986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Dmitrij V Stolpovskih</cp:lastModifiedBy>
  <cp:revision>2</cp:revision>
  <dcterms:created xsi:type="dcterms:W3CDTF">2016-05-06T02:23:00Z</dcterms:created>
  <dcterms:modified xsi:type="dcterms:W3CDTF">2016-05-06T02:23:00Z</dcterms:modified>
</cp:coreProperties>
</file>