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FAC" w:rsidRPr="00B00FAC" w:rsidRDefault="00B00FAC" w:rsidP="00B00FAC">
      <w:pPr>
        <w:spacing w:after="0" w:line="240" w:lineRule="auto"/>
        <w:jc w:val="center"/>
        <w:rPr>
          <w:rFonts w:ascii="Times New Roman" w:eastAsia="Times New Roman" w:hAnsi="Times New Roman" w:cs="Times New Roman"/>
          <w:b/>
          <w:sz w:val="32"/>
          <w:szCs w:val="32"/>
        </w:rPr>
      </w:pPr>
      <w:r w:rsidRPr="00B00FAC">
        <w:rPr>
          <w:rFonts w:ascii="Times New Roman" w:eastAsia="Times New Roman" w:hAnsi="Times New Roman" w:cs="Times New Roman"/>
          <w:b/>
          <w:sz w:val="32"/>
          <w:szCs w:val="32"/>
        </w:rPr>
        <w:t>Минобрнауки России</w:t>
      </w:r>
    </w:p>
    <w:p w:rsidR="00B00FAC" w:rsidRPr="00B00FAC" w:rsidRDefault="00B00FAC" w:rsidP="00B00FAC">
      <w:pPr>
        <w:spacing w:after="0" w:line="240" w:lineRule="auto"/>
        <w:jc w:val="center"/>
        <w:rPr>
          <w:rFonts w:ascii="Times New Roman" w:eastAsia="Times New Roman" w:hAnsi="Times New Roman" w:cs="Times New Roman"/>
          <w:b/>
          <w:sz w:val="32"/>
          <w:szCs w:val="32"/>
        </w:rPr>
      </w:pPr>
      <w:r w:rsidRPr="00B00FAC">
        <w:rPr>
          <w:rFonts w:ascii="Times New Roman" w:eastAsia="Times New Roman" w:hAnsi="Times New Roman" w:cs="Times New Roman"/>
          <w:b/>
          <w:sz w:val="32"/>
          <w:szCs w:val="32"/>
        </w:rPr>
        <w:t>Юго</w:t>
      </w:r>
      <w:r w:rsidRPr="00B00FAC">
        <w:rPr>
          <w:rFonts w:ascii="Times New Roman" w:eastAsia="Times New Roman" w:hAnsi="Times New Roman" w:cs="Times New Roman"/>
          <w:b/>
          <w:sz w:val="32"/>
          <w:szCs w:val="32"/>
        </w:rPr>
        <w:sym w:font="Symbol" w:char="F02D"/>
      </w:r>
      <w:r w:rsidRPr="00B00FAC">
        <w:rPr>
          <w:rFonts w:ascii="Times New Roman" w:eastAsia="Times New Roman" w:hAnsi="Times New Roman" w:cs="Times New Roman"/>
          <w:b/>
          <w:sz w:val="32"/>
          <w:szCs w:val="32"/>
        </w:rPr>
        <w:t>Западный государственный университет</w:t>
      </w:r>
    </w:p>
    <w:p w:rsidR="00B00FAC" w:rsidRPr="00B00FAC" w:rsidRDefault="00B00FAC" w:rsidP="00B00FAC">
      <w:pPr>
        <w:spacing w:after="0" w:line="240" w:lineRule="auto"/>
        <w:jc w:val="center"/>
        <w:rPr>
          <w:rFonts w:ascii="Times New Roman" w:eastAsia="Times New Roman" w:hAnsi="Times New Roman" w:cs="Times New Roman"/>
          <w:b/>
          <w:sz w:val="32"/>
          <w:szCs w:val="32"/>
        </w:rPr>
      </w:pPr>
    </w:p>
    <w:p w:rsidR="00B00FAC" w:rsidRPr="00B00FAC" w:rsidRDefault="00B00FAC" w:rsidP="00B00FAC">
      <w:pPr>
        <w:spacing w:after="0" w:line="240" w:lineRule="auto"/>
        <w:jc w:val="center"/>
        <w:rPr>
          <w:rFonts w:ascii="Times New Roman" w:eastAsia="Times New Roman" w:hAnsi="Times New Roman" w:cs="Times New Roman"/>
          <w:b/>
          <w:sz w:val="28"/>
          <w:szCs w:val="28"/>
        </w:rPr>
      </w:pPr>
      <w:r w:rsidRPr="00B00FAC">
        <w:rPr>
          <w:rFonts w:ascii="Times New Roman" w:eastAsia="Times New Roman" w:hAnsi="Times New Roman" w:cs="Times New Roman"/>
          <w:sz w:val="28"/>
          <w:szCs w:val="28"/>
        </w:rPr>
        <w:t xml:space="preserve">Кафедра </w:t>
      </w:r>
      <w:r w:rsidRPr="00B00FAC">
        <w:rPr>
          <w:rFonts w:ascii="Times New Roman" w:eastAsia="Times New Roman" w:hAnsi="Times New Roman" w:cs="Times New Roman"/>
          <w:b/>
          <w:sz w:val="28"/>
          <w:szCs w:val="28"/>
        </w:rPr>
        <w:t>___</w:t>
      </w:r>
      <w:r w:rsidR="00BF64D8">
        <w:rPr>
          <w:rFonts w:ascii="Times New Roman" w:eastAsia="Times New Roman" w:hAnsi="Times New Roman" w:cs="Times New Roman"/>
          <w:sz w:val="28"/>
          <w:szCs w:val="28"/>
          <w:u w:val="single"/>
        </w:rPr>
        <w:t>Г</w:t>
      </w:r>
      <w:r w:rsidRPr="00B00FAC">
        <w:rPr>
          <w:rFonts w:ascii="Times New Roman" w:eastAsia="Times New Roman" w:hAnsi="Times New Roman" w:cs="Times New Roman"/>
          <w:sz w:val="28"/>
          <w:szCs w:val="28"/>
          <w:u w:val="single"/>
        </w:rPr>
        <w:t>ражданского права</w:t>
      </w:r>
      <w:r w:rsidRPr="00B00FAC">
        <w:rPr>
          <w:rFonts w:ascii="Times New Roman" w:eastAsia="Times New Roman" w:hAnsi="Times New Roman" w:cs="Times New Roman"/>
          <w:b/>
          <w:sz w:val="28"/>
          <w:szCs w:val="28"/>
        </w:rPr>
        <w:t>______</w:t>
      </w:r>
      <w:r w:rsidR="007B0581">
        <w:rPr>
          <w:rFonts w:ascii="Times New Roman" w:eastAsia="Times New Roman" w:hAnsi="Times New Roman" w:cs="Times New Roman"/>
          <w:b/>
          <w:sz w:val="28"/>
          <w:szCs w:val="28"/>
        </w:rPr>
        <w:t>_______________</w:t>
      </w:r>
    </w:p>
    <w:p w:rsidR="00B00FAC" w:rsidRPr="00B00FAC" w:rsidRDefault="00B00FAC" w:rsidP="00B00FAC">
      <w:pPr>
        <w:spacing w:after="0" w:line="240" w:lineRule="auto"/>
        <w:jc w:val="center"/>
        <w:rPr>
          <w:rFonts w:ascii="Times New Roman" w:eastAsia="Times New Roman" w:hAnsi="Times New Roman" w:cs="Times New Roman"/>
          <w:sz w:val="28"/>
          <w:szCs w:val="28"/>
        </w:rPr>
      </w:pPr>
    </w:p>
    <w:p w:rsidR="00B00FAC" w:rsidRPr="00B00FAC" w:rsidRDefault="00B00FAC" w:rsidP="00B00FAC">
      <w:pPr>
        <w:spacing w:after="0" w:line="240" w:lineRule="auto"/>
        <w:jc w:val="center"/>
        <w:rPr>
          <w:rFonts w:ascii="Times New Roman" w:eastAsia="Times New Roman" w:hAnsi="Times New Roman" w:cs="Times New Roman"/>
          <w:sz w:val="28"/>
          <w:szCs w:val="28"/>
        </w:rPr>
      </w:pPr>
    </w:p>
    <w:p w:rsidR="00B00FAC" w:rsidRPr="00B00FAC" w:rsidRDefault="00B00FAC" w:rsidP="00B00FAC">
      <w:pPr>
        <w:spacing w:after="0" w:line="240" w:lineRule="auto"/>
        <w:jc w:val="center"/>
        <w:rPr>
          <w:rFonts w:ascii="Times New Roman" w:eastAsia="Times New Roman" w:hAnsi="Times New Roman" w:cs="Times New Roman"/>
          <w:sz w:val="28"/>
          <w:szCs w:val="28"/>
        </w:rPr>
      </w:pPr>
    </w:p>
    <w:p w:rsidR="00B00FAC" w:rsidRPr="00B00FAC" w:rsidRDefault="00B00FAC" w:rsidP="00B00FAC">
      <w:pPr>
        <w:spacing w:after="0" w:line="240" w:lineRule="auto"/>
        <w:jc w:val="center"/>
        <w:rPr>
          <w:rFonts w:ascii="Times New Roman" w:eastAsia="Times New Roman" w:hAnsi="Times New Roman" w:cs="Times New Roman"/>
          <w:b/>
          <w:sz w:val="40"/>
          <w:szCs w:val="40"/>
        </w:rPr>
      </w:pPr>
      <w:r w:rsidRPr="00B00FAC">
        <w:rPr>
          <w:rFonts w:ascii="Times New Roman" w:eastAsia="Times New Roman" w:hAnsi="Times New Roman" w:cs="Times New Roman"/>
          <w:b/>
          <w:sz w:val="40"/>
          <w:szCs w:val="40"/>
        </w:rPr>
        <w:t xml:space="preserve">КУРСОВАЯ РАБОТА </w:t>
      </w:r>
    </w:p>
    <w:p w:rsidR="00B00FAC" w:rsidRPr="00B00FAC" w:rsidRDefault="00B00FAC" w:rsidP="00B00FAC">
      <w:pPr>
        <w:spacing w:after="0" w:line="240" w:lineRule="auto"/>
        <w:jc w:val="center"/>
        <w:rPr>
          <w:rFonts w:ascii="Times New Roman" w:eastAsia="Times New Roman" w:hAnsi="Times New Roman" w:cs="Times New Roman"/>
          <w:sz w:val="36"/>
          <w:szCs w:val="36"/>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по дисциплине «______</w:t>
      </w:r>
      <w:r w:rsidR="00B057D3">
        <w:rPr>
          <w:rFonts w:ascii="Times New Roman" w:eastAsia="Times New Roman" w:hAnsi="Times New Roman" w:cs="Times New Roman"/>
          <w:sz w:val="28"/>
          <w:szCs w:val="28"/>
          <w:u w:val="single"/>
        </w:rPr>
        <w:t>Г</w:t>
      </w:r>
      <w:r w:rsidR="007B0581">
        <w:rPr>
          <w:rFonts w:ascii="Times New Roman" w:eastAsia="Times New Roman" w:hAnsi="Times New Roman" w:cs="Times New Roman"/>
          <w:sz w:val="28"/>
          <w:szCs w:val="28"/>
          <w:u w:val="single"/>
        </w:rPr>
        <w:t>ражданское право</w:t>
      </w:r>
      <w:r w:rsidRPr="00B00FAC">
        <w:rPr>
          <w:rFonts w:ascii="Times New Roman" w:eastAsia="Times New Roman" w:hAnsi="Times New Roman" w:cs="Times New Roman"/>
          <w:sz w:val="28"/>
          <w:szCs w:val="28"/>
        </w:rPr>
        <w:t>_____________________________»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 xml:space="preserve">                                                                       (наименование дисциплины)</w:t>
      </w:r>
    </w:p>
    <w:p w:rsidR="00B00FAC" w:rsidRPr="00B00FAC" w:rsidRDefault="007B0581" w:rsidP="007B058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тему «_____</w:t>
      </w:r>
      <w:r w:rsidR="00B00FAC" w:rsidRPr="00B00FAC">
        <w:rPr>
          <w:rFonts w:ascii="Times New Roman" w:eastAsia="Times New Roman" w:hAnsi="Times New Roman" w:cs="Times New Roman"/>
          <w:sz w:val="28"/>
          <w:szCs w:val="28"/>
        </w:rPr>
        <w:t>_</w:t>
      </w:r>
      <w:bookmarkStart w:id="0" w:name="_GoBack"/>
      <w:r w:rsidR="00B057D3">
        <w:rPr>
          <w:rFonts w:ascii="Times New Roman" w:eastAsia="Times New Roman" w:hAnsi="Times New Roman" w:cs="Times New Roman"/>
          <w:sz w:val="28"/>
          <w:szCs w:val="28"/>
          <w:u w:val="single"/>
        </w:rPr>
        <w:t>Н</w:t>
      </w:r>
      <w:r>
        <w:rPr>
          <w:rFonts w:ascii="Times New Roman" w:eastAsia="Times New Roman" w:hAnsi="Times New Roman" w:cs="Times New Roman"/>
          <w:sz w:val="28"/>
          <w:szCs w:val="28"/>
          <w:u w:val="single"/>
        </w:rPr>
        <w:t>ематериальные блага: понятие, особенности и их защита</w:t>
      </w:r>
      <w:bookmarkEnd w:id="0"/>
      <w:r w:rsidR="00B00FAC" w:rsidRPr="00B00FAC">
        <w:rPr>
          <w:rFonts w:ascii="Times New Roman" w:eastAsia="Times New Roman" w:hAnsi="Times New Roman" w:cs="Times New Roman"/>
          <w:sz w:val="28"/>
          <w:szCs w:val="28"/>
        </w:rPr>
        <w:t>»</w:t>
      </w:r>
    </w:p>
    <w:p w:rsidR="00B00FAC" w:rsidRPr="00B00FAC" w:rsidRDefault="00B00FAC" w:rsidP="00B00FAC">
      <w:pPr>
        <w:spacing w:before="120"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Направление подготовки (специальность)_______</w:t>
      </w:r>
      <w:r w:rsidR="007B0581">
        <w:rPr>
          <w:rFonts w:ascii="Times New Roman" w:eastAsia="Times New Roman" w:hAnsi="Times New Roman" w:cs="Times New Roman"/>
          <w:sz w:val="28"/>
          <w:szCs w:val="28"/>
          <w:u w:val="single"/>
        </w:rPr>
        <w:t>40.03.01 Юриспруденция</w:t>
      </w:r>
      <w:r w:rsidR="007B0581">
        <w:rPr>
          <w:rFonts w:ascii="Times New Roman" w:eastAsia="Times New Roman" w:hAnsi="Times New Roman" w:cs="Times New Roman"/>
          <w:sz w:val="28"/>
          <w:szCs w:val="28"/>
        </w:rPr>
        <w:t>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 xml:space="preserve">                                                                                                                                 (код, наименование)</w:t>
      </w:r>
    </w:p>
    <w:p w:rsidR="00B00FAC" w:rsidRPr="00B00FAC" w:rsidRDefault="00B00FAC" w:rsidP="00B00FAC">
      <w:pPr>
        <w:spacing w:before="120"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 xml:space="preserve">Автор работы </w:t>
      </w:r>
      <w:r w:rsidR="002C3FDA">
        <w:rPr>
          <w:rFonts w:ascii="Times New Roman" w:eastAsia="Times New Roman" w:hAnsi="Times New Roman" w:cs="Times New Roman"/>
          <w:sz w:val="28"/>
          <w:szCs w:val="28"/>
        </w:rPr>
        <w:t xml:space="preserve">             ___</w:t>
      </w:r>
      <w:r w:rsidRPr="00B00FAC">
        <w:rPr>
          <w:rFonts w:ascii="Times New Roman" w:eastAsia="Times New Roman" w:hAnsi="Times New Roman" w:cs="Times New Roman"/>
          <w:sz w:val="28"/>
          <w:szCs w:val="28"/>
        </w:rPr>
        <w:t>_</w:t>
      </w:r>
      <w:r w:rsidR="007B0581">
        <w:rPr>
          <w:rFonts w:ascii="Times New Roman" w:eastAsia="Times New Roman" w:hAnsi="Times New Roman" w:cs="Times New Roman"/>
          <w:sz w:val="28"/>
          <w:szCs w:val="28"/>
          <w:u w:val="single"/>
        </w:rPr>
        <w:t>Дубровский Н.С.</w:t>
      </w:r>
      <w:r w:rsidRPr="00B00FAC">
        <w:rPr>
          <w:rFonts w:ascii="Times New Roman" w:eastAsia="Times New Roman" w:hAnsi="Times New Roman" w:cs="Times New Roman"/>
          <w:sz w:val="28"/>
          <w:szCs w:val="28"/>
        </w:rPr>
        <w:t xml:space="preserve">__ </w:t>
      </w:r>
      <w:r w:rsidR="002C3FDA">
        <w:rPr>
          <w:rFonts w:ascii="Times New Roman" w:eastAsia="Times New Roman" w:hAnsi="Times New Roman" w:cs="Times New Roman"/>
          <w:sz w:val="28"/>
          <w:szCs w:val="28"/>
        </w:rPr>
        <w:t xml:space="preserve"> </w:t>
      </w:r>
      <w:r w:rsidRPr="00B00FAC">
        <w:rPr>
          <w:rFonts w:ascii="Times New Roman" w:eastAsia="Times New Roman" w:hAnsi="Times New Roman" w:cs="Times New Roman"/>
          <w:sz w:val="28"/>
          <w:szCs w:val="28"/>
        </w:rPr>
        <w:t xml:space="preserve">  </w:t>
      </w:r>
      <w:r w:rsidR="007B0581">
        <w:rPr>
          <w:rFonts w:ascii="Times New Roman" w:eastAsia="Times New Roman" w:hAnsi="Times New Roman" w:cs="Times New Roman"/>
          <w:sz w:val="28"/>
          <w:szCs w:val="28"/>
        </w:rPr>
        <w:t xml:space="preserve">                 ___________________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 xml:space="preserve">                                                           </w:t>
      </w:r>
      <w:r w:rsidRPr="00B00FAC">
        <w:rPr>
          <w:rFonts w:ascii="Times New Roman" w:eastAsia="Times New Roman" w:hAnsi="Times New Roman" w:cs="Times New Roman"/>
          <w:sz w:val="20"/>
          <w:szCs w:val="20"/>
        </w:rPr>
        <w:tab/>
        <w:t xml:space="preserve">(инициалы, фамилия)                                            (подпись, дата) </w:t>
      </w:r>
    </w:p>
    <w:p w:rsidR="00B00FAC" w:rsidRPr="00B00FAC" w:rsidRDefault="00B00FAC" w:rsidP="00B00FAC">
      <w:pPr>
        <w:spacing w:after="0" w:line="240" w:lineRule="auto"/>
        <w:rPr>
          <w:rFonts w:ascii="Times New Roman" w:eastAsia="Times New Roman" w:hAnsi="Times New Roman" w:cs="Times New Roman"/>
          <w:sz w:val="12"/>
          <w:szCs w:val="12"/>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Группа __</w:t>
      </w:r>
      <w:r w:rsidR="007B0581">
        <w:rPr>
          <w:rFonts w:ascii="Times New Roman" w:eastAsia="Times New Roman" w:hAnsi="Times New Roman" w:cs="Times New Roman"/>
          <w:sz w:val="28"/>
          <w:szCs w:val="28"/>
          <w:u w:val="single"/>
        </w:rPr>
        <w:t>ЮР-91б</w:t>
      </w:r>
      <w:r w:rsidRPr="00B00FAC">
        <w:rPr>
          <w:rFonts w:ascii="Times New Roman" w:eastAsia="Times New Roman" w:hAnsi="Times New Roman" w:cs="Times New Roman"/>
          <w:sz w:val="28"/>
          <w:szCs w:val="28"/>
        </w:rPr>
        <w:t>___</w:t>
      </w:r>
    </w:p>
    <w:p w:rsidR="00B00FAC" w:rsidRPr="00B00FAC" w:rsidRDefault="00B00FAC" w:rsidP="00B00FAC">
      <w:pPr>
        <w:spacing w:after="0" w:line="240" w:lineRule="auto"/>
        <w:rPr>
          <w:rFonts w:ascii="Times New Roman" w:eastAsia="Times New Roman" w:hAnsi="Times New Roman" w:cs="Times New Roman"/>
          <w:sz w:val="20"/>
          <w:szCs w:val="20"/>
        </w:rPr>
      </w:pPr>
    </w:p>
    <w:p w:rsidR="00B00FAC" w:rsidRPr="00B00FAC" w:rsidRDefault="00B00FAC" w:rsidP="00B00FAC">
      <w:pPr>
        <w:spacing w:after="0" w:line="240" w:lineRule="auto"/>
        <w:rPr>
          <w:rFonts w:ascii="Times New Roman" w:eastAsia="Times New Roman" w:hAnsi="Times New Roman" w:cs="Times New Roman"/>
          <w:sz w:val="20"/>
          <w:szCs w:val="20"/>
        </w:rPr>
      </w:pPr>
    </w:p>
    <w:p w:rsidR="00B00FAC" w:rsidRPr="00B00FAC" w:rsidRDefault="00B00FAC" w:rsidP="00B00FAC">
      <w:pPr>
        <w:spacing w:after="0" w:line="240" w:lineRule="auto"/>
        <w:rPr>
          <w:rFonts w:ascii="Times New Roman" w:eastAsia="Times New Roman" w:hAnsi="Times New Roman" w:cs="Times New Roman"/>
          <w:sz w:val="20"/>
          <w:szCs w:val="20"/>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 xml:space="preserve">Руководитель работы </w:t>
      </w:r>
      <w:r w:rsidR="002C3FDA">
        <w:rPr>
          <w:rFonts w:ascii="Times New Roman" w:eastAsia="Times New Roman" w:hAnsi="Times New Roman" w:cs="Times New Roman"/>
          <w:sz w:val="28"/>
          <w:szCs w:val="28"/>
        </w:rPr>
        <w:t xml:space="preserve"> _</w:t>
      </w:r>
      <w:r w:rsidRPr="00B00FAC">
        <w:rPr>
          <w:rFonts w:ascii="Times New Roman" w:eastAsia="Times New Roman" w:hAnsi="Times New Roman" w:cs="Times New Roman"/>
          <w:sz w:val="28"/>
          <w:szCs w:val="28"/>
        </w:rPr>
        <w:t>_</w:t>
      </w:r>
      <w:r w:rsidR="007B0581">
        <w:rPr>
          <w:rFonts w:ascii="Times New Roman" w:eastAsia="Times New Roman" w:hAnsi="Times New Roman" w:cs="Times New Roman"/>
          <w:sz w:val="28"/>
          <w:szCs w:val="28"/>
          <w:u w:val="single"/>
        </w:rPr>
        <w:t>Шергунова Е.А.</w:t>
      </w:r>
      <w:r w:rsidR="002C3FDA">
        <w:rPr>
          <w:rFonts w:ascii="Times New Roman" w:eastAsia="Times New Roman" w:hAnsi="Times New Roman" w:cs="Times New Roman"/>
          <w:sz w:val="28"/>
          <w:szCs w:val="28"/>
        </w:rPr>
        <w:t xml:space="preserve">__                    </w:t>
      </w:r>
      <w:r w:rsidRPr="00B00FAC">
        <w:rPr>
          <w:rFonts w:ascii="Times New Roman" w:eastAsia="Times New Roman" w:hAnsi="Times New Roman" w:cs="Times New Roman"/>
          <w:sz w:val="28"/>
          <w:szCs w:val="28"/>
        </w:rPr>
        <w:t xml:space="preserve"> ___________________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ab/>
      </w:r>
      <w:r w:rsidRPr="00B00FAC">
        <w:rPr>
          <w:rFonts w:ascii="Times New Roman" w:eastAsia="Times New Roman" w:hAnsi="Times New Roman" w:cs="Times New Roman"/>
          <w:sz w:val="20"/>
          <w:szCs w:val="20"/>
        </w:rPr>
        <w:tab/>
        <w:t xml:space="preserve">                                       </w:t>
      </w:r>
      <w:r w:rsidRPr="00B00FAC">
        <w:rPr>
          <w:rFonts w:ascii="Times New Roman" w:eastAsia="Times New Roman" w:hAnsi="Times New Roman" w:cs="Times New Roman"/>
          <w:sz w:val="20"/>
          <w:szCs w:val="20"/>
        </w:rPr>
        <w:tab/>
      </w:r>
      <w:r w:rsidRPr="00B00FAC">
        <w:rPr>
          <w:rFonts w:ascii="Times New Roman" w:eastAsia="Times New Roman" w:hAnsi="Times New Roman" w:cs="Times New Roman"/>
          <w:sz w:val="20"/>
          <w:szCs w:val="20"/>
        </w:rPr>
        <w:tab/>
        <w:t>(инициалы, фамилия)                               (подпись, дата)</w:t>
      </w:r>
      <w:r w:rsidRPr="00B00FAC">
        <w:rPr>
          <w:rFonts w:ascii="Times New Roman" w:eastAsia="Times New Roman" w:hAnsi="Times New Roman" w:cs="Times New Roman"/>
          <w:sz w:val="20"/>
          <w:szCs w:val="20"/>
        </w:rPr>
        <w:tab/>
      </w:r>
    </w:p>
    <w:p w:rsidR="00B00FAC" w:rsidRPr="00B00FAC" w:rsidRDefault="00B00FAC" w:rsidP="00B00FAC">
      <w:pPr>
        <w:spacing w:after="0" w:line="240" w:lineRule="auto"/>
        <w:rPr>
          <w:rFonts w:ascii="Times New Roman" w:eastAsia="Times New Roman" w:hAnsi="Times New Roman" w:cs="Times New Roman"/>
          <w:sz w:val="12"/>
          <w:szCs w:val="12"/>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 xml:space="preserve">Работа  защищена      ________________________    </w:t>
      </w: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0"/>
          <w:szCs w:val="20"/>
        </w:rPr>
        <w:t xml:space="preserve">                                                                        </w:t>
      </w:r>
      <w:r w:rsidRPr="00B00FAC">
        <w:rPr>
          <w:rFonts w:ascii="Times New Roman" w:eastAsia="Times New Roman" w:hAnsi="Times New Roman" w:cs="Times New Roman"/>
          <w:sz w:val="20"/>
          <w:szCs w:val="20"/>
        </w:rPr>
        <w:tab/>
        <w:t>(дата)</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8"/>
          <w:szCs w:val="28"/>
        </w:rPr>
        <w:t>Оценка_____________________</w:t>
      </w:r>
    </w:p>
    <w:p w:rsidR="00B00FAC" w:rsidRPr="00B00FAC" w:rsidRDefault="00B00FAC" w:rsidP="00B00FAC">
      <w:pPr>
        <w:spacing w:after="0" w:line="240" w:lineRule="auto"/>
        <w:rPr>
          <w:rFonts w:ascii="Times New Roman" w:eastAsia="Times New Roman" w:hAnsi="Times New Roman" w:cs="Times New Roman"/>
          <w:sz w:val="12"/>
          <w:szCs w:val="12"/>
        </w:rPr>
      </w:pPr>
    </w:p>
    <w:p w:rsidR="00B00FAC" w:rsidRPr="00B00FAC" w:rsidRDefault="00B00FAC" w:rsidP="00B00FAC">
      <w:pPr>
        <w:spacing w:after="0" w:line="240" w:lineRule="auto"/>
        <w:rPr>
          <w:rFonts w:ascii="Times New Roman" w:eastAsia="Times New Roman" w:hAnsi="Times New Roman" w:cs="Times New Roman"/>
          <w:sz w:val="28"/>
          <w:szCs w:val="28"/>
        </w:rPr>
      </w:pPr>
    </w:p>
    <w:p w:rsidR="00B00FAC" w:rsidRPr="00B00FAC" w:rsidRDefault="00B00FAC" w:rsidP="00B00FAC">
      <w:pPr>
        <w:spacing w:after="0" w:line="240" w:lineRule="auto"/>
        <w:rPr>
          <w:rFonts w:ascii="Times New Roman" w:eastAsia="Times New Roman" w:hAnsi="Times New Roman" w:cs="Times New Roman"/>
          <w:sz w:val="28"/>
          <w:szCs w:val="28"/>
        </w:rPr>
      </w:pPr>
    </w:p>
    <w:p w:rsidR="00B00FAC" w:rsidRPr="00B00FAC" w:rsidRDefault="00B00FAC" w:rsidP="00B00FAC">
      <w:pPr>
        <w:spacing w:after="0" w:line="240" w:lineRule="auto"/>
        <w:rPr>
          <w:rFonts w:ascii="Times New Roman" w:eastAsia="Times New Roman" w:hAnsi="Times New Roman" w:cs="Times New Roman"/>
          <w:sz w:val="28"/>
          <w:szCs w:val="28"/>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Члены комиссии _________________________  __________________________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 xml:space="preserve">                                                                     (подпись, дата)</w:t>
      </w:r>
      <w:r w:rsidRPr="00B00FAC">
        <w:rPr>
          <w:rFonts w:ascii="Times New Roman" w:eastAsia="Times New Roman" w:hAnsi="Times New Roman" w:cs="Times New Roman"/>
          <w:sz w:val="20"/>
          <w:szCs w:val="20"/>
        </w:rPr>
        <w:tab/>
        <w:t xml:space="preserve">                                          (инициалы, фамилия)</w:t>
      </w:r>
    </w:p>
    <w:p w:rsidR="00B00FAC" w:rsidRPr="00B00FAC" w:rsidRDefault="00B00FAC" w:rsidP="00B00FAC">
      <w:pPr>
        <w:spacing w:after="0" w:line="240" w:lineRule="auto"/>
        <w:rPr>
          <w:rFonts w:ascii="Times New Roman" w:eastAsia="Times New Roman" w:hAnsi="Times New Roman" w:cs="Times New Roman"/>
          <w:sz w:val="20"/>
          <w:szCs w:val="20"/>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 xml:space="preserve">                              _________________________  __________________________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 xml:space="preserve">                                                                     (подпись, дата)</w:t>
      </w:r>
      <w:r w:rsidRPr="00B00FAC">
        <w:rPr>
          <w:rFonts w:ascii="Times New Roman" w:eastAsia="Times New Roman" w:hAnsi="Times New Roman" w:cs="Times New Roman"/>
          <w:sz w:val="20"/>
          <w:szCs w:val="20"/>
        </w:rPr>
        <w:tab/>
      </w:r>
      <w:r w:rsidRPr="00B00FAC">
        <w:rPr>
          <w:rFonts w:ascii="Times New Roman" w:eastAsia="Times New Roman" w:hAnsi="Times New Roman" w:cs="Times New Roman"/>
          <w:sz w:val="20"/>
          <w:szCs w:val="20"/>
        </w:rPr>
        <w:tab/>
      </w:r>
      <w:r w:rsidRPr="00B00FAC">
        <w:rPr>
          <w:rFonts w:ascii="Times New Roman" w:eastAsia="Times New Roman" w:hAnsi="Times New Roman" w:cs="Times New Roman"/>
          <w:sz w:val="20"/>
          <w:szCs w:val="20"/>
        </w:rPr>
        <w:tab/>
        <w:t xml:space="preserve">             (инициалы, фамилия)</w:t>
      </w:r>
    </w:p>
    <w:p w:rsidR="00B00FAC" w:rsidRPr="00B00FAC" w:rsidRDefault="00B00FAC" w:rsidP="00B00FAC">
      <w:pPr>
        <w:spacing w:after="0" w:line="240" w:lineRule="auto"/>
        <w:rPr>
          <w:rFonts w:ascii="Times New Roman" w:eastAsia="Times New Roman" w:hAnsi="Times New Roman" w:cs="Times New Roman"/>
          <w:sz w:val="20"/>
          <w:szCs w:val="20"/>
        </w:rPr>
      </w:pPr>
    </w:p>
    <w:p w:rsidR="00B00FAC" w:rsidRPr="00B00FAC" w:rsidRDefault="00B00FAC" w:rsidP="00B00FAC">
      <w:pPr>
        <w:spacing w:after="0" w:line="240" w:lineRule="auto"/>
        <w:rPr>
          <w:rFonts w:ascii="Times New Roman" w:eastAsia="Times New Roman" w:hAnsi="Times New Roman" w:cs="Times New Roman"/>
          <w:sz w:val="28"/>
          <w:szCs w:val="28"/>
        </w:rPr>
      </w:pPr>
      <w:r w:rsidRPr="00B00FAC">
        <w:rPr>
          <w:rFonts w:ascii="Times New Roman" w:eastAsia="Times New Roman" w:hAnsi="Times New Roman" w:cs="Times New Roman"/>
          <w:sz w:val="28"/>
          <w:szCs w:val="28"/>
        </w:rPr>
        <w:t xml:space="preserve">                              _________________________   __________________________</w:t>
      </w:r>
    </w:p>
    <w:p w:rsidR="00B00FAC" w:rsidRPr="00B00FAC" w:rsidRDefault="00B00FAC" w:rsidP="00B00FAC">
      <w:pPr>
        <w:spacing w:after="0" w:line="240" w:lineRule="auto"/>
        <w:rPr>
          <w:rFonts w:ascii="Times New Roman" w:eastAsia="Times New Roman" w:hAnsi="Times New Roman" w:cs="Times New Roman"/>
          <w:sz w:val="20"/>
          <w:szCs w:val="20"/>
        </w:rPr>
      </w:pPr>
      <w:r w:rsidRPr="00B00FAC">
        <w:rPr>
          <w:rFonts w:ascii="Times New Roman" w:eastAsia="Times New Roman" w:hAnsi="Times New Roman" w:cs="Times New Roman"/>
          <w:sz w:val="20"/>
          <w:szCs w:val="20"/>
        </w:rPr>
        <w:t xml:space="preserve">                                                                     (подпись, дата)</w:t>
      </w:r>
      <w:r w:rsidRPr="00B00FAC">
        <w:rPr>
          <w:rFonts w:ascii="Times New Roman" w:eastAsia="Times New Roman" w:hAnsi="Times New Roman" w:cs="Times New Roman"/>
          <w:sz w:val="20"/>
          <w:szCs w:val="20"/>
        </w:rPr>
        <w:tab/>
      </w:r>
      <w:r w:rsidRPr="00B00FAC">
        <w:rPr>
          <w:rFonts w:ascii="Times New Roman" w:eastAsia="Times New Roman" w:hAnsi="Times New Roman" w:cs="Times New Roman"/>
          <w:sz w:val="20"/>
          <w:szCs w:val="20"/>
        </w:rPr>
        <w:tab/>
      </w:r>
      <w:r w:rsidRPr="00B00FAC">
        <w:rPr>
          <w:rFonts w:ascii="Times New Roman" w:eastAsia="Times New Roman" w:hAnsi="Times New Roman" w:cs="Times New Roman"/>
          <w:sz w:val="20"/>
          <w:szCs w:val="20"/>
        </w:rPr>
        <w:tab/>
        <w:t xml:space="preserve">              (инициалы, фамилия)</w:t>
      </w:r>
    </w:p>
    <w:p w:rsidR="00B00FAC" w:rsidRPr="00B00FAC" w:rsidRDefault="00B00FAC" w:rsidP="00B00FAC">
      <w:pPr>
        <w:spacing w:after="0" w:line="240" w:lineRule="auto"/>
        <w:rPr>
          <w:rFonts w:ascii="Times New Roman" w:eastAsia="Times New Roman" w:hAnsi="Times New Roman" w:cs="Times New Roman"/>
          <w:sz w:val="28"/>
          <w:szCs w:val="28"/>
        </w:rPr>
      </w:pPr>
    </w:p>
    <w:p w:rsidR="00B00FAC" w:rsidRPr="00B00FAC" w:rsidRDefault="006B0E33" w:rsidP="00B00FA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170180</wp:posOffset>
                </wp:positionV>
                <wp:extent cx="847725" cy="2724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35C2" w:rsidRPr="003076F3" w:rsidRDefault="00F735C2" w:rsidP="00B00F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5pt;margin-top:13.4pt;width:66.7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3WzsgIAALg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" filled="f" stroked="f">
                <v:textbox>
                  <w:txbxContent>
                    <w:p w:rsidR="00F735C2" w:rsidRPr="003076F3" w:rsidRDefault="00F735C2" w:rsidP="00B00FAC"/>
                  </w:txbxContent>
                </v:textbox>
              </v:shape>
            </w:pict>
          </mc:Fallback>
        </mc:AlternateContent>
      </w:r>
      <w:r w:rsidR="00B00FAC" w:rsidRPr="00B00FAC">
        <w:rPr>
          <w:rFonts w:ascii="Times New Roman" w:eastAsia="Times New Roman" w:hAnsi="Times New Roman" w:cs="Times New Roman"/>
          <w:sz w:val="28"/>
          <w:szCs w:val="28"/>
        </w:rPr>
        <w:t>Курс</w:t>
      </w:r>
      <w:r w:rsidR="002C3FDA">
        <w:rPr>
          <w:rFonts w:ascii="Times New Roman" w:eastAsia="Times New Roman" w:hAnsi="Times New Roman" w:cs="Times New Roman"/>
          <w:sz w:val="28"/>
          <w:szCs w:val="28"/>
        </w:rPr>
        <w:t>к, 2020</w:t>
      </w:r>
    </w:p>
    <w:p w:rsidR="00B34F4F" w:rsidRDefault="00B34F4F">
      <w:pPr>
        <w:spacing w:after="0" w:line="360" w:lineRule="auto"/>
        <w:ind w:firstLine="709"/>
        <w:jc w:val="both"/>
        <w:rPr>
          <w:rFonts w:ascii="Times New Roman" w:eastAsia="SimSun" w:hAnsi="Times New Roman" w:cs="Times New Roman"/>
          <w:b/>
          <w:bCs/>
          <w:color w:val="00000A"/>
          <w:sz w:val="28"/>
          <w:szCs w:val="28"/>
          <w:lang w:eastAsia="zh-CN" w:bidi="hi-IN"/>
        </w:rPr>
      </w:pPr>
      <w:r>
        <w:rPr>
          <w:rFonts w:ascii="Times New Roman" w:hAnsi="Times New Roman" w:cs="Times New Roman"/>
          <w:b/>
          <w:bCs/>
          <w:sz w:val="28"/>
          <w:szCs w:val="28"/>
        </w:rPr>
        <w:br w:type="page"/>
      </w:r>
    </w:p>
    <w:p w:rsidR="003B7BAB" w:rsidRPr="003B7BAB" w:rsidRDefault="003B7BAB" w:rsidP="003B7BAB">
      <w:pPr>
        <w:spacing w:after="0" w:line="240" w:lineRule="auto"/>
        <w:jc w:val="center"/>
        <w:rPr>
          <w:rFonts w:ascii="Times New Roman" w:eastAsia="Times New Roman" w:hAnsi="Times New Roman" w:cs="Times New Roman"/>
          <w:b/>
          <w:sz w:val="32"/>
          <w:szCs w:val="32"/>
        </w:rPr>
      </w:pPr>
      <w:r w:rsidRPr="003B7BAB">
        <w:rPr>
          <w:rFonts w:ascii="Times New Roman" w:eastAsia="Times New Roman" w:hAnsi="Times New Roman" w:cs="Times New Roman"/>
          <w:b/>
          <w:sz w:val="32"/>
          <w:szCs w:val="32"/>
        </w:rPr>
        <w:lastRenderedPageBreak/>
        <w:t>Минобрнауки России</w:t>
      </w:r>
    </w:p>
    <w:p w:rsidR="003B7BAB" w:rsidRPr="003B7BAB" w:rsidRDefault="003B7BAB" w:rsidP="003B7BAB">
      <w:pPr>
        <w:spacing w:after="0" w:line="240" w:lineRule="auto"/>
        <w:jc w:val="center"/>
        <w:rPr>
          <w:rFonts w:ascii="Times New Roman" w:eastAsia="Times New Roman" w:hAnsi="Times New Roman" w:cs="Times New Roman"/>
          <w:b/>
          <w:sz w:val="32"/>
          <w:szCs w:val="32"/>
        </w:rPr>
      </w:pPr>
      <w:r w:rsidRPr="003B7BAB">
        <w:rPr>
          <w:rFonts w:ascii="Times New Roman" w:eastAsia="Times New Roman" w:hAnsi="Times New Roman" w:cs="Times New Roman"/>
          <w:b/>
          <w:sz w:val="32"/>
          <w:szCs w:val="32"/>
        </w:rPr>
        <w:t>Юго</w:t>
      </w:r>
      <w:r w:rsidRPr="003B7BAB">
        <w:rPr>
          <w:rFonts w:ascii="Times New Roman" w:eastAsia="Times New Roman" w:hAnsi="Times New Roman" w:cs="Times New Roman"/>
          <w:b/>
          <w:sz w:val="32"/>
          <w:szCs w:val="32"/>
        </w:rPr>
        <w:sym w:font="Symbol" w:char="F02D"/>
      </w:r>
      <w:r w:rsidRPr="003B7BAB">
        <w:rPr>
          <w:rFonts w:ascii="Times New Roman" w:eastAsia="Times New Roman" w:hAnsi="Times New Roman" w:cs="Times New Roman"/>
          <w:b/>
          <w:sz w:val="32"/>
          <w:szCs w:val="32"/>
        </w:rPr>
        <w:t>Западный государственный университет</w:t>
      </w:r>
    </w:p>
    <w:p w:rsidR="003B7BAB" w:rsidRPr="003B7BAB" w:rsidRDefault="003B7BAB" w:rsidP="003B7BAB">
      <w:pPr>
        <w:spacing w:after="0" w:line="240" w:lineRule="auto"/>
        <w:jc w:val="center"/>
        <w:rPr>
          <w:rFonts w:ascii="Times New Roman" w:eastAsia="Times New Roman" w:hAnsi="Times New Roman" w:cs="Times New Roman"/>
          <w:b/>
          <w:sz w:val="32"/>
          <w:szCs w:val="32"/>
        </w:rPr>
      </w:pPr>
    </w:p>
    <w:p w:rsidR="003B7BAB" w:rsidRPr="003B7BAB" w:rsidRDefault="003B7BAB" w:rsidP="003B7BAB">
      <w:pPr>
        <w:spacing w:after="0" w:line="240" w:lineRule="auto"/>
        <w:jc w:val="center"/>
        <w:rPr>
          <w:rFonts w:ascii="Times New Roman" w:eastAsia="Times New Roman" w:hAnsi="Times New Roman" w:cs="Times New Roman"/>
          <w:sz w:val="16"/>
          <w:szCs w:val="16"/>
        </w:rPr>
      </w:pPr>
    </w:p>
    <w:p w:rsidR="003B7BAB" w:rsidRPr="003B7BAB" w:rsidRDefault="003B7BAB" w:rsidP="003B7BAB">
      <w:pPr>
        <w:spacing w:after="0" w:line="240" w:lineRule="auto"/>
        <w:jc w:val="center"/>
        <w:rPr>
          <w:rFonts w:ascii="Times New Roman" w:eastAsia="Times New Roman" w:hAnsi="Times New Roman" w:cs="Times New Roman"/>
          <w:b/>
          <w:sz w:val="28"/>
          <w:szCs w:val="28"/>
        </w:rPr>
      </w:pPr>
      <w:r w:rsidRPr="003B7BAB">
        <w:rPr>
          <w:rFonts w:ascii="Times New Roman" w:eastAsia="Times New Roman" w:hAnsi="Times New Roman" w:cs="Times New Roman"/>
          <w:sz w:val="28"/>
          <w:szCs w:val="28"/>
        </w:rPr>
        <w:t xml:space="preserve">Кафедра </w:t>
      </w:r>
      <w:r w:rsidRPr="003B7BAB">
        <w:rPr>
          <w:rFonts w:ascii="Times New Roman" w:eastAsia="Times New Roman" w:hAnsi="Times New Roman" w:cs="Times New Roman"/>
          <w:b/>
          <w:sz w:val="28"/>
          <w:szCs w:val="28"/>
        </w:rPr>
        <w:t>___</w:t>
      </w:r>
      <w:r w:rsidRPr="003B7BAB">
        <w:rPr>
          <w:rFonts w:ascii="Times New Roman" w:eastAsia="Times New Roman" w:hAnsi="Times New Roman" w:cs="Times New Roman"/>
          <w:sz w:val="28"/>
          <w:szCs w:val="28"/>
          <w:u w:val="single"/>
        </w:rPr>
        <w:t>гражданского права</w:t>
      </w:r>
      <w:r w:rsidRPr="003B7BAB">
        <w:rPr>
          <w:rFonts w:ascii="Times New Roman" w:eastAsia="Times New Roman" w:hAnsi="Times New Roman" w:cs="Times New Roman"/>
          <w:b/>
          <w:sz w:val="28"/>
          <w:szCs w:val="28"/>
        </w:rPr>
        <w:t>_______________________________________</w:t>
      </w:r>
    </w:p>
    <w:p w:rsidR="003B7BAB" w:rsidRPr="003B7BAB" w:rsidRDefault="003B7BAB" w:rsidP="003B7BAB">
      <w:pPr>
        <w:spacing w:after="0" w:line="240" w:lineRule="auto"/>
        <w:jc w:val="center"/>
        <w:rPr>
          <w:rFonts w:ascii="Times New Roman" w:eastAsia="Times New Roman" w:hAnsi="Times New Roman" w:cs="Times New Roman"/>
          <w:sz w:val="28"/>
          <w:szCs w:val="28"/>
        </w:rPr>
      </w:pPr>
    </w:p>
    <w:p w:rsidR="003B7BAB" w:rsidRPr="003B7BAB" w:rsidRDefault="003B7BAB" w:rsidP="003B7BAB">
      <w:pPr>
        <w:spacing w:after="0" w:line="240" w:lineRule="auto"/>
        <w:jc w:val="center"/>
        <w:rPr>
          <w:rFonts w:ascii="Times New Roman" w:eastAsia="Times New Roman" w:hAnsi="Times New Roman" w:cs="Times New Roman"/>
          <w:sz w:val="28"/>
          <w:szCs w:val="28"/>
        </w:rPr>
      </w:pPr>
    </w:p>
    <w:p w:rsidR="003B7BAB" w:rsidRPr="003B7BAB" w:rsidRDefault="003B7BAB" w:rsidP="003B7BAB">
      <w:pPr>
        <w:spacing w:after="0" w:line="240" w:lineRule="auto"/>
        <w:jc w:val="center"/>
        <w:rPr>
          <w:rFonts w:ascii="Times New Roman" w:eastAsia="Times New Roman" w:hAnsi="Times New Roman" w:cs="Times New Roman"/>
          <w:sz w:val="36"/>
          <w:szCs w:val="36"/>
        </w:rPr>
      </w:pPr>
      <w:r w:rsidRPr="003B7BAB">
        <w:rPr>
          <w:rFonts w:ascii="Times New Roman" w:eastAsia="Times New Roman" w:hAnsi="Times New Roman" w:cs="Times New Roman"/>
          <w:sz w:val="36"/>
          <w:szCs w:val="36"/>
        </w:rPr>
        <w:t xml:space="preserve">ЗАДАНИЕ НА КУРСОВУЮ РАБОТУ </w:t>
      </w:r>
    </w:p>
    <w:p w:rsidR="003B7BAB" w:rsidRPr="003B7BAB" w:rsidRDefault="003B7BAB" w:rsidP="003B7BAB">
      <w:pPr>
        <w:spacing w:after="0" w:line="240" w:lineRule="auto"/>
        <w:jc w:val="center"/>
        <w:rPr>
          <w:rFonts w:ascii="Times New Roman" w:eastAsia="Times New Roman" w:hAnsi="Times New Roman" w:cs="Times New Roman"/>
          <w:sz w:val="28"/>
          <w:szCs w:val="28"/>
        </w:rPr>
      </w:pPr>
    </w:p>
    <w:p w:rsidR="003B7BAB" w:rsidRPr="003B7BAB" w:rsidRDefault="003B7BAB" w:rsidP="003B7BAB">
      <w:pPr>
        <w:spacing w:after="0" w:line="240"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Студент ___</w:t>
      </w:r>
      <w:r w:rsidR="00285945">
        <w:rPr>
          <w:rFonts w:ascii="Times New Roman" w:eastAsia="Times New Roman" w:hAnsi="Times New Roman" w:cs="Times New Roman"/>
          <w:sz w:val="28"/>
          <w:szCs w:val="28"/>
          <w:u w:val="single"/>
        </w:rPr>
        <w:t>Дубровский Н.С</w:t>
      </w:r>
      <w:r w:rsidRPr="003B7BAB">
        <w:rPr>
          <w:rFonts w:ascii="Times New Roman" w:eastAsia="Times New Roman" w:hAnsi="Times New Roman" w:cs="Times New Roman"/>
          <w:sz w:val="28"/>
          <w:szCs w:val="28"/>
        </w:rPr>
        <w:t>_</w:t>
      </w:r>
      <w:r w:rsidR="00A9597F">
        <w:rPr>
          <w:rFonts w:ascii="Times New Roman" w:eastAsia="Times New Roman" w:hAnsi="Times New Roman" w:cs="Times New Roman"/>
          <w:sz w:val="28"/>
          <w:szCs w:val="28"/>
        </w:rPr>
        <w:t>________</w:t>
      </w:r>
      <w:r w:rsidRPr="003B7BAB">
        <w:rPr>
          <w:rFonts w:ascii="Times New Roman" w:eastAsia="Times New Roman" w:hAnsi="Times New Roman" w:cs="Times New Roman"/>
          <w:sz w:val="28"/>
          <w:szCs w:val="28"/>
        </w:rPr>
        <w:t xml:space="preserve"> шифр </w:t>
      </w:r>
      <w:r w:rsidR="00A9597F">
        <w:rPr>
          <w:rFonts w:ascii="Times New Roman" w:eastAsia="Times New Roman" w:hAnsi="Times New Roman" w:cs="Times New Roman"/>
          <w:sz w:val="28"/>
          <w:szCs w:val="28"/>
        </w:rPr>
        <w:t>_</w:t>
      </w:r>
      <w:r w:rsidR="00B057D3">
        <w:rPr>
          <w:rFonts w:ascii="Times New Roman" w:eastAsia="Times New Roman" w:hAnsi="Times New Roman" w:cs="Times New Roman"/>
          <w:sz w:val="28"/>
          <w:szCs w:val="28"/>
          <w:u w:val="single"/>
        </w:rPr>
        <w:t>19-08-0170</w:t>
      </w:r>
      <w:r w:rsidR="00A9597F">
        <w:rPr>
          <w:rFonts w:ascii="Times New Roman" w:eastAsia="Times New Roman" w:hAnsi="Times New Roman" w:cs="Times New Roman"/>
          <w:sz w:val="28"/>
          <w:szCs w:val="28"/>
        </w:rPr>
        <w:t>_</w:t>
      </w:r>
      <w:r w:rsidRPr="003B7BAB">
        <w:rPr>
          <w:rFonts w:ascii="Times New Roman" w:eastAsia="Times New Roman" w:hAnsi="Times New Roman" w:cs="Times New Roman"/>
          <w:sz w:val="28"/>
          <w:szCs w:val="28"/>
        </w:rPr>
        <w:t xml:space="preserve"> группа _</w:t>
      </w:r>
      <w:r w:rsidR="00A9597F">
        <w:rPr>
          <w:rFonts w:ascii="Times New Roman" w:eastAsia="Times New Roman" w:hAnsi="Times New Roman" w:cs="Times New Roman"/>
          <w:sz w:val="28"/>
          <w:szCs w:val="28"/>
          <w:u w:val="single"/>
        </w:rPr>
        <w:t>ЮР-91б</w:t>
      </w:r>
      <w:r w:rsidR="00A9597F">
        <w:rPr>
          <w:rFonts w:ascii="Times New Roman" w:eastAsia="Times New Roman" w:hAnsi="Times New Roman" w:cs="Times New Roman"/>
          <w:sz w:val="28"/>
          <w:szCs w:val="28"/>
        </w:rPr>
        <w:t>___</w:t>
      </w:r>
    </w:p>
    <w:p w:rsidR="003B7BAB" w:rsidRPr="003B7BAB" w:rsidRDefault="003B7BAB" w:rsidP="003B7BAB">
      <w:pPr>
        <w:spacing w:after="0" w:line="240" w:lineRule="auto"/>
        <w:ind w:left="2124" w:firstLine="708"/>
        <w:rPr>
          <w:rFonts w:ascii="Times New Roman" w:eastAsia="Times New Roman" w:hAnsi="Times New Roman" w:cs="Times New Roman"/>
          <w:sz w:val="20"/>
          <w:szCs w:val="20"/>
        </w:rPr>
      </w:pPr>
      <w:r w:rsidRPr="003B7BAB">
        <w:rPr>
          <w:rFonts w:ascii="Times New Roman" w:eastAsia="Times New Roman" w:hAnsi="Times New Roman" w:cs="Times New Roman"/>
          <w:sz w:val="20"/>
          <w:szCs w:val="20"/>
        </w:rPr>
        <w:t>(фамилия, инициалы)</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1. Тема __</w:t>
      </w:r>
      <w:r w:rsidR="00B057D3">
        <w:rPr>
          <w:rFonts w:ascii="Times New Roman" w:eastAsia="Times New Roman" w:hAnsi="Times New Roman" w:cs="Times New Roman"/>
          <w:sz w:val="28"/>
          <w:szCs w:val="28"/>
          <w:u w:val="single"/>
        </w:rPr>
        <w:t>Н</w:t>
      </w:r>
      <w:r w:rsidR="00A9597F">
        <w:rPr>
          <w:rFonts w:ascii="Times New Roman" w:eastAsia="Times New Roman" w:hAnsi="Times New Roman" w:cs="Times New Roman"/>
          <w:sz w:val="28"/>
          <w:szCs w:val="28"/>
          <w:u w:val="single"/>
        </w:rPr>
        <w:t>ематериальные блага: понятие, особенности и их защита</w:t>
      </w:r>
      <w:r w:rsidRPr="003B7BAB">
        <w:rPr>
          <w:rFonts w:ascii="Times New Roman" w:eastAsia="Times New Roman" w:hAnsi="Times New Roman" w:cs="Times New Roman"/>
          <w:sz w:val="28"/>
          <w:szCs w:val="28"/>
        </w:rPr>
        <w:t>___</w:t>
      </w:r>
      <w:r w:rsidR="00A9597F">
        <w:rPr>
          <w:rFonts w:ascii="Times New Roman" w:eastAsia="Times New Roman" w:hAnsi="Times New Roman" w:cs="Times New Roman"/>
          <w:sz w:val="28"/>
          <w:szCs w:val="28"/>
        </w:rPr>
        <w:t>________</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____________________________________________________________________</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____________________________________________________________________</w:t>
      </w:r>
    </w:p>
    <w:p w:rsidR="003B7BAB" w:rsidRPr="003B7BAB" w:rsidRDefault="003B7BAB" w:rsidP="003B7BAB">
      <w:pPr>
        <w:spacing w:after="0" w:line="312"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2. Срок представления работы (проекта) к защите «__</w:t>
      </w:r>
      <w:r w:rsidR="00B057D3">
        <w:rPr>
          <w:rFonts w:ascii="Times New Roman" w:eastAsia="Times New Roman" w:hAnsi="Times New Roman" w:cs="Times New Roman"/>
          <w:sz w:val="28"/>
          <w:szCs w:val="28"/>
          <w:u w:val="single"/>
        </w:rPr>
        <w:t>10</w:t>
      </w:r>
      <w:r w:rsidRPr="003B7BAB">
        <w:rPr>
          <w:rFonts w:ascii="Times New Roman" w:eastAsia="Times New Roman" w:hAnsi="Times New Roman" w:cs="Times New Roman"/>
          <w:sz w:val="28"/>
          <w:szCs w:val="28"/>
        </w:rPr>
        <w:t>___» _</w:t>
      </w:r>
      <w:r w:rsidR="00B057D3">
        <w:rPr>
          <w:rFonts w:ascii="Times New Roman" w:eastAsia="Times New Roman" w:hAnsi="Times New Roman" w:cs="Times New Roman"/>
          <w:sz w:val="28"/>
          <w:szCs w:val="28"/>
          <w:u w:val="single"/>
        </w:rPr>
        <w:t>декабря</w:t>
      </w:r>
      <w:r w:rsidR="00B057D3">
        <w:rPr>
          <w:rFonts w:ascii="Times New Roman" w:eastAsia="Times New Roman" w:hAnsi="Times New Roman" w:cs="Times New Roman"/>
          <w:sz w:val="28"/>
          <w:szCs w:val="28"/>
        </w:rPr>
        <w:t>_</w:t>
      </w:r>
      <w:r w:rsidRPr="003B7BAB">
        <w:rPr>
          <w:rFonts w:ascii="Times New Roman" w:eastAsia="Times New Roman" w:hAnsi="Times New Roman" w:cs="Times New Roman"/>
          <w:sz w:val="28"/>
          <w:szCs w:val="28"/>
        </w:rPr>
        <w:t xml:space="preserve"> 20 _</w:t>
      </w:r>
      <w:r w:rsidR="00B057D3">
        <w:rPr>
          <w:rFonts w:ascii="Times New Roman" w:eastAsia="Times New Roman" w:hAnsi="Times New Roman" w:cs="Times New Roman"/>
          <w:sz w:val="28"/>
          <w:szCs w:val="28"/>
          <w:u w:val="single"/>
        </w:rPr>
        <w:t>20</w:t>
      </w:r>
      <w:r w:rsidRPr="003B7BAB">
        <w:rPr>
          <w:rFonts w:ascii="Times New Roman" w:eastAsia="Times New Roman" w:hAnsi="Times New Roman" w:cs="Times New Roman"/>
          <w:sz w:val="28"/>
          <w:szCs w:val="28"/>
        </w:rPr>
        <w:t>__ г.</w:t>
      </w:r>
    </w:p>
    <w:p w:rsidR="003B7BAB" w:rsidRPr="003B7BAB" w:rsidRDefault="003B7BAB" w:rsidP="003B7BAB">
      <w:pPr>
        <w:spacing w:after="0" w:line="312"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 xml:space="preserve">3. Исходные данные: </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_</w:t>
      </w:r>
      <w:r w:rsidR="00460FED">
        <w:rPr>
          <w:rFonts w:ascii="Times New Roman" w:eastAsia="Times New Roman" w:hAnsi="Times New Roman" w:cs="Times New Roman"/>
          <w:sz w:val="28"/>
          <w:szCs w:val="28"/>
          <w:u w:val="single"/>
        </w:rPr>
        <w:t>Конституция РФ, Гражданский Кодекс РФ, Постановления пленума Верховного Суда РФ, а также учебная литература и другие источники, касающиеся данной темы</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____________________________________________________________________</w:t>
      </w:r>
    </w:p>
    <w:p w:rsidR="003B7BAB" w:rsidRPr="003B7BAB" w:rsidRDefault="003B7BAB" w:rsidP="003B7BAB">
      <w:pPr>
        <w:spacing w:after="0" w:line="312" w:lineRule="auto"/>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4. Содержание курсовой работы:</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4.1._</w:t>
      </w:r>
      <w:r w:rsidR="00A408A0">
        <w:rPr>
          <w:rFonts w:ascii="Times New Roman" w:eastAsia="Times New Roman" w:hAnsi="Times New Roman" w:cs="Times New Roman"/>
          <w:sz w:val="28"/>
          <w:szCs w:val="28"/>
          <w:u w:val="single"/>
        </w:rPr>
        <w:t>Введение</w:t>
      </w:r>
      <w:r w:rsidRPr="003B7BAB">
        <w:rPr>
          <w:rFonts w:ascii="Times New Roman" w:eastAsia="Times New Roman" w:hAnsi="Times New Roman" w:cs="Times New Roman"/>
          <w:sz w:val="28"/>
          <w:szCs w:val="28"/>
        </w:rPr>
        <w:t>________________________________________________________</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4.2._</w:t>
      </w:r>
      <w:r w:rsidR="00A408A0">
        <w:rPr>
          <w:rFonts w:ascii="Times New Roman" w:eastAsia="Times New Roman" w:hAnsi="Times New Roman" w:cs="Times New Roman"/>
          <w:sz w:val="28"/>
          <w:szCs w:val="28"/>
          <w:u w:val="single"/>
        </w:rPr>
        <w:t>Нематериальные блага как неотъемлемый элемент гражданского права</w:t>
      </w:r>
      <w:r w:rsidR="00A408A0">
        <w:rPr>
          <w:rFonts w:ascii="Times New Roman" w:eastAsia="Times New Roman" w:hAnsi="Times New Roman" w:cs="Times New Roman"/>
          <w:sz w:val="28"/>
          <w:szCs w:val="28"/>
        </w:rPr>
        <w:t>_____</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4.3._</w:t>
      </w:r>
      <w:r w:rsidR="00A408A0">
        <w:rPr>
          <w:rFonts w:ascii="Times New Roman" w:eastAsia="Times New Roman" w:hAnsi="Times New Roman" w:cs="Times New Roman"/>
          <w:sz w:val="28"/>
          <w:szCs w:val="28"/>
          <w:u w:val="single"/>
        </w:rPr>
        <w:t>Защита нематериальных благ</w:t>
      </w:r>
      <w:r w:rsidRPr="003B7BAB">
        <w:rPr>
          <w:rFonts w:ascii="Times New Roman" w:eastAsia="Times New Roman" w:hAnsi="Times New Roman" w:cs="Times New Roman"/>
          <w:sz w:val="28"/>
          <w:szCs w:val="28"/>
        </w:rPr>
        <w:t>______________________________________</w:t>
      </w:r>
      <w:r w:rsidR="00415FE1">
        <w:rPr>
          <w:rFonts w:ascii="Times New Roman" w:eastAsia="Times New Roman" w:hAnsi="Times New Roman" w:cs="Times New Roman"/>
          <w:sz w:val="28"/>
          <w:szCs w:val="28"/>
        </w:rPr>
        <w:t>_</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4.4._</w:t>
      </w:r>
      <w:r w:rsidR="00415FE1">
        <w:rPr>
          <w:rFonts w:ascii="Times New Roman" w:eastAsia="Times New Roman" w:hAnsi="Times New Roman" w:cs="Times New Roman"/>
          <w:sz w:val="28"/>
          <w:szCs w:val="28"/>
          <w:u w:val="single"/>
        </w:rPr>
        <w:t>Особенности охраны изображения гражданина</w:t>
      </w:r>
      <w:r w:rsidRPr="003B7BAB">
        <w:rPr>
          <w:rFonts w:ascii="Times New Roman" w:eastAsia="Times New Roman" w:hAnsi="Times New Roman" w:cs="Times New Roman"/>
          <w:sz w:val="28"/>
          <w:szCs w:val="28"/>
        </w:rPr>
        <w:t>______________________</w:t>
      </w:r>
      <w:r w:rsidR="00415FE1">
        <w:rPr>
          <w:rFonts w:ascii="Times New Roman" w:eastAsia="Times New Roman" w:hAnsi="Times New Roman" w:cs="Times New Roman"/>
          <w:sz w:val="28"/>
          <w:szCs w:val="28"/>
        </w:rPr>
        <w:t>__</w:t>
      </w:r>
    </w:p>
    <w:p w:rsid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4.5._</w:t>
      </w:r>
      <w:r w:rsidR="00415FE1">
        <w:rPr>
          <w:rFonts w:ascii="Times New Roman" w:eastAsia="Times New Roman" w:hAnsi="Times New Roman" w:cs="Times New Roman"/>
          <w:sz w:val="28"/>
          <w:szCs w:val="28"/>
          <w:u w:val="single"/>
        </w:rPr>
        <w:t>Заключение</w:t>
      </w:r>
      <w:r w:rsidRPr="003B7BAB">
        <w:rPr>
          <w:rFonts w:ascii="Times New Roman" w:eastAsia="Times New Roman" w:hAnsi="Times New Roman" w:cs="Times New Roman"/>
          <w:sz w:val="28"/>
          <w:szCs w:val="28"/>
        </w:rPr>
        <w:t>______________________________________________________</w:t>
      </w:r>
    </w:p>
    <w:p w:rsidR="00415FE1" w:rsidRPr="003B7BAB" w:rsidRDefault="00415FE1" w:rsidP="003B7BAB">
      <w:pPr>
        <w:spacing w:after="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4.6._</w:t>
      </w:r>
      <w:r>
        <w:rPr>
          <w:rFonts w:ascii="Times New Roman" w:eastAsia="Times New Roman" w:hAnsi="Times New Roman" w:cs="Times New Roman"/>
          <w:sz w:val="28"/>
          <w:szCs w:val="28"/>
          <w:u w:val="single"/>
        </w:rPr>
        <w:t>Список используемых источников</w:t>
      </w:r>
      <w:r>
        <w:rPr>
          <w:rFonts w:ascii="Times New Roman" w:eastAsia="Times New Roman" w:hAnsi="Times New Roman" w:cs="Times New Roman"/>
          <w:sz w:val="28"/>
          <w:szCs w:val="28"/>
        </w:rPr>
        <w:t>___________________________________</w:t>
      </w:r>
    </w:p>
    <w:p w:rsidR="003B7BAB" w:rsidRPr="003B7BAB" w:rsidRDefault="003B7BAB" w:rsidP="003B7BAB">
      <w:pPr>
        <w:tabs>
          <w:tab w:val="left" w:pos="5245"/>
          <w:tab w:val="left" w:pos="9615"/>
        </w:tabs>
        <w:spacing w:before="120" w:after="0" w:line="312" w:lineRule="auto"/>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5. Перечень графического материала:</w:t>
      </w:r>
    </w:p>
    <w:p w:rsidR="003B7BAB" w:rsidRPr="003B7BAB" w:rsidRDefault="003B7BAB" w:rsidP="003B7BAB">
      <w:pPr>
        <w:spacing w:after="0" w:line="312" w:lineRule="auto"/>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___</w:t>
      </w:r>
      <w:r w:rsidR="00415FE1">
        <w:rPr>
          <w:rFonts w:ascii="Times New Roman" w:eastAsia="Times New Roman" w:hAnsi="Times New Roman" w:cs="Times New Roman"/>
          <w:sz w:val="28"/>
          <w:szCs w:val="28"/>
          <w:u w:val="single"/>
        </w:rPr>
        <w:t>не предусмотрен</w:t>
      </w:r>
      <w:r w:rsidRPr="003B7BAB">
        <w:rPr>
          <w:rFonts w:ascii="Times New Roman" w:eastAsia="Times New Roman" w:hAnsi="Times New Roman" w:cs="Times New Roman"/>
          <w:sz w:val="28"/>
          <w:szCs w:val="28"/>
        </w:rPr>
        <w:t>__________________________________________________</w:t>
      </w:r>
    </w:p>
    <w:p w:rsidR="003B7BAB" w:rsidRPr="003B7BAB" w:rsidRDefault="003B7BAB" w:rsidP="003B7BAB">
      <w:pPr>
        <w:spacing w:after="0" w:line="264"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____________________________________________________________________</w:t>
      </w:r>
    </w:p>
    <w:p w:rsidR="003B7BAB" w:rsidRPr="003B7BAB" w:rsidRDefault="003B7BAB" w:rsidP="003B7BAB">
      <w:pPr>
        <w:spacing w:after="0" w:line="312" w:lineRule="auto"/>
        <w:rPr>
          <w:rFonts w:ascii="Times New Roman" w:eastAsia="Times New Roman" w:hAnsi="Times New Roman" w:cs="Times New Roman"/>
          <w:sz w:val="12"/>
          <w:szCs w:val="12"/>
        </w:rPr>
      </w:pPr>
    </w:p>
    <w:p w:rsidR="003B7BAB" w:rsidRPr="003B7BAB" w:rsidRDefault="003B7BAB" w:rsidP="003B7BAB">
      <w:pPr>
        <w:spacing w:after="0" w:line="240" w:lineRule="auto"/>
        <w:rPr>
          <w:rFonts w:ascii="Times New Roman" w:eastAsia="Times New Roman" w:hAnsi="Times New Roman" w:cs="Times New Roman"/>
          <w:sz w:val="20"/>
          <w:szCs w:val="20"/>
        </w:rPr>
      </w:pPr>
      <w:r w:rsidRPr="003B7BAB">
        <w:rPr>
          <w:rFonts w:ascii="Times New Roman" w:eastAsia="Times New Roman" w:hAnsi="Times New Roman" w:cs="Times New Roman"/>
          <w:sz w:val="28"/>
          <w:szCs w:val="28"/>
        </w:rPr>
        <w:t>Руководитель работы  ________________________ _</w:t>
      </w:r>
      <w:r w:rsidR="00415FE1">
        <w:rPr>
          <w:rFonts w:ascii="Times New Roman" w:eastAsia="Times New Roman" w:hAnsi="Times New Roman" w:cs="Times New Roman"/>
          <w:sz w:val="28"/>
          <w:szCs w:val="28"/>
          <w:u w:val="single"/>
        </w:rPr>
        <w:t>Е.А.Шергунова</w:t>
      </w:r>
      <w:r w:rsidRPr="003B7BAB">
        <w:rPr>
          <w:rFonts w:ascii="Times New Roman" w:eastAsia="Times New Roman" w:hAnsi="Times New Roman" w:cs="Times New Roman"/>
          <w:sz w:val="28"/>
          <w:szCs w:val="28"/>
        </w:rPr>
        <w:tab/>
      </w:r>
      <w:r w:rsidRPr="003B7BAB">
        <w:rPr>
          <w:rFonts w:ascii="Times New Roman" w:eastAsia="Times New Roman" w:hAnsi="Times New Roman" w:cs="Times New Roman"/>
          <w:sz w:val="28"/>
          <w:szCs w:val="28"/>
        </w:rPr>
        <w:tab/>
      </w:r>
      <w:r w:rsidRPr="003B7BAB">
        <w:rPr>
          <w:rFonts w:ascii="Times New Roman" w:eastAsia="Times New Roman" w:hAnsi="Times New Roman" w:cs="Times New Roman"/>
          <w:sz w:val="28"/>
          <w:szCs w:val="28"/>
        </w:rPr>
        <w:tab/>
      </w:r>
      <w:r w:rsidRPr="003B7BAB">
        <w:rPr>
          <w:rFonts w:ascii="Times New Roman" w:eastAsia="Times New Roman" w:hAnsi="Times New Roman" w:cs="Times New Roman"/>
          <w:sz w:val="28"/>
          <w:szCs w:val="28"/>
        </w:rPr>
        <w:tab/>
      </w:r>
      <w:r w:rsidRPr="003B7BAB">
        <w:rPr>
          <w:rFonts w:ascii="Times New Roman" w:eastAsia="Times New Roman" w:hAnsi="Times New Roman" w:cs="Times New Roman"/>
          <w:sz w:val="28"/>
          <w:szCs w:val="28"/>
        </w:rPr>
        <w:tab/>
      </w:r>
      <w:r w:rsidRPr="003B7BAB">
        <w:rPr>
          <w:rFonts w:ascii="Times New Roman" w:eastAsia="Times New Roman" w:hAnsi="Times New Roman" w:cs="Times New Roman"/>
          <w:sz w:val="28"/>
          <w:szCs w:val="28"/>
        </w:rPr>
        <w:tab/>
      </w:r>
      <w:r w:rsidRPr="003B7BAB">
        <w:rPr>
          <w:rFonts w:ascii="Times New Roman" w:eastAsia="Times New Roman" w:hAnsi="Times New Roman" w:cs="Times New Roman"/>
          <w:sz w:val="28"/>
          <w:szCs w:val="28"/>
        </w:rPr>
        <w:tab/>
      </w:r>
      <w:r w:rsidRPr="003B7BAB">
        <w:rPr>
          <w:rFonts w:ascii="Times New Roman" w:eastAsia="Times New Roman" w:hAnsi="Times New Roman" w:cs="Times New Roman"/>
          <w:sz w:val="20"/>
          <w:szCs w:val="20"/>
        </w:rPr>
        <w:t>(подпись, дата)</w:t>
      </w:r>
      <w:r w:rsidRPr="003B7BAB">
        <w:rPr>
          <w:rFonts w:ascii="Times New Roman" w:eastAsia="Times New Roman" w:hAnsi="Times New Roman" w:cs="Times New Roman"/>
          <w:sz w:val="20"/>
          <w:szCs w:val="20"/>
        </w:rPr>
        <w:tab/>
      </w:r>
      <w:r w:rsidRPr="003B7BAB">
        <w:rPr>
          <w:rFonts w:ascii="Times New Roman" w:eastAsia="Times New Roman" w:hAnsi="Times New Roman" w:cs="Times New Roman"/>
          <w:sz w:val="20"/>
          <w:szCs w:val="20"/>
        </w:rPr>
        <w:tab/>
      </w:r>
      <w:r w:rsidRPr="003B7BAB">
        <w:rPr>
          <w:rFonts w:ascii="Times New Roman" w:eastAsia="Times New Roman" w:hAnsi="Times New Roman" w:cs="Times New Roman"/>
          <w:sz w:val="20"/>
          <w:szCs w:val="20"/>
        </w:rPr>
        <w:tab/>
        <w:t>(инициалы, фамилия)</w:t>
      </w:r>
    </w:p>
    <w:p w:rsidR="003B7BAB" w:rsidRPr="003B7BAB" w:rsidRDefault="003B7BAB" w:rsidP="003B7BAB">
      <w:pPr>
        <w:spacing w:after="0" w:line="240" w:lineRule="auto"/>
        <w:jc w:val="both"/>
        <w:rPr>
          <w:rFonts w:ascii="Times New Roman" w:eastAsia="Times New Roman" w:hAnsi="Times New Roman" w:cs="Times New Roman"/>
          <w:sz w:val="28"/>
          <w:szCs w:val="28"/>
        </w:rPr>
      </w:pPr>
      <w:r w:rsidRPr="003B7BAB">
        <w:rPr>
          <w:rFonts w:ascii="Times New Roman" w:eastAsia="Times New Roman" w:hAnsi="Times New Roman" w:cs="Times New Roman"/>
          <w:sz w:val="28"/>
          <w:szCs w:val="28"/>
        </w:rPr>
        <w:t>Задание принял к исполнению __________________________ _</w:t>
      </w:r>
      <w:r w:rsidR="00415FE1">
        <w:rPr>
          <w:rFonts w:ascii="Times New Roman" w:eastAsia="Times New Roman" w:hAnsi="Times New Roman" w:cs="Times New Roman"/>
          <w:sz w:val="28"/>
          <w:szCs w:val="28"/>
          <w:u w:val="single"/>
        </w:rPr>
        <w:t>Н.С.Дубровский</w:t>
      </w:r>
    </w:p>
    <w:p w:rsidR="003B7BAB" w:rsidRPr="003B7BAB" w:rsidRDefault="003B7BAB" w:rsidP="003B7BAB">
      <w:pPr>
        <w:spacing w:after="0" w:line="240" w:lineRule="auto"/>
        <w:ind w:left="4248" w:firstLine="708"/>
        <w:rPr>
          <w:rFonts w:ascii="Times New Roman" w:eastAsia="Times New Roman" w:hAnsi="Times New Roman" w:cs="Times New Roman"/>
          <w:sz w:val="20"/>
          <w:szCs w:val="20"/>
        </w:rPr>
      </w:pPr>
      <w:r w:rsidRPr="003B7BAB">
        <w:rPr>
          <w:rFonts w:ascii="Times New Roman" w:eastAsia="Times New Roman" w:hAnsi="Times New Roman" w:cs="Times New Roman"/>
          <w:sz w:val="20"/>
          <w:szCs w:val="20"/>
        </w:rPr>
        <w:t>(подпись, дата)</w:t>
      </w:r>
      <w:r w:rsidRPr="003B7BAB">
        <w:rPr>
          <w:rFonts w:ascii="Times New Roman" w:eastAsia="Times New Roman" w:hAnsi="Times New Roman" w:cs="Times New Roman"/>
          <w:sz w:val="20"/>
          <w:szCs w:val="20"/>
        </w:rPr>
        <w:tab/>
      </w:r>
      <w:r w:rsidRPr="003B7BAB">
        <w:rPr>
          <w:rFonts w:ascii="Times New Roman" w:eastAsia="Times New Roman" w:hAnsi="Times New Roman" w:cs="Times New Roman"/>
          <w:sz w:val="20"/>
          <w:szCs w:val="20"/>
        </w:rPr>
        <w:tab/>
      </w:r>
      <w:r w:rsidRPr="003B7BAB">
        <w:rPr>
          <w:rFonts w:ascii="Times New Roman" w:eastAsia="Times New Roman" w:hAnsi="Times New Roman" w:cs="Times New Roman"/>
          <w:sz w:val="20"/>
          <w:szCs w:val="20"/>
        </w:rPr>
        <w:tab/>
        <w:t>(инициалы, фамилия)</w:t>
      </w:r>
    </w:p>
    <w:p w:rsidR="003B7BAB" w:rsidRPr="003B7BAB" w:rsidRDefault="003B7BAB" w:rsidP="003B7BAB">
      <w:pPr>
        <w:spacing w:after="0" w:line="240" w:lineRule="auto"/>
        <w:rPr>
          <w:rFonts w:ascii="Times New Roman" w:eastAsia="Times New Roman" w:hAnsi="Times New Roman" w:cs="Times New Roman"/>
        </w:rPr>
      </w:pPr>
    </w:p>
    <w:p w:rsidR="004719F7" w:rsidRPr="004719F7" w:rsidRDefault="003B7BAB" w:rsidP="00BD67C2">
      <w:pPr>
        <w:keepNext/>
        <w:spacing w:before="160" w:after="160" w:line="360" w:lineRule="auto"/>
        <w:ind w:firstLine="709"/>
        <w:jc w:val="center"/>
        <w:rPr>
          <w:rFonts w:ascii="Times New Roman" w:eastAsia="Times New Roman" w:hAnsi="Times New Roman" w:cs="Times New Roman"/>
          <w:b/>
          <w:sz w:val="28"/>
          <w:szCs w:val="28"/>
        </w:rPr>
      </w:pPr>
      <w:r w:rsidRPr="003B7BAB">
        <w:rPr>
          <w:rFonts w:ascii="Times New Roman" w:eastAsia="Times New Roman" w:hAnsi="Times New Roman" w:cs="Times New Roman"/>
        </w:rPr>
        <w:br w:type="page"/>
      </w:r>
      <w:r w:rsidR="004719F7" w:rsidRPr="004719F7">
        <w:rPr>
          <w:rFonts w:ascii="Times New Roman" w:eastAsia="Times New Roman" w:hAnsi="Times New Roman" w:cs="Times New Roman"/>
          <w:b/>
          <w:sz w:val="28"/>
          <w:szCs w:val="28"/>
        </w:rPr>
        <w:lastRenderedPageBreak/>
        <w:t>Реферат</w:t>
      </w:r>
    </w:p>
    <w:p w:rsidR="007E080C" w:rsidRDefault="00BF64D8" w:rsidP="007E080C">
      <w:pPr>
        <w:keepNext/>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Объем курсовой работы равен 29</w:t>
      </w:r>
      <w:r w:rsidR="004719F7" w:rsidRPr="004719F7">
        <w:rPr>
          <w:rFonts w:ascii="Times New Roman" w:eastAsia="Times New Roman" w:hAnsi="Times New Roman" w:cs="Times New Roman"/>
          <w:sz w:val="28"/>
          <w:szCs w:val="28"/>
        </w:rPr>
        <w:t xml:space="preserve"> с., количество иллюстрации: 0, количество таблиц: 0, количество приложений: 0, количест</w:t>
      </w:r>
      <w:r w:rsidR="00485FEF">
        <w:rPr>
          <w:rFonts w:ascii="Times New Roman" w:eastAsia="Times New Roman" w:hAnsi="Times New Roman" w:cs="Times New Roman"/>
          <w:sz w:val="28"/>
          <w:szCs w:val="28"/>
        </w:rPr>
        <w:t>во использованных источников: 20</w:t>
      </w:r>
      <w:r w:rsidR="004719F7" w:rsidRPr="004719F7">
        <w:rPr>
          <w:rFonts w:ascii="Times New Roman" w:eastAsia="Times New Roman" w:hAnsi="Times New Roman" w:cs="Times New Roman"/>
          <w:sz w:val="28"/>
          <w:szCs w:val="28"/>
        </w:rPr>
        <w:t xml:space="preserve">, количество использованного графического материала: 0. </w:t>
      </w:r>
    </w:p>
    <w:p w:rsidR="007E080C" w:rsidRDefault="00EA208F" w:rsidP="007E080C">
      <w:pPr>
        <w:keepNext/>
        <w:spacing w:after="0" w:line="360" w:lineRule="auto"/>
        <w:ind w:firstLine="709"/>
        <w:contextualSpacing/>
        <w:jc w:val="both"/>
        <w:rPr>
          <w:rFonts w:ascii="Times New Roman" w:hAnsi="Times New Roman" w:cs="Times New Roman"/>
          <w:sz w:val="28"/>
          <w:szCs w:val="28"/>
        </w:rPr>
      </w:pPr>
      <w:r w:rsidRPr="00EA208F">
        <w:rPr>
          <w:rFonts w:ascii="Times New Roman" w:eastAsia="Times New Roman" w:hAnsi="Times New Roman" w:cs="Times New Roman"/>
          <w:sz w:val="28"/>
          <w:szCs w:val="28"/>
        </w:rPr>
        <w:t xml:space="preserve">Актуальность раскрываемой тематики заключается в том, что на протяжении всего развития науки цивилистики, вопросы нематериальных благ непрерывно исследуются и детально прорабатываются. Данной теме посвящено множество научных конференций, всевозможных научных работ, монографий и пособий. </w:t>
      </w:r>
      <w:r>
        <w:rPr>
          <w:rFonts w:ascii="Times New Roman" w:eastAsia="Times New Roman" w:hAnsi="Times New Roman" w:cs="Times New Roman"/>
          <w:sz w:val="28"/>
          <w:szCs w:val="28"/>
        </w:rPr>
        <w:t xml:space="preserve">  </w:t>
      </w:r>
      <w:r>
        <w:rPr>
          <w:rFonts w:ascii="Times New Roman" w:hAnsi="Times New Roman" w:cs="Times New Roman"/>
          <w:sz w:val="28"/>
          <w:szCs w:val="28"/>
        </w:rPr>
        <w:t>Целью данной работы представляется исследование и всестороннее изучение категории нематериальных благ их отличительных признак</w:t>
      </w:r>
      <w:r w:rsidR="007E080C">
        <w:rPr>
          <w:rFonts w:ascii="Times New Roman" w:hAnsi="Times New Roman" w:cs="Times New Roman"/>
          <w:sz w:val="28"/>
          <w:szCs w:val="28"/>
        </w:rPr>
        <w:t xml:space="preserve">ов, а также способов их защиты. </w:t>
      </w:r>
    </w:p>
    <w:p w:rsidR="007E080C" w:rsidRDefault="00EA208F" w:rsidP="007E080C">
      <w:pPr>
        <w:keepNext/>
        <w:spacing w:after="0" w:line="360" w:lineRule="auto"/>
        <w:ind w:firstLine="709"/>
        <w:contextualSpacing/>
        <w:jc w:val="both"/>
        <w:rPr>
          <w:rFonts w:ascii="Times New Roman" w:eastAsia="Times New Roman" w:hAnsi="Times New Roman" w:cs="Times New Roman"/>
          <w:sz w:val="28"/>
          <w:szCs w:val="28"/>
        </w:rPr>
      </w:pPr>
      <w:r>
        <w:rPr>
          <w:rFonts w:ascii="Times New Roman" w:hAnsi="Times New Roman" w:cs="Times New Roman"/>
          <w:sz w:val="28"/>
          <w:szCs w:val="28"/>
        </w:rPr>
        <w:t>Объектом исследования являются непрерывно развивающиеся нематериальные блага как элементы современного цивилизованного общества, а также имеющиеся гражданско-правовые способы  их защиты.</w:t>
      </w:r>
      <w:r w:rsidR="007E080C">
        <w:rPr>
          <w:rFonts w:ascii="Times New Roman" w:eastAsia="Times New Roman" w:hAnsi="Times New Roman" w:cs="Times New Roman"/>
          <w:sz w:val="28"/>
          <w:szCs w:val="28"/>
        </w:rPr>
        <w:t xml:space="preserve"> </w:t>
      </w:r>
    </w:p>
    <w:p w:rsidR="007E080C" w:rsidRDefault="004719F7" w:rsidP="007E080C">
      <w:pPr>
        <w:keepNext/>
        <w:spacing w:after="0" w:line="360" w:lineRule="auto"/>
        <w:ind w:firstLine="709"/>
        <w:contextualSpacing/>
        <w:jc w:val="both"/>
        <w:rPr>
          <w:rFonts w:ascii="Times New Roman" w:eastAsia="Times New Roman" w:hAnsi="Times New Roman" w:cs="Times New Roman"/>
          <w:sz w:val="28"/>
          <w:szCs w:val="28"/>
        </w:rPr>
      </w:pPr>
      <w:r w:rsidRPr="004719F7">
        <w:rPr>
          <w:rFonts w:ascii="Times New Roman" w:eastAsia="Times New Roman" w:hAnsi="Times New Roman" w:cs="Times New Roman"/>
          <w:sz w:val="28"/>
          <w:szCs w:val="28"/>
        </w:rPr>
        <w:t>Методологию данной работы составляют: всеобщие методы (мировоззренческий подход), общенаучные методы (анализ, синтез), частнонаучные методы (статистический).</w:t>
      </w:r>
      <w:r w:rsidR="007E080C">
        <w:rPr>
          <w:rFonts w:ascii="Times New Roman" w:eastAsia="Times New Roman" w:hAnsi="Times New Roman" w:cs="Times New Roman"/>
          <w:sz w:val="28"/>
          <w:szCs w:val="28"/>
        </w:rPr>
        <w:t xml:space="preserve"> </w:t>
      </w:r>
    </w:p>
    <w:p w:rsidR="004719F7" w:rsidRPr="004719F7" w:rsidRDefault="004719F7" w:rsidP="007E080C">
      <w:pPr>
        <w:keepNext/>
        <w:spacing w:after="0" w:line="360" w:lineRule="auto"/>
        <w:ind w:firstLine="709"/>
        <w:contextualSpacing/>
        <w:jc w:val="both"/>
        <w:rPr>
          <w:rFonts w:ascii="Times New Roman" w:eastAsia="Times New Roman" w:hAnsi="Times New Roman" w:cs="Times New Roman"/>
          <w:sz w:val="28"/>
          <w:szCs w:val="28"/>
        </w:rPr>
      </w:pPr>
      <w:r w:rsidRPr="004719F7">
        <w:rPr>
          <w:rFonts w:ascii="Times New Roman" w:eastAsia="Times New Roman" w:hAnsi="Times New Roman" w:cs="Times New Roman"/>
          <w:sz w:val="28"/>
          <w:szCs w:val="28"/>
        </w:rPr>
        <w:t xml:space="preserve">Ключевые слова: </w:t>
      </w:r>
      <w:r w:rsidR="00EA208F">
        <w:rPr>
          <w:rFonts w:ascii="Times New Roman" w:eastAsia="Times New Roman" w:hAnsi="Times New Roman" w:cs="Times New Roman"/>
          <w:sz w:val="28"/>
          <w:szCs w:val="28"/>
        </w:rPr>
        <w:t xml:space="preserve">личные неимущественные права, личные права, </w:t>
      </w:r>
      <w:r w:rsidR="00897F7E">
        <w:rPr>
          <w:rFonts w:ascii="Times New Roman" w:eastAsia="Times New Roman" w:hAnsi="Times New Roman" w:cs="Times New Roman"/>
          <w:sz w:val="28"/>
          <w:szCs w:val="28"/>
        </w:rPr>
        <w:t>конституционные права, гражданско-правовая защита, моральный вред, изображение гражданина.</w:t>
      </w:r>
    </w:p>
    <w:p w:rsidR="004719F7" w:rsidRPr="004719F7" w:rsidRDefault="004719F7" w:rsidP="004719F7">
      <w:pPr>
        <w:spacing w:after="0" w:line="360" w:lineRule="auto"/>
        <w:ind w:firstLine="709"/>
        <w:jc w:val="both"/>
        <w:rPr>
          <w:rFonts w:ascii="Times New Roman" w:eastAsia="Times New Roman" w:hAnsi="Times New Roman" w:cs="Times New Roman"/>
          <w:sz w:val="28"/>
          <w:szCs w:val="28"/>
        </w:rPr>
      </w:pPr>
    </w:p>
    <w:p w:rsidR="00897F7E" w:rsidRDefault="00897F7E" w:rsidP="00897F7E">
      <w:pPr>
        <w:spacing w:after="0" w:line="360" w:lineRule="auto"/>
        <w:ind w:firstLine="709"/>
        <w:jc w:val="center"/>
        <w:rPr>
          <w:rFonts w:ascii="Times New Roman" w:eastAsia="Times New Roman" w:hAnsi="Times New Roman" w:cs="Times New Roman"/>
          <w:sz w:val="28"/>
          <w:szCs w:val="28"/>
        </w:rPr>
      </w:pPr>
    </w:p>
    <w:p w:rsidR="00897F7E" w:rsidRDefault="00897F7E" w:rsidP="00897F7E">
      <w:pPr>
        <w:spacing w:after="0" w:line="360" w:lineRule="auto"/>
        <w:ind w:firstLine="709"/>
        <w:jc w:val="center"/>
        <w:rPr>
          <w:rFonts w:ascii="Times New Roman" w:eastAsia="Times New Roman" w:hAnsi="Times New Roman" w:cs="Times New Roman"/>
          <w:sz w:val="28"/>
          <w:szCs w:val="28"/>
        </w:rPr>
      </w:pPr>
    </w:p>
    <w:p w:rsidR="00897F7E" w:rsidRDefault="00897F7E" w:rsidP="00897F7E">
      <w:pPr>
        <w:spacing w:after="0" w:line="360" w:lineRule="auto"/>
        <w:ind w:firstLine="709"/>
        <w:jc w:val="center"/>
        <w:rPr>
          <w:rFonts w:ascii="Times New Roman" w:eastAsia="Times New Roman" w:hAnsi="Times New Roman" w:cs="Times New Roman"/>
          <w:sz w:val="28"/>
          <w:szCs w:val="28"/>
        </w:rPr>
      </w:pPr>
    </w:p>
    <w:p w:rsidR="005326F0" w:rsidRDefault="005326F0" w:rsidP="00897F7E">
      <w:pPr>
        <w:spacing w:after="0" w:line="360" w:lineRule="auto"/>
        <w:ind w:firstLine="709"/>
        <w:jc w:val="center"/>
        <w:rPr>
          <w:rFonts w:ascii="Times New Roman" w:eastAsia="Times New Roman" w:hAnsi="Times New Roman" w:cs="Times New Roman"/>
          <w:sz w:val="28"/>
          <w:szCs w:val="28"/>
        </w:rPr>
      </w:pPr>
    </w:p>
    <w:p w:rsidR="005326F0" w:rsidRDefault="005326F0" w:rsidP="00897F7E">
      <w:pPr>
        <w:spacing w:after="0" w:line="360" w:lineRule="auto"/>
        <w:ind w:firstLine="709"/>
        <w:jc w:val="center"/>
        <w:rPr>
          <w:rFonts w:ascii="Times New Roman" w:eastAsia="Times New Roman" w:hAnsi="Times New Roman" w:cs="Times New Roman"/>
          <w:sz w:val="28"/>
          <w:szCs w:val="28"/>
        </w:rPr>
      </w:pPr>
    </w:p>
    <w:p w:rsidR="00897F7E" w:rsidRDefault="00897F7E" w:rsidP="00897F7E">
      <w:pPr>
        <w:spacing w:after="0" w:line="360" w:lineRule="auto"/>
        <w:ind w:firstLine="709"/>
        <w:jc w:val="center"/>
        <w:rPr>
          <w:rFonts w:ascii="Times New Roman" w:eastAsia="Times New Roman" w:hAnsi="Times New Roman" w:cs="Times New Roman"/>
          <w:sz w:val="28"/>
          <w:szCs w:val="28"/>
        </w:rPr>
      </w:pPr>
    </w:p>
    <w:p w:rsidR="005326F0" w:rsidRPr="005326F0" w:rsidRDefault="004719F7" w:rsidP="005326F0">
      <w:pPr>
        <w:spacing w:after="0" w:line="360" w:lineRule="auto"/>
        <w:ind w:firstLine="709"/>
        <w:jc w:val="center"/>
        <w:rPr>
          <w:rFonts w:ascii="Times New Roman" w:eastAsia="Times New Roman" w:hAnsi="Times New Roman" w:cs="Times New Roman"/>
          <w:sz w:val="28"/>
          <w:szCs w:val="28"/>
        </w:rPr>
      </w:pPr>
      <w:r w:rsidRPr="004719F7">
        <w:rPr>
          <w:rFonts w:ascii="Times New Roman" w:eastAsia="Times New Roman" w:hAnsi="Times New Roman" w:cs="Times New Roman"/>
          <w:sz w:val="28"/>
          <w:szCs w:val="28"/>
        </w:rPr>
        <w:t>Год выполнения работы -</w:t>
      </w:r>
      <w:r w:rsidR="00BF64D8">
        <w:rPr>
          <w:rFonts w:ascii="Times New Roman" w:eastAsia="Times New Roman" w:hAnsi="Times New Roman" w:cs="Times New Roman"/>
          <w:sz w:val="28"/>
          <w:szCs w:val="28"/>
        </w:rPr>
        <w:t xml:space="preserve"> </w:t>
      </w:r>
      <w:r w:rsidRPr="004719F7">
        <w:rPr>
          <w:rFonts w:ascii="Times New Roman" w:eastAsia="Times New Roman" w:hAnsi="Times New Roman" w:cs="Times New Roman"/>
          <w:sz w:val="28"/>
          <w:szCs w:val="28"/>
        </w:rPr>
        <w:t>2020 год</w:t>
      </w:r>
    </w:p>
    <w:p w:rsidR="00322EB5" w:rsidRDefault="007E080C" w:rsidP="00EA208F">
      <w:pPr>
        <w:pStyle w:val="11"/>
        <w:spacing w:before="240" w:after="240" w:line="360" w:lineRule="auto"/>
        <w:ind w:left="709" w:firstLine="709"/>
        <w:jc w:val="center"/>
        <w:rPr>
          <w:rFonts w:ascii="Times New Roman" w:hAnsi="Times New Roman" w:cs="Times New Roman"/>
          <w:b/>
          <w:bCs/>
          <w:sz w:val="28"/>
          <w:szCs w:val="28"/>
        </w:rPr>
      </w:pPr>
      <w:r>
        <w:rPr>
          <w:rFonts w:ascii="Times New Roman" w:hAnsi="Times New Roman" w:cs="Times New Roman"/>
          <w:b/>
          <w:bCs/>
          <w:sz w:val="28"/>
          <w:szCs w:val="28"/>
        </w:rPr>
        <w:lastRenderedPageBreak/>
        <w:t>Содержание</w:t>
      </w:r>
    </w:p>
    <w:p w:rsidR="00322EB5" w:rsidRDefault="00322EB5" w:rsidP="00873AFB">
      <w:pPr>
        <w:pStyle w:val="11"/>
        <w:spacing w:line="360" w:lineRule="auto"/>
        <w:ind w:left="567" w:firstLine="142"/>
        <w:rPr>
          <w:rFonts w:ascii="Times New Roman" w:hAnsi="Times New Roman" w:cs="Times New Roman"/>
          <w:bCs/>
          <w:sz w:val="28"/>
          <w:szCs w:val="28"/>
        </w:rPr>
      </w:pPr>
      <w:r w:rsidRPr="00322EB5">
        <w:rPr>
          <w:rFonts w:ascii="Times New Roman" w:hAnsi="Times New Roman" w:cs="Times New Roman"/>
          <w:bCs/>
          <w:sz w:val="28"/>
          <w:szCs w:val="28"/>
        </w:rPr>
        <w:t>Введение……………</w:t>
      </w:r>
      <w:r>
        <w:rPr>
          <w:rFonts w:ascii="Times New Roman" w:hAnsi="Times New Roman" w:cs="Times New Roman"/>
          <w:bCs/>
          <w:sz w:val="28"/>
          <w:szCs w:val="28"/>
        </w:rPr>
        <w:t>……………………………………………</w:t>
      </w:r>
      <w:r w:rsidR="00322500">
        <w:rPr>
          <w:rFonts w:ascii="Times New Roman" w:hAnsi="Times New Roman" w:cs="Times New Roman"/>
          <w:bCs/>
          <w:sz w:val="28"/>
          <w:szCs w:val="28"/>
        </w:rPr>
        <w:t>…</w:t>
      </w:r>
      <w:r w:rsidR="000E175B">
        <w:rPr>
          <w:rFonts w:ascii="Times New Roman" w:hAnsi="Times New Roman" w:cs="Times New Roman"/>
          <w:bCs/>
          <w:sz w:val="28"/>
          <w:szCs w:val="28"/>
        </w:rPr>
        <w:t>………………</w:t>
      </w:r>
      <w:r w:rsidR="00BF64D8">
        <w:rPr>
          <w:rFonts w:ascii="Times New Roman" w:hAnsi="Times New Roman" w:cs="Times New Roman"/>
          <w:bCs/>
          <w:sz w:val="28"/>
          <w:szCs w:val="28"/>
        </w:rPr>
        <w:t>5</w:t>
      </w:r>
    </w:p>
    <w:p w:rsidR="00322500" w:rsidRDefault="00322500" w:rsidP="00873AFB">
      <w:pPr>
        <w:pStyle w:val="11"/>
        <w:spacing w:line="360" w:lineRule="auto"/>
        <w:ind w:left="567" w:firstLine="142"/>
        <w:rPr>
          <w:rFonts w:ascii="Times New Roman" w:hAnsi="Times New Roman" w:cs="Times New Roman"/>
          <w:bCs/>
          <w:sz w:val="28"/>
          <w:szCs w:val="28"/>
        </w:rPr>
      </w:pPr>
      <w:r>
        <w:rPr>
          <w:rFonts w:ascii="Times New Roman" w:hAnsi="Times New Roman" w:cs="Times New Roman"/>
          <w:bCs/>
          <w:sz w:val="28"/>
          <w:szCs w:val="28"/>
        </w:rPr>
        <w:t xml:space="preserve">Глава 1. </w:t>
      </w:r>
      <w:r w:rsidR="00E04955">
        <w:rPr>
          <w:rFonts w:ascii="Times New Roman" w:hAnsi="Times New Roman" w:cs="Times New Roman"/>
          <w:bCs/>
          <w:sz w:val="28"/>
          <w:szCs w:val="28"/>
        </w:rPr>
        <w:t xml:space="preserve">Нематериальные блага как неотъемлемый элемент гражданского права  </w:t>
      </w:r>
      <w:r w:rsidR="00F804CD">
        <w:rPr>
          <w:rFonts w:ascii="Times New Roman" w:hAnsi="Times New Roman" w:cs="Times New Roman"/>
          <w:bCs/>
          <w:sz w:val="28"/>
          <w:szCs w:val="28"/>
        </w:rPr>
        <w:t>………………………………………………………………………………</w:t>
      </w:r>
      <w:r w:rsidR="00BF64D8">
        <w:rPr>
          <w:rFonts w:ascii="Times New Roman" w:hAnsi="Times New Roman" w:cs="Times New Roman"/>
          <w:bCs/>
          <w:sz w:val="28"/>
          <w:szCs w:val="28"/>
        </w:rPr>
        <w:t>…8</w:t>
      </w:r>
    </w:p>
    <w:p w:rsidR="00E04955" w:rsidRDefault="00F2493F" w:rsidP="00F2493F">
      <w:pPr>
        <w:pStyle w:val="11"/>
        <w:numPr>
          <w:ilvl w:val="1"/>
          <w:numId w:val="1"/>
        </w:numPr>
        <w:spacing w:line="360" w:lineRule="auto"/>
        <w:rPr>
          <w:rFonts w:ascii="Times New Roman" w:hAnsi="Times New Roman" w:cs="Times New Roman"/>
          <w:bCs/>
          <w:sz w:val="28"/>
          <w:szCs w:val="28"/>
        </w:rPr>
      </w:pPr>
      <w:r>
        <w:rPr>
          <w:rFonts w:ascii="Times New Roman" w:hAnsi="Times New Roman" w:cs="Times New Roman"/>
          <w:bCs/>
          <w:sz w:val="28"/>
          <w:szCs w:val="28"/>
        </w:rPr>
        <w:t>Понятие и признаки нематериальных благ</w:t>
      </w:r>
      <w:r w:rsidR="00BF64D8">
        <w:rPr>
          <w:rFonts w:ascii="Times New Roman" w:hAnsi="Times New Roman" w:cs="Times New Roman"/>
          <w:bCs/>
          <w:sz w:val="28"/>
          <w:szCs w:val="28"/>
        </w:rPr>
        <w:t>…………………………………...8</w:t>
      </w:r>
    </w:p>
    <w:p w:rsidR="00E04955" w:rsidRPr="006B1F53" w:rsidRDefault="00F2493F" w:rsidP="00E04955">
      <w:pPr>
        <w:pStyle w:val="11"/>
        <w:numPr>
          <w:ilvl w:val="1"/>
          <w:numId w:val="1"/>
        </w:numPr>
        <w:spacing w:line="360" w:lineRule="auto"/>
        <w:rPr>
          <w:rFonts w:ascii="Times New Roman" w:hAnsi="Times New Roman" w:cs="Times New Roman"/>
          <w:bCs/>
          <w:sz w:val="28"/>
          <w:szCs w:val="28"/>
        </w:rPr>
      </w:pPr>
      <w:r>
        <w:rPr>
          <w:rFonts w:ascii="Times New Roman" w:hAnsi="Times New Roman" w:cs="Times New Roman"/>
          <w:bCs/>
          <w:sz w:val="28"/>
          <w:szCs w:val="28"/>
        </w:rPr>
        <w:t xml:space="preserve"> Классификация нематериальных благ</w:t>
      </w:r>
      <w:r w:rsidR="00BF64D8">
        <w:rPr>
          <w:rFonts w:ascii="Times New Roman" w:hAnsi="Times New Roman" w:cs="Times New Roman"/>
          <w:bCs/>
          <w:sz w:val="28"/>
          <w:szCs w:val="28"/>
        </w:rPr>
        <w:t>………………………………………12</w:t>
      </w:r>
    </w:p>
    <w:p w:rsidR="00E42F59" w:rsidRDefault="00322EB5" w:rsidP="00F804CD">
      <w:pPr>
        <w:pStyle w:val="11"/>
        <w:spacing w:line="360" w:lineRule="auto"/>
        <w:ind w:left="709"/>
        <w:rPr>
          <w:rFonts w:ascii="Times New Roman" w:hAnsi="Times New Roman" w:cs="Times New Roman"/>
          <w:bCs/>
          <w:sz w:val="28"/>
          <w:szCs w:val="28"/>
        </w:rPr>
      </w:pPr>
      <w:r>
        <w:rPr>
          <w:rFonts w:ascii="Times New Roman" w:hAnsi="Times New Roman" w:cs="Times New Roman"/>
          <w:bCs/>
          <w:sz w:val="28"/>
          <w:szCs w:val="28"/>
        </w:rPr>
        <w:t xml:space="preserve">Глава </w:t>
      </w:r>
      <w:r w:rsidR="00322500">
        <w:rPr>
          <w:rFonts w:ascii="Times New Roman" w:hAnsi="Times New Roman" w:cs="Times New Roman"/>
          <w:bCs/>
          <w:sz w:val="28"/>
          <w:szCs w:val="28"/>
        </w:rPr>
        <w:t>2</w:t>
      </w:r>
      <w:r>
        <w:rPr>
          <w:rFonts w:ascii="Times New Roman" w:hAnsi="Times New Roman" w:cs="Times New Roman"/>
          <w:bCs/>
          <w:sz w:val="28"/>
          <w:szCs w:val="28"/>
        </w:rPr>
        <w:t>.</w:t>
      </w:r>
      <w:r w:rsidR="00CE2ABA">
        <w:rPr>
          <w:rFonts w:ascii="Times New Roman" w:hAnsi="Times New Roman" w:cs="Times New Roman"/>
          <w:bCs/>
          <w:sz w:val="28"/>
          <w:szCs w:val="28"/>
        </w:rPr>
        <w:t xml:space="preserve"> Защита</w:t>
      </w:r>
      <w:r w:rsidR="00E42F59">
        <w:rPr>
          <w:rFonts w:ascii="Times New Roman" w:hAnsi="Times New Roman" w:cs="Times New Roman"/>
          <w:bCs/>
          <w:sz w:val="28"/>
          <w:szCs w:val="28"/>
        </w:rPr>
        <w:t xml:space="preserve"> нематериальных благ</w:t>
      </w:r>
      <w:r w:rsidR="00CE2ABA">
        <w:rPr>
          <w:rFonts w:ascii="Times New Roman" w:hAnsi="Times New Roman" w:cs="Times New Roman"/>
          <w:bCs/>
          <w:sz w:val="28"/>
          <w:szCs w:val="28"/>
        </w:rPr>
        <w:t>…………………………………………..</w:t>
      </w:r>
      <w:r w:rsidR="00BF64D8">
        <w:rPr>
          <w:rFonts w:ascii="Times New Roman" w:hAnsi="Times New Roman" w:cs="Times New Roman"/>
          <w:bCs/>
          <w:sz w:val="28"/>
          <w:szCs w:val="28"/>
        </w:rPr>
        <w:t>15</w:t>
      </w:r>
    </w:p>
    <w:p w:rsidR="00093E3C" w:rsidRDefault="00CE2ABA" w:rsidP="00873AFB">
      <w:pPr>
        <w:pStyle w:val="11"/>
        <w:spacing w:line="360" w:lineRule="auto"/>
        <w:ind w:left="567" w:firstLine="142"/>
        <w:rPr>
          <w:rFonts w:ascii="Times New Roman" w:hAnsi="Times New Roman" w:cs="Times New Roman"/>
          <w:bCs/>
          <w:sz w:val="28"/>
          <w:szCs w:val="28"/>
        </w:rPr>
      </w:pPr>
      <w:r>
        <w:rPr>
          <w:rFonts w:ascii="Times New Roman" w:hAnsi="Times New Roman" w:cs="Times New Roman"/>
          <w:bCs/>
          <w:sz w:val="28"/>
          <w:szCs w:val="28"/>
        </w:rPr>
        <w:t>2.1</w:t>
      </w:r>
      <w:r w:rsidR="002E55CF">
        <w:rPr>
          <w:rFonts w:ascii="Times New Roman" w:hAnsi="Times New Roman" w:cs="Times New Roman"/>
          <w:bCs/>
          <w:sz w:val="28"/>
          <w:szCs w:val="28"/>
        </w:rPr>
        <w:t xml:space="preserve"> </w:t>
      </w:r>
      <w:r>
        <w:rPr>
          <w:rFonts w:ascii="Times New Roman" w:hAnsi="Times New Roman" w:cs="Times New Roman"/>
          <w:bCs/>
          <w:sz w:val="28"/>
          <w:szCs w:val="28"/>
        </w:rPr>
        <w:t>Основные способы защиты нематериальных благ</w:t>
      </w:r>
      <w:r w:rsidR="00275C1C">
        <w:rPr>
          <w:rFonts w:ascii="Times New Roman" w:hAnsi="Times New Roman" w:cs="Times New Roman"/>
          <w:bCs/>
          <w:sz w:val="28"/>
          <w:szCs w:val="28"/>
        </w:rPr>
        <w:t>…..</w:t>
      </w:r>
      <w:r w:rsidR="00730779">
        <w:rPr>
          <w:rFonts w:ascii="Times New Roman" w:hAnsi="Times New Roman" w:cs="Times New Roman"/>
          <w:bCs/>
          <w:sz w:val="28"/>
          <w:szCs w:val="28"/>
        </w:rPr>
        <w:t>.</w:t>
      </w:r>
      <w:r>
        <w:rPr>
          <w:rFonts w:ascii="Times New Roman" w:hAnsi="Times New Roman" w:cs="Times New Roman"/>
          <w:bCs/>
          <w:sz w:val="28"/>
          <w:szCs w:val="28"/>
        </w:rPr>
        <w:t>................</w:t>
      </w:r>
      <w:r w:rsidR="00730779">
        <w:rPr>
          <w:rFonts w:ascii="Times New Roman" w:hAnsi="Times New Roman" w:cs="Times New Roman"/>
          <w:bCs/>
          <w:sz w:val="28"/>
          <w:szCs w:val="28"/>
        </w:rPr>
        <w:t>...</w:t>
      </w:r>
      <w:r w:rsidR="008C11AE">
        <w:rPr>
          <w:rFonts w:ascii="Times New Roman" w:hAnsi="Times New Roman" w:cs="Times New Roman"/>
          <w:bCs/>
          <w:sz w:val="28"/>
          <w:szCs w:val="28"/>
        </w:rPr>
        <w:t>.</w:t>
      </w:r>
      <w:r>
        <w:rPr>
          <w:rFonts w:ascii="Times New Roman" w:hAnsi="Times New Roman" w:cs="Times New Roman"/>
          <w:bCs/>
          <w:sz w:val="28"/>
          <w:szCs w:val="28"/>
        </w:rPr>
        <w:t>....</w:t>
      </w:r>
      <w:r w:rsidR="008C11AE">
        <w:rPr>
          <w:rFonts w:ascii="Times New Roman" w:hAnsi="Times New Roman" w:cs="Times New Roman"/>
          <w:bCs/>
          <w:sz w:val="28"/>
          <w:szCs w:val="28"/>
        </w:rPr>
        <w:t>....</w:t>
      </w:r>
      <w:r>
        <w:rPr>
          <w:rFonts w:ascii="Times New Roman" w:hAnsi="Times New Roman" w:cs="Times New Roman"/>
          <w:bCs/>
          <w:sz w:val="28"/>
          <w:szCs w:val="28"/>
        </w:rPr>
        <w:t>..</w:t>
      </w:r>
      <w:r w:rsidR="00322500">
        <w:rPr>
          <w:rFonts w:ascii="Times New Roman" w:hAnsi="Times New Roman" w:cs="Times New Roman"/>
          <w:bCs/>
          <w:sz w:val="28"/>
          <w:szCs w:val="28"/>
        </w:rPr>
        <w:t>…</w:t>
      </w:r>
      <w:r w:rsidR="00BF64D8">
        <w:rPr>
          <w:rFonts w:ascii="Times New Roman" w:hAnsi="Times New Roman" w:cs="Times New Roman"/>
          <w:bCs/>
          <w:sz w:val="28"/>
          <w:szCs w:val="28"/>
        </w:rPr>
        <w:t>15</w:t>
      </w:r>
    </w:p>
    <w:p w:rsidR="00CE2ABA" w:rsidRDefault="00CE2ABA" w:rsidP="00873AFB">
      <w:pPr>
        <w:pStyle w:val="11"/>
        <w:spacing w:line="360" w:lineRule="auto"/>
        <w:ind w:left="567" w:firstLine="142"/>
        <w:rPr>
          <w:rFonts w:ascii="Times New Roman" w:hAnsi="Times New Roman" w:cs="Times New Roman"/>
          <w:bCs/>
          <w:sz w:val="28"/>
          <w:szCs w:val="28"/>
        </w:rPr>
      </w:pPr>
      <w:r>
        <w:rPr>
          <w:rFonts w:ascii="Times New Roman" w:hAnsi="Times New Roman" w:cs="Times New Roman"/>
          <w:bCs/>
          <w:sz w:val="28"/>
          <w:szCs w:val="28"/>
        </w:rPr>
        <w:t>2.2 Компенсация мор</w:t>
      </w:r>
      <w:r w:rsidR="00BF64D8">
        <w:rPr>
          <w:rFonts w:ascii="Times New Roman" w:hAnsi="Times New Roman" w:cs="Times New Roman"/>
          <w:bCs/>
          <w:sz w:val="28"/>
          <w:szCs w:val="28"/>
        </w:rPr>
        <w:t>ального вреда……………………………………….……..17</w:t>
      </w:r>
    </w:p>
    <w:p w:rsidR="00CE2ABA" w:rsidRDefault="00CE2ABA" w:rsidP="00873AFB">
      <w:pPr>
        <w:pStyle w:val="11"/>
        <w:spacing w:line="360" w:lineRule="auto"/>
        <w:ind w:left="567" w:firstLine="142"/>
        <w:rPr>
          <w:rFonts w:ascii="Times New Roman" w:hAnsi="Times New Roman" w:cs="Times New Roman"/>
          <w:bCs/>
          <w:sz w:val="28"/>
          <w:szCs w:val="28"/>
        </w:rPr>
      </w:pPr>
      <w:r>
        <w:rPr>
          <w:rFonts w:ascii="Times New Roman" w:hAnsi="Times New Roman" w:cs="Times New Roman"/>
          <w:bCs/>
          <w:sz w:val="28"/>
          <w:szCs w:val="28"/>
        </w:rPr>
        <w:t>2.3 Защита чести достоинств</w:t>
      </w:r>
      <w:r w:rsidR="00BF64D8">
        <w:rPr>
          <w:rFonts w:ascii="Times New Roman" w:hAnsi="Times New Roman" w:cs="Times New Roman"/>
          <w:bCs/>
          <w:sz w:val="28"/>
          <w:szCs w:val="28"/>
        </w:rPr>
        <w:t>а и деловой репутации…………………………</w:t>
      </w:r>
      <w:r w:rsidR="000B532B">
        <w:rPr>
          <w:rFonts w:ascii="Times New Roman" w:hAnsi="Times New Roman" w:cs="Times New Roman"/>
          <w:bCs/>
          <w:sz w:val="28"/>
          <w:szCs w:val="28"/>
        </w:rPr>
        <w:t>...</w:t>
      </w:r>
      <w:r w:rsidR="00BF64D8">
        <w:rPr>
          <w:rFonts w:ascii="Times New Roman" w:hAnsi="Times New Roman" w:cs="Times New Roman"/>
          <w:bCs/>
          <w:sz w:val="28"/>
          <w:szCs w:val="28"/>
        </w:rPr>
        <w:t>19</w:t>
      </w:r>
    </w:p>
    <w:p w:rsidR="00322500" w:rsidRPr="00093E3C" w:rsidRDefault="00A502D3" w:rsidP="00873AFB">
      <w:pPr>
        <w:pStyle w:val="11"/>
        <w:spacing w:line="360" w:lineRule="auto"/>
        <w:ind w:left="709"/>
        <w:rPr>
          <w:rFonts w:ascii="Times New Roman" w:hAnsi="Times New Roman" w:cs="Times New Roman"/>
          <w:bCs/>
          <w:sz w:val="28"/>
          <w:szCs w:val="28"/>
        </w:rPr>
      </w:pPr>
      <w:r>
        <w:rPr>
          <w:rFonts w:ascii="Times New Roman" w:hAnsi="Times New Roman" w:cs="Times New Roman"/>
          <w:bCs/>
          <w:sz w:val="28"/>
          <w:szCs w:val="28"/>
        </w:rPr>
        <w:t xml:space="preserve">Глава 3. </w:t>
      </w:r>
      <w:r w:rsidR="004B58AC">
        <w:rPr>
          <w:rFonts w:ascii="Times New Roman" w:hAnsi="Times New Roman" w:cs="Times New Roman"/>
          <w:bCs/>
          <w:sz w:val="28"/>
          <w:szCs w:val="28"/>
        </w:rPr>
        <w:t>Научно-исследовате</w:t>
      </w:r>
      <w:r w:rsidR="00265775">
        <w:rPr>
          <w:rFonts w:ascii="Times New Roman" w:hAnsi="Times New Roman" w:cs="Times New Roman"/>
          <w:bCs/>
          <w:sz w:val="28"/>
          <w:szCs w:val="28"/>
        </w:rPr>
        <w:t>льский раздел.</w:t>
      </w:r>
      <w:r w:rsidR="00093E3C">
        <w:rPr>
          <w:b/>
          <w:bCs/>
          <w:sz w:val="28"/>
          <w:szCs w:val="28"/>
        </w:rPr>
        <w:t xml:space="preserve"> </w:t>
      </w:r>
      <w:r w:rsidR="006B1F53" w:rsidRPr="006B1F53">
        <w:rPr>
          <w:rFonts w:ascii="Times New Roman" w:hAnsi="Times New Roman" w:cs="Times New Roman"/>
          <w:bCs/>
          <w:sz w:val="28"/>
          <w:szCs w:val="28"/>
        </w:rPr>
        <w:t>Особенности</w:t>
      </w:r>
      <w:r w:rsidR="006B1F53">
        <w:rPr>
          <w:b/>
          <w:bCs/>
          <w:sz w:val="28"/>
          <w:szCs w:val="28"/>
        </w:rPr>
        <w:t xml:space="preserve"> </w:t>
      </w:r>
      <w:r w:rsidR="006B1F53">
        <w:rPr>
          <w:bCs/>
          <w:sz w:val="28"/>
          <w:szCs w:val="28"/>
        </w:rPr>
        <w:t>охраны</w:t>
      </w:r>
      <w:r w:rsidR="002D070E">
        <w:rPr>
          <w:bCs/>
          <w:sz w:val="28"/>
          <w:szCs w:val="28"/>
        </w:rPr>
        <w:t xml:space="preserve"> неприкосновенности изображения </w:t>
      </w:r>
      <w:r w:rsidR="00F34FB6">
        <w:rPr>
          <w:bCs/>
          <w:sz w:val="28"/>
          <w:szCs w:val="28"/>
        </w:rPr>
        <w:t>гражданина</w:t>
      </w:r>
      <w:r w:rsidR="000E175B">
        <w:rPr>
          <w:rFonts w:ascii="Times New Roman" w:hAnsi="Times New Roman" w:cs="Times New Roman"/>
          <w:bCs/>
          <w:sz w:val="28"/>
          <w:szCs w:val="28"/>
        </w:rPr>
        <w:t>………………………………..</w:t>
      </w:r>
      <w:r w:rsidR="00716DD5">
        <w:rPr>
          <w:rFonts w:ascii="Times New Roman" w:hAnsi="Times New Roman" w:cs="Times New Roman"/>
          <w:bCs/>
          <w:sz w:val="28"/>
          <w:szCs w:val="28"/>
        </w:rPr>
        <w:t>.</w:t>
      </w:r>
      <w:r w:rsidR="00970B4C">
        <w:rPr>
          <w:bCs/>
          <w:sz w:val="28"/>
          <w:szCs w:val="28"/>
        </w:rPr>
        <w:t>2</w:t>
      </w:r>
      <w:r w:rsidR="00BF64D8">
        <w:rPr>
          <w:bCs/>
          <w:sz w:val="28"/>
          <w:szCs w:val="28"/>
        </w:rPr>
        <w:t>3</w:t>
      </w:r>
    </w:p>
    <w:p w:rsidR="004B58AC" w:rsidRDefault="004B58AC" w:rsidP="00873AFB">
      <w:pPr>
        <w:pStyle w:val="11"/>
        <w:spacing w:line="360" w:lineRule="auto"/>
        <w:ind w:left="567" w:firstLine="142"/>
        <w:rPr>
          <w:rFonts w:ascii="Times New Roman" w:hAnsi="Times New Roman" w:cs="Times New Roman"/>
          <w:bCs/>
          <w:sz w:val="28"/>
          <w:szCs w:val="28"/>
        </w:rPr>
      </w:pPr>
      <w:r>
        <w:rPr>
          <w:rFonts w:ascii="Times New Roman" w:hAnsi="Times New Roman" w:cs="Times New Roman"/>
          <w:bCs/>
          <w:sz w:val="28"/>
          <w:szCs w:val="28"/>
        </w:rPr>
        <w:t>Заключение…</w:t>
      </w:r>
      <w:r w:rsidR="00730779">
        <w:rPr>
          <w:rFonts w:ascii="Times New Roman" w:hAnsi="Times New Roman" w:cs="Times New Roman"/>
          <w:bCs/>
          <w:sz w:val="28"/>
          <w:szCs w:val="28"/>
        </w:rPr>
        <w:t>………………………………………………………………….</w:t>
      </w:r>
      <w:r>
        <w:rPr>
          <w:rFonts w:ascii="Times New Roman" w:hAnsi="Times New Roman" w:cs="Times New Roman"/>
          <w:bCs/>
          <w:sz w:val="28"/>
          <w:szCs w:val="28"/>
        </w:rPr>
        <w:t>…..</w:t>
      </w:r>
      <w:r w:rsidR="00CE5195">
        <w:rPr>
          <w:rFonts w:ascii="Times New Roman" w:hAnsi="Times New Roman" w:cs="Times New Roman"/>
          <w:bCs/>
          <w:sz w:val="28"/>
          <w:szCs w:val="28"/>
        </w:rPr>
        <w:t>25</w:t>
      </w:r>
    </w:p>
    <w:p w:rsidR="004B58AC" w:rsidRDefault="006F52B1" w:rsidP="00873AFB">
      <w:pPr>
        <w:pStyle w:val="11"/>
        <w:spacing w:line="360" w:lineRule="auto"/>
        <w:ind w:left="567" w:firstLine="142"/>
        <w:rPr>
          <w:rFonts w:ascii="Times New Roman" w:hAnsi="Times New Roman" w:cs="Times New Roman"/>
          <w:bCs/>
          <w:sz w:val="28"/>
          <w:szCs w:val="28"/>
        </w:rPr>
      </w:pPr>
      <w:r>
        <w:rPr>
          <w:rFonts w:ascii="Times New Roman" w:hAnsi="Times New Roman" w:cs="Times New Roman"/>
          <w:bCs/>
          <w:sz w:val="28"/>
          <w:szCs w:val="28"/>
        </w:rPr>
        <w:t>Список использованных</w:t>
      </w:r>
      <w:r w:rsidR="004B58AC">
        <w:rPr>
          <w:rFonts w:ascii="Times New Roman" w:hAnsi="Times New Roman" w:cs="Times New Roman"/>
          <w:bCs/>
          <w:sz w:val="28"/>
          <w:szCs w:val="28"/>
        </w:rPr>
        <w:t xml:space="preserve"> источников……</w:t>
      </w:r>
      <w:r>
        <w:rPr>
          <w:rFonts w:ascii="Times New Roman" w:hAnsi="Times New Roman" w:cs="Times New Roman"/>
          <w:bCs/>
          <w:sz w:val="28"/>
          <w:szCs w:val="28"/>
        </w:rPr>
        <w:t>………………………</w:t>
      </w:r>
      <w:r w:rsidR="00730779">
        <w:rPr>
          <w:rFonts w:ascii="Times New Roman" w:hAnsi="Times New Roman" w:cs="Times New Roman"/>
          <w:bCs/>
          <w:sz w:val="28"/>
          <w:szCs w:val="28"/>
        </w:rPr>
        <w:t>……</w:t>
      </w:r>
      <w:r w:rsidR="004B58AC">
        <w:rPr>
          <w:rFonts w:ascii="Times New Roman" w:hAnsi="Times New Roman" w:cs="Times New Roman"/>
          <w:bCs/>
          <w:sz w:val="28"/>
          <w:szCs w:val="28"/>
        </w:rPr>
        <w:t>………</w:t>
      </w:r>
      <w:r w:rsidR="00150273">
        <w:rPr>
          <w:rFonts w:ascii="Times New Roman" w:hAnsi="Times New Roman" w:cs="Times New Roman"/>
          <w:bCs/>
          <w:sz w:val="28"/>
          <w:szCs w:val="28"/>
        </w:rPr>
        <w:t>…</w:t>
      </w:r>
      <w:r w:rsidR="00CE5195">
        <w:rPr>
          <w:rFonts w:ascii="Times New Roman" w:hAnsi="Times New Roman" w:cs="Times New Roman"/>
          <w:bCs/>
          <w:sz w:val="28"/>
          <w:szCs w:val="28"/>
        </w:rPr>
        <w:t>28</w:t>
      </w:r>
    </w:p>
    <w:p w:rsidR="004B58AC" w:rsidRPr="00322EB5" w:rsidRDefault="004B58AC" w:rsidP="00730779">
      <w:pPr>
        <w:pStyle w:val="11"/>
        <w:spacing w:line="360" w:lineRule="auto"/>
        <w:ind w:firstLine="709"/>
        <w:jc w:val="both"/>
        <w:rPr>
          <w:rFonts w:ascii="Times New Roman" w:hAnsi="Times New Roman" w:cs="Times New Roman"/>
          <w:bCs/>
          <w:sz w:val="28"/>
          <w:szCs w:val="28"/>
        </w:rPr>
      </w:pPr>
    </w:p>
    <w:p w:rsidR="00322EB5" w:rsidRDefault="00322EB5" w:rsidP="00322EB5">
      <w:pPr>
        <w:pStyle w:val="11"/>
        <w:spacing w:before="240" w:after="240" w:line="360" w:lineRule="auto"/>
        <w:ind w:firstLine="709"/>
        <w:jc w:val="both"/>
        <w:rPr>
          <w:rFonts w:ascii="Times New Roman" w:hAnsi="Times New Roman" w:cs="Times New Roman"/>
          <w:b/>
          <w:bCs/>
          <w:sz w:val="28"/>
          <w:szCs w:val="28"/>
        </w:rPr>
      </w:pPr>
    </w:p>
    <w:p w:rsidR="00322EB5" w:rsidRDefault="00322EB5" w:rsidP="00322EB5">
      <w:pPr>
        <w:pStyle w:val="11"/>
        <w:spacing w:before="240" w:after="240" w:line="360" w:lineRule="auto"/>
        <w:ind w:firstLine="709"/>
        <w:jc w:val="both"/>
        <w:rPr>
          <w:rFonts w:ascii="Times New Roman" w:hAnsi="Times New Roman" w:cs="Times New Roman"/>
          <w:b/>
          <w:bCs/>
          <w:sz w:val="28"/>
          <w:szCs w:val="28"/>
        </w:rPr>
      </w:pPr>
    </w:p>
    <w:p w:rsidR="00322EB5" w:rsidRDefault="00322EB5" w:rsidP="00322EB5">
      <w:pPr>
        <w:pStyle w:val="11"/>
        <w:spacing w:before="240" w:after="240" w:line="360" w:lineRule="auto"/>
        <w:ind w:firstLine="709"/>
        <w:jc w:val="both"/>
        <w:rPr>
          <w:rFonts w:ascii="Times New Roman" w:hAnsi="Times New Roman" w:cs="Times New Roman"/>
          <w:b/>
          <w:bCs/>
          <w:sz w:val="28"/>
          <w:szCs w:val="28"/>
        </w:rPr>
      </w:pPr>
    </w:p>
    <w:p w:rsidR="00322EB5" w:rsidRDefault="00322EB5" w:rsidP="00322EB5">
      <w:pPr>
        <w:pStyle w:val="11"/>
        <w:spacing w:before="240" w:after="240" w:line="360" w:lineRule="auto"/>
        <w:ind w:firstLine="709"/>
        <w:jc w:val="both"/>
        <w:rPr>
          <w:rFonts w:ascii="Times New Roman" w:hAnsi="Times New Roman" w:cs="Times New Roman"/>
          <w:b/>
          <w:bCs/>
          <w:sz w:val="28"/>
          <w:szCs w:val="28"/>
        </w:rPr>
      </w:pPr>
    </w:p>
    <w:p w:rsidR="00322EB5" w:rsidRDefault="00322EB5" w:rsidP="00322EB5">
      <w:pPr>
        <w:pStyle w:val="11"/>
        <w:spacing w:before="240" w:after="240" w:line="360" w:lineRule="auto"/>
        <w:ind w:firstLine="709"/>
        <w:jc w:val="both"/>
        <w:rPr>
          <w:rFonts w:ascii="Times New Roman" w:hAnsi="Times New Roman" w:cs="Times New Roman"/>
          <w:b/>
          <w:bCs/>
          <w:sz w:val="28"/>
          <w:szCs w:val="28"/>
        </w:rPr>
      </w:pPr>
    </w:p>
    <w:p w:rsidR="00EA73EA" w:rsidRDefault="00EA73EA" w:rsidP="00EA73EA">
      <w:pPr>
        <w:pStyle w:val="11"/>
        <w:spacing w:before="240" w:after="240" w:line="360" w:lineRule="auto"/>
        <w:jc w:val="both"/>
        <w:rPr>
          <w:rFonts w:ascii="Times New Roman" w:hAnsi="Times New Roman" w:cs="Times New Roman"/>
          <w:b/>
          <w:bCs/>
          <w:sz w:val="28"/>
          <w:szCs w:val="28"/>
        </w:rPr>
      </w:pPr>
    </w:p>
    <w:p w:rsidR="00EF0302" w:rsidRDefault="00B379F8" w:rsidP="00EA73EA">
      <w:pPr>
        <w:pStyle w:val="11"/>
        <w:spacing w:before="240" w:after="240"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EF0302" w:rsidRDefault="00EF0302" w:rsidP="00EA73EA">
      <w:pPr>
        <w:pStyle w:val="11"/>
        <w:spacing w:before="240" w:after="240" w:line="360" w:lineRule="auto"/>
        <w:jc w:val="both"/>
        <w:rPr>
          <w:rFonts w:ascii="Times New Roman" w:hAnsi="Times New Roman" w:cs="Times New Roman"/>
          <w:b/>
          <w:bCs/>
          <w:sz w:val="28"/>
          <w:szCs w:val="28"/>
        </w:rPr>
      </w:pPr>
    </w:p>
    <w:p w:rsidR="00EF0302" w:rsidRDefault="00EF0302" w:rsidP="00EA73EA">
      <w:pPr>
        <w:pStyle w:val="11"/>
        <w:spacing w:before="240" w:after="240" w:line="360" w:lineRule="auto"/>
        <w:jc w:val="both"/>
        <w:rPr>
          <w:rFonts w:ascii="Times New Roman" w:hAnsi="Times New Roman" w:cs="Times New Roman"/>
          <w:b/>
          <w:bCs/>
          <w:sz w:val="28"/>
          <w:szCs w:val="28"/>
        </w:rPr>
      </w:pPr>
    </w:p>
    <w:p w:rsidR="00322EB5" w:rsidRDefault="00322EB5" w:rsidP="00EF0302">
      <w:pPr>
        <w:pStyle w:val="11"/>
        <w:spacing w:before="240" w:after="24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rsidR="007E080C" w:rsidRDefault="000268A0" w:rsidP="00E57A91">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Нематериальные блага</w:t>
      </w:r>
      <w:r w:rsidR="007A361D">
        <w:rPr>
          <w:rFonts w:ascii="Times New Roman" w:hAnsi="Times New Roman" w:cs="Times New Roman"/>
          <w:bCs/>
          <w:sz w:val="28"/>
          <w:szCs w:val="28"/>
        </w:rPr>
        <w:t xml:space="preserve"> являются неотъемлемой структурной частью современного цивилизованного мира. Данные ценности представляют собой личные неимущественные права. Личные права напрямую коррелируют с такими понятиями, как равенство, свобода во всех ее ипостасях, личная неприкосновенность</w:t>
      </w:r>
      <w:r w:rsidR="005C3D9D">
        <w:rPr>
          <w:rFonts w:ascii="Times New Roman" w:hAnsi="Times New Roman" w:cs="Times New Roman"/>
          <w:bCs/>
          <w:sz w:val="28"/>
          <w:szCs w:val="28"/>
        </w:rPr>
        <w:t>, частная жизнь. Вся история человечества окутывается чередой конфронтаций между различными силами за экономические, политические, избирательн</w:t>
      </w:r>
      <w:r w:rsidR="007E080C">
        <w:rPr>
          <w:rFonts w:ascii="Times New Roman" w:hAnsi="Times New Roman" w:cs="Times New Roman"/>
          <w:bCs/>
          <w:sz w:val="28"/>
          <w:szCs w:val="28"/>
        </w:rPr>
        <w:t>ые, и в том числе личные права.</w:t>
      </w:r>
    </w:p>
    <w:p w:rsidR="007E080C" w:rsidRDefault="005C3D9D" w:rsidP="00E57A91">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Несмотря на то, что скелет и основная канва права перекочевала в Российское законодательство из Римского права, в Римском государстве не были провозгла</w:t>
      </w:r>
      <w:r w:rsidR="00A71E98">
        <w:rPr>
          <w:rFonts w:ascii="Times New Roman" w:hAnsi="Times New Roman" w:cs="Times New Roman"/>
          <w:bCs/>
          <w:sz w:val="28"/>
          <w:szCs w:val="28"/>
        </w:rPr>
        <w:t xml:space="preserve">шены те фундаментальные принципы права, на которых сейчас строится вся система взаимоотношений между участниками правовых отношений. В рамках римской доктрины утверждалось, что все по природе равны, однако существовало так называемое «право народов» </w:t>
      </w:r>
      <w:r w:rsidR="00A71E98" w:rsidRPr="00A71E98">
        <w:rPr>
          <w:rFonts w:ascii="Times New Roman" w:hAnsi="Times New Roman" w:cs="Times New Roman"/>
          <w:bCs/>
          <w:sz w:val="28"/>
          <w:szCs w:val="28"/>
        </w:rPr>
        <w:t>(</w:t>
      </w:r>
      <w:r w:rsidR="00A71E98" w:rsidRPr="00A71E98">
        <w:rPr>
          <w:rFonts w:ascii="Times New Roman" w:hAnsi="Times New Roman" w:cs="Times New Roman"/>
          <w:sz w:val="28"/>
          <w:szCs w:val="28"/>
        </w:rPr>
        <w:t>ius gentium)</w:t>
      </w:r>
      <w:r w:rsidR="00A71E98">
        <w:rPr>
          <w:rFonts w:ascii="Times New Roman" w:hAnsi="Times New Roman" w:cs="Times New Roman"/>
          <w:sz w:val="28"/>
          <w:szCs w:val="28"/>
        </w:rPr>
        <w:t xml:space="preserve">, которое устанавливало градацию прав определенных лиц. То есть некоторые лица, которых по историческим справкам было основное большинство, не обладали той полной прав и свобод, которой наделялись привилегированные слои населения. </w:t>
      </w:r>
      <w:r w:rsidR="00E2724D">
        <w:rPr>
          <w:rFonts w:ascii="Times New Roman" w:hAnsi="Times New Roman" w:cs="Times New Roman"/>
          <w:sz w:val="28"/>
          <w:szCs w:val="28"/>
        </w:rPr>
        <w:t>Неравенство не может существовать вечно и тому подтверждением будут как многочисленные восстания рабов, так и противоборство между патрициями и плебеями на протяжении всей истории Великого Рима.</w:t>
      </w:r>
    </w:p>
    <w:p w:rsidR="00E2724D" w:rsidRPr="007E080C" w:rsidRDefault="00E2724D" w:rsidP="00E57A91">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sz w:val="28"/>
          <w:szCs w:val="28"/>
        </w:rPr>
        <w:t>Именно в годы существования Рима неофициально начинали зарождаться и продвигаться идеи, касающиеся распространения личных неимущественных прав на всех лиц.</w:t>
      </w:r>
      <w:r w:rsidR="00095A7F">
        <w:rPr>
          <w:rFonts w:ascii="Times New Roman" w:hAnsi="Times New Roman" w:cs="Times New Roman"/>
          <w:sz w:val="28"/>
          <w:szCs w:val="28"/>
        </w:rPr>
        <w:t xml:space="preserve"> Современные и отечественные правоведы указывают на то, что в ходе метаморфозы общества у права возникает задача охраны человека в общей и родовой сущности, и при этом закономерно возникает необходимость установить и обеспечить охрану конкретной личности во всех ее творческих и индивидуальных проявлениях. </w:t>
      </w:r>
      <w:r w:rsidR="009C1AA8">
        <w:rPr>
          <w:rFonts w:ascii="Times New Roman" w:hAnsi="Times New Roman" w:cs="Times New Roman"/>
          <w:sz w:val="28"/>
          <w:szCs w:val="28"/>
        </w:rPr>
        <w:t xml:space="preserve">Естественно, что человек нуждается в правовой защите таких первичных и примитивных благ, как жизнь и здоровье, свобода и </w:t>
      </w:r>
      <w:r w:rsidR="009C1AA8">
        <w:rPr>
          <w:rFonts w:ascii="Times New Roman" w:hAnsi="Times New Roman" w:cs="Times New Roman"/>
          <w:sz w:val="28"/>
          <w:szCs w:val="28"/>
        </w:rPr>
        <w:lastRenderedPageBreak/>
        <w:t>неприкосновенность.</w:t>
      </w:r>
      <w:r w:rsidR="009C1AA8">
        <w:rPr>
          <w:rStyle w:val="a4"/>
          <w:rFonts w:ascii="Times New Roman" w:hAnsi="Times New Roman" w:cs="Times New Roman"/>
          <w:sz w:val="28"/>
          <w:szCs w:val="28"/>
        </w:rPr>
        <w:footnoteReference w:id="1"/>
      </w:r>
      <w:r w:rsidR="009C1AA8">
        <w:rPr>
          <w:rFonts w:ascii="Times New Roman" w:hAnsi="Times New Roman" w:cs="Times New Roman"/>
          <w:sz w:val="28"/>
          <w:szCs w:val="28"/>
        </w:rPr>
        <w:t xml:space="preserve"> Следует отметить, что </w:t>
      </w:r>
      <w:r w:rsidR="00700319">
        <w:rPr>
          <w:rFonts w:ascii="Times New Roman" w:hAnsi="Times New Roman" w:cs="Times New Roman"/>
          <w:sz w:val="28"/>
          <w:szCs w:val="28"/>
        </w:rPr>
        <w:t>данные идеи</w:t>
      </w:r>
      <w:r w:rsidR="00617DF5">
        <w:rPr>
          <w:rFonts w:ascii="Times New Roman" w:hAnsi="Times New Roman" w:cs="Times New Roman"/>
          <w:sz w:val="28"/>
          <w:szCs w:val="28"/>
        </w:rPr>
        <w:t xml:space="preserve"> существенно в нормативном аспекте</w:t>
      </w:r>
      <w:r w:rsidR="00700319">
        <w:rPr>
          <w:rFonts w:ascii="Times New Roman" w:hAnsi="Times New Roman" w:cs="Times New Roman"/>
          <w:sz w:val="28"/>
          <w:szCs w:val="28"/>
        </w:rPr>
        <w:t xml:space="preserve"> начали активно имплементироваться в жизнедеятельность общества относительно недавно. </w:t>
      </w:r>
    </w:p>
    <w:p w:rsidR="00700319" w:rsidRDefault="00700319" w:rsidP="00E57A91">
      <w:pPr>
        <w:pStyle w:val="1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Актуальность раскрываемой тематики заключается в том, что на протяжении всего развития науки цивилистики, вопросы нематериальных благ непрерывно исследуются и детально прорабатываются. Данной теме посвящено множество научных конференций, всевозможных научных работ, монографий и пособий. Также важно отметить, что нематериальные блага по своей сущности являются понятиями конституционного права, которое является ведущей отраслью в системе Российского права, поскольку оно задает и формулирует наиболее значимые правовые принципы и правовые тезисы. </w:t>
      </w:r>
    </w:p>
    <w:p w:rsidR="00700319" w:rsidRDefault="00700319" w:rsidP="00E57A91">
      <w:pPr>
        <w:pStyle w:val="1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Целью данной работы представляется исследование и всестороннее изучение </w:t>
      </w:r>
      <w:r w:rsidR="00A67E42">
        <w:rPr>
          <w:rFonts w:ascii="Times New Roman" w:hAnsi="Times New Roman" w:cs="Times New Roman"/>
          <w:sz w:val="28"/>
          <w:szCs w:val="28"/>
        </w:rPr>
        <w:t>категории нематериальных благ их отличительных признаков, а также способов их защиты.</w:t>
      </w:r>
    </w:p>
    <w:p w:rsidR="00A67E42" w:rsidRDefault="00A67E42" w:rsidP="00E57A91">
      <w:pPr>
        <w:pStyle w:val="1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Объектом исследования являются непрерывно развивающиеся нематериальные блага как элементы современного цивилизованного общества, а также имеющиеся гражданско-правовые способы  их защиты.</w:t>
      </w:r>
    </w:p>
    <w:p w:rsidR="00A67E42" w:rsidRDefault="00A67E42" w:rsidP="00E57A91">
      <w:pPr>
        <w:pStyle w:val="1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Предметом исследования является нормативно-правовая база, историческая справка развития нематериальных благ как объектов гражданского права, а также научные достижения отечественных и современных правоведов и цивилистов. </w:t>
      </w:r>
    </w:p>
    <w:p w:rsidR="00A67E42" w:rsidRDefault="00FA49BA" w:rsidP="00E57A91">
      <w:pPr>
        <w:pStyle w:val="11"/>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поставленной цели  необходимо выполнить следующие задачи: </w:t>
      </w:r>
    </w:p>
    <w:p w:rsidR="00FA49BA" w:rsidRDefault="00FA49BA" w:rsidP="00E57A91">
      <w:pPr>
        <w:pStyle w:val="11"/>
        <w:numPr>
          <w:ilvl w:val="0"/>
          <w:numId w:val="2"/>
        </w:numPr>
        <w:spacing w:line="36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Полно и объемно раскрыть понятие «нематериальные блага»</w:t>
      </w:r>
      <w:r w:rsidR="008D3DE8">
        <w:rPr>
          <w:rFonts w:ascii="Times New Roman" w:hAnsi="Times New Roman" w:cs="Times New Roman"/>
          <w:sz w:val="28"/>
          <w:szCs w:val="28"/>
        </w:rPr>
        <w:t>, а также р</w:t>
      </w:r>
      <w:r w:rsidR="008D3DE8" w:rsidRPr="008D3DE8">
        <w:rPr>
          <w:rFonts w:ascii="Times New Roman" w:hAnsi="Times New Roman" w:cs="Times New Roman"/>
          <w:sz w:val="28"/>
          <w:szCs w:val="28"/>
        </w:rPr>
        <w:t>ассмотреть нематериальные блага как объекты гражданского права в связи с другими отраслями права</w:t>
      </w:r>
    </w:p>
    <w:p w:rsidR="00FA49BA" w:rsidRDefault="00FA49BA" w:rsidP="00E57A91">
      <w:pPr>
        <w:pStyle w:val="11"/>
        <w:numPr>
          <w:ilvl w:val="0"/>
          <w:numId w:val="2"/>
        </w:numPr>
        <w:spacing w:line="36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t>Выделить существенные признаки понятия «нематериальные блага»</w:t>
      </w:r>
    </w:p>
    <w:p w:rsidR="00FA49BA" w:rsidRPr="008D3DE8" w:rsidRDefault="00FA49BA" w:rsidP="00E57A91">
      <w:pPr>
        <w:pStyle w:val="11"/>
        <w:numPr>
          <w:ilvl w:val="0"/>
          <w:numId w:val="2"/>
        </w:numPr>
        <w:spacing w:line="360" w:lineRule="auto"/>
        <w:ind w:left="851"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Детально рассмотреть существующую классификацию нематериальных благ </w:t>
      </w:r>
      <w:r w:rsidR="008D3DE8">
        <w:rPr>
          <w:rFonts w:ascii="Times New Roman" w:hAnsi="Times New Roman" w:cs="Times New Roman"/>
          <w:sz w:val="28"/>
          <w:szCs w:val="28"/>
        </w:rPr>
        <w:t>и выделить и проанализировать существующие способы гражданско-правовой защиты нематериальных благ</w:t>
      </w:r>
    </w:p>
    <w:p w:rsidR="008D3DE8" w:rsidRDefault="007B1C58" w:rsidP="00E57A91">
      <w:pPr>
        <w:pStyle w:val="11"/>
        <w:spacing w:line="360" w:lineRule="auto"/>
        <w:ind w:left="709"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Методологию данной работы составили следующие методы: </w:t>
      </w:r>
    </w:p>
    <w:p w:rsidR="008D3DE8" w:rsidRPr="00240ADF" w:rsidRDefault="008D3DE8" w:rsidP="00E57A91">
      <w:pPr>
        <w:pStyle w:val="11"/>
        <w:numPr>
          <w:ilvl w:val="0"/>
          <w:numId w:val="6"/>
        </w:numPr>
        <w:spacing w:line="360" w:lineRule="auto"/>
        <w:ind w:left="851"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Синтез</w:t>
      </w:r>
      <w:r w:rsidR="00240ADF">
        <w:rPr>
          <w:rFonts w:ascii="Times New Roman" w:hAnsi="Times New Roman" w:cs="Times New Roman"/>
          <w:sz w:val="28"/>
          <w:szCs w:val="28"/>
        </w:rPr>
        <w:t xml:space="preserve"> и анализ</w:t>
      </w:r>
    </w:p>
    <w:p w:rsidR="008D3DE8" w:rsidRPr="008D3DE8" w:rsidRDefault="008D3DE8" w:rsidP="00E57A91">
      <w:pPr>
        <w:pStyle w:val="11"/>
        <w:numPr>
          <w:ilvl w:val="0"/>
          <w:numId w:val="6"/>
        </w:numPr>
        <w:spacing w:line="360" w:lineRule="auto"/>
        <w:ind w:left="851"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Индукция и дедукция</w:t>
      </w:r>
    </w:p>
    <w:p w:rsidR="008D3DE8" w:rsidRPr="008D3DE8" w:rsidRDefault="008D3DE8" w:rsidP="00E57A91">
      <w:pPr>
        <w:pStyle w:val="11"/>
        <w:numPr>
          <w:ilvl w:val="0"/>
          <w:numId w:val="6"/>
        </w:numPr>
        <w:spacing w:line="360" w:lineRule="auto"/>
        <w:ind w:left="851"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Формально-логический метод</w:t>
      </w:r>
    </w:p>
    <w:p w:rsidR="008D3DE8" w:rsidRPr="008D3DE8" w:rsidRDefault="008D3DE8" w:rsidP="00E57A91">
      <w:pPr>
        <w:pStyle w:val="11"/>
        <w:numPr>
          <w:ilvl w:val="0"/>
          <w:numId w:val="6"/>
        </w:numPr>
        <w:spacing w:line="360" w:lineRule="auto"/>
        <w:ind w:left="851"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Диалектический метод</w:t>
      </w:r>
    </w:p>
    <w:p w:rsidR="008D3DE8" w:rsidRPr="000B532B" w:rsidRDefault="008D3DE8" w:rsidP="00E57A91">
      <w:pPr>
        <w:pStyle w:val="11"/>
        <w:numPr>
          <w:ilvl w:val="0"/>
          <w:numId w:val="6"/>
        </w:numPr>
        <w:spacing w:line="360" w:lineRule="auto"/>
        <w:ind w:left="851"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Исторический метод (синхронный и диахронный)</w:t>
      </w:r>
    </w:p>
    <w:p w:rsidR="000B532B" w:rsidRPr="000B532B" w:rsidRDefault="000B532B" w:rsidP="00E57A91">
      <w:pPr>
        <w:pStyle w:val="11"/>
        <w:numPr>
          <w:ilvl w:val="0"/>
          <w:numId w:val="6"/>
        </w:numPr>
        <w:spacing w:line="360" w:lineRule="auto"/>
        <w:ind w:left="851"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Функциональный метод</w:t>
      </w:r>
    </w:p>
    <w:p w:rsidR="00FA49BA" w:rsidRDefault="003E1B7B" w:rsidP="00E57A91">
      <w:pPr>
        <w:pStyle w:val="11"/>
        <w:spacing w:line="360" w:lineRule="auto"/>
        <w:ind w:firstLine="709"/>
        <w:contextualSpacing/>
        <w:jc w:val="both"/>
        <w:rPr>
          <w:rFonts w:ascii="Times New Roman" w:eastAsia="Times New Roman" w:hAnsi="Times New Roman" w:cs="Times New Roman"/>
          <w:sz w:val="28"/>
          <w:szCs w:val="28"/>
        </w:rPr>
      </w:pPr>
      <w:r>
        <w:rPr>
          <w:sz w:val="28"/>
          <w:szCs w:val="28"/>
        </w:rPr>
        <w:t>Курсовая работа состоит из введения, 3 глав, заключения, списка использованных источников.</w:t>
      </w:r>
    </w:p>
    <w:p w:rsidR="00B13BE4" w:rsidRDefault="00B13BE4" w:rsidP="00FA49BA">
      <w:pPr>
        <w:pStyle w:val="11"/>
        <w:spacing w:before="240" w:after="240" w:line="360" w:lineRule="auto"/>
        <w:ind w:left="1069"/>
        <w:jc w:val="both"/>
        <w:rPr>
          <w:rFonts w:ascii="Times New Roman" w:hAnsi="Times New Roman" w:cs="Times New Roman"/>
          <w:sz w:val="28"/>
          <w:szCs w:val="28"/>
        </w:rPr>
      </w:pPr>
    </w:p>
    <w:p w:rsidR="00B13BE4" w:rsidRDefault="00B13BE4" w:rsidP="00FA49BA">
      <w:pPr>
        <w:pStyle w:val="11"/>
        <w:spacing w:before="240" w:after="240" w:line="360" w:lineRule="auto"/>
        <w:ind w:left="1069"/>
        <w:jc w:val="both"/>
        <w:rPr>
          <w:rFonts w:ascii="Times New Roman" w:hAnsi="Times New Roman" w:cs="Times New Roman"/>
          <w:sz w:val="28"/>
          <w:szCs w:val="28"/>
        </w:rPr>
      </w:pPr>
    </w:p>
    <w:p w:rsidR="00FA49BA" w:rsidRDefault="00FA49BA" w:rsidP="00FA49BA">
      <w:pPr>
        <w:pStyle w:val="11"/>
        <w:spacing w:before="240" w:after="240" w:line="360" w:lineRule="auto"/>
        <w:ind w:left="1069"/>
        <w:jc w:val="both"/>
        <w:rPr>
          <w:rFonts w:ascii="Times New Roman" w:hAnsi="Times New Roman" w:cs="Times New Roman"/>
          <w:sz w:val="28"/>
          <w:szCs w:val="28"/>
        </w:rPr>
      </w:pPr>
    </w:p>
    <w:p w:rsidR="009C1AA8" w:rsidRPr="000268A0" w:rsidRDefault="009C1AA8" w:rsidP="00EA73EA">
      <w:pPr>
        <w:pStyle w:val="11"/>
        <w:spacing w:before="240" w:after="240" w:line="360" w:lineRule="auto"/>
        <w:jc w:val="both"/>
        <w:rPr>
          <w:rFonts w:ascii="Times New Roman" w:hAnsi="Times New Roman" w:cs="Times New Roman"/>
          <w:bCs/>
          <w:sz w:val="28"/>
          <w:szCs w:val="28"/>
        </w:rPr>
      </w:pPr>
    </w:p>
    <w:p w:rsidR="005B2D8D" w:rsidRDefault="005B2D8D" w:rsidP="004B58AC">
      <w:pPr>
        <w:pStyle w:val="11"/>
        <w:spacing w:before="240" w:after="240" w:line="360" w:lineRule="auto"/>
        <w:ind w:firstLine="709"/>
        <w:jc w:val="both"/>
        <w:rPr>
          <w:rFonts w:ascii="Times New Roman" w:hAnsi="Times New Roman" w:cs="Times New Roman"/>
          <w:bCs/>
          <w:sz w:val="28"/>
          <w:szCs w:val="28"/>
        </w:rPr>
      </w:pPr>
    </w:p>
    <w:p w:rsidR="00995764" w:rsidRDefault="00995764" w:rsidP="004B58AC">
      <w:pPr>
        <w:pStyle w:val="11"/>
        <w:spacing w:before="240" w:after="240" w:line="360" w:lineRule="auto"/>
        <w:ind w:firstLine="709"/>
        <w:jc w:val="both"/>
        <w:rPr>
          <w:rFonts w:ascii="Times New Roman" w:hAnsi="Times New Roman" w:cs="Times New Roman"/>
          <w:bCs/>
          <w:sz w:val="28"/>
          <w:szCs w:val="28"/>
        </w:rPr>
      </w:pPr>
    </w:p>
    <w:p w:rsidR="00995764" w:rsidRDefault="00995764" w:rsidP="004B58AC">
      <w:pPr>
        <w:pStyle w:val="11"/>
        <w:spacing w:before="240" w:after="240" w:line="360" w:lineRule="auto"/>
        <w:ind w:firstLine="709"/>
        <w:jc w:val="both"/>
        <w:rPr>
          <w:rFonts w:ascii="Times New Roman" w:hAnsi="Times New Roman" w:cs="Times New Roman"/>
          <w:bCs/>
          <w:sz w:val="28"/>
          <w:szCs w:val="28"/>
        </w:rPr>
      </w:pPr>
    </w:p>
    <w:p w:rsidR="00995764" w:rsidRDefault="00995764" w:rsidP="004B58AC">
      <w:pPr>
        <w:pStyle w:val="11"/>
        <w:spacing w:before="240" w:after="240" w:line="360" w:lineRule="auto"/>
        <w:ind w:firstLine="709"/>
        <w:jc w:val="both"/>
        <w:rPr>
          <w:rFonts w:ascii="Times New Roman" w:hAnsi="Times New Roman" w:cs="Times New Roman"/>
          <w:bCs/>
          <w:sz w:val="28"/>
          <w:szCs w:val="28"/>
        </w:rPr>
      </w:pPr>
    </w:p>
    <w:p w:rsidR="008D3DE8" w:rsidRDefault="008D3DE8" w:rsidP="00BD67C2">
      <w:pPr>
        <w:pStyle w:val="11"/>
        <w:spacing w:before="240" w:after="240" w:line="360" w:lineRule="auto"/>
        <w:jc w:val="both"/>
        <w:rPr>
          <w:rFonts w:ascii="Times New Roman" w:hAnsi="Times New Roman" w:cs="Times New Roman"/>
          <w:bCs/>
          <w:sz w:val="28"/>
          <w:szCs w:val="28"/>
        </w:rPr>
      </w:pPr>
    </w:p>
    <w:p w:rsidR="008D3DE8" w:rsidRDefault="008D3DE8" w:rsidP="00BD67C2">
      <w:pPr>
        <w:pStyle w:val="11"/>
        <w:spacing w:before="240" w:after="240" w:line="360" w:lineRule="auto"/>
        <w:jc w:val="both"/>
        <w:rPr>
          <w:rFonts w:ascii="Times New Roman" w:hAnsi="Times New Roman" w:cs="Times New Roman"/>
          <w:bCs/>
          <w:sz w:val="28"/>
          <w:szCs w:val="28"/>
        </w:rPr>
      </w:pPr>
    </w:p>
    <w:p w:rsidR="00734A89" w:rsidRDefault="0056509C" w:rsidP="000B532B">
      <w:pPr>
        <w:pStyle w:val="11"/>
        <w:spacing w:before="240" w:after="240" w:line="360" w:lineRule="auto"/>
        <w:ind w:firstLine="709"/>
        <w:jc w:val="both"/>
        <w:rPr>
          <w:rFonts w:ascii="Times New Roman" w:hAnsi="Times New Roman" w:cs="Times New Roman"/>
          <w:b/>
          <w:bCs/>
          <w:sz w:val="28"/>
          <w:szCs w:val="28"/>
        </w:rPr>
      </w:pPr>
      <w:r w:rsidRPr="0056509C">
        <w:rPr>
          <w:rFonts w:ascii="Times New Roman" w:hAnsi="Times New Roman" w:cs="Times New Roman"/>
          <w:b/>
          <w:bCs/>
          <w:sz w:val="28"/>
          <w:szCs w:val="28"/>
        </w:rPr>
        <w:lastRenderedPageBreak/>
        <w:t>Глава 1. Нематериальные блага как неотъемлемый элемент гражданского права</w:t>
      </w:r>
    </w:p>
    <w:p w:rsidR="008D3DE8" w:rsidRDefault="0057695F" w:rsidP="008D3DE8">
      <w:pPr>
        <w:pStyle w:val="11"/>
        <w:numPr>
          <w:ilvl w:val="1"/>
          <w:numId w:val="5"/>
        </w:numPr>
        <w:spacing w:line="360" w:lineRule="auto"/>
        <w:jc w:val="both"/>
        <w:rPr>
          <w:rFonts w:ascii="Times New Roman" w:hAnsi="Times New Roman" w:cs="Times New Roman"/>
          <w:b/>
          <w:bCs/>
          <w:sz w:val="28"/>
          <w:szCs w:val="28"/>
        </w:rPr>
      </w:pPr>
      <w:r w:rsidRPr="0057695F">
        <w:rPr>
          <w:rFonts w:ascii="Times New Roman" w:hAnsi="Times New Roman" w:cs="Times New Roman"/>
          <w:b/>
          <w:bCs/>
          <w:sz w:val="28"/>
          <w:szCs w:val="28"/>
        </w:rPr>
        <w:t>Понятие и признаки нематериальных благ</w:t>
      </w:r>
    </w:p>
    <w:p w:rsidR="008D3DE8" w:rsidRPr="008D3DE8" w:rsidRDefault="008D3DE8" w:rsidP="008D3DE8">
      <w:pPr>
        <w:pStyle w:val="11"/>
        <w:spacing w:line="360" w:lineRule="auto"/>
        <w:jc w:val="both"/>
        <w:rPr>
          <w:rFonts w:ascii="Times New Roman" w:hAnsi="Times New Roman" w:cs="Times New Roman"/>
          <w:b/>
          <w:bCs/>
          <w:sz w:val="28"/>
          <w:szCs w:val="28"/>
        </w:rPr>
      </w:pPr>
    </w:p>
    <w:p w:rsidR="0057695F" w:rsidRDefault="001B1639" w:rsidP="005326F0">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Понятие «нематериальные блага» во многом соотноситься с понятием «личные права». Со сменой исторических эпох социальная ценность личных прав менялась. Это было обусловлено уровнем демократизации общества, гарантиями и реальными возможностями человека. Можно сказать, что меру свободы личности в обществе необходимо прямо проецировать на меру справедливости и свободы самого общества. </w:t>
      </w:r>
      <w:r>
        <w:rPr>
          <w:rStyle w:val="a4"/>
          <w:rFonts w:ascii="Times New Roman" w:hAnsi="Times New Roman" w:cs="Times New Roman"/>
          <w:bCs/>
          <w:sz w:val="28"/>
          <w:szCs w:val="28"/>
        </w:rPr>
        <w:footnoteReference w:id="2"/>
      </w:r>
    </w:p>
    <w:p w:rsidR="00811895" w:rsidRDefault="00811895" w:rsidP="005326F0">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Среди наиболее значимых международно-правовых актов, содержащих тезисы о личных правах, следует выделить Всеобщую Декларацию прав человека, принятую Генеральной Ассамблеей ООН 10 декабря 1948 года, а также Международный пакт о гражданских и политических правах, принятый 16 декабря 1966 года и вступившего в действие в СССР и в пос</w:t>
      </w:r>
      <w:r w:rsidR="003D1504">
        <w:rPr>
          <w:rFonts w:ascii="Times New Roman" w:hAnsi="Times New Roman" w:cs="Times New Roman"/>
          <w:bCs/>
          <w:sz w:val="28"/>
          <w:szCs w:val="28"/>
        </w:rPr>
        <w:t xml:space="preserve">ледующем в России в 1976 году. Важно иметь в виду, что необходимость правовой регламентации государством личных прав обусловлена не только политическими, духовными, гуманистическими, но и экономическими причинами. Прорывной переход России к рыночной экономике и возникновение свободы предпринимательской деятельности обусловили формирование экономической свободы личности. А экономическая свобода закономерно и объективно порождает иные, сопутствующие и корреспондирующие права и свободы. </w:t>
      </w:r>
    </w:p>
    <w:p w:rsidR="008918C3" w:rsidRDefault="008918C3" w:rsidP="005326F0">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В правовой доктрине России существуют различные определения понятия «нематериальные блага» и «личные неимущественные права». Следует отметить, что по вопросу соотношения этих категорий до сих пор активно ведутся правовые дискуссии. Личные неимущественные права в смысле гражданско-правовой доктрины раскрываются как урегулированные нормами права связи между </w:t>
      </w:r>
      <w:r>
        <w:rPr>
          <w:rFonts w:ascii="Times New Roman" w:hAnsi="Times New Roman" w:cs="Times New Roman"/>
          <w:bCs/>
          <w:sz w:val="28"/>
          <w:szCs w:val="28"/>
        </w:rPr>
        <w:lastRenderedPageBreak/>
        <w:t xml:space="preserve">определенными субъектами по поводу личных неимущественных благ. </w:t>
      </w:r>
      <w:r w:rsidR="00673C3B">
        <w:rPr>
          <w:rFonts w:ascii="Times New Roman" w:hAnsi="Times New Roman" w:cs="Times New Roman"/>
          <w:bCs/>
          <w:sz w:val="28"/>
          <w:szCs w:val="28"/>
        </w:rPr>
        <w:t xml:space="preserve">Таким образом, личные неимущественные права в гражданском праве можно определить как субъективные права граждан, возникающие вследствие регулирования нормами гражданского права личных неимущественных отношений, не относящихся к имущественным. Важно сказать, что при характеристике личных неимущественных прав как субъективных гражданских прав необходимо отметить, что эти права определяются как права исключительно личного характера. </w:t>
      </w:r>
    </w:p>
    <w:p w:rsidR="00A5211F" w:rsidRDefault="00673C3B" w:rsidP="00021F46">
      <w:pPr>
        <w:pStyle w:val="11"/>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Для более углубленного изучения понятия «нематериальные блага» стоит рассмотреть точки зрения наиболее авторитетных цивилистов и правоведов. Профессор Питерского университета </w:t>
      </w:r>
      <w:r w:rsidR="00A5211F">
        <w:rPr>
          <w:rFonts w:ascii="Times New Roman" w:hAnsi="Times New Roman" w:cs="Times New Roman"/>
          <w:bCs/>
          <w:sz w:val="28"/>
          <w:szCs w:val="28"/>
        </w:rPr>
        <w:t xml:space="preserve"> </w:t>
      </w:r>
      <w:r w:rsidRPr="00673C3B">
        <w:rPr>
          <w:rFonts w:ascii="Times New Roman" w:hAnsi="Times New Roman" w:cs="Times New Roman"/>
          <w:bCs/>
          <w:sz w:val="28"/>
          <w:szCs w:val="28"/>
        </w:rPr>
        <w:t>Александр Петрович Сергеев</w:t>
      </w:r>
      <w:r>
        <w:rPr>
          <w:rFonts w:ascii="Times New Roman" w:hAnsi="Times New Roman" w:cs="Times New Roman"/>
          <w:bCs/>
          <w:sz w:val="28"/>
          <w:szCs w:val="28"/>
        </w:rPr>
        <w:t xml:space="preserve"> </w:t>
      </w:r>
      <w:r w:rsidR="00A5211F">
        <w:rPr>
          <w:rFonts w:ascii="Times New Roman" w:hAnsi="Times New Roman" w:cs="Times New Roman"/>
          <w:bCs/>
          <w:sz w:val="28"/>
          <w:szCs w:val="28"/>
        </w:rPr>
        <w:t xml:space="preserve">рассматривает нематериальные блага как неразрывно связанные с личностью носителя, неотчуждаемые и непередаваемые ценности внешнеэкономического характера, смысл и назначение которых заключается в обеспечении существования личности и в связи с которыми происходят правовые отношения между субъектами. </w:t>
      </w:r>
      <w:r w:rsidR="00A5211F" w:rsidRPr="00673C3B">
        <w:rPr>
          <w:rFonts w:ascii="Times New Roman" w:hAnsi="Times New Roman" w:cs="Times New Roman"/>
          <w:bCs/>
          <w:sz w:val="28"/>
          <w:szCs w:val="28"/>
        </w:rPr>
        <w:t>Александр Петрович</w:t>
      </w:r>
      <w:r w:rsidR="00A5211F">
        <w:rPr>
          <w:rFonts w:ascii="Times New Roman" w:hAnsi="Times New Roman" w:cs="Times New Roman"/>
          <w:bCs/>
          <w:sz w:val="28"/>
          <w:szCs w:val="28"/>
        </w:rPr>
        <w:t xml:space="preserve"> также апеллирует к тому, что желательней в отношении данных благ употреблять термин «личные неимущественные права», поскольку данный термин, по его мнению, наиболее полно раскрывает особенности данных благ. </w:t>
      </w:r>
      <w:r w:rsidR="00A04B2C">
        <w:rPr>
          <w:rFonts w:ascii="Times New Roman" w:hAnsi="Times New Roman" w:cs="Times New Roman"/>
          <w:bCs/>
          <w:sz w:val="28"/>
          <w:szCs w:val="28"/>
        </w:rPr>
        <w:t xml:space="preserve">Правовед </w:t>
      </w:r>
      <w:r w:rsidR="00A04B2C" w:rsidRPr="00A04B2C">
        <w:rPr>
          <w:rFonts w:ascii="Times New Roman" w:hAnsi="Times New Roman" w:cs="Times New Roman"/>
          <w:bCs/>
          <w:sz w:val="28"/>
          <w:szCs w:val="28"/>
        </w:rPr>
        <w:t>Т.А. Фаддеева</w:t>
      </w:r>
      <w:r w:rsidR="00A04B2C">
        <w:rPr>
          <w:rFonts w:ascii="Times New Roman" w:hAnsi="Times New Roman" w:cs="Times New Roman"/>
          <w:bCs/>
          <w:sz w:val="28"/>
          <w:szCs w:val="28"/>
        </w:rPr>
        <w:t xml:space="preserve"> полагает, что под нематериальными благами стоит понимать такие блага и свободы, которые не позиционируются как экономические, а рассматриваются как неотделимые от личности и признанные государством.</w:t>
      </w:r>
      <w:r w:rsidR="005326F0">
        <w:rPr>
          <w:rStyle w:val="a4"/>
          <w:rFonts w:ascii="Times New Roman" w:hAnsi="Times New Roman" w:cs="Times New Roman"/>
          <w:bCs/>
          <w:sz w:val="28"/>
          <w:szCs w:val="28"/>
        </w:rPr>
        <w:footnoteReference w:id="3"/>
      </w:r>
    </w:p>
    <w:p w:rsidR="00A04B2C" w:rsidRDefault="00A04B2C" w:rsidP="00021F46">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На страницах юридической и в частности цивилистической литературы можно встретить точку зрения, что вместо определения нематериальных благ стоит приводить их перечень. Статья 150 ГК РФ определяет данный перечень – «ж</w:t>
      </w:r>
      <w:r w:rsidRPr="00A04B2C">
        <w:rPr>
          <w:rFonts w:ascii="Times New Roman" w:hAnsi="Times New Roman" w:cs="Times New Roman"/>
          <w:bCs/>
          <w:sz w:val="28"/>
          <w:szCs w:val="28"/>
        </w:rPr>
        <w:t xml:space="preserve">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w:t>
      </w:r>
      <w:r w:rsidRPr="00A04B2C">
        <w:rPr>
          <w:rFonts w:ascii="Times New Roman" w:hAnsi="Times New Roman" w:cs="Times New Roman"/>
          <w:bCs/>
          <w:sz w:val="28"/>
          <w:szCs w:val="28"/>
        </w:rPr>
        <w:lastRenderedPageBreak/>
        <w:t>принадлежащие гражданину от рождения или в силу закона, неотчуждаем</w:t>
      </w:r>
      <w:r>
        <w:rPr>
          <w:rFonts w:ascii="Times New Roman" w:hAnsi="Times New Roman" w:cs="Times New Roman"/>
          <w:bCs/>
          <w:sz w:val="28"/>
          <w:szCs w:val="28"/>
        </w:rPr>
        <w:t>ы и непередаваемы иным способом».</w:t>
      </w:r>
      <w:r w:rsidR="004D317B">
        <w:rPr>
          <w:rFonts w:ascii="Times New Roman" w:hAnsi="Times New Roman" w:cs="Times New Roman"/>
          <w:bCs/>
          <w:sz w:val="28"/>
          <w:szCs w:val="28"/>
        </w:rPr>
        <w:t xml:space="preserve"> </w:t>
      </w:r>
      <w:r w:rsidR="00D91CDA">
        <w:rPr>
          <w:rFonts w:ascii="Times New Roman" w:hAnsi="Times New Roman" w:cs="Times New Roman"/>
          <w:bCs/>
          <w:sz w:val="28"/>
          <w:szCs w:val="28"/>
        </w:rPr>
        <w:t xml:space="preserve">Здесь можно также выделить некоторые характеристические свойства нематериальных благ. Эти блага принадлежат гражданину от рождения или в силу закона. Они являются неотчуждаемыми и непередаваемыми другим лицам иным способом, за исключением некоторых случаев, оговоренных в самом законе, когда личные неимущественные права и другие нематериальные блага, принадлежащие умершему, в праве </w:t>
      </w:r>
      <w:r w:rsidR="00B90D13">
        <w:rPr>
          <w:rFonts w:ascii="Times New Roman" w:hAnsi="Times New Roman" w:cs="Times New Roman"/>
          <w:bCs/>
          <w:sz w:val="28"/>
          <w:szCs w:val="28"/>
        </w:rPr>
        <w:t xml:space="preserve">защищаться другими лицами, например наследниками или правообладателями. Также, эти блага принадлежат только гражданам. Здесь важно упомянуть, что юридическое лицо является  искусственным субъектом права и в силу этого не может иметь личных прав. </w:t>
      </w:r>
    </w:p>
    <w:p w:rsidR="00DF0074" w:rsidRDefault="00DF0074" w:rsidP="00021F46">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Говоря о признаках нематериальных благ нельзя не упомянуть о том, что они никоим образом не связаны с имущественными правами. Это только неимущественные права, и объектом гражданского права могут быть иные нематериальные блага, при условии, что они принадлежат гражданину от рождения или в силу предписания закона. </w:t>
      </w:r>
    </w:p>
    <w:p w:rsidR="00DF0074" w:rsidRDefault="00DF0074" w:rsidP="00021F46">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Также </w:t>
      </w:r>
      <w:r w:rsidR="00AA596A">
        <w:rPr>
          <w:rFonts w:ascii="Times New Roman" w:hAnsi="Times New Roman" w:cs="Times New Roman"/>
          <w:bCs/>
          <w:sz w:val="28"/>
          <w:szCs w:val="28"/>
        </w:rPr>
        <w:t>отличительным свойством личных неимущественных прав является то, что они позиционируются как абсолютные права. То есть обладаютелю этих прав противостоит неопределенный круг лиц, обязанных выполнять минимальные пассивные действия, не нарушающие права управомоченного.</w:t>
      </w:r>
      <w:r w:rsidR="005326F0">
        <w:rPr>
          <w:rStyle w:val="a4"/>
          <w:rFonts w:ascii="Times New Roman" w:hAnsi="Times New Roman" w:cs="Times New Roman"/>
          <w:bCs/>
          <w:sz w:val="28"/>
          <w:szCs w:val="28"/>
        </w:rPr>
        <w:footnoteReference w:id="4"/>
      </w:r>
      <w:r w:rsidR="00AA596A">
        <w:rPr>
          <w:rFonts w:ascii="Times New Roman" w:hAnsi="Times New Roman" w:cs="Times New Roman"/>
          <w:bCs/>
          <w:sz w:val="28"/>
          <w:szCs w:val="28"/>
        </w:rPr>
        <w:t xml:space="preserve"> Обеспечение свободы гражданина определять поведение в индивидуальной жизнедеятельности – есть суть мер гражданско-правовой охраны личной жизни. Однако, утверждая, что личные неимущественные права являются абсолютными, стоит сказать</w:t>
      </w:r>
      <w:r w:rsidR="00C1009E">
        <w:rPr>
          <w:rFonts w:ascii="Times New Roman" w:hAnsi="Times New Roman" w:cs="Times New Roman"/>
          <w:bCs/>
          <w:sz w:val="28"/>
          <w:szCs w:val="28"/>
        </w:rPr>
        <w:t>,</w:t>
      </w:r>
      <w:r w:rsidR="00AA596A">
        <w:rPr>
          <w:rFonts w:ascii="Times New Roman" w:hAnsi="Times New Roman" w:cs="Times New Roman"/>
          <w:bCs/>
          <w:sz w:val="28"/>
          <w:szCs w:val="28"/>
        </w:rPr>
        <w:t xml:space="preserve"> что они характеризуются определенной спецификой. </w:t>
      </w:r>
      <w:r w:rsidR="00C1009E">
        <w:rPr>
          <w:rFonts w:ascii="Times New Roman" w:hAnsi="Times New Roman" w:cs="Times New Roman"/>
          <w:bCs/>
          <w:sz w:val="28"/>
          <w:szCs w:val="28"/>
        </w:rPr>
        <w:t>Краеугольным камнем здесь является то, что в их структуре отсутствует одной из правомочий, относящееся к другим абсолютным правам. Например, право владения, пользования и распоряжения имуществом, которые входят в прав</w:t>
      </w:r>
      <w:r w:rsidR="006961C4">
        <w:rPr>
          <w:rFonts w:ascii="Times New Roman" w:hAnsi="Times New Roman" w:cs="Times New Roman"/>
          <w:bCs/>
          <w:sz w:val="28"/>
          <w:szCs w:val="28"/>
        </w:rPr>
        <w:t>о</w:t>
      </w:r>
      <w:r w:rsidR="00C1009E">
        <w:rPr>
          <w:rFonts w:ascii="Times New Roman" w:hAnsi="Times New Roman" w:cs="Times New Roman"/>
          <w:bCs/>
          <w:sz w:val="28"/>
          <w:szCs w:val="28"/>
        </w:rPr>
        <w:t xml:space="preserve"> собственности,  определяют возможность </w:t>
      </w:r>
      <w:r w:rsidR="00C1009E">
        <w:rPr>
          <w:rFonts w:ascii="Times New Roman" w:hAnsi="Times New Roman" w:cs="Times New Roman"/>
          <w:bCs/>
          <w:sz w:val="28"/>
          <w:szCs w:val="28"/>
        </w:rPr>
        <w:lastRenderedPageBreak/>
        <w:t xml:space="preserve">управомоченного </w:t>
      </w:r>
      <w:r w:rsidR="006961C4">
        <w:rPr>
          <w:rFonts w:ascii="Times New Roman" w:hAnsi="Times New Roman" w:cs="Times New Roman"/>
          <w:bCs/>
          <w:sz w:val="28"/>
          <w:szCs w:val="28"/>
        </w:rPr>
        <w:t xml:space="preserve">наиболее всеобъемлющими способами осуществлять эти права. Для личных неимущественных прав характерно то, что управомоченное лицо осуществляет свои права своими действиями за рамками права. Поэтому правомочия в связи с личными неимущественными правами позволяют управомоченному лицу требовать от неопределенного круга лиц воздержаться от нарушения его права, а также воспользоваться в случае нарушения его прав установленными законом мерами защиты. </w:t>
      </w:r>
      <w:r w:rsidR="005326F0">
        <w:rPr>
          <w:rStyle w:val="a4"/>
          <w:rFonts w:ascii="Times New Roman" w:hAnsi="Times New Roman" w:cs="Times New Roman"/>
          <w:bCs/>
          <w:sz w:val="28"/>
          <w:szCs w:val="28"/>
        </w:rPr>
        <w:footnoteReference w:id="5"/>
      </w:r>
    </w:p>
    <w:p w:rsidR="00734A89" w:rsidRDefault="006961C4" w:rsidP="00734A89">
      <w:pPr>
        <w:pStyle w:val="11"/>
        <w:spacing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Таким образом, можно сказать, что нематериальные блага рассматриваются как личные неимущественные права, представляющие собой самостоятельный вид субъективных прав</w:t>
      </w:r>
      <w:r w:rsidR="00C93ADE">
        <w:rPr>
          <w:rFonts w:ascii="Times New Roman" w:hAnsi="Times New Roman" w:cs="Times New Roman"/>
          <w:bCs/>
          <w:sz w:val="28"/>
          <w:szCs w:val="28"/>
        </w:rPr>
        <w:t>. Они служат правовым средством осуществления индивидуализированной сферы каждого гражданина от постороннего вмешательства.</w:t>
      </w:r>
    </w:p>
    <w:p w:rsidR="00734A89" w:rsidRDefault="00734A89" w:rsidP="00734A89">
      <w:pPr>
        <w:pStyle w:val="11"/>
        <w:spacing w:line="360" w:lineRule="auto"/>
        <w:ind w:firstLine="709"/>
        <w:jc w:val="both"/>
        <w:rPr>
          <w:rFonts w:ascii="Times New Roman" w:hAnsi="Times New Roman" w:cs="Times New Roman"/>
          <w:bCs/>
          <w:sz w:val="28"/>
          <w:szCs w:val="28"/>
        </w:rPr>
      </w:pPr>
    </w:p>
    <w:p w:rsidR="004D317B" w:rsidRDefault="004D317B" w:rsidP="00734A89">
      <w:pPr>
        <w:pStyle w:val="11"/>
        <w:spacing w:line="360" w:lineRule="auto"/>
        <w:ind w:firstLine="709"/>
        <w:jc w:val="both"/>
        <w:rPr>
          <w:rFonts w:ascii="Times New Roman" w:hAnsi="Times New Roman" w:cs="Times New Roman"/>
          <w:bCs/>
          <w:sz w:val="28"/>
          <w:szCs w:val="28"/>
        </w:rPr>
      </w:pPr>
    </w:p>
    <w:p w:rsidR="004D317B" w:rsidRDefault="004D317B" w:rsidP="00734A89">
      <w:pPr>
        <w:pStyle w:val="11"/>
        <w:spacing w:line="360" w:lineRule="auto"/>
        <w:ind w:firstLine="709"/>
        <w:jc w:val="both"/>
        <w:rPr>
          <w:rFonts w:ascii="Times New Roman" w:hAnsi="Times New Roman" w:cs="Times New Roman"/>
          <w:bCs/>
          <w:sz w:val="28"/>
          <w:szCs w:val="28"/>
        </w:rPr>
      </w:pPr>
    </w:p>
    <w:p w:rsidR="004D317B" w:rsidRDefault="004D317B" w:rsidP="00734A89">
      <w:pPr>
        <w:pStyle w:val="11"/>
        <w:spacing w:line="360" w:lineRule="auto"/>
        <w:ind w:firstLine="709"/>
        <w:jc w:val="both"/>
        <w:rPr>
          <w:rFonts w:ascii="Times New Roman" w:hAnsi="Times New Roman" w:cs="Times New Roman"/>
          <w:bCs/>
          <w:sz w:val="28"/>
          <w:szCs w:val="28"/>
        </w:rPr>
      </w:pPr>
    </w:p>
    <w:p w:rsidR="004D317B" w:rsidRDefault="004D317B" w:rsidP="00734A89">
      <w:pPr>
        <w:pStyle w:val="11"/>
        <w:spacing w:line="360" w:lineRule="auto"/>
        <w:ind w:firstLine="709"/>
        <w:jc w:val="both"/>
        <w:rPr>
          <w:rFonts w:ascii="Times New Roman" w:hAnsi="Times New Roman" w:cs="Times New Roman"/>
          <w:bCs/>
          <w:sz w:val="28"/>
          <w:szCs w:val="28"/>
        </w:rPr>
      </w:pPr>
    </w:p>
    <w:p w:rsidR="004D317B" w:rsidRDefault="004D317B" w:rsidP="00734A89">
      <w:pPr>
        <w:pStyle w:val="11"/>
        <w:spacing w:line="360" w:lineRule="auto"/>
        <w:ind w:firstLine="709"/>
        <w:jc w:val="both"/>
        <w:rPr>
          <w:rFonts w:ascii="Times New Roman" w:hAnsi="Times New Roman" w:cs="Times New Roman"/>
          <w:bCs/>
          <w:sz w:val="28"/>
          <w:szCs w:val="28"/>
        </w:rPr>
      </w:pPr>
    </w:p>
    <w:p w:rsidR="004D317B" w:rsidRDefault="004D317B" w:rsidP="00734A89">
      <w:pPr>
        <w:pStyle w:val="11"/>
        <w:spacing w:line="360" w:lineRule="auto"/>
        <w:ind w:firstLine="709"/>
        <w:jc w:val="both"/>
        <w:rPr>
          <w:rFonts w:ascii="Times New Roman" w:hAnsi="Times New Roman" w:cs="Times New Roman"/>
          <w:bCs/>
          <w:sz w:val="28"/>
          <w:szCs w:val="28"/>
        </w:rPr>
      </w:pPr>
    </w:p>
    <w:p w:rsidR="004D317B" w:rsidRDefault="004D317B" w:rsidP="00734A89">
      <w:pPr>
        <w:pStyle w:val="11"/>
        <w:spacing w:line="360" w:lineRule="auto"/>
        <w:ind w:firstLine="709"/>
        <w:jc w:val="both"/>
        <w:rPr>
          <w:rFonts w:ascii="Times New Roman" w:hAnsi="Times New Roman" w:cs="Times New Roman"/>
          <w:bCs/>
          <w:sz w:val="28"/>
          <w:szCs w:val="28"/>
        </w:rPr>
      </w:pPr>
    </w:p>
    <w:p w:rsidR="004D317B" w:rsidRDefault="004D317B" w:rsidP="00734A89">
      <w:pPr>
        <w:pStyle w:val="11"/>
        <w:spacing w:line="360" w:lineRule="auto"/>
        <w:ind w:firstLine="709"/>
        <w:jc w:val="both"/>
        <w:rPr>
          <w:rFonts w:ascii="Times New Roman" w:hAnsi="Times New Roman" w:cs="Times New Roman"/>
          <w:bCs/>
          <w:sz w:val="28"/>
          <w:szCs w:val="28"/>
        </w:rPr>
      </w:pPr>
    </w:p>
    <w:p w:rsidR="004D317B" w:rsidRDefault="004D317B" w:rsidP="00734A89">
      <w:pPr>
        <w:pStyle w:val="11"/>
        <w:spacing w:line="360" w:lineRule="auto"/>
        <w:ind w:firstLine="709"/>
        <w:jc w:val="both"/>
        <w:rPr>
          <w:rFonts w:ascii="Times New Roman" w:hAnsi="Times New Roman" w:cs="Times New Roman"/>
          <w:bCs/>
          <w:sz w:val="28"/>
          <w:szCs w:val="28"/>
        </w:rPr>
      </w:pPr>
    </w:p>
    <w:p w:rsidR="004D317B" w:rsidRDefault="004D317B" w:rsidP="00734A89">
      <w:pPr>
        <w:pStyle w:val="11"/>
        <w:spacing w:line="360" w:lineRule="auto"/>
        <w:ind w:firstLine="709"/>
        <w:jc w:val="both"/>
        <w:rPr>
          <w:rFonts w:ascii="Times New Roman" w:hAnsi="Times New Roman" w:cs="Times New Roman"/>
          <w:bCs/>
          <w:sz w:val="28"/>
          <w:szCs w:val="28"/>
        </w:rPr>
      </w:pPr>
    </w:p>
    <w:p w:rsidR="004D317B" w:rsidRDefault="004D317B" w:rsidP="00734A89">
      <w:pPr>
        <w:pStyle w:val="11"/>
        <w:spacing w:line="360" w:lineRule="auto"/>
        <w:ind w:firstLine="709"/>
        <w:jc w:val="both"/>
        <w:rPr>
          <w:rFonts w:ascii="Times New Roman" w:hAnsi="Times New Roman" w:cs="Times New Roman"/>
          <w:bCs/>
          <w:sz w:val="28"/>
          <w:szCs w:val="28"/>
        </w:rPr>
      </w:pPr>
    </w:p>
    <w:p w:rsidR="004D317B" w:rsidRDefault="004D317B" w:rsidP="00734A89">
      <w:pPr>
        <w:pStyle w:val="11"/>
        <w:spacing w:line="360" w:lineRule="auto"/>
        <w:ind w:firstLine="709"/>
        <w:jc w:val="both"/>
        <w:rPr>
          <w:rFonts w:ascii="Times New Roman" w:hAnsi="Times New Roman" w:cs="Times New Roman"/>
          <w:bCs/>
          <w:sz w:val="28"/>
          <w:szCs w:val="28"/>
        </w:rPr>
      </w:pPr>
    </w:p>
    <w:p w:rsidR="004D317B" w:rsidRDefault="004D317B" w:rsidP="005326F0">
      <w:pPr>
        <w:pStyle w:val="11"/>
        <w:spacing w:line="360" w:lineRule="auto"/>
        <w:jc w:val="both"/>
        <w:rPr>
          <w:rFonts w:ascii="Times New Roman" w:hAnsi="Times New Roman" w:cs="Times New Roman"/>
          <w:bCs/>
          <w:sz w:val="28"/>
          <w:szCs w:val="28"/>
        </w:rPr>
      </w:pPr>
    </w:p>
    <w:p w:rsidR="004D317B" w:rsidRDefault="004D317B" w:rsidP="00734A89">
      <w:pPr>
        <w:pStyle w:val="11"/>
        <w:spacing w:line="360" w:lineRule="auto"/>
        <w:ind w:firstLine="709"/>
        <w:jc w:val="both"/>
        <w:rPr>
          <w:rFonts w:ascii="Times New Roman" w:hAnsi="Times New Roman" w:cs="Times New Roman"/>
          <w:bCs/>
          <w:sz w:val="28"/>
          <w:szCs w:val="28"/>
        </w:rPr>
      </w:pPr>
    </w:p>
    <w:p w:rsidR="00A04B2C" w:rsidRDefault="00C93ADE" w:rsidP="00EF0302">
      <w:pPr>
        <w:pStyle w:val="11"/>
        <w:numPr>
          <w:ilvl w:val="1"/>
          <w:numId w:val="3"/>
        </w:numPr>
        <w:spacing w:line="360" w:lineRule="auto"/>
        <w:jc w:val="both"/>
        <w:rPr>
          <w:rFonts w:ascii="Times New Roman" w:hAnsi="Times New Roman" w:cs="Times New Roman"/>
          <w:b/>
          <w:bCs/>
          <w:sz w:val="28"/>
          <w:szCs w:val="28"/>
        </w:rPr>
      </w:pPr>
      <w:r w:rsidRPr="00C93ADE">
        <w:rPr>
          <w:rFonts w:ascii="Times New Roman" w:hAnsi="Times New Roman" w:cs="Times New Roman"/>
          <w:b/>
          <w:bCs/>
          <w:sz w:val="28"/>
          <w:szCs w:val="28"/>
        </w:rPr>
        <w:lastRenderedPageBreak/>
        <w:t>Классификация нематериальных благ</w:t>
      </w:r>
    </w:p>
    <w:p w:rsidR="00EF539C" w:rsidRPr="00EF0302" w:rsidRDefault="00EF539C" w:rsidP="00EF539C">
      <w:pPr>
        <w:pStyle w:val="11"/>
        <w:spacing w:line="360" w:lineRule="auto"/>
        <w:jc w:val="both"/>
        <w:rPr>
          <w:rFonts w:ascii="Times New Roman" w:hAnsi="Times New Roman" w:cs="Times New Roman"/>
          <w:b/>
          <w:bCs/>
          <w:sz w:val="28"/>
          <w:szCs w:val="28"/>
        </w:rPr>
      </w:pPr>
    </w:p>
    <w:p w:rsidR="00B1640B" w:rsidRDefault="00660145" w:rsidP="00EF539C">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На страницах юридической литературы фигурирует большое количество классификаций нематериальных благ по различным основаниям.</w:t>
      </w:r>
      <w:r w:rsidR="00216D4F">
        <w:rPr>
          <w:rFonts w:ascii="Times New Roman" w:hAnsi="Times New Roman" w:cs="Times New Roman"/>
          <w:bCs/>
          <w:sz w:val="28"/>
          <w:szCs w:val="28"/>
        </w:rPr>
        <w:t xml:space="preserve"> Здесь же стоит отметить, что превалирующая часть цивилистов при определении классификации нематериальных благ, полностью отождествляют их с личными неимущественными правами. </w:t>
      </w:r>
      <w:r>
        <w:rPr>
          <w:rFonts w:ascii="Times New Roman" w:hAnsi="Times New Roman" w:cs="Times New Roman"/>
          <w:bCs/>
          <w:sz w:val="28"/>
          <w:szCs w:val="28"/>
        </w:rPr>
        <w:t xml:space="preserve"> </w:t>
      </w:r>
      <w:r w:rsidR="00704460">
        <w:rPr>
          <w:rFonts w:ascii="Times New Roman" w:hAnsi="Times New Roman" w:cs="Times New Roman"/>
          <w:bCs/>
          <w:sz w:val="28"/>
          <w:szCs w:val="28"/>
        </w:rPr>
        <w:t xml:space="preserve">Доминирующим воззрением </w:t>
      </w:r>
      <w:r w:rsidR="00B4396A">
        <w:rPr>
          <w:rFonts w:ascii="Times New Roman" w:hAnsi="Times New Roman" w:cs="Times New Roman"/>
          <w:bCs/>
          <w:sz w:val="28"/>
          <w:szCs w:val="28"/>
        </w:rPr>
        <w:t xml:space="preserve">утверждается, что личные неимущественные права отвечают некоторым критериям. Среди них можно выделить: личностно-индивидуализированный вектор направления этих прав и возможность их восстановления и устранения нарушения наличествующих прав на будущее время. </w:t>
      </w:r>
      <w:r w:rsidR="00216D4F" w:rsidRPr="00216D4F">
        <w:rPr>
          <w:rFonts w:ascii="Times New Roman" w:hAnsi="Times New Roman" w:cs="Times New Roman"/>
          <w:bCs/>
          <w:sz w:val="28"/>
          <w:szCs w:val="28"/>
        </w:rPr>
        <w:t>А.П. Сергеев</w:t>
      </w:r>
      <w:r w:rsidR="00216D4F">
        <w:rPr>
          <w:rFonts w:ascii="Times New Roman" w:hAnsi="Times New Roman" w:cs="Times New Roman"/>
          <w:bCs/>
          <w:sz w:val="28"/>
          <w:szCs w:val="28"/>
        </w:rPr>
        <w:t xml:space="preserve"> в своих монографиях утверждает, что в рамках классического рассмотрения нематериальных благ через понятие личных неимущественных прав, </w:t>
      </w:r>
      <w:r w:rsidR="00414431">
        <w:rPr>
          <w:rFonts w:ascii="Times New Roman" w:hAnsi="Times New Roman" w:cs="Times New Roman"/>
          <w:bCs/>
          <w:sz w:val="28"/>
          <w:szCs w:val="28"/>
        </w:rPr>
        <w:t>возможно,</w:t>
      </w:r>
      <w:r w:rsidR="00216D4F">
        <w:rPr>
          <w:rFonts w:ascii="Times New Roman" w:hAnsi="Times New Roman" w:cs="Times New Roman"/>
          <w:bCs/>
          <w:sz w:val="28"/>
          <w:szCs w:val="28"/>
        </w:rPr>
        <w:t xml:space="preserve"> детальное рассмотрение по классификации  некоторых видов нематериальных благ. </w:t>
      </w:r>
      <w:r w:rsidR="00216D4F">
        <w:rPr>
          <w:rStyle w:val="a4"/>
          <w:rFonts w:ascii="Times New Roman" w:hAnsi="Times New Roman" w:cs="Times New Roman"/>
          <w:bCs/>
          <w:sz w:val="28"/>
          <w:szCs w:val="28"/>
        </w:rPr>
        <w:footnoteReference w:id="6"/>
      </w:r>
    </w:p>
    <w:p w:rsidR="00707970" w:rsidRDefault="00707970" w:rsidP="00EF539C">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Одной из наиболее авторитетных классификаций </w:t>
      </w:r>
      <w:r w:rsidR="00EF539C">
        <w:rPr>
          <w:rFonts w:ascii="Times New Roman" w:hAnsi="Times New Roman" w:cs="Times New Roman"/>
          <w:bCs/>
          <w:sz w:val="28"/>
          <w:szCs w:val="28"/>
        </w:rPr>
        <w:t xml:space="preserve">нематериальных </w:t>
      </w:r>
      <w:r>
        <w:rPr>
          <w:rFonts w:ascii="Times New Roman" w:hAnsi="Times New Roman" w:cs="Times New Roman"/>
          <w:bCs/>
          <w:sz w:val="28"/>
          <w:szCs w:val="28"/>
        </w:rPr>
        <w:t>благ является градация по структурно-функциональному</w:t>
      </w:r>
      <w:r w:rsidR="00F735C2">
        <w:rPr>
          <w:rFonts w:ascii="Times New Roman" w:hAnsi="Times New Roman" w:cs="Times New Roman"/>
          <w:bCs/>
          <w:sz w:val="28"/>
          <w:szCs w:val="28"/>
        </w:rPr>
        <w:t xml:space="preserve"> </w:t>
      </w:r>
      <w:r>
        <w:rPr>
          <w:rFonts w:ascii="Times New Roman" w:hAnsi="Times New Roman" w:cs="Times New Roman"/>
          <w:bCs/>
          <w:sz w:val="28"/>
          <w:szCs w:val="28"/>
        </w:rPr>
        <w:t xml:space="preserve">назначению. Данная классификация принадлежит </w:t>
      </w:r>
      <w:r w:rsidR="00B57E19">
        <w:rPr>
          <w:rFonts w:ascii="Times New Roman" w:hAnsi="Times New Roman" w:cs="Times New Roman"/>
          <w:bCs/>
          <w:sz w:val="28"/>
          <w:szCs w:val="28"/>
        </w:rPr>
        <w:t xml:space="preserve">судье Конституционного Суда Российской Федерации </w:t>
      </w:r>
      <w:r>
        <w:rPr>
          <w:rFonts w:ascii="Times New Roman" w:hAnsi="Times New Roman" w:cs="Times New Roman"/>
          <w:bCs/>
          <w:sz w:val="28"/>
          <w:szCs w:val="28"/>
        </w:rPr>
        <w:t xml:space="preserve">Л.О. Красавчиковой. Первую группу составляют блага, которые обеспечивают физическое существование человека как индивидуума, здесь выделяется: право на жизнь, право на здоровье, право на свободу, право на благоприятную окружающую среду, право личной неприкосновенности. Во второй группе выделяют </w:t>
      </w:r>
      <w:r w:rsidR="00B57E19">
        <w:rPr>
          <w:rFonts w:ascii="Times New Roman" w:hAnsi="Times New Roman" w:cs="Times New Roman"/>
          <w:bCs/>
          <w:sz w:val="28"/>
          <w:szCs w:val="28"/>
        </w:rPr>
        <w:t>такие блага, которые обеспечивают социальное существование и жизнедеятельность лиц, здесь выделяют: право на фамилию и отчество, право на достоинство и честь, деловую репутацию, право на частную жизнь, а также право на свободу передвижения.</w:t>
      </w:r>
      <w:r w:rsidR="003931EE">
        <w:rPr>
          <w:rFonts w:ascii="Times New Roman" w:hAnsi="Times New Roman" w:cs="Times New Roman"/>
          <w:bCs/>
          <w:sz w:val="28"/>
          <w:szCs w:val="28"/>
        </w:rPr>
        <w:t xml:space="preserve"> Данной классификации придерживается также именитый правовед </w:t>
      </w:r>
      <w:r w:rsidR="003931EE" w:rsidRPr="003931EE">
        <w:rPr>
          <w:rFonts w:ascii="Times New Roman" w:hAnsi="Times New Roman" w:cs="Times New Roman"/>
          <w:bCs/>
          <w:sz w:val="28"/>
          <w:szCs w:val="28"/>
        </w:rPr>
        <w:t>Б.М. Гонгало</w:t>
      </w:r>
      <w:r w:rsidR="003931EE">
        <w:rPr>
          <w:rFonts w:ascii="Times New Roman" w:hAnsi="Times New Roman" w:cs="Times New Roman"/>
          <w:bCs/>
          <w:sz w:val="28"/>
          <w:szCs w:val="28"/>
        </w:rPr>
        <w:t>.</w:t>
      </w:r>
      <w:r w:rsidR="00B57E19">
        <w:rPr>
          <w:rFonts w:ascii="Times New Roman" w:hAnsi="Times New Roman" w:cs="Times New Roman"/>
          <w:bCs/>
          <w:sz w:val="28"/>
          <w:szCs w:val="28"/>
        </w:rPr>
        <w:t xml:space="preserve"> </w:t>
      </w:r>
    </w:p>
    <w:p w:rsidR="00B57E19" w:rsidRDefault="00B57E19" w:rsidP="00EF539C">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При исследовании вопроса классификации нематериальных благ, мы должны обратиться и к точке зрения авторитетного правоведа-цивилиста М.Н. Малеиной. Ее </w:t>
      </w:r>
      <w:r>
        <w:rPr>
          <w:rFonts w:ascii="Times New Roman" w:hAnsi="Times New Roman" w:cs="Times New Roman"/>
          <w:bCs/>
          <w:sz w:val="28"/>
          <w:szCs w:val="28"/>
        </w:rPr>
        <w:lastRenderedPageBreak/>
        <w:t xml:space="preserve">позиция по разграничению нематериальных благ такова, что все личные неимущественные права распределяются по цели осуществления. В первой группе автор выделяет блага, которые обеспечивают психофизическое благополучие индивида, среди них: право на </w:t>
      </w:r>
      <w:r w:rsidR="00532582">
        <w:rPr>
          <w:rFonts w:ascii="Times New Roman" w:hAnsi="Times New Roman" w:cs="Times New Roman"/>
          <w:bCs/>
          <w:sz w:val="28"/>
          <w:szCs w:val="28"/>
        </w:rPr>
        <w:t>жизнь и здоровье, право на различного ро</w:t>
      </w:r>
      <w:r w:rsidR="00EF539C">
        <w:rPr>
          <w:rFonts w:ascii="Times New Roman" w:hAnsi="Times New Roman" w:cs="Times New Roman"/>
          <w:bCs/>
          <w:sz w:val="28"/>
          <w:szCs w:val="28"/>
        </w:rPr>
        <w:t xml:space="preserve">да </w:t>
      </w:r>
      <w:r w:rsidR="00532582">
        <w:rPr>
          <w:rFonts w:ascii="Times New Roman" w:hAnsi="Times New Roman" w:cs="Times New Roman"/>
          <w:bCs/>
          <w:sz w:val="28"/>
          <w:szCs w:val="28"/>
        </w:rPr>
        <w:t>неприкосновенности, право на благоприятную окружающую среду. Вторую группу формируют блага, структурирующие индивидуализацию индивида в обществе, здесь фигурируют:</w:t>
      </w:r>
      <w:r w:rsidR="00271E9A">
        <w:rPr>
          <w:rFonts w:ascii="Times New Roman" w:hAnsi="Times New Roman" w:cs="Times New Roman"/>
          <w:bCs/>
          <w:sz w:val="28"/>
          <w:szCs w:val="28"/>
        </w:rPr>
        <w:t xml:space="preserve"> право на фамилию и имя, право на изображение (облик) и голос, право на честь и достоинство, деловую репутацию.  В третьей группе выделяются права, реализующие автономию индивида, здесь краеугольным камнем стоит право на тайну частной жизни и неприкосновенность личной жизни.  И, наконец, четвертая группа представляет собой права, обеспечивающие охрану результатов интеллектуальной деятельности.</w:t>
      </w:r>
      <w:r w:rsidR="003931EE">
        <w:rPr>
          <w:rFonts w:ascii="Times New Roman" w:hAnsi="Times New Roman" w:cs="Times New Roman"/>
          <w:bCs/>
          <w:sz w:val="28"/>
          <w:szCs w:val="28"/>
        </w:rPr>
        <w:t xml:space="preserve"> Приведенная классификация позиционируется в правовой доктрине как наиболее компактная, существенная и многоаспектная.</w:t>
      </w:r>
      <w:r w:rsidR="00910C01">
        <w:rPr>
          <w:rStyle w:val="a4"/>
          <w:rFonts w:ascii="Times New Roman" w:hAnsi="Times New Roman" w:cs="Times New Roman"/>
          <w:bCs/>
          <w:sz w:val="28"/>
          <w:szCs w:val="28"/>
        </w:rPr>
        <w:footnoteReference w:id="7"/>
      </w:r>
      <w:r w:rsidR="00271E9A">
        <w:rPr>
          <w:rFonts w:ascii="Times New Roman" w:hAnsi="Times New Roman" w:cs="Times New Roman"/>
          <w:bCs/>
          <w:sz w:val="28"/>
          <w:szCs w:val="28"/>
        </w:rPr>
        <w:t xml:space="preserve"> Данные классификации представляются в рамках всей системы отраслей права</w:t>
      </w:r>
      <w:r w:rsidR="003931EE">
        <w:rPr>
          <w:rFonts w:ascii="Times New Roman" w:hAnsi="Times New Roman" w:cs="Times New Roman"/>
          <w:bCs/>
          <w:sz w:val="28"/>
          <w:szCs w:val="28"/>
        </w:rPr>
        <w:t xml:space="preserve">, поскольку они позволяют более углубленно вникнуть в понятие и назначение «нематериальных благ». Именно об этом в своих работах пишет </w:t>
      </w:r>
      <w:r w:rsidR="003931EE" w:rsidRPr="003931EE">
        <w:rPr>
          <w:rFonts w:ascii="Times New Roman" w:hAnsi="Times New Roman" w:cs="Times New Roman"/>
          <w:bCs/>
          <w:sz w:val="28"/>
          <w:szCs w:val="28"/>
        </w:rPr>
        <w:t>А.Б. Арзуманян</w:t>
      </w:r>
      <w:r w:rsidR="003931EE">
        <w:rPr>
          <w:rFonts w:ascii="Times New Roman" w:hAnsi="Times New Roman" w:cs="Times New Roman"/>
          <w:bCs/>
          <w:sz w:val="28"/>
          <w:szCs w:val="28"/>
        </w:rPr>
        <w:t xml:space="preserve">. </w:t>
      </w:r>
    </w:p>
    <w:p w:rsidR="00F41DC8" w:rsidRDefault="00F41DC8" w:rsidP="00EF539C">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В данном разделе также необходимо провести изложение критериев, определяющих принадлежность нематериальных благ гражданскому праву. На страницах науки цивилистики закрепилась следующая классификация: </w:t>
      </w:r>
    </w:p>
    <w:p w:rsidR="00F41DC8" w:rsidRDefault="00F41DC8" w:rsidP="00240ADF">
      <w:pPr>
        <w:pStyle w:val="11"/>
        <w:numPr>
          <w:ilvl w:val="0"/>
          <w:numId w:val="4"/>
        </w:numPr>
        <w:spacing w:line="360" w:lineRule="auto"/>
        <w:ind w:left="851" w:hanging="11"/>
        <w:contextualSpacing/>
        <w:jc w:val="both"/>
        <w:rPr>
          <w:rFonts w:ascii="Times New Roman" w:hAnsi="Times New Roman" w:cs="Times New Roman"/>
          <w:bCs/>
          <w:sz w:val="28"/>
          <w:szCs w:val="28"/>
        </w:rPr>
      </w:pPr>
      <w:r>
        <w:rPr>
          <w:rFonts w:ascii="Times New Roman" w:hAnsi="Times New Roman" w:cs="Times New Roman"/>
          <w:bCs/>
          <w:sz w:val="28"/>
          <w:szCs w:val="28"/>
        </w:rPr>
        <w:t>Нематериальные блага, характеризующие личность управомоченного лица. Здесь выделяются: право на имя, право на защиту чести, достоинства и доброго имени, право на опровержение и на осуществление ответа нарушению.</w:t>
      </w:r>
    </w:p>
    <w:p w:rsidR="00F41DC8" w:rsidRDefault="00F41DC8" w:rsidP="00240ADF">
      <w:pPr>
        <w:pStyle w:val="11"/>
        <w:numPr>
          <w:ilvl w:val="0"/>
          <w:numId w:val="4"/>
        </w:numPr>
        <w:spacing w:line="360" w:lineRule="auto"/>
        <w:ind w:left="851" w:hanging="11"/>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Нематериальные блага, характеризующие личную неприкосновенность: право на </w:t>
      </w:r>
      <w:r w:rsidR="00C60773">
        <w:rPr>
          <w:rFonts w:ascii="Times New Roman" w:hAnsi="Times New Roman" w:cs="Times New Roman"/>
          <w:bCs/>
          <w:sz w:val="28"/>
          <w:szCs w:val="28"/>
        </w:rPr>
        <w:t xml:space="preserve">физическую </w:t>
      </w:r>
      <w:r>
        <w:rPr>
          <w:rFonts w:ascii="Times New Roman" w:hAnsi="Times New Roman" w:cs="Times New Roman"/>
          <w:bCs/>
          <w:sz w:val="28"/>
          <w:szCs w:val="28"/>
        </w:rPr>
        <w:t>неприкосновенность,</w:t>
      </w:r>
      <w:r w:rsidR="00C60773">
        <w:rPr>
          <w:rFonts w:ascii="Times New Roman" w:hAnsi="Times New Roman" w:cs="Times New Roman"/>
          <w:bCs/>
          <w:sz w:val="28"/>
          <w:szCs w:val="28"/>
        </w:rPr>
        <w:t xml:space="preserve"> правомочие на охрану жизни и здоровья, право неприкосновенности индивидуального облика и изображения. </w:t>
      </w:r>
    </w:p>
    <w:p w:rsidR="003931EE" w:rsidRPr="004D317B" w:rsidRDefault="00C60773" w:rsidP="00240ADF">
      <w:pPr>
        <w:pStyle w:val="11"/>
        <w:numPr>
          <w:ilvl w:val="0"/>
          <w:numId w:val="4"/>
        </w:numPr>
        <w:spacing w:line="360" w:lineRule="auto"/>
        <w:ind w:left="851" w:firstLine="0"/>
        <w:contextualSpacing/>
        <w:jc w:val="both"/>
        <w:rPr>
          <w:rFonts w:ascii="Times New Roman" w:hAnsi="Times New Roman" w:cs="Times New Roman"/>
          <w:bCs/>
          <w:sz w:val="28"/>
          <w:szCs w:val="28"/>
        </w:rPr>
      </w:pPr>
      <w:r>
        <w:rPr>
          <w:rFonts w:ascii="Times New Roman" w:hAnsi="Times New Roman" w:cs="Times New Roman"/>
          <w:bCs/>
          <w:sz w:val="28"/>
          <w:szCs w:val="28"/>
        </w:rPr>
        <w:lastRenderedPageBreak/>
        <w:t>Нематериальные блага, характеризующие личную жизнь: право неприкосновенности жилища, личных сведений, право на личную и семейную тайну, а также право на тайны, связанные с осуществлением частно-правовых действий (адвокатская, медицинская тайны…)</w:t>
      </w:r>
      <w:r w:rsidR="004D317B">
        <w:rPr>
          <w:rStyle w:val="a4"/>
          <w:rFonts w:ascii="Times New Roman" w:hAnsi="Times New Roman" w:cs="Times New Roman"/>
          <w:bCs/>
          <w:sz w:val="28"/>
          <w:szCs w:val="28"/>
        </w:rPr>
        <w:footnoteReference w:id="8"/>
      </w:r>
    </w:p>
    <w:p w:rsidR="003931EE" w:rsidRDefault="00C60773" w:rsidP="00EF539C">
      <w:pPr>
        <w:pStyle w:val="11"/>
        <w:spacing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Таким образом, можно заключить, что каждая из существующих классификаций заслуживает внимания. </w:t>
      </w:r>
      <w:r w:rsidR="00E42F59">
        <w:rPr>
          <w:rFonts w:ascii="Times New Roman" w:hAnsi="Times New Roman" w:cs="Times New Roman"/>
          <w:bCs/>
          <w:sz w:val="28"/>
          <w:szCs w:val="28"/>
        </w:rPr>
        <w:t xml:space="preserve">Однако дискуссии по поводу деталей той или иной классификации не утихаю и до сих пор. В целом, анализ приведенных классификаций позволит систематизировать все наличествующие нематериальные блага. </w:t>
      </w:r>
    </w:p>
    <w:p w:rsidR="003D1504" w:rsidRPr="001B1639" w:rsidRDefault="003D1504" w:rsidP="00811895">
      <w:pPr>
        <w:pStyle w:val="11"/>
        <w:spacing w:line="360" w:lineRule="auto"/>
        <w:ind w:left="1128" w:firstLine="709"/>
        <w:rPr>
          <w:rFonts w:ascii="Times New Roman" w:hAnsi="Times New Roman" w:cs="Times New Roman"/>
          <w:bCs/>
          <w:sz w:val="28"/>
          <w:szCs w:val="28"/>
        </w:rPr>
      </w:pPr>
    </w:p>
    <w:p w:rsidR="0056509C" w:rsidRPr="0056509C" w:rsidRDefault="0056509C" w:rsidP="0056509C">
      <w:pPr>
        <w:pStyle w:val="11"/>
        <w:spacing w:before="240" w:after="240" w:line="360" w:lineRule="auto"/>
        <w:ind w:firstLine="709"/>
        <w:rPr>
          <w:rFonts w:ascii="Times New Roman" w:hAnsi="Times New Roman" w:cs="Times New Roman"/>
          <w:bCs/>
          <w:sz w:val="28"/>
          <w:szCs w:val="28"/>
        </w:rPr>
      </w:pPr>
    </w:p>
    <w:p w:rsidR="00995764" w:rsidRDefault="00995764" w:rsidP="004B58AC">
      <w:pPr>
        <w:pStyle w:val="11"/>
        <w:spacing w:before="240" w:after="240" w:line="360" w:lineRule="auto"/>
        <w:ind w:firstLine="709"/>
        <w:jc w:val="both"/>
        <w:rPr>
          <w:rFonts w:ascii="Times New Roman" w:hAnsi="Times New Roman" w:cs="Times New Roman"/>
          <w:bCs/>
          <w:sz w:val="28"/>
          <w:szCs w:val="28"/>
        </w:rPr>
      </w:pPr>
    </w:p>
    <w:p w:rsidR="00BD67C2" w:rsidRDefault="00BD67C2" w:rsidP="002D070E">
      <w:pPr>
        <w:pStyle w:val="11"/>
        <w:spacing w:before="240" w:after="240" w:line="360" w:lineRule="auto"/>
        <w:ind w:firstLine="709"/>
        <w:jc w:val="center"/>
        <w:rPr>
          <w:rFonts w:ascii="Times New Roman" w:hAnsi="Times New Roman" w:cs="Times New Roman"/>
          <w:b/>
          <w:bCs/>
          <w:sz w:val="28"/>
          <w:szCs w:val="28"/>
        </w:rPr>
      </w:pPr>
    </w:p>
    <w:p w:rsidR="004B0F37" w:rsidRDefault="004B0F37" w:rsidP="002D070E">
      <w:pPr>
        <w:pStyle w:val="11"/>
        <w:spacing w:before="240" w:after="240" w:line="360" w:lineRule="auto"/>
        <w:ind w:firstLine="709"/>
        <w:jc w:val="center"/>
        <w:rPr>
          <w:rFonts w:ascii="Times New Roman" w:hAnsi="Times New Roman" w:cs="Times New Roman"/>
          <w:b/>
          <w:bCs/>
          <w:sz w:val="28"/>
          <w:szCs w:val="28"/>
        </w:rPr>
      </w:pPr>
    </w:p>
    <w:p w:rsidR="004D317B" w:rsidRDefault="004D317B" w:rsidP="002D070E">
      <w:pPr>
        <w:pStyle w:val="11"/>
        <w:spacing w:before="240" w:after="240" w:line="360" w:lineRule="auto"/>
        <w:ind w:firstLine="709"/>
        <w:jc w:val="center"/>
        <w:rPr>
          <w:rFonts w:ascii="Times New Roman" w:hAnsi="Times New Roman" w:cs="Times New Roman"/>
          <w:b/>
          <w:bCs/>
          <w:sz w:val="28"/>
          <w:szCs w:val="28"/>
        </w:rPr>
      </w:pPr>
    </w:p>
    <w:p w:rsidR="004D317B" w:rsidRDefault="004D317B" w:rsidP="002D070E">
      <w:pPr>
        <w:pStyle w:val="11"/>
        <w:spacing w:before="240" w:after="240" w:line="360" w:lineRule="auto"/>
        <w:ind w:firstLine="709"/>
        <w:jc w:val="center"/>
        <w:rPr>
          <w:rFonts w:ascii="Times New Roman" w:hAnsi="Times New Roman" w:cs="Times New Roman"/>
          <w:b/>
          <w:bCs/>
          <w:sz w:val="28"/>
          <w:szCs w:val="28"/>
        </w:rPr>
      </w:pPr>
    </w:p>
    <w:p w:rsidR="004D317B" w:rsidRDefault="004D317B" w:rsidP="002D070E">
      <w:pPr>
        <w:pStyle w:val="11"/>
        <w:spacing w:before="240" w:after="240" w:line="360" w:lineRule="auto"/>
        <w:ind w:firstLine="709"/>
        <w:jc w:val="center"/>
        <w:rPr>
          <w:rFonts w:ascii="Times New Roman" w:hAnsi="Times New Roman" w:cs="Times New Roman"/>
          <w:b/>
          <w:bCs/>
          <w:sz w:val="28"/>
          <w:szCs w:val="28"/>
        </w:rPr>
      </w:pPr>
    </w:p>
    <w:p w:rsidR="004D317B" w:rsidRDefault="004D317B" w:rsidP="002D070E">
      <w:pPr>
        <w:pStyle w:val="11"/>
        <w:spacing w:before="240" w:after="240" w:line="360" w:lineRule="auto"/>
        <w:ind w:firstLine="709"/>
        <w:jc w:val="center"/>
        <w:rPr>
          <w:rFonts w:ascii="Times New Roman" w:hAnsi="Times New Roman" w:cs="Times New Roman"/>
          <w:b/>
          <w:bCs/>
          <w:sz w:val="28"/>
          <w:szCs w:val="28"/>
        </w:rPr>
      </w:pPr>
    </w:p>
    <w:p w:rsidR="004D317B" w:rsidRDefault="004D317B" w:rsidP="002D070E">
      <w:pPr>
        <w:pStyle w:val="11"/>
        <w:spacing w:before="240" w:after="240" w:line="360" w:lineRule="auto"/>
        <w:ind w:firstLine="709"/>
        <w:jc w:val="center"/>
        <w:rPr>
          <w:rFonts w:ascii="Times New Roman" w:hAnsi="Times New Roman" w:cs="Times New Roman"/>
          <w:b/>
          <w:bCs/>
          <w:sz w:val="28"/>
          <w:szCs w:val="28"/>
        </w:rPr>
      </w:pPr>
    </w:p>
    <w:p w:rsidR="00EF539C" w:rsidRDefault="00EF539C" w:rsidP="002D070E">
      <w:pPr>
        <w:pStyle w:val="11"/>
        <w:spacing w:before="240" w:after="240" w:line="360" w:lineRule="auto"/>
        <w:ind w:firstLine="709"/>
        <w:jc w:val="center"/>
        <w:rPr>
          <w:rFonts w:ascii="Times New Roman" w:hAnsi="Times New Roman" w:cs="Times New Roman"/>
          <w:b/>
          <w:bCs/>
          <w:sz w:val="28"/>
          <w:szCs w:val="28"/>
        </w:rPr>
      </w:pPr>
    </w:p>
    <w:p w:rsidR="004D317B" w:rsidRDefault="004D317B" w:rsidP="00EF539C">
      <w:pPr>
        <w:pStyle w:val="11"/>
        <w:spacing w:before="240" w:after="240" w:line="360" w:lineRule="auto"/>
        <w:rPr>
          <w:rFonts w:ascii="Times New Roman" w:hAnsi="Times New Roman" w:cs="Times New Roman"/>
          <w:b/>
          <w:bCs/>
          <w:sz w:val="28"/>
          <w:szCs w:val="28"/>
        </w:rPr>
      </w:pPr>
    </w:p>
    <w:p w:rsidR="009A08E7" w:rsidRPr="00BD67C2" w:rsidRDefault="002D070E" w:rsidP="006C3CD7">
      <w:pPr>
        <w:pStyle w:val="11"/>
        <w:spacing w:before="240" w:after="240" w:line="360" w:lineRule="auto"/>
        <w:ind w:firstLine="709"/>
        <w:jc w:val="both"/>
        <w:rPr>
          <w:rFonts w:ascii="Times New Roman" w:hAnsi="Times New Roman" w:cs="Times New Roman"/>
          <w:b/>
          <w:bCs/>
          <w:sz w:val="28"/>
          <w:szCs w:val="28"/>
        </w:rPr>
      </w:pPr>
      <w:r w:rsidRPr="002D070E">
        <w:rPr>
          <w:rFonts w:ascii="Times New Roman" w:hAnsi="Times New Roman" w:cs="Times New Roman"/>
          <w:b/>
          <w:bCs/>
          <w:sz w:val="28"/>
          <w:szCs w:val="28"/>
        </w:rPr>
        <w:lastRenderedPageBreak/>
        <w:t>Глава 2.</w:t>
      </w:r>
      <w:r w:rsidR="00CE2ABA" w:rsidRPr="00CE2ABA">
        <w:t xml:space="preserve"> </w:t>
      </w:r>
      <w:r w:rsidR="00CE2ABA" w:rsidRPr="00CE2ABA">
        <w:rPr>
          <w:rFonts w:ascii="Times New Roman" w:hAnsi="Times New Roman" w:cs="Times New Roman"/>
          <w:b/>
          <w:bCs/>
          <w:sz w:val="28"/>
          <w:szCs w:val="28"/>
        </w:rPr>
        <w:t>Защита нематериальных благ</w:t>
      </w:r>
    </w:p>
    <w:p w:rsidR="00CE2ABA" w:rsidRDefault="00CE2ABA" w:rsidP="00CE2ABA">
      <w:pPr>
        <w:spacing w:after="0" w:line="360" w:lineRule="auto"/>
        <w:ind w:firstLine="709"/>
        <w:jc w:val="both"/>
        <w:rPr>
          <w:rFonts w:ascii="Times New Roman" w:hAnsi="Times New Roman" w:cs="Times New Roman"/>
          <w:b/>
          <w:bCs/>
          <w:sz w:val="28"/>
          <w:szCs w:val="28"/>
        </w:rPr>
      </w:pPr>
      <w:r w:rsidRPr="00CE2ABA">
        <w:rPr>
          <w:rFonts w:ascii="Times New Roman" w:hAnsi="Times New Roman" w:cs="Times New Roman"/>
          <w:b/>
          <w:bCs/>
          <w:sz w:val="28"/>
          <w:szCs w:val="28"/>
        </w:rPr>
        <w:t>2.1 Основные способы защиты нематериальных благ</w:t>
      </w:r>
    </w:p>
    <w:p w:rsidR="00EF539C" w:rsidRPr="00CE2ABA" w:rsidRDefault="00EF539C" w:rsidP="00CE2ABA">
      <w:pPr>
        <w:spacing w:after="0" w:line="360" w:lineRule="auto"/>
        <w:ind w:firstLine="709"/>
        <w:jc w:val="both"/>
        <w:rPr>
          <w:rFonts w:ascii="Times New Roman" w:eastAsia="Times New Roman" w:hAnsi="Times New Roman" w:cs="Times New Roman"/>
          <w:b/>
          <w:sz w:val="24"/>
          <w:szCs w:val="24"/>
        </w:rPr>
      </w:pPr>
    </w:p>
    <w:p w:rsidR="002D070E" w:rsidRDefault="002A3199" w:rsidP="00240ADF">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Осуществление защиты гражданских прав происходит путем использования предусмотренных гражданским законом способов защиты, которые позиционируются как установленные материально правовые меры различного характера, в результате использования которых происходит восстановление нарушенных или оспариваемых прав.</w:t>
      </w:r>
      <w:r>
        <w:rPr>
          <w:rStyle w:val="a4"/>
          <w:rFonts w:ascii="Times New Roman" w:eastAsia="Times New Roman" w:hAnsi="Times New Roman" w:cs="Times New Roman"/>
          <w:sz w:val="28"/>
          <w:szCs w:val="28"/>
        </w:rPr>
        <w:footnoteReference w:id="9"/>
      </w:r>
      <w:r w:rsidR="00412CE0">
        <w:rPr>
          <w:rFonts w:ascii="Times New Roman" w:eastAsia="Times New Roman" w:hAnsi="Times New Roman" w:cs="Times New Roman"/>
          <w:sz w:val="28"/>
          <w:szCs w:val="28"/>
        </w:rPr>
        <w:t xml:space="preserve"> Нематериальные блага как  любые другие абсолютные права функционируют независимо от их нарушения. В случае, если на данные блага осуществляется посягательство, то между правонарушителем и управомоченным лицом возникают относительные правоотношения охранительного характера. </w:t>
      </w:r>
    </w:p>
    <w:p w:rsidR="00482A45" w:rsidRDefault="00513F1D" w:rsidP="00240ADF">
      <w:pPr>
        <w:spacing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Анализируя ст.12 ГК РФ, можно выделить такие способы защиты</w:t>
      </w:r>
      <w:r w:rsidR="006C3CD7">
        <w:rPr>
          <w:rFonts w:ascii="Times New Roman" w:eastAsia="Times New Roman" w:hAnsi="Times New Roman" w:cs="Times New Roman"/>
          <w:sz w:val="28"/>
          <w:szCs w:val="28"/>
        </w:rPr>
        <w:t xml:space="preserve"> гражданских права: признания права; восстановления положения,</w:t>
      </w:r>
      <w:r w:rsidRPr="00482A45">
        <w:rPr>
          <w:rFonts w:ascii="Times New Roman" w:eastAsia="Times New Roman" w:hAnsi="Times New Roman" w:cs="Times New Roman"/>
          <w:sz w:val="28"/>
          <w:szCs w:val="28"/>
        </w:rPr>
        <w:t xml:space="preserve"> суще</w:t>
      </w:r>
      <w:r w:rsidR="006C3CD7">
        <w:rPr>
          <w:rFonts w:ascii="Times New Roman" w:eastAsia="Times New Roman" w:hAnsi="Times New Roman" w:cs="Times New Roman"/>
          <w:sz w:val="28"/>
          <w:szCs w:val="28"/>
        </w:rPr>
        <w:t xml:space="preserve">ствовавшего до нарушения права </w:t>
      </w:r>
      <w:r w:rsidRPr="00482A45">
        <w:rPr>
          <w:rFonts w:ascii="Times New Roman" w:eastAsia="Times New Roman" w:hAnsi="Times New Roman" w:cs="Times New Roman"/>
          <w:sz w:val="28"/>
          <w:szCs w:val="28"/>
        </w:rPr>
        <w:t>и пресечения действий, нарушающих право или со</w:t>
      </w:r>
      <w:r w:rsidR="006C3CD7">
        <w:rPr>
          <w:rFonts w:ascii="Times New Roman" w:eastAsia="Times New Roman" w:hAnsi="Times New Roman" w:cs="Times New Roman"/>
          <w:sz w:val="28"/>
          <w:szCs w:val="28"/>
        </w:rPr>
        <w:t>здающих угрозу его нарушения;</w:t>
      </w:r>
      <w:r w:rsidRPr="00482A45">
        <w:rPr>
          <w:rFonts w:ascii="Times New Roman" w:eastAsia="Times New Roman" w:hAnsi="Times New Roman" w:cs="Times New Roman"/>
          <w:sz w:val="28"/>
          <w:szCs w:val="28"/>
        </w:rPr>
        <w:t xml:space="preserve"> признания оспоримой сделки недействительной и применения последствий ее недействительности, применения последствий недейст</w:t>
      </w:r>
      <w:r w:rsidR="006C3CD7">
        <w:rPr>
          <w:rFonts w:ascii="Times New Roman" w:eastAsia="Times New Roman" w:hAnsi="Times New Roman" w:cs="Times New Roman"/>
          <w:sz w:val="28"/>
          <w:szCs w:val="28"/>
        </w:rPr>
        <w:t>вительности ничтожной сделки;</w:t>
      </w:r>
      <w:r w:rsidRPr="00482A45">
        <w:rPr>
          <w:rFonts w:ascii="Times New Roman" w:eastAsia="Times New Roman" w:hAnsi="Times New Roman" w:cs="Times New Roman"/>
          <w:sz w:val="28"/>
          <w:szCs w:val="28"/>
        </w:rPr>
        <w:t xml:space="preserve"> признания недей</w:t>
      </w:r>
      <w:r w:rsidR="006C3CD7">
        <w:rPr>
          <w:rFonts w:ascii="Times New Roman" w:eastAsia="Times New Roman" w:hAnsi="Times New Roman" w:cs="Times New Roman"/>
          <w:sz w:val="28"/>
          <w:szCs w:val="28"/>
        </w:rPr>
        <w:t>ствительным решения собрания;</w:t>
      </w:r>
      <w:r w:rsidRPr="00482A45">
        <w:rPr>
          <w:rFonts w:ascii="Times New Roman" w:eastAsia="Times New Roman" w:hAnsi="Times New Roman" w:cs="Times New Roman"/>
          <w:sz w:val="28"/>
          <w:szCs w:val="28"/>
        </w:rPr>
        <w:t xml:space="preserve"> признания недействительным акта государственного органа или ор</w:t>
      </w:r>
      <w:r w:rsidR="006C3CD7">
        <w:rPr>
          <w:rFonts w:ascii="Times New Roman" w:eastAsia="Times New Roman" w:hAnsi="Times New Roman" w:cs="Times New Roman"/>
          <w:sz w:val="28"/>
          <w:szCs w:val="28"/>
        </w:rPr>
        <w:t>гана местного самоуправления; самозащиты права;</w:t>
      </w:r>
      <w:r w:rsidRPr="00482A45">
        <w:rPr>
          <w:rFonts w:ascii="Times New Roman" w:eastAsia="Times New Roman" w:hAnsi="Times New Roman" w:cs="Times New Roman"/>
          <w:sz w:val="28"/>
          <w:szCs w:val="28"/>
        </w:rPr>
        <w:t xml:space="preserve"> </w:t>
      </w:r>
      <w:r w:rsidR="00482A45" w:rsidRPr="00482A45">
        <w:rPr>
          <w:rFonts w:ascii="Times New Roman" w:eastAsia="Times New Roman" w:hAnsi="Times New Roman" w:cs="Times New Roman"/>
          <w:sz w:val="28"/>
          <w:szCs w:val="28"/>
        </w:rPr>
        <w:t>присуждения к исп</w:t>
      </w:r>
      <w:r w:rsidR="006C3CD7">
        <w:rPr>
          <w:rFonts w:ascii="Times New Roman" w:eastAsia="Times New Roman" w:hAnsi="Times New Roman" w:cs="Times New Roman"/>
          <w:sz w:val="28"/>
          <w:szCs w:val="28"/>
        </w:rPr>
        <w:t xml:space="preserve">олнению обязанности в натуре; возмещения убытков; взыскания неустойки; </w:t>
      </w:r>
      <w:r w:rsidR="00482A45" w:rsidRPr="00482A45">
        <w:rPr>
          <w:rFonts w:ascii="Times New Roman" w:eastAsia="Times New Roman" w:hAnsi="Times New Roman" w:cs="Times New Roman"/>
          <w:sz w:val="28"/>
          <w:szCs w:val="28"/>
        </w:rPr>
        <w:t xml:space="preserve"> к</w:t>
      </w:r>
      <w:r w:rsidR="006C3CD7">
        <w:rPr>
          <w:rFonts w:ascii="Times New Roman" w:eastAsia="Times New Roman" w:hAnsi="Times New Roman" w:cs="Times New Roman"/>
          <w:sz w:val="28"/>
          <w:szCs w:val="28"/>
        </w:rPr>
        <w:t xml:space="preserve">омпенсации морального вреда; </w:t>
      </w:r>
      <w:r w:rsidR="00482A45" w:rsidRPr="00482A45">
        <w:rPr>
          <w:rFonts w:ascii="Times New Roman" w:eastAsia="Times New Roman" w:hAnsi="Times New Roman" w:cs="Times New Roman"/>
          <w:sz w:val="28"/>
          <w:szCs w:val="28"/>
        </w:rPr>
        <w:t xml:space="preserve"> прекращения и</w:t>
      </w:r>
      <w:r w:rsidR="006C3CD7">
        <w:rPr>
          <w:rFonts w:ascii="Times New Roman" w:eastAsia="Times New Roman" w:hAnsi="Times New Roman" w:cs="Times New Roman"/>
          <w:sz w:val="28"/>
          <w:szCs w:val="28"/>
        </w:rPr>
        <w:t>ли изменения правоотношения;</w:t>
      </w:r>
      <w:r w:rsidR="00482A45" w:rsidRPr="00482A45">
        <w:rPr>
          <w:rFonts w:ascii="Times New Roman" w:eastAsia="Times New Roman" w:hAnsi="Times New Roman" w:cs="Times New Roman"/>
          <w:sz w:val="28"/>
          <w:szCs w:val="28"/>
        </w:rPr>
        <w:t xml:space="preserve"> неприменения судом акта государственного органа или органа местного самоуправления, про</w:t>
      </w:r>
      <w:r w:rsidR="006C3CD7">
        <w:rPr>
          <w:rFonts w:ascii="Times New Roman" w:eastAsia="Times New Roman" w:hAnsi="Times New Roman" w:cs="Times New Roman"/>
          <w:sz w:val="28"/>
          <w:szCs w:val="28"/>
        </w:rPr>
        <w:t xml:space="preserve">тиворечащего закону; </w:t>
      </w:r>
      <w:r w:rsidR="00482A45" w:rsidRPr="00482A45">
        <w:rPr>
          <w:rFonts w:ascii="Times New Roman" w:eastAsia="Times New Roman" w:hAnsi="Times New Roman" w:cs="Times New Roman"/>
          <w:sz w:val="28"/>
          <w:szCs w:val="28"/>
        </w:rPr>
        <w:t xml:space="preserve"> иными способами, предусмотренными законом.</w:t>
      </w:r>
      <w:r w:rsidR="00482A45">
        <w:rPr>
          <w:rFonts w:ascii="Times New Roman" w:eastAsia="Times New Roman" w:hAnsi="Times New Roman" w:cs="Times New Roman"/>
          <w:sz w:val="24"/>
          <w:szCs w:val="24"/>
        </w:rPr>
        <w:t xml:space="preserve"> </w:t>
      </w:r>
      <w:r w:rsidR="00482A45">
        <w:rPr>
          <w:rFonts w:ascii="Times New Roman" w:eastAsia="Times New Roman" w:hAnsi="Times New Roman" w:cs="Times New Roman"/>
          <w:sz w:val="28"/>
          <w:szCs w:val="28"/>
        </w:rPr>
        <w:t xml:space="preserve">Приведенная совокупность представляет механизм охраны нематериальных благ. </w:t>
      </w:r>
      <w:r w:rsidR="008E29F6">
        <w:rPr>
          <w:rFonts w:ascii="Times New Roman" w:eastAsia="Times New Roman" w:hAnsi="Times New Roman" w:cs="Times New Roman"/>
          <w:sz w:val="28"/>
          <w:szCs w:val="28"/>
        </w:rPr>
        <w:t xml:space="preserve">Однако данный перечень может быть использован также и для защиты имущественных прав. Нельзя не упомянуть и о том, что некоторые перечисленные </w:t>
      </w:r>
      <w:r w:rsidR="008E29F6">
        <w:rPr>
          <w:rFonts w:ascii="Times New Roman" w:eastAsia="Times New Roman" w:hAnsi="Times New Roman" w:cs="Times New Roman"/>
          <w:sz w:val="28"/>
          <w:szCs w:val="28"/>
        </w:rPr>
        <w:lastRenderedPageBreak/>
        <w:t xml:space="preserve">способы защиты неприменимы в случае защиты некоторых нематериальных благ. Например, способ признания права нельзя использовать в защите нематериальных благ, поскольку данные блага принадлежат личности от рождения и до смерти и не могут принадлежать другим лицам. </w:t>
      </w:r>
    </w:p>
    <w:p w:rsidR="00CA7430" w:rsidRDefault="00CA7430" w:rsidP="00240ADF">
      <w:pPr>
        <w:spacing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Стоит отметить, что на страницах действующей юридической литературы утверждается позиция, согласно которой существует два способа защиты нематериальных благ – гражданско-правовой и специальный. Касаясь гражданско-правового способа, стоит отметить, что в Гражданском Кодексе РФ располагается специальная глава, декларирующая основные способы защиты нематериальных благ. Таким образом, в главе 8 можно увидеть: </w:t>
      </w:r>
      <w:r w:rsidRPr="00CA7430">
        <w:rPr>
          <w:rFonts w:ascii="Times New Roman" w:eastAsia="Times New Roman" w:hAnsi="Times New Roman" w:cs="Times New Roman"/>
          <w:sz w:val="28"/>
          <w:szCs w:val="28"/>
        </w:rPr>
        <w:t>Компенсация морального вреда</w:t>
      </w:r>
      <w:r>
        <w:rPr>
          <w:rFonts w:ascii="Times New Roman" w:eastAsia="Times New Roman" w:hAnsi="Times New Roman" w:cs="Times New Roman"/>
          <w:sz w:val="28"/>
          <w:szCs w:val="28"/>
        </w:rPr>
        <w:t xml:space="preserve">, </w:t>
      </w:r>
      <w:r w:rsidRPr="00CA7430">
        <w:rPr>
          <w:rFonts w:ascii="Times New Roman" w:eastAsia="Times New Roman" w:hAnsi="Times New Roman" w:cs="Times New Roman"/>
          <w:sz w:val="28"/>
          <w:szCs w:val="28"/>
        </w:rPr>
        <w:t>Защита чести, достоинства и деловой репутации</w:t>
      </w:r>
      <w:r>
        <w:rPr>
          <w:rFonts w:ascii="Times New Roman" w:eastAsia="Times New Roman" w:hAnsi="Times New Roman" w:cs="Times New Roman"/>
          <w:sz w:val="28"/>
          <w:szCs w:val="28"/>
        </w:rPr>
        <w:t xml:space="preserve">, </w:t>
      </w:r>
      <w:r w:rsidRPr="00CA7430">
        <w:rPr>
          <w:rFonts w:ascii="Times New Roman" w:eastAsia="Times New Roman" w:hAnsi="Times New Roman" w:cs="Times New Roman"/>
          <w:sz w:val="28"/>
          <w:szCs w:val="28"/>
        </w:rPr>
        <w:t>Охрана изображения гражданина</w:t>
      </w:r>
      <w:r>
        <w:rPr>
          <w:rFonts w:ascii="Times New Roman" w:eastAsia="Times New Roman" w:hAnsi="Times New Roman" w:cs="Times New Roman"/>
          <w:sz w:val="28"/>
          <w:szCs w:val="28"/>
        </w:rPr>
        <w:t xml:space="preserve">, </w:t>
      </w:r>
      <w:r w:rsidRPr="00CA7430">
        <w:rPr>
          <w:rFonts w:ascii="Times New Roman" w:eastAsia="Times New Roman" w:hAnsi="Times New Roman" w:cs="Times New Roman"/>
          <w:sz w:val="28"/>
          <w:szCs w:val="28"/>
        </w:rPr>
        <w:t>Охрана частной жизни гражданина</w:t>
      </w:r>
      <w:r>
        <w:rPr>
          <w:rFonts w:ascii="Times New Roman" w:eastAsia="Times New Roman" w:hAnsi="Times New Roman" w:cs="Times New Roman"/>
          <w:sz w:val="28"/>
          <w:szCs w:val="28"/>
        </w:rPr>
        <w:t xml:space="preserve">. Если же говорить о специальном, то данный способ предусмотрен Основным законом нашей страны, так, в 23 статье Конституции РФ закрепляется: </w:t>
      </w:r>
      <w:r w:rsidR="00AB23A8">
        <w:rPr>
          <w:rFonts w:ascii="Times New Roman" w:eastAsia="Times New Roman" w:hAnsi="Times New Roman" w:cs="Times New Roman"/>
          <w:sz w:val="28"/>
          <w:szCs w:val="28"/>
        </w:rPr>
        <w:t>«</w:t>
      </w:r>
      <w:r w:rsidR="00AB23A8" w:rsidRPr="00AB23A8">
        <w:rPr>
          <w:rFonts w:ascii="Times New Roman" w:eastAsia="Times New Roman" w:hAnsi="Times New Roman" w:cs="Times New Roman"/>
          <w:sz w:val="28"/>
          <w:szCs w:val="28"/>
        </w:rPr>
        <w:t>Каждый имеет право на неприкосновенность частной жизни, личную и семейную тайну, защиту своей чести и доброго имени</w:t>
      </w:r>
      <w:r w:rsidR="00AB23A8">
        <w:rPr>
          <w:rFonts w:ascii="Times New Roman" w:eastAsia="Times New Roman" w:hAnsi="Times New Roman" w:cs="Times New Roman"/>
          <w:sz w:val="28"/>
          <w:szCs w:val="28"/>
        </w:rPr>
        <w:t>»</w:t>
      </w:r>
      <w:r w:rsidR="00AB23A8" w:rsidRPr="00AB23A8">
        <w:rPr>
          <w:rFonts w:ascii="Times New Roman" w:eastAsia="Times New Roman" w:hAnsi="Times New Roman" w:cs="Times New Roman"/>
          <w:sz w:val="28"/>
          <w:szCs w:val="28"/>
        </w:rPr>
        <w:t>.</w:t>
      </w:r>
      <w:r w:rsidR="00007D59">
        <w:rPr>
          <w:rStyle w:val="a4"/>
          <w:rFonts w:ascii="Times New Roman" w:eastAsia="Times New Roman" w:hAnsi="Times New Roman" w:cs="Times New Roman"/>
          <w:sz w:val="28"/>
          <w:szCs w:val="28"/>
        </w:rPr>
        <w:footnoteReference w:id="10"/>
      </w:r>
    </w:p>
    <w:p w:rsidR="00AB23A8" w:rsidRDefault="00AB23A8" w:rsidP="00240ADF">
      <w:pPr>
        <w:spacing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образом, можно сказать, что правовая система Российского общества базируется на парадигме, в рамках которой человека и его права ставятся во главу угла. Общество и государство акцентированное внимание уделяет развитию нематериальных благ, а также способов их защиты. </w:t>
      </w:r>
    </w:p>
    <w:p w:rsidR="006C3CD7" w:rsidRDefault="006C3CD7" w:rsidP="00482A45">
      <w:pPr>
        <w:spacing w:line="360" w:lineRule="auto"/>
        <w:ind w:firstLine="539"/>
        <w:jc w:val="both"/>
        <w:rPr>
          <w:rFonts w:ascii="Times New Roman" w:eastAsia="Times New Roman" w:hAnsi="Times New Roman" w:cs="Times New Roman"/>
          <w:sz w:val="28"/>
          <w:szCs w:val="28"/>
        </w:rPr>
      </w:pPr>
    </w:p>
    <w:p w:rsidR="006C3CD7" w:rsidRDefault="006C3CD7" w:rsidP="00482A45">
      <w:pPr>
        <w:spacing w:line="360" w:lineRule="auto"/>
        <w:ind w:firstLine="539"/>
        <w:jc w:val="both"/>
        <w:rPr>
          <w:rFonts w:ascii="Times New Roman" w:eastAsia="Times New Roman" w:hAnsi="Times New Roman" w:cs="Times New Roman"/>
          <w:sz w:val="28"/>
          <w:szCs w:val="28"/>
        </w:rPr>
      </w:pPr>
    </w:p>
    <w:p w:rsidR="006C3CD7" w:rsidRDefault="006C3CD7" w:rsidP="00482A45">
      <w:pPr>
        <w:spacing w:line="360" w:lineRule="auto"/>
        <w:ind w:firstLine="539"/>
        <w:jc w:val="both"/>
        <w:rPr>
          <w:rFonts w:ascii="Times New Roman" w:eastAsia="Times New Roman" w:hAnsi="Times New Roman" w:cs="Times New Roman"/>
          <w:sz w:val="28"/>
          <w:szCs w:val="28"/>
        </w:rPr>
      </w:pPr>
    </w:p>
    <w:p w:rsidR="006C3CD7" w:rsidRDefault="006C3CD7" w:rsidP="005326F0">
      <w:pPr>
        <w:spacing w:line="360" w:lineRule="auto"/>
        <w:jc w:val="both"/>
        <w:rPr>
          <w:rFonts w:ascii="Times New Roman" w:eastAsia="Times New Roman" w:hAnsi="Times New Roman" w:cs="Times New Roman"/>
          <w:sz w:val="28"/>
          <w:szCs w:val="28"/>
        </w:rPr>
      </w:pPr>
    </w:p>
    <w:p w:rsidR="00240ADF" w:rsidRDefault="00240ADF" w:rsidP="005326F0">
      <w:pPr>
        <w:spacing w:line="360" w:lineRule="auto"/>
        <w:jc w:val="both"/>
        <w:rPr>
          <w:rFonts w:ascii="Times New Roman" w:eastAsia="Times New Roman" w:hAnsi="Times New Roman" w:cs="Times New Roman"/>
          <w:sz w:val="28"/>
          <w:szCs w:val="28"/>
        </w:rPr>
      </w:pPr>
    </w:p>
    <w:p w:rsidR="006C3CD7" w:rsidRDefault="00CE2ABA" w:rsidP="006C3CD7">
      <w:pPr>
        <w:spacing w:line="360" w:lineRule="auto"/>
        <w:ind w:firstLine="539"/>
        <w:contextualSpacing/>
        <w:jc w:val="both"/>
        <w:rPr>
          <w:rFonts w:ascii="Times New Roman" w:hAnsi="Times New Roman" w:cs="Times New Roman"/>
          <w:b/>
          <w:bCs/>
          <w:sz w:val="28"/>
          <w:szCs w:val="28"/>
        </w:rPr>
      </w:pPr>
      <w:r w:rsidRPr="00CE2ABA">
        <w:rPr>
          <w:rFonts w:ascii="Times New Roman" w:hAnsi="Times New Roman" w:cs="Times New Roman"/>
          <w:b/>
          <w:bCs/>
          <w:sz w:val="28"/>
          <w:szCs w:val="28"/>
        </w:rPr>
        <w:lastRenderedPageBreak/>
        <w:t>2.2 Компенсация морального вреда</w:t>
      </w:r>
    </w:p>
    <w:p w:rsidR="006C3CD7" w:rsidRPr="006C3CD7" w:rsidRDefault="006C3CD7" w:rsidP="006C3CD7">
      <w:pPr>
        <w:spacing w:line="360" w:lineRule="auto"/>
        <w:ind w:firstLine="539"/>
        <w:contextualSpacing/>
        <w:jc w:val="both"/>
        <w:rPr>
          <w:rFonts w:ascii="Times New Roman" w:hAnsi="Times New Roman" w:cs="Times New Roman"/>
          <w:b/>
          <w:bCs/>
          <w:sz w:val="28"/>
          <w:szCs w:val="28"/>
        </w:rPr>
      </w:pPr>
    </w:p>
    <w:p w:rsidR="00482A45" w:rsidRDefault="00BE62D9" w:rsidP="00240ADF">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без труда можно заметить, </w:t>
      </w:r>
      <w:r w:rsidR="009D5EC2">
        <w:rPr>
          <w:rFonts w:ascii="Times New Roman" w:eastAsia="Times New Roman" w:hAnsi="Times New Roman" w:cs="Times New Roman"/>
          <w:sz w:val="28"/>
          <w:szCs w:val="28"/>
        </w:rPr>
        <w:t xml:space="preserve">анализируя политико-правовую действительность и гражданское законодательство, что особое место среди всех способов защиты гражданских прав занимает компенсация морального вреда. </w:t>
      </w:r>
    </w:p>
    <w:p w:rsidR="008D5733" w:rsidRDefault="008D5733" w:rsidP="00240ADF">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rPr>
        <w:t xml:space="preserve">Верховный Суд Российской Федерации (ВС РФ) в ходе пленарного заседания разъяснил, что понимать под моральным вредом. Суд указал, что под моральным вредом </w:t>
      </w:r>
      <w:r w:rsidRPr="008D5733">
        <w:rPr>
          <w:rFonts w:ascii="Times New Roman" w:eastAsia="Times New Roman" w:hAnsi="Times New Roman" w:cs="Times New Roman"/>
          <w:sz w:val="28"/>
          <w:szCs w:val="28"/>
        </w:rPr>
        <w:t>понима</w:t>
      </w:r>
      <w:r>
        <w:rPr>
          <w:rFonts w:ascii="Times New Roman" w:eastAsia="Times New Roman" w:hAnsi="Times New Roman" w:cs="Times New Roman"/>
          <w:sz w:val="28"/>
          <w:szCs w:val="28"/>
        </w:rPr>
        <w:t>ю</w:t>
      </w:r>
      <w:r w:rsidRPr="008D5733">
        <w:rPr>
          <w:rFonts w:ascii="Times New Roman" w:eastAsia="Times New Roman" w:hAnsi="Times New Roman" w:cs="Times New Roman"/>
          <w:sz w:val="28"/>
          <w:szCs w:val="28"/>
        </w:rPr>
        <w:t xml:space="preserve">тся </w:t>
      </w:r>
      <w:r w:rsidRPr="008D5733">
        <w:rPr>
          <w:rFonts w:ascii="Times New Roman" w:hAnsi="Times New Roman" w:cs="Times New Roman"/>
          <w:color w:val="000000"/>
          <w:sz w:val="28"/>
          <w:szCs w:val="28"/>
          <w:shd w:val="clear" w:color="auto" w:fill="FFFFFF"/>
        </w:rPr>
        <w:t>нравственные или физические страдания, причиненные действиями (бездействием), посягающими на принадлежащие гражданину от рождения или в силу закона нематериальные блага (жизнь, здоровье, достоинство личности, деловая репутация, неприкосновенность частной жизни, личная и семейная тайна и т.п.), или нарушающими его личные неимущественные права (право на пользование своим именем, право авторства и другие неимущественные права в соответствии с законами об охране прав на результаты интеллектуальной деятельности) либо нарушающими имущественные права гражданина.</w:t>
      </w:r>
      <w:r>
        <w:rPr>
          <w:rStyle w:val="a4"/>
          <w:rFonts w:ascii="Times New Roman" w:hAnsi="Times New Roman" w:cs="Times New Roman"/>
          <w:color w:val="000000"/>
          <w:sz w:val="28"/>
          <w:szCs w:val="28"/>
          <w:shd w:val="clear" w:color="auto" w:fill="FFFFFF"/>
        </w:rPr>
        <w:footnoteReference w:id="11"/>
      </w:r>
      <w:r>
        <w:rPr>
          <w:rFonts w:ascii="Times New Roman" w:hAnsi="Times New Roman" w:cs="Times New Roman"/>
          <w:color w:val="000000"/>
          <w:sz w:val="28"/>
          <w:szCs w:val="28"/>
          <w:shd w:val="clear" w:color="auto" w:fill="FFFFFF"/>
        </w:rPr>
        <w:t xml:space="preserve">Моральный вред может иметь место тогда, когда лицо теряет близких, </w:t>
      </w:r>
      <w:r w:rsidR="00A80CFE">
        <w:rPr>
          <w:rFonts w:ascii="Times New Roman" w:hAnsi="Times New Roman" w:cs="Times New Roman"/>
          <w:color w:val="000000"/>
          <w:sz w:val="28"/>
          <w:szCs w:val="28"/>
          <w:shd w:val="clear" w:color="auto" w:fill="FFFFFF"/>
        </w:rPr>
        <w:t xml:space="preserve">когда лицу причиняется физическая боль, когда о нем распространяют сведения, не соответствующие действительности и т.д. </w:t>
      </w:r>
    </w:p>
    <w:p w:rsidR="00A80CFE" w:rsidRDefault="00A80CFE" w:rsidP="00240ADF">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Такая правовая категория, как моральный вред, декларируется в ст.12, ст.151, ст.152, ст.1099, ст.1123, ст.1251 ГК РФ. Приведенные статьи содержат нормы как специального, так и общего характера. Стоит сказать, что указание на порядок и возможность компенсации морального вреда содержится также и в ряде других федеральных законах, в том числе и в Трудовом кодексе, и в Уголовном кодексе, и в Кодексе об административных правонарушениях. Даже в Федеральном законе «О персональных данных» от 27 июля 2006 г. №152</w:t>
      </w:r>
      <w:r w:rsidR="00E250D2">
        <w:rPr>
          <w:rFonts w:ascii="Times New Roman" w:hAnsi="Times New Roman" w:cs="Times New Roman"/>
          <w:color w:val="000000"/>
          <w:sz w:val="28"/>
          <w:szCs w:val="28"/>
          <w:shd w:val="clear" w:color="auto" w:fill="FFFFFF"/>
        </w:rPr>
        <w:t xml:space="preserve"> в ст.17</w:t>
      </w:r>
      <w:r>
        <w:rPr>
          <w:rFonts w:ascii="Times New Roman" w:hAnsi="Times New Roman" w:cs="Times New Roman"/>
          <w:color w:val="000000"/>
          <w:sz w:val="28"/>
          <w:szCs w:val="28"/>
          <w:shd w:val="clear" w:color="auto" w:fill="FFFFFF"/>
        </w:rPr>
        <w:t xml:space="preserve"> содержится указание на то, что субъекты перс</w:t>
      </w:r>
      <w:r w:rsidR="002E5898">
        <w:rPr>
          <w:rFonts w:ascii="Times New Roman" w:hAnsi="Times New Roman" w:cs="Times New Roman"/>
          <w:color w:val="000000"/>
          <w:sz w:val="28"/>
          <w:szCs w:val="28"/>
          <w:shd w:val="clear" w:color="auto" w:fill="FFFFFF"/>
        </w:rPr>
        <w:t xml:space="preserve">ональных данных имеют право на компенсацию морального вреда в судебном порядке, в случае нарушения оператором обработки его персональных </w:t>
      </w:r>
      <w:r w:rsidR="002E5898">
        <w:rPr>
          <w:rFonts w:ascii="Times New Roman" w:hAnsi="Times New Roman" w:cs="Times New Roman"/>
          <w:color w:val="000000"/>
          <w:sz w:val="28"/>
          <w:szCs w:val="28"/>
          <w:shd w:val="clear" w:color="auto" w:fill="FFFFFF"/>
        </w:rPr>
        <w:lastRenderedPageBreak/>
        <w:t>данных.</w:t>
      </w:r>
      <w:r w:rsidR="008E3C10">
        <w:rPr>
          <w:rFonts w:ascii="Times New Roman" w:hAnsi="Times New Roman" w:cs="Times New Roman"/>
          <w:color w:val="000000"/>
          <w:sz w:val="28"/>
          <w:szCs w:val="28"/>
          <w:shd w:val="clear" w:color="auto" w:fill="FFFFFF"/>
        </w:rPr>
        <w:t xml:space="preserve"> Естественно, что в рассматриваемом вопросе существуют и дискуссионные моменты, а именно: наличествует ли возможность причинения морального вреда юридическому лицу, или иным субъектам права, кроме граждан.</w:t>
      </w:r>
      <w:r w:rsidR="008E3C10">
        <w:rPr>
          <w:rStyle w:val="a4"/>
          <w:rFonts w:ascii="Times New Roman" w:hAnsi="Times New Roman" w:cs="Times New Roman"/>
          <w:color w:val="000000"/>
          <w:sz w:val="28"/>
          <w:szCs w:val="28"/>
          <w:shd w:val="clear" w:color="auto" w:fill="FFFFFF"/>
        </w:rPr>
        <w:footnoteReference w:id="12"/>
      </w:r>
      <w:r w:rsidR="008E3C10">
        <w:rPr>
          <w:rFonts w:ascii="Times New Roman" w:hAnsi="Times New Roman" w:cs="Times New Roman"/>
          <w:color w:val="000000"/>
          <w:sz w:val="28"/>
          <w:szCs w:val="28"/>
          <w:shd w:val="clear" w:color="auto" w:fill="FFFFFF"/>
        </w:rPr>
        <w:t xml:space="preserve"> </w:t>
      </w:r>
      <w:r w:rsidR="00931631">
        <w:rPr>
          <w:rFonts w:ascii="Times New Roman" w:hAnsi="Times New Roman" w:cs="Times New Roman"/>
          <w:color w:val="000000"/>
          <w:sz w:val="28"/>
          <w:szCs w:val="28"/>
          <w:shd w:val="clear" w:color="auto" w:fill="FFFFFF"/>
        </w:rPr>
        <w:t>На эту тему активно ведется полемика в научных кругах. Однако ГК РФ в п.11 ст.152 устанавливает, что «п</w:t>
      </w:r>
      <w:r w:rsidR="00931631" w:rsidRPr="00931631">
        <w:rPr>
          <w:rFonts w:ascii="Times New Roman" w:hAnsi="Times New Roman" w:cs="Times New Roman"/>
          <w:color w:val="000000"/>
          <w:sz w:val="28"/>
          <w:szCs w:val="28"/>
          <w:shd w:val="clear" w:color="auto" w:fill="FFFFFF"/>
        </w:rPr>
        <w:t>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w:t>
      </w:r>
      <w:r w:rsidR="00931631">
        <w:rPr>
          <w:rFonts w:ascii="Times New Roman" w:hAnsi="Times New Roman" w:cs="Times New Roman"/>
          <w:color w:val="000000"/>
          <w:sz w:val="28"/>
          <w:szCs w:val="28"/>
          <w:shd w:val="clear" w:color="auto" w:fill="FFFFFF"/>
        </w:rPr>
        <w:t xml:space="preserve">вой репутации юридического лица». Большинство цивилистов апеллируют к тому, что юридическое лицо не может испытывать физические страдания или получить нравственный вред и поэтому компенсация морального вреда в пользу юридического лица не осуществляется. </w:t>
      </w:r>
    </w:p>
    <w:p w:rsidR="00AB23A8" w:rsidRDefault="00AB23A8" w:rsidP="00240ADF">
      <w:pPr>
        <w:spacing w:after="0" w:line="360" w:lineRule="auto"/>
        <w:ind w:firstLine="709"/>
        <w:contextualSpacing/>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Представляется, что без категории «моральный вред» не может существовать современное общество, в котором человек, его права и свободы – высшая ценность.</w:t>
      </w: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6C3CD7" w:rsidRDefault="006C3CD7" w:rsidP="006C3CD7">
      <w:pPr>
        <w:spacing w:after="0" w:line="360" w:lineRule="auto"/>
        <w:ind w:firstLine="709"/>
        <w:contextualSpacing/>
        <w:jc w:val="both"/>
        <w:rPr>
          <w:rFonts w:ascii="Times New Roman" w:hAnsi="Times New Roman" w:cs="Times New Roman"/>
          <w:color w:val="000000"/>
          <w:sz w:val="28"/>
          <w:szCs w:val="28"/>
          <w:shd w:val="clear" w:color="auto" w:fill="FFFFFF"/>
        </w:rPr>
      </w:pPr>
    </w:p>
    <w:p w:rsidR="00E250D2" w:rsidRDefault="003505EF" w:rsidP="006C3CD7">
      <w:pPr>
        <w:spacing w:after="0" w:line="360" w:lineRule="auto"/>
        <w:ind w:firstLine="709"/>
        <w:contextualSpacing/>
        <w:jc w:val="both"/>
        <w:rPr>
          <w:rFonts w:ascii="Times New Roman" w:hAnsi="Times New Roman" w:cs="Times New Roman"/>
          <w:b/>
          <w:bCs/>
          <w:sz w:val="28"/>
          <w:szCs w:val="28"/>
        </w:rPr>
      </w:pPr>
      <w:r w:rsidRPr="003505EF">
        <w:rPr>
          <w:rFonts w:ascii="Times New Roman" w:hAnsi="Times New Roman" w:cs="Times New Roman"/>
          <w:b/>
          <w:bCs/>
          <w:sz w:val="28"/>
          <w:szCs w:val="28"/>
        </w:rPr>
        <w:lastRenderedPageBreak/>
        <w:t>2.3 Защита чести достоинства и деловой репутации</w:t>
      </w:r>
    </w:p>
    <w:p w:rsidR="006C3CD7" w:rsidRPr="003505EF" w:rsidRDefault="006C3CD7" w:rsidP="006C3CD7">
      <w:pPr>
        <w:spacing w:after="0" w:line="360" w:lineRule="auto"/>
        <w:ind w:firstLine="709"/>
        <w:contextualSpacing/>
        <w:jc w:val="both"/>
        <w:rPr>
          <w:rFonts w:ascii="Times New Roman" w:hAnsi="Times New Roman" w:cs="Times New Roman"/>
          <w:b/>
          <w:color w:val="000000"/>
          <w:sz w:val="28"/>
          <w:szCs w:val="28"/>
          <w:shd w:val="clear" w:color="auto" w:fill="FFFFFF"/>
        </w:rPr>
      </w:pPr>
    </w:p>
    <w:p w:rsidR="002E5898" w:rsidRDefault="00310BA5" w:rsidP="006C3CD7">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Двигаясь в направлении углубленного изучения наиболее часто защищаемых нематериальных благ, стоит рассмотреть вопросы, связанные с защитой чести, достоинства и деловой репутации. </w:t>
      </w:r>
      <w:r w:rsidR="003505EF">
        <w:rPr>
          <w:rFonts w:ascii="Times New Roman" w:eastAsia="Times New Roman" w:hAnsi="Times New Roman" w:cs="Times New Roman"/>
          <w:sz w:val="28"/>
          <w:szCs w:val="28"/>
        </w:rPr>
        <w:t xml:space="preserve">Законом гражданину дано право требовать опровержения сведений, не соответствующих действительности, порочащих его честь, достоинство, а также деловую репутацию. </w:t>
      </w:r>
    </w:p>
    <w:p w:rsidR="00DF3E8D" w:rsidRDefault="00C432E8" w:rsidP="006C3CD7">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на честь, достоинство и деловую репутацию является личным неимущественным правом гражданина, которое на данный момент получило наиболее существенную гражданско-правовую защиту. Данное право позиционируется как конституционное право и в силу этого имеет гарантии не только в рамках гражданского права, но также и в рамках других отраслей российского права.</w:t>
      </w:r>
      <w:r w:rsidR="00DF3E8D">
        <w:rPr>
          <w:rFonts w:ascii="Times New Roman" w:eastAsia="Times New Roman" w:hAnsi="Times New Roman" w:cs="Times New Roman"/>
          <w:sz w:val="28"/>
          <w:szCs w:val="28"/>
        </w:rPr>
        <w:t xml:space="preserve"> В этом аспекте высказывался Пленум Верховного Суда РФ: «</w:t>
      </w:r>
      <w:r w:rsidR="00DF3E8D" w:rsidRPr="00DF3E8D">
        <w:rPr>
          <w:rFonts w:ascii="Times New Roman" w:eastAsia="Times New Roman" w:hAnsi="Times New Roman" w:cs="Times New Roman"/>
          <w:sz w:val="28"/>
          <w:szCs w:val="28"/>
        </w:rPr>
        <w:t>право граждан на защиту чести, достоинства и деловой репутации является их конституционным правом, а деловая репутация юридических лиц - одним из условий их успешной деятельности</w:t>
      </w:r>
      <w:r w:rsidR="00DF3E8D">
        <w:rPr>
          <w:rFonts w:ascii="Times New Roman" w:eastAsia="Times New Roman" w:hAnsi="Times New Roman" w:cs="Times New Roman"/>
          <w:sz w:val="28"/>
          <w:szCs w:val="28"/>
        </w:rPr>
        <w:t>»</w:t>
      </w:r>
      <w:r w:rsidR="00DF3E8D">
        <w:rPr>
          <w:rStyle w:val="a4"/>
          <w:rFonts w:ascii="Times New Roman" w:eastAsia="Times New Roman" w:hAnsi="Times New Roman" w:cs="Times New Roman"/>
          <w:sz w:val="28"/>
          <w:szCs w:val="28"/>
        </w:rPr>
        <w:footnoteReference w:id="13"/>
      </w:r>
      <w:r w:rsidR="00DF3E8D" w:rsidRPr="00DF3E8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Право на деловую репутацию юридических лиц является личным неимущественным правом, связанным с имущественными правами.</w:t>
      </w:r>
      <w:r w:rsidR="00536A86">
        <w:rPr>
          <w:rFonts w:ascii="Times New Roman" w:eastAsia="Times New Roman" w:hAnsi="Times New Roman" w:cs="Times New Roman"/>
          <w:sz w:val="28"/>
          <w:szCs w:val="28"/>
        </w:rPr>
        <w:t xml:space="preserve"> </w:t>
      </w:r>
      <w:r w:rsidR="00910C01">
        <w:rPr>
          <w:rStyle w:val="a4"/>
          <w:rFonts w:ascii="Times New Roman" w:eastAsia="Times New Roman" w:hAnsi="Times New Roman" w:cs="Times New Roman"/>
          <w:sz w:val="28"/>
          <w:szCs w:val="28"/>
        </w:rPr>
        <w:footnoteReference w:id="14"/>
      </w:r>
    </w:p>
    <w:p w:rsidR="0083781A" w:rsidRDefault="005425A1" w:rsidP="006C3CD7">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как рассматриваемые права являются конституционными, что уместно привести статью Конституции, в которой упоминается о них. Статья 23 Конституции Российской Федерации в части первой гласит: «к</w:t>
      </w:r>
      <w:r w:rsidRPr="005425A1">
        <w:rPr>
          <w:rFonts w:ascii="Times New Roman" w:eastAsia="Times New Roman" w:hAnsi="Times New Roman" w:cs="Times New Roman"/>
          <w:sz w:val="28"/>
          <w:szCs w:val="28"/>
        </w:rPr>
        <w:t>аждый имеет право на неприкосновенность частной жизни, личную и семейную тайну, защиту своей чести и доброго имени</w:t>
      </w:r>
      <w:r>
        <w:rPr>
          <w:rFonts w:ascii="Times New Roman" w:eastAsia="Times New Roman" w:hAnsi="Times New Roman" w:cs="Times New Roman"/>
          <w:sz w:val="28"/>
          <w:szCs w:val="28"/>
        </w:rPr>
        <w:t>»</w:t>
      </w:r>
      <w:r w:rsidRPr="005425A1">
        <w:rPr>
          <w:rFonts w:ascii="Times New Roman" w:eastAsia="Times New Roman" w:hAnsi="Times New Roman" w:cs="Times New Roman"/>
          <w:sz w:val="28"/>
          <w:szCs w:val="28"/>
        </w:rPr>
        <w:t>.</w:t>
      </w:r>
    </w:p>
    <w:p w:rsidR="005425A1" w:rsidRDefault="00C94393" w:rsidP="006C3CD7">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гражданином закреплено право обратиться в суд и в судебном порядке требовать опровержения порочащей его информации. Суд в таком случае примет </w:t>
      </w:r>
      <w:r>
        <w:rPr>
          <w:rFonts w:ascii="Times New Roman" w:eastAsia="Times New Roman" w:hAnsi="Times New Roman" w:cs="Times New Roman"/>
          <w:sz w:val="28"/>
          <w:szCs w:val="28"/>
        </w:rPr>
        <w:lastRenderedPageBreak/>
        <w:t xml:space="preserve">решение в пользу истца только если лицо, распространившее информацию, не докажет соответствие этой информации действительности. Если подобного рода информация получила распространение в средствах массовой информации (СМИ), то она должна быть опровергнута в этом же </w:t>
      </w:r>
      <w:r w:rsidR="00A8376B">
        <w:rPr>
          <w:rFonts w:ascii="Times New Roman" w:eastAsia="Times New Roman" w:hAnsi="Times New Roman" w:cs="Times New Roman"/>
          <w:sz w:val="28"/>
          <w:szCs w:val="28"/>
        </w:rPr>
        <w:t>СМИ. Здесь также в игру вступает Закон РФ «О СМИ», который устанавливает, что «г</w:t>
      </w:r>
      <w:r w:rsidR="00A8376B" w:rsidRPr="00A8376B">
        <w:rPr>
          <w:rFonts w:ascii="Times New Roman" w:eastAsia="Times New Roman" w:hAnsi="Times New Roman" w:cs="Times New Roman"/>
          <w:sz w:val="28"/>
          <w:szCs w:val="28"/>
        </w:rPr>
        <w:t>ражданин или организация вправе потребовать от редакции опровержения не соответствующих действительности и порочащих их честь и достоинство сведений, которые были распространены в данн</w:t>
      </w:r>
      <w:r w:rsidR="00A8376B">
        <w:rPr>
          <w:rFonts w:ascii="Times New Roman" w:eastAsia="Times New Roman" w:hAnsi="Times New Roman" w:cs="Times New Roman"/>
          <w:sz w:val="28"/>
          <w:szCs w:val="28"/>
        </w:rPr>
        <w:t>ом средстве массовой информации».</w:t>
      </w:r>
      <w:r w:rsidR="00AE7462">
        <w:rPr>
          <w:rFonts w:ascii="Times New Roman" w:eastAsia="Times New Roman" w:hAnsi="Times New Roman" w:cs="Times New Roman"/>
          <w:sz w:val="28"/>
          <w:szCs w:val="28"/>
        </w:rPr>
        <w:t xml:space="preserve"> </w:t>
      </w:r>
      <w:r w:rsidR="00A8376B">
        <w:rPr>
          <w:rFonts w:ascii="Times New Roman" w:eastAsia="Times New Roman" w:hAnsi="Times New Roman" w:cs="Times New Roman"/>
          <w:sz w:val="28"/>
          <w:szCs w:val="28"/>
        </w:rPr>
        <w:t>Упоминание об этом налич</w:t>
      </w:r>
      <w:r w:rsidR="0083781A">
        <w:rPr>
          <w:rFonts w:ascii="Times New Roman" w:eastAsia="Times New Roman" w:hAnsi="Times New Roman" w:cs="Times New Roman"/>
          <w:sz w:val="28"/>
          <w:szCs w:val="28"/>
        </w:rPr>
        <w:t>е</w:t>
      </w:r>
      <w:r w:rsidR="00A8376B">
        <w:rPr>
          <w:rFonts w:ascii="Times New Roman" w:eastAsia="Times New Roman" w:hAnsi="Times New Roman" w:cs="Times New Roman"/>
          <w:sz w:val="28"/>
          <w:szCs w:val="28"/>
        </w:rPr>
        <w:t xml:space="preserve">ствует </w:t>
      </w:r>
      <w:r w:rsidR="0083781A">
        <w:rPr>
          <w:rFonts w:ascii="Times New Roman" w:eastAsia="Times New Roman" w:hAnsi="Times New Roman" w:cs="Times New Roman"/>
          <w:sz w:val="28"/>
          <w:szCs w:val="28"/>
        </w:rPr>
        <w:t>и в 152 статье ГК РФ. Если же порочащая информация была распространена в документе, исходящем от организации, то данный документ подлежит замене или отзыву. Здесь важно сказать, что суд в резолютивной части обязан указать способ опровержения информации. Также в некоторых случаях, суд сам излагает текст опровержения, указывает где оно должно быть р</w:t>
      </w:r>
      <w:r w:rsidR="00F34FB6">
        <w:rPr>
          <w:rFonts w:ascii="Times New Roman" w:eastAsia="Times New Roman" w:hAnsi="Times New Roman" w:cs="Times New Roman"/>
          <w:sz w:val="28"/>
          <w:szCs w:val="28"/>
        </w:rPr>
        <w:t>аспространено и определяет срок, в который должно последовать опровержение.</w:t>
      </w:r>
    </w:p>
    <w:p w:rsidR="008D6B17" w:rsidRDefault="008D6B17" w:rsidP="006C3CD7">
      <w:pPr>
        <w:spacing w:after="0" w:line="36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уверенностью можно сказать, что защита представленных в данном разделе нематериальных благ, а также разработка способов их защиты - является наиболее существенной задачей современного общества. </w:t>
      </w:r>
    </w:p>
    <w:p w:rsidR="00AB23A8" w:rsidRDefault="00AB23A8" w:rsidP="00F34FB6">
      <w:pPr>
        <w:spacing w:line="360" w:lineRule="auto"/>
        <w:ind w:firstLine="709"/>
        <w:jc w:val="center"/>
        <w:rPr>
          <w:rFonts w:ascii="Times New Roman" w:eastAsia="Times New Roman" w:hAnsi="Times New Roman" w:cs="Times New Roman"/>
          <w:b/>
          <w:sz w:val="28"/>
          <w:szCs w:val="28"/>
        </w:rPr>
      </w:pPr>
    </w:p>
    <w:p w:rsidR="00AB23A8" w:rsidRDefault="00AB23A8" w:rsidP="00AB23A8">
      <w:pPr>
        <w:spacing w:line="360" w:lineRule="auto"/>
        <w:rPr>
          <w:rFonts w:ascii="Times New Roman" w:eastAsia="Times New Roman" w:hAnsi="Times New Roman" w:cs="Times New Roman"/>
          <w:b/>
          <w:sz w:val="28"/>
          <w:szCs w:val="28"/>
        </w:rPr>
      </w:pPr>
    </w:p>
    <w:p w:rsidR="004B0F37" w:rsidRDefault="004B0F37" w:rsidP="00BD67C2">
      <w:pPr>
        <w:spacing w:line="360" w:lineRule="auto"/>
        <w:rPr>
          <w:rFonts w:ascii="Times New Roman" w:eastAsia="Times New Roman" w:hAnsi="Times New Roman" w:cs="Times New Roman"/>
          <w:b/>
          <w:sz w:val="28"/>
          <w:szCs w:val="28"/>
        </w:rPr>
      </w:pPr>
    </w:p>
    <w:p w:rsidR="00BF64D8" w:rsidRDefault="00BF64D8" w:rsidP="00BD67C2">
      <w:pPr>
        <w:spacing w:line="360" w:lineRule="auto"/>
        <w:rPr>
          <w:rFonts w:ascii="Times New Roman" w:eastAsia="Times New Roman" w:hAnsi="Times New Roman" w:cs="Times New Roman"/>
          <w:b/>
          <w:sz w:val="28"/>
          <w:szCs w:val="28"/>
        </w:rPr>
      </w:pPr>
    </w:p>
    <w:p w:rsidR="00BF64D8" w:rsidRDefault="00BF64D8" w:rsidP="00BD67C2">
      <w:pPr>
        <w:spacing w:line="360" w:lineRule="auto"/>
        <w:rPr>
          <w:rFonts w:ascii="Times New Roman" w:eastAsia="Times New Roman" w:hAnsi="Times New Roman" w:cs="Times New Roman"/>
          <w:b/>
          <w:sz w:val="28"/>
          <w:szCs w:val="28"/>
        </w:rPr>
      </w:pPr>
    </w:p>
    <w:p w:rsidR="00BF64D8" w:rsidRDefault="00BF64D8" w:rsidP="00BD67C2">
      <w:pPr>
        <w:spacing w:line="360" w:lineRule="auto"/>
        <w:rPr>
          <w:rFonts w:ascii="Times New Roman" w:eastAsia="Times New Roman" w:hAnsi="Times New Roman" w:cs="Times New Roman"/>
          <w:b/>
          <w:sz w:val="28"/>
          <w:szCs w:val="28"/>
        </w:rPr>
      </w:pPr>
    </w:p>
    <w:p w:rsidR="00BF64D8" w:rsidRDefault="00BF64D8" w:rsidP="00BD67C2">
      <w:pPr>
        <w:spacing w:line="360" w:lineRule="auto"/>
        <w:rPr>
          <w:rFonts w:ascii="Times New Roman" w:eastAsia="Times New Roman" w:hAnsi="Times New Roman" w:cs="Times New Roman"/>
          <w:b/>
          <w:sz w:val="28"/>
          <w:szCs w:val="28"/>
        </w:rPr>
      </w:pPr>
    </w:p>
    <w:p w:rsidR="00AE7462" w:rsidRDefault="00AE7462" w:rsidP="00BD67C2">
      <w:pPr>
        <w:spacing w:line="360" w:lineRule="auto"/>
        <w:rPr>
          <w:rFonts w:ascii="Times New Roman" w:eastAsia="Times New Roman" w:hAnsi="Times New Roman" w:cs="Times New Roman"/>
          <w:b/>
          <w:sz w:val="28"/>
          <w:szCs w:val="28"/>
        </w:rPr>
      </w:pPr>
    </w:p>
    <w:p w:rsidR="00BF64D8" w:rsidRDefault="00BF64D8" w:rsidP="00BD67C2">
      <w:pPr>
        <w:spacing w:line="360" w:lineRule="auto"/>
        <w:rPr>
          <w:rFonts w:ascii="Times New Roman" w:eastAsia="Times New Roman" w:hAnsi="Times New Roman" w:cs="Times New Roman"/>
          <w:b/>
          <w:sz w:val="28"/>
          <w:szCs w:val="28"/>
        </w:rPr>
      </w:pPr>
    </w:p>
    <w:p w:rsidR="00BF64D8" w:rsidRDefault="00F34FB6" w:rsidP="00AE7462">
      <w:pPr>
        <w:spacing w:line="360" w:lineRule="auto"/>
        <w:ind w:firstLine="709"/>
        <w:contextualSpacing/>
        <w:jc w:val="both"/>
        <w:rPr>
          <w:rFonts w:ascii="Times New Roman" w:eastAsia="Times New Roman" w:hAnsi="Times New Roman" w:cs="Times New Roman"/>
          <w:b/>
          <w:sz w:val="28"/>
          <w:szCs w:val="28"/>
        </w:rPr>
      </w:pPr>
      <w:r w:rsidRPr="00F34FB6">
        <w:rPr>
          <w:rFonts w:ascii="Times New Roman" w:eastAsia="Times New Roman" w:hAnsi="Times New Roman" w:cs="Times New Roman"/>
          <w:b/>
          <w:sz w:val="28"/>
          <w:szCs w:val="28"/>
        </w:rPr>
        <w:lastRenderedPageBreak/>
        <w:t>Глава 3. Научно-исследовательский раздел. Особенности охраны неприкосновенности изображения</w:t>
      </w:r>
      <w:r>
        <w:rPr>
          <w:rFonts w:ascii="Times New Roman" w:eastAsia="Times New Roman" w:hAnsi="Times New Roman" w:cs="Times New Roman"/>
          <w:b/>
          <w:sz w:val="28"/>
          <w:szCs w:val="28"/>
        </w:rPr>
        <w:t xml:space="preserve"> гражданина</w:t>
      </w:r>
    </w:p>
    <w:p w:rsidR="00BF64D8" w:rsidRPr="00BF64D8" w:rsidRDefault="00BF64D8" w:rsidP="00BF64D8">
      <w:pPr>
        <w:spacing w:line="360" w:lineRule="auto"/>
        <w:ind w:firstLine="709"/>
        <w:contextualSpacing/>
        <w:jc w:val="center"/>
        <w:rPr>
          <w:rFonts w:ascii="Times New Roman" w:eastAsia="Times New Roman" w:hAnsi="Times New Roman" w:cs="Times New Roman"/>
          <w:b/>
          <w:sz w:val="28"/>
          <w:szCs w:val="28"/>
        </w:rPr>
      </w:pPr>
    </w:p>
    <w:p w:rsidR="008D6B17" w:rsidRDefault="008D6B17" w:rsidP="00240AD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Раскрывая нюансы основных описанных в законе нематериальных благ, нельзя не посвятить отдельное внимание такому важному и имеющему  свою специфику нематериальному благу, как право на неприкосновенность изображения гражданина.</w:t>
      </w:r>
    </w:p>
    <w:p w:rsidR="00BB6457" w:rsidRDefault="008D6B17" w:rsidP="00240AD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  </w:t>
      </w:r>
      <w:r w:rsidR="00BB6457">
        <w:rPr>
          <w:rFonts w:ascii="Times New Roman" w:hAnsi="Times New Roman"/>
          <w:sz w:val="28"/>
          <w:szCs w:val="28"/>
        </w:rPr>
        <w:t>Мировое сообщество, ступив на порог 21 века исторического развития, все активнее развивает информационно-телекоммуникационную составляющую. Интенсивному развитию подвержены все сферы жизнедеятельности человека. Он буквально живет в интернете, его повсеместно окружают гаджеты и смартфоны. Такое положение дел неизбежно порождает не только новые материальные и нематериальные блага, объекты частной жизни, но и совершенно новые личные неимущественные, а также личные (неимущественные) и тесно связанные с ними имущественные отношения. Среди таких активно развивающихся отношений стоит выделить: авторское право, патентное право, селекционные достижения. Одним из личных неимущественных прав, обеспечивающих социальное существование граждан, является право на неприко</w:t>
      </w:r>
      <w:r>
        <w:rPr>
          <w:rFonts w:ascii="Times New Roman" w:hAnsi="Times New Roman"/>
          <w:sz w:val="28"/>
          <w:szCs w:val="28"/>
        </w:rPr>
        <w:t>сновенность личного изображения</w:t>
      </w:r>
      <w:r w:rsidR="00BB6457" w:rsidRPr="004D0C40">
        <w:rPr>
          <w:rFonts w:ascii="Times New Roman" w:hAnsi="Times New Roman"/>
          <w:sz w:val="28"/>
          <w:szCs w:val="28"/>
        </w:rPr>
        <w:t>.</w:t>
      </w:r>
      <w:r w:rsidR="00BB6457">
        <w:rPr>
          <w:rFonts w:ascii="Times New Roman" w:hAnsi="Times New Roman"/>
          <w:sz w:val="28"/>
          <w:szCs w:val="28"/>
        </w:rPr>
        <w:t xml:space="preserve"> Важно отметить, что раньше охрана изображения гражданина относилась к нормам авторского права, так в ГК РСФСР 1964 года в </w:t>
      </w:r>
      <w:r w:rsidR="00BB6457">
        <w:rPr>
          <w:rFonts w:ascii="Times New Roman" w:hAnsi="Times New Roman"/>
          <w:sz w:val="28"/>
          <w:szCs w:val="28"/>
          <w:lang w:val="en-US"/>
        </w:rPr>
        <w:t>IV</w:t>
      </w:r>
      <w:r w:rsidR="00BB6457" w:rsidRPr="002A15B0">
        <w:rPr>
          <w:rFonts w:ascii="Times New Roman" w:hAnsi="Times New Roman"/>
          <w:sz w:val="28"/>
          <w:szCs w:val="28"/>
        </w:rPr>
        <w:t xml:space="preserve"> </w:t>
      </w:r>
      <w:r w:rsidR="00BB6457">
        <w:rPr>
          <w:rFonts w:ascii="Times New Roman" w:hAnsi="Times New Roman"/>
          <w:sz w:val="28"/>
          <w:szCs w:val="28"/>
        </w:rPr>
        <w:t xml:space="preserve">разделе «Авторское право»  фигурировала статья 514 «Охрана </w:t>
      </w:r>
      <w:r w:rsidR="00BB6457" w:rsidRPr="002A15B0">
        <w:rPr>
          <w:rFonts w:ascii="Times New Roman" w:hAnsi="Times New Roman"/>
          <w:sz w:val="28"/>
          <w:szCs w:val="28"/>
        </w:rPr>
        <w:t>интересов гражданина, изображенного в произведении изобразительного искусства»</w:t>
      </w:r>
      <w:r w:rsidR="00BB6457">
        <w:rPr>
          <w:rFonts w:ascii="Times New Roman" w:hAnsi="Times New Roman"/>
          <w:sz w:val="28"/>
          <w:szCs w:val="28"/>
        </w:rPr>
        <w:t>. На данном этапе развития науки цивилистики и права в целом, охрана изображения гражданина позиционируется как один из институтов охраны нематериальных благ.</w:t>
      </w:r>
    </w:p>
    <w:p w:rsidR="00BB6457" w:rsidRDefault="00BB6457" w:rsidP="00240AD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Изображение гражданина как охраняемый законом элемент находится на стыке различных сфер права. Именно поэтому ныне просто необходимо быть осведомленным о всех основных требованиях, касательно охраны изображения гражданина. Право на охрану изображения гражданина тесно переплетается с авторским правом, поскольку у автора изображения (то есть фотографии, видео или </w:t>
      </w:r>
      <w:r>
        <w:rPr>
          <w:rFonts w:ascii="Times New Roman" w:hAnsi="Times New Roman"/>
          <w:sz w:val="28"/>
          <w:szCs w:val="28"/>
        </w:rPr>
        <w:lastRenderedPageBreak/>
        <w:t xml:space="preserve">иного произведения изобразительного искусства) возникают авторские права, однако эти права ограничены волей и интересами изображенного лица. Важно отметить что, право на обнародование и дальнейшее использование изображения гражданина не является интеллектуальным, то есть исключительным правом исходя из Части </w:t>
      </w:r>
      <w:r>
        <w:rPr>
          <w:rFonts w:ascii="Times New Roman" w:hAnsi="Times New Roman"/>
          <w:sz w:val="28"/>
          <w:szCs w:val="28"/>
          <w:lang w:val="en-US"/>
        </w:rPr>
        <w:t>IV</w:t>
      </w:r>
      <w:r w:rsidRPr="00637619">
        <w:rPr>
          <w:rFonts w:ascii="Times New Roman" w:hAnsi="Times New Roman"/>
          <w:sz w:val="28"/>
          <w:szCs w:val="28"/>
        </w:rPr>
        <w:t xml:space="preserve"> </w:t>
      </w:r>
      <w:r>
        <w:rPr>
          <w:rFonts w:ascii="Times New Roman" w:hAnsi="Times New Roman"/>
          <w:sz w:val="28"/>
          <w:szCs w:val="28"/>
        </w:rPr>
        <w:t xml:space="preserve">ГК РФ. Охрана изображения гражданина напрямую коррелирует с правом на защиту чести, достоинства, деловой репутации, частной жизни гражданина, поскольку покушение на названные блага связано с изображением гражданина. </w:t>
      </w:r>
    </w:p>
    <w:p w:rsidR="00BB6457" w:rsidRDefault="00BB6457" w:rsidP="00240AD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 статье 152.1.  ГК РФ нам декларируется о том, что обнародование и дальнейшее использование изображения гражданина допускаются только с согласия этого гражданина. Однако данная норма не сугубо императивна, а имеет определенные исключения. Таким образом, согласие гражданина не требуется, если: </w:t>
      </w:r>
    </w:p>
    <w:p w:rsidR="00BB6457" w:rsidRDefault="00BB6457" w:rsidP="00240AD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1) его изображение используется в государственных, общественных или иных публичных интересах; </w:t>
      </w:r>
    </w:p>
    <w:p w:rsidR="00BB6457" w:rsidRDefault="00BB6457" w:rsidP="00240AD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2) изображение получено в ходе проведения публичных мероприятий или мероприятий, открытых для свободного посещения; </w:t>
      </w:r>
    </w:p>
    <w:p w:rsidR="00BB6457" w:rsidRDefault="008D6B17" w:rsidP="00240AD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гражданин позировал за плату</w:t>
      </w:r>
      <w:r w:rsidR="00BB6457">
        <w:rPr>
          <w:rFonts w:ascii="Times New Roman" w:hAnsi="Times New Roman"/>
          <w:sz w:val="28"/>
          <w:szCs w:val="28"/>
        </w:rPr>
        <w:t xml:space="preserve">. </w:t>
      </w:r>
    </w:p>
    <w:p w:rsidR="00BB6457" w:rsidRDefault="00BB6457" w:rsidP="00240AD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Несмотря на то, что в действующем ГК РФ охране изображения гражданина посвящена целая статья, многие научные деятели отмечают расплывчатость вопросов охраны и мер защиты. Так как рассматриваемый объект охраны относиться к нематериальным благам, то в соответствии со статьей 151 ГК РФ - основным средством защиты является компенсация морального вреда, то есть денежное возмещение. Норма об охране изображения гражданина и по сей день является предметом многочисленных бурлящих судебных разбирательств. Изображения, а также сопутствующая информация о таких известных персоналиях, как Сергей Безруков и Владимир Познер, использовались различными организациями в корыстных целях. И так как перечисленные лица имеют не закостенелое правосознание и развитую правовую культуру, то уж конечно они предавали резонанс норм</w:t>
      </w:r>
      <w:r w:rsidR="008D6B17">
        <w:rPr>
          <w:rFonts w:ascii="Times New Roman" w:hAnsi="Times New Roman"/>
          <w:sz w:val="28"/>
          <w:szCs w:val="28"/>
        </w:rPr>
        <w:t>е об охране изображения</w:t>
      </w:r>
      <w:r>
        <w:rPr>
          <w:rFonts w:ascii="Times New Roman" w:hAnsi="Times New Roman"/>
          <w:sz w:val="28"/>
          <w:szCs w:val="28"/>
        </w:rPr>
        <w:t xml:space="preserve">. Например,  Сергей Безруков, не </w:t>
      </w:r>
      <w:r>
        <w:rPr>
          <w:rFonts w:ascii="Times New Roman" w:hAnsi="Times New Roman"/>
          <w:sz w:val="28"/>
          <w:szCs w:val="28"/>
        </w:rPr>
        <w:lastRenderedPageBreak/>
        <w:t xml:space="preserve">будучи юристом, курам на смех решил отправить жалобу о неконституционности некоторых норм главы 8 ГК РФ прямо в Конституционный Суд РФ, на что закономерно получил отказ. Увы, публичная профессия – это определенное бремя, особенно в эпоху патологической цифровизации и информатизации общества. </w:t>
      </w:r>
    </w:p>
    <w:p w:rsidR="00BB6457" w:rsidRDefault="00BB6457" w:rsidP="00240ADF">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Вполне закономерным и необходимым  для нашего внимания является </w:t>
      </w:r>
      <w:r w:rsidRPr="00690434">
        <w:rPr>
          <w:rFonts w:ascii="Times New Roman" w:hAnsi="Times New Roman"/>
          <w:sz w:val="28"/>
          <w:szCs w:val="28"/>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w:t>
      </w:r>
      <w:r>
        <w:rPr>
          <w:rFonts w:ascii="Times New Roman" w:hAnsi="Times New Roman"/>
          <w:sz w:val="28"/>
          <w:szCs w:val="28"/>
        </w:rPr>
        <w:t>, где детально, более предметно описываются случаи, при которых нет необходимости брать  разрешение лиц, изображение которых запечатлевается на предметы электротехники.</w:t>
      </w:r>
      <w:r w:rsidR="0047604A">
        <w:rPr>
          <w:rStyle w:val="a4"/>
          <w:rFonts w:ascii="Times New Roman" w:hAnsi="Times New Roman"/>
          <w:sz w:val="28"/>
          <w:szCs w:val="28"/>
        </w:rPr>
        <w:footnoteReference w:id="15"/>
      </w:r>
      <w:r>
        <w:rPr>
          <w:rFonts w:ascii="Times New Roman" w:hAnsi="Times New Roman"/>
          <w:sz w:val="28"/>
          <w:szCs w:val="28"/>
        </w:rPr>
        <w:t xml:space="preserve"> Учитывая усилия государственных органов по примитивизации правоприменительной деятельности путем цифровизации, для нас важно положение Постановления Пленума о том, что  «н</w:t>
      </w:r>
      <w:r w:rsidRPr="003F5305">
        <w:rPr>
          <w:rFonts w:ascii="Times New Roman" w:hAnsi="Times New Roman"/>
          <w:sz w:val="28"/>
          <w:szCs w:val="28"/>
        </w:rPr>
        <w:t>е требуется согласия на обнародование и использование изображения гражданина, если оно необходимо в целях защиты правопорядка и государственной безопасности (например, в связи с розыском граждан, в том числе пропавших без вести либо являющихся участниками</w:t>
      </w:r>
      <w:r>
        <w:rPr>
          <w:rFonts w:ascii="Times New Roman" w:hAnsi="Times New Roman"/>
          <w:sz w:val="28"/>
          <w:szCs w:val="28"/>
        </w:rPr>
        <w:t xml:space="preserve"> или очевидцами правонарушения)». Это очень важно для нас, простых граждан, поскольку с правонарушениями различной степени мы сталкиваются очень часто. И тут дело касается не только продавщиц или кассирш, с которыми у нас частенько возникают конфликты, как правило в силу их правовой неграмотности. Здесь дело касается и действий правоприменительных органов, в частности ГИБДД, ППС, МЧС и иных органов. Поэтому фото-, видео- и аудиофиксация происходящего правоотношения является весьма полезным, а порой и даже необходимым действием. Ведь весь тот материал, который мы зафиксируем на средства аудио-, фото- или видеофиксации, успешно можно применять как доказательство своей правоты в дальнейших судебных тяжбах. Конечно, острой проблемой является то, что многие из тех, кому посчастливилось в публичном месте попасть в поле зрения объектива, начинают вести себя агрессивно, активно </w:t>
      </w:r>
      <w:r>
        <w:rPr>
          <w:rFonts w:ascii="Times New Roman" w:hAnsi="Times New Roman"/>
          <w:sz w:val="28"/>
          <w:szCs w:val="28"/>
        </w:rPr>
        <w:lastRenderedPageBreak/>
        <w:t>применяя физическую силу, пытаясь отобрать у нас камеру, телефон и т.д. Но здесь остается уповать исключительно на помощь сотрудников правоохранительных органов, поскольку дальше в дело вступает Кодекс об административных правонарушениях и усмирить правонарушителя сможет только представитель закона.</w:t>
      </w:r>
    </w:p>
    <w:p w:rsidR="004B0F37" w:rsidRDefault="00BB6457" w:rsidP="00BF64D8">
      <w:pPr>
        <w:spacing w:line="360" w:lineRule="auto"/>
        <w:ind w:firstLine="709"/>
        <w:contextualSpacing/>
        <w:jc w:val="both"/>
        <w:rPr>
          <w:rFonts w:ascii="Times New Roman" w:hAnsi="Times New Roman"/>
          <w:sz w:val="28"/>
          <w:szCs w:val="28"/>
        </w:rPr>
      </w:pPr>
      <w:r>
        <w:rPr>
          <w:rFonts w:ascii="Times New Roman" w:hAnsi="Times New Roman"/>
          <w:sz w:val="28"/>
          <w:szCs w:val="28"/>
        </w:rPr>
        <w:t>Исходя из  всего вышесказанного, явственно вытекает необходимость более детального изучения права на изображение гражданина, особенностей охраны и защиты его в должной мере. Также следует отметить необходимость осуществления мер по  правовому просвещению</w:t>
      </w:r>
      <w:r w:rsidRPr="00CD28FE">
        <w:rPr>
          <w:rFonts w:ascii="Times New Roman" w:hAnsi="Times New Roman"/>
          <w:sz w:val="28"/>
          <w:szCs w:val="28"/>
        </w:rPr>
        <w:t xml:space="preserve"> </w:t>
      </w:r>
      <w:r>
        <w:rPr>
          <w:rFonts w:ascii="Times New Roman" w:hAnsi="Times New Roman"/>
          <w:sz w:val="28"/>
          <w:szCs w:val="28"/>
        </w:rPr>
        <w:t>в области нематериальных благ всех физических лиц. В первую очередь нужно проводить разъяснительные беседы правового характера, в том числе и с рядовыми работниками различных публичных организаций, торговых помещений, промоутерских площадок. Законов много и всех их знать невозможно, однако базисные положения гражданского кодекса, на которых по сути базируется большая часть наших бытовых взаимоотношений, нам знать полезно, а порой даже необходимо. Уровень правовых знаний современного человека должен соответствовать уровню информационно-телекомм</w:t>
      </w:r>
      <w:r w:rsidR="00F735C2">
        <w:rPr>
          <w:rFonts w:ascii="Times New Roman" w:hAnsi="Times New Roman"/>
          <w:sz w:val="28"/>
          <w:szCs w:val="28"/>
        </w:rPr>
        <w:t>уникационного развития общества.</w:t>
      </w:r>
    </w:p>
    <w:p w:rsidR="004B0F37" w:rsidRDefault="004B0F37" w:rsidP="004B0F37">
      <w:pPr>
        <w:spacing w:line="360" w:lineRule="auto"/>
        <w:ind w:firstLine="709"/>
        <w:jc w:val="both"/>
        <w:rPr>
          <w:rFonts w:ascii="Times New Roman" w:hAnsi="Times New Roman"/>
          <w:sz w:val="28"/>
          <w:szCs w:val="28"/>
        </w:rPr>
      </w:pPr>
    </w:p>
    <w:p w:rsidR="004B0F37" w:rsidRDefault="004B0F37" w:rsidP="004B0F37">
      <w:pPr>
        <w:spacing w:line="360" w:lineRule="auto"/>
        <w:ind w:firstLine="709"/>
        <w:jc w:val="both"/>
        <w:rPr>
          <w:rFonts w:ascii="Times New Roman" w:hAnsi="Times New Roman"/>
          <w:sz w:val="28"/>
          <w:szCs w:val="28"/>
        </w:rPr>
      </w:pPr>
    </w:p>
    <w:p w:rsidR="004B0F37" w:rsidRDefault="004B0F37" w:rsidP="004B0F37">
      <w:pPr>
        <w:spacing w:line="360" w:lineRule="auto"/>
        <w:ind w:firstLine="709"/>
        <w:jc w:val="both"/>
        <w:rPr>
          <w:rFonts w:ascii="Times New Roman" w:hAnsi="Times New Roman"/>
          <w:sz w:val="28"/>
          <w:szCs w:val="28"/>
        </w:rPr>
      </w:pPr>
    </w:p>
    <w:p w:rsidR="004B0F37" w:rsidRDefault="004B0F37" w:rsidP="004B0F37">
      <w:pPr>
        <w:spacing w:line="360" w:lineRule="auto"/>
        <w:ind w:firstLine="709"/>
        <w:jc w:val="both"/>
        <w:rPr>
          <w:rFonts w:ascii="Times New Roman" w:hAnsi="Times New Roman"/>
          <w:sz w:val="28"/>
          <w:szCs w:val="28"/>
        </w:rPr>
      </w:pPr>
    </w:p>
    <w:p w:rsidR="004B0F37" w:rsidRDefault="004B0F37" w:rsidP="004B0F37">
      <w:pPr>
        <w:spacing w:line="360" w:lineRule="auto"/>
        <w:ind w:firstLine="709"/>
        <w:jc w:val="both"/>
        <w:rPr>
          <w:rFonts w:ascii="Times New Roman" w:hAnsi="Times New Roman"/>
          <w:sz w:val="28"/>
          <w:szCs w:val="28"/>
        </w:rPr>
      </w:pPr>
    </w:p>
    <w:p w:rsidR="004B0F37" w:rsidRDefault="004B0F37" w:rsidP="0067248C">
      <w:pPr>
        <w:spacing w:line="360" w:lineRule="auto"/>
        <w:jc w:val="both"/>
        <w:rPr>
          <w:rFonts w:ascii="Times New Roman" w:hAnsi="Times New Roman"/>
          <w:sz w:val="28"/>
          <w:szCs w:val="28"/>
        </w:rPr>
      </w:pPr>
    </w:p>
    <w:p w:rsidR="00BF64D8" w:rsidRDefault="00BF64D8" w:rsidP="0067248C">
      <w:pPr>
        <w:spacing w:line="360" w:lineRule="auto"/>
        <w:jc w:val="both"/>
        <w:rPr>
          <w:rFonts w:ascii="Times New Roman" w:hAnsi="Times New Roman"/>
          <w:sz w:val="28"/>
          <w:szCs w:val="28"/>
        </w:rPr>
      </w:pPr>
    </w:p>
    <w:p w:rsidR="00BF64D8" w:rsidRDefault="00BF64D8" w:rsidP="0067248C">
      <w:pPr>
        <w:spacing w:line="360" w:lineRule="auto"/>
        <w:jc w:val="both"/>
        <w:rPr>
          <w:rFonts w:ascii="Times New Roman" w:hAnsi="Times New Roman"/>
          <w:sz w:val="28"/>
          <w:szCs w:val="28"/>
        </w:rPr>
      </w:pPr>
    </w:p>
    <w:p w:rsidR="00BF64D8" w:rsidRPr="004B0F37" w:rsidRDefault="00BF64D8" w:rsidP="0067248C">
      <w:pPr>
        <w:spacing w:line="360" w:lineRule="auto"/>
        <w:jc w:val="both"/>
        <w:rPr>
          <w:rFonts w:ascii="Times New Roman" w:hAnsi="Times New Roman"/>
          <w:sz w:val="28"/>
          <w:szCs w:val="28"/>
        </w:rPr>
      </w:pPr>
    </w:p>
    <w:p w:rsidR="00EF0302" w:rsidRDefault="0065208A" w:rsidP="00BF64D8">
      <w:pPr>
        <w:spacing w:before="240" w:after="24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Заключение</w:t>
      </w:r>
    </w:p>
    <w:p w:rsidR="00C949E3" w:rsidRDefault="00C949E3" w:rsidP="00BF64D8">
      <w:pPr>
        <w:spacing w:before="240" w:after="240" w:line="360" w:lineRule="auto"/>
        <w:ind w:firstLine="709"/>
        <w:contextualSpacing/>
        <w:jc w:val="center"/>
        <w:rPr>
          <w:rFonts w:ascii="Times New Roman" w:hAnsi="Times New Roman" w:cs="Times New Roman"/>
          <w:b/>
          <w:sz w:val="28"/>
          <w:szCs w:val="28"/>
        </w:rPr>
      </w:pPr>
    </w:p>
    <w:p w:rsidR="007239EC" w:rsidRDefault="008D6B17" w:rsidP="00240ADF">
      <w:pPr>
        <w:spacing w:before="240" w:after="24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Под</w:t>
      </w:r>
      <w:r w:rsidR="00BD67C2">
        <w:rPr>
          <w:rFonts w:ascii="Times New Roman" w:hAnsi="Times New Roman" w:cs="Times New Roman"/>
          <w:sz w:val="28"/>
          <w:szCs w:val="28"/>
        </w:rPr>
        <w:t>водя черту всему вышесказанному, с уверенностью можно сказать, что, несмотря на существование и закрепление нематериальных благ, вопросы их нормативно-правовой защиты и реализации требуют акцентированного внимания. Как уже стало ясно</w:t>
      </w:r>
      <w:r w:rsidR="000E3430">
        <w:rPr>
          <w:rFonts w:ascii="Times New Roman" w:hAnsi="Times New Roman" w:cs="Times New Roman"/>
          <w:sz w:val="28"/>
          <w:szCs w:val="28"/>
        </w:rPr>
        <w:t>,</w:t>
      </w:r>
      <w:r w:rsidR="00BD67C2">
        <w:rPr>
          <w:rFonts w:ascii="Times New Roman" w:hAnsi="Times New Roman" w:cs="Times New Roman"/>
          <w:sz w:val="28"/>
          <w:szCs w:val="28"/>
        </w:rPr>
        <w:t xml:space="preserve"> </w:t>
      </w:r>
      <w:r w:rsidR="000E3430">
        <w:rPr>
          <w:rFonts w:ascii="Times New Roman" w:hAnsi="Times New Roman" w:cs="Times New Roman"/>
          <w:sz w:val="28"/>
          <w:szCs w:val="28"/>
        </w:rPr>
        <w:t xml:space="preserve">вокруг соотношения понятий «личные неимущественные права» и «нематериальные блага» бушуют нескончаемые юридические дискуссии. И можно подходить к рассмотрению каждого из этих понятий под разным углом зрения. </w:t>
      </w:r>
    </w:p>
    <w:p w:rsidR="00EF0302" w:rsidRDefault="009B661B" w:rsidP="00240ADF">
      <w:pPr>
        <w:spacing w:before="240" w:after="24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Однозначно можно сказать, что основу правового регулирования этих прав составляет конституционное право. Именно из Конституции вытекают все личные права граждан, а также гарантии их реального осуществления. Статья 17 Конституции устанавливает: «</w:t>
      </w:r>
      <w:r w:rsidRPr="009B661B">
        <w:rPr>
          <w:rFonts w:ascii="Times New Roman" w:hAnsi="Times New Roman" w:cs="Times New Roman"/>
          <w:sz w:val="28"/>
          <w:szCs w:val="28"/>
        </w:rPr>
        <w:t>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r>
        <w:rPr>
          <w:rFonts w:ascii="Times New Roman" w:hAnsi="Times New Roman" w:cs="Times New Roman"/>
          <w:sz w:val="28"/>
          <w:szCs w:val="28"/>
        </w:rPr>
        <w:t xml:space="preserve">». Основные права и свободы человека неотчуждаемы и принадлежат каждому от рождения. Также необходимо отметить один из фундаментальных конституционных тезисов – осуществление прав и свобод граждан не должно </w:t>
      </w:r>
      <w:r w:rsidR="0007763B">
        <w:rPr>
          <w:rFonts w:ascii="Times New Roman" w:hAnsi="Times New Roman" w:cs="Times New Roman"/>
          <w:sz w:val="28"/>
          <w:szCs w:val="28"/>
        </w:rPr>
        <w:t xml:space="preserve">нарушать права и свободы других лиц.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иных обстоятельств. </w:t>
      </w:r>
    </w:p>
    <w:p w:rsidR="00192E3D" w:rsidRDefault="007239EC" w:rsidP="00240ADF">
      <w:pPr>
        <w:spacing w:before="240" w:after="24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 отношении рассматриваемых понятий не остается безучастным и наука уголовного права. Назначение данной дисциплины прямо относиться к обеспечению безопасности и неприкосновенности личных прав каждого члена общества. Она направлена на борьбу с посягательствами на такие права как: право на жизнь, право на здоровье, право на личную неприкосновенность, право на честь</w:t>
      </w:r>
      <w:r w:rsidR="00192E3D">
        <w:rPr>
          <w:rFonts w:ascii="Times New Roman" w:hAnsi="Times New Roman" w:cs="Times New Roman"/>
          <w:sz w:val="28"/>
          <w:szCs w:val="28"/>
        </w:rPr>
        <w:t xml:space="preserve">, достоинство и деловую репутацию. Также стоит отметить, что не остаются равнодушными и </w:t>
      </w:r>
      <w:r w:rsidR="00192E3D">
        <w:rPr>
          <w:rFonts w:ascii="Times New Roman" w:hAnsi="Times New Roman" w:cs="Times New Roman"/>
          <w:sz w:val="28"/>
          <w:szCs w:val="28"/>
        </w:rPr>
        <w:lastRenderedPageBreak/>
        <w:t xml:space="preserve">другие отрасли Российского права. Так, нормы административного, семейного, экологического, трудового, жилищного и иных отраслей права задают компетенцию государственных органов по осуществлению и реализации провозглашенных личных прав. Они устанавливают границы вмешательства в личную сферу, что является элементом определения пределов осуществления личных прав. </w:t>
      </w:r>
    </w:p>
    <w:p w:rsidR="00C83661" w:rsidRDefault="00C83661" w:rsidP="00240ADF">
      <w:pPr>
        <w:spacing w:before="240" w:after="24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Нормы гражданского права играют одну из главных ролей в правовом регулировании и охране личных прав. Первая статья ГК РФ нам гласит: «</w:t>
      </w:r>
      <w:r w:rsidRPr="00C83661">
        <w:rPr>
          <w:rFonts w:ascii="Times New Roman" w:hAnsi="Times New Roman" w:cs="Times New Roman"/>
          <w:sz w:val="28"/>
          <w:szCs w:val="28"/>
        </w:rPr>
        <w:t>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r>
        <w:rPr>
          <w:rFonts w:ascii="Times New Roman" w:hAnsi="Times New Roman" w:cs="Times New Roman"/>
          <w:sz w:val="28"/>
          <w:szCs w:val="28"/>
        </w:rPr>
        <w:t>»</w:t>
      </w:r>
      <w:r w:rsidRPr="00C83661">
        <w:rPr>
          <w:rFonts w:ascii="Times New Roman" w:hAnsi="Times New Roman" w:cs="Times New Roman"/>
          <w:sz w:val="28"/>
          <w:szCs w:val="28"/>
        </w:rPr>
        <w:t>.</w:t>
      </w:r>
      <w:r>
        <w:rPr>
          <w:rFonts w:ascii="Times New Roman" w:hAnsi="Times New Roman" w:cs="Times New Roman"/>
          <w:sz w:val="28"/>
          <w:szCs w:val="28"/>
        </w:rPr>
        <w:t xml:space="preserve"> Здесь важно отметить, что гражданские права могут быть ограничены на основании федерального закона лишь в той мере, в какой это необходимо в целях защиты основ конституционного строя, нравственности, здоровья, прав, свобод и законных интересов других лиц, а также для обеспечения обороны страны и безопасности государства. </w:t>
      </w:r>
    </w:p>
    <w:p w:rsidR="00F735C2" w:rsidRDefault="00F735C2" w:rsidP="00240AD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 результате рассмотрения различных классификаций нематериальных благ, закономерно делается вывод, что этому вопросу уделяется большое внимание. Каждый цивилист и правовед подходит к классификации под своей научной призмой. Однако на данный момент наиболее влиятельной и устоявшейся классификацией является классификация, заданная по структурно-функциональному принципу. </w:t>
      </w:r>
    </w:p>
    <w:p w:rsidR="00F735C2" w:rsidRDefault="00F735C2" w:rsidP="00240ADF">
      <w:pPr>
        <w:spacing w:line="360" w:lineRule="auto"/>
        <w:ind w:firstLine="709"/>
        <w:contextualSpacing/>
        <w:jc w:val="both"/>
        <w:rPr>
          <w:rFonts w:ascii="Times New Roman" w:hAnsi="Times New Roman"/>
          <w:sz w:val="28"/>
          <w:szCs w:val="28"/>
        </w:rPr>
      </w:pPr>
      <w:r>
        <w:rPr>
          <w:rFonts w:ascii="Times New Roman" w:hAnsi="Times New Roman"/>
          <w:sz w:val="28"/>
          <w:szCs w:val="28"/>
        </w:rPr>
        <w:t>При анализе основных способов защиты нематериальных благ была дана их характеристика и приведены некоторые примеры. Так, из сделанных выводов получается, что наиболее эффективным способом защиты нематериальных благ является компенсация морального вреда.</w:t>
      </w:r>
      <w:r w:rsidR="001014A5">
        <w:rPr>
          <w:rFonts w:ascii="Times New Roman" w:hAnsi="Times New Roman"/>
          <w:sz w:val="28"/>
          <w:szCs w:val="28"/>
        </w:rPr>
        <w:t xml:space="preserve">  Было отмечено и детально аргументировано то, что на юридических лиц не распространяется возможность возмещения морального вреда. Приведены соответствующие разъяснения Верховного Суда на эту тему.</w:t>
      </w:r>
      <w:r>
        <w:rPr>
          <w:rFonts w:ascii="Times New Roman" w:hAnsi="Times New Roman"/>
          <w:sz w:val="28"/>
          <w:szCs w:val="28"/>
        </w:rPr>
        <w:t xml:space="preserve"> </w:t>
      </w:r>
      <w:r w:rsidR="001014A5">
        <w:rPr>
          <w:rFonts w:ascii="Times New Roman" w:hAnsi="Times New Roman"/>
          <w:sz w:val="28"/>
          <w:szCs w:val="28"/>
        </w:rPr>
        <w:t xml:space="preserve">Также при рассмотрении вопроса о нюансах защиты </w:t>
      </w:r>
      <w:r w:rsidR="001014A5">
        <w:rPr>
          <w:rFonts w:ascii="Times New Roman" w:hAnsi="Times New Roman"/>
          <w:sz w:val="28"/>
          <w:szCs w:val="28"/>
        </w:rPr>
        <w:lastRenderedPageBreak/>
        <w:t xml:space="preserve">права на неприкосновенность изображения гражданина, явственно вытекает вывод о том, что данный вопрос нуждается в акцентированном внимании в силу активно развивающихся информационных технологий. </w:t>
      </w:r>
    </w:p>
    <w:p w:rsidR="001014A5" w:rsidRPr="00F735C2" w:rsidRDefault="001014A5" w:rsidP="00240ADF">
      <w:pPr>
        <w:spacing w:line="360" w:lineRule="auto"/>
        <w:ind w:firstLine="709"/>
        <w:contextualSpacing/>
        <w:jc w:val="both"/>
        <w:rPr>
          <w:rFonts w:ascii="Times New Roman" w:hAnsi="Times New Roman"/>
          <w:sz w:val="28"/>
          <w:szCs w:val="28"/>
        </w:rPr>
      </w:pPr>
      <w:r>
        <w:rPr>
          <w:rFonts w:ascii="Times New Roman" w:hAnsi="Times New Roman"/>
          <w:sz w:val="28"/>
          <w:szCs w:val="28"/>
        </w:rPr>
        <w:t xml:space="preserve">В заключение стоит сказать, что </w:t>
      </w:r>
      <w:r w:rsidR="002D1B24">
        <w:rPr>
          <w:rFonts w:ascii="Times New Roman" w:hAnsi="Times New Roman"/>
          <w:sz w:val="28"/>
          <w:szCs w:val="28"/>
        </w:rPr>
        <w:t xml:space="preserve">нормативно-правовое регулирование должно идти нога в ногу с развитием информационных технологий. Личные права и способы их защиты начинают трансформироваться в силу прогресса общественного развития. Неизбежно появляются новые вопросы, которые требуют скорейшего урегулирования. </w:t>
      </w:r>
      <w:r w:rsidR="009B715F">
        <w:rPr>
          <w:rFonts w:ascii="Times New Roman" w:hAnsi="Times New Roman"/>
          <w:sz w:val="28"/>
          <w:szCs w:val="28"/>
        </w:rPr>
        <w:t xml:space="preserve">Поэтому важно учитывать опыт правового регулирования зарубежных коллег, стараться активно сотрудничать в направлении реализации принципа – «человек, его права и свободы являются высшей ценностью». </w:t>
      </w:r>
    </w:p>
    <w:p w:rsidR="000E3430" w:rsidRPr="002A08B4" w:rsidRDefault="000E3430" w:rsidP="004B0F37">
      <w:pPr>
        <w:spacing w:before="240" w:after="240" w:line="360" w:lineRule="auto"/>
        <w:jc w:val="both"/>
        <w:rPr>
          <w:rFonts w:ascii="Times New Roman" w:hAnsi="Times New Roman" w:cs="Times New Roman"/>
          <w:sz w:val="28"/>
          <w:szCs w:val="28"/>
        </w:rPr>
      </w:pPr>
    </w:p>
    <w:p w:rsidR="00BD67C2" w:rsidRDefault="00BD67C2" w:rsidP="00F735C2">
      <w:pPr>
        <w:spacing w:before="240" w:after="240" w:line="360" w:lineRule="auto"/>
        <w:rPr>
          <w:rFonts w:ascii="Times New Roman" w:hAnsi="Times New Roman" w:cs="Times New Roman"/>
          <w:b/>
          <w:sz w:val="28"/>
          <w:szCs w:val="28"/>
        </w:rPr>
      </w:pPr>
    </w:p>
    <w:p w:rsidR="004B0F37" w:rsidRDefault="004B0F37" w:rsidP="00F735C2">
      <w:pPr>
        <w:spacing w:before="240" w:after="240" w:line="360" w:lineRule="auto"/>
        <w:rPr>
          <w:rFonts w:ascii="Times New Roman" w:hAnsi="Times New Roman" w:cs="Times New Roman"/>
          <w:b/>
          <w:sz w:val="28"/>
          <w:szCs w:val="28"/>
        </w:rPr>
      </w:pPr>
    </w:p>
    <w:p w:rsidR="004B0F37" w:rsidRDefault="004B0F37" w:rsidP="00F735C2">
      <w:pPr>
        <w:spacing w:before="240" w:after="240" w:line="360" w:lineRule="auto"/>
        <w:rPr>
          <w:rFonts w:ascii="Times New Roman" w:hAnsi="Times New Roman" w:cs="Times New Roman"/>
          <w:b/>
          <w:sz w:val="28"/>
          <w:szCs w:val="28"/>
        </w:rPr>
      </w:pPr>
    </w:p>
    <w:p w:rsidR="004B0F37" w:rsidRDefault="004B0F37" w:rsidP="00F735C2">
      <w:pPr>
        <w:spacing w:before="240" w:after="240" w:line="360" w:lineRule="auto"/>
        <w:rPr>
          <w:rFonts w:ascii="Times New Roman" w:hAnsi="Times New Roman" w:cs="Times New Roman"/>
          <w:b/>
          <w:sz w:val="28"/>
          <w:szCs w:val="28"/>
        </w:rPr>
      </w:pPr>
    </w:p>
    <w:p w:rsidR="004B0F37" w:rsidRDefault="004B0F37" w:rsidP="00F735C2">
      <w:pPr>
        <w:spacing w:before="240" w:after="240" w:line="360" w:lineRule="auto"/>
        <w:rPr>
          <w:rFonts w:ascii="Times New Roman" w:hAnsi="Times New Roman" w:cs="Times New Roman"/>
          <w:b/>
          <w:sz w:val="28"/>
          <w:szCs w:val="28"/>
        </w:rPr>
      </w:pPr>
    </w:p>
    <w:p w:rsidR="004B0F37" w:rsidRDefault="004B0F37" w:rsidP="00F735C2">
      <w:pPr>
        <w:spacing w:before="240" w:after="240" w:line="360" w:lineRule="auto"/>
        <w:rPr>
          <w:rFonts w:ascii="Times New Roman" w:hAnsi="Times New Roman" w:cs="Times New Roman"/>
          <w:b/>
          <w:sz w:val="28"/>
          <w:szCs w:val="28"/>
        </w:rPr>
      </w:pPr>
    </w:p>
    <w:p w:rsidR="004B0F37" w:rsidRDefault="004B0F37" w:rsidP="00F735C2">
      <w:pPr>
        <w:spacing w:before="240" w:after="240" w:line="360" w:lineRule="auto"/>
        <w:rPr>
          <w:rFonts w:ascii="Times New Roman" w:hAnsi="Times New Roman" w:cs="Times New Roman"/>
          <w:b/>
          <w:sz w:val="28"/>
          <w:szCs w:val="28"/>
        </w:rPr>
      </w:pPr>
    </w:p>
    <w:p w:rsidR="00BF64D8" w:rsidRDefault="00BF64D8" w:rsidP="00F735C2">
      <w:pPr>
        <w:spacing w:before="240" w:after="240" w:line="360" w:lineRule="auto"/>
        <w:rPr>
          <w:rFonts w:ascii="Times New Roman" w:hAnsi="Times New Roman" w:cs="Times New Roman"/>
          <w:b/>
          <w:sz w:val="28"/>
          <w:szCs w:val="28"/>
        </w:rPr>
      </w:pPr>
    </w:p>
    <w:p w:rsidR="00BF64D8" w:rsidRDefault="00BF64D8" w:rsidP="00F735C2">
      <w:pPr>
        <w:spacing w:before="240" w:after="240" w:line="360" w:lineRule="auto"/>
        <w:rPr>
          <w:rFonts w:ascii="Times New Roman" w:hAnsi="Times New Roman" w:cs="Times New Roman"/>
          <w:b/>
          <w:sz w:val="28"/>
          <w:szCs w:val="28"/>
        </w:rPr>
      </w:pPr>
    </w:p>
    <w:p w:rsidR="00BF64D8" w:rsidRDefault="00BF64D8" w:rsidP="00F735C2">
      <w:pPr>
        <w:spacing w:before="240" w:after="240" w:line="360" w:lineRule="auto"/>
        <w:rPr>
          <w:rFonts w:ascii="Times New Roman" w:hAnsi="Times New Roman" w:cs="Times New Roman"/>
          <w:b/>
          <w:sz w:val="28"/>
          <w:szCs w:val="28"/>
        </w:rPr>
      </w:pPr>
    </w:p>
    <w:p w:rsidR="00BF64D8" w:rsidRDefault="00BF64D8" w:rsidP="00F735C2">
      <w:pPr>
        <w:spacing w:before="240" w:after="240" w:line="360" w:lineRule="auto"/>
        <w:rPr>
          <w:rFonts w:ascii="Times New Roman" w:hAnsi="Times New Roman" w:cs="Times New Roman"/>
          <w:b/>
          <w:sz w:val="28"/>
          <w:szCs w:val="28"/>
        </w:rPr>
      </w:pPr>
    </w:p>
    <w:p w:rsidR="00BF64D8" w:rsidRDefault="00BF64D8" w:rsidP="00F735C2">
      <w:pPr>
        <w:spacing w:before="240" w:after="240" w:line="360" w:lineRule="auto"/>
        <w:rPr>
          <w:rFonts w:ascii="Times New Roman" w:hAnsi="Times New Roman" w:cs="Times New Roman"/>
          <w:b/>
          <w:sz w:val="28"/>
          <w:szCs w:val="28"/>
        </w:rPr>
      </w:pPr>
    </w:p>
    <w:p w:rsidR="009A08E7" w:rsidRDefault="00A17AEF" w:rsidP="00EF0302">
      <w:pPr>
        <w:spacing w:before="240" w:after="24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использованных</w:t>
      </w:r>
      <w:r w:rsidR="009A08E7">
        <w:rPr>
          <w:rFonts w:ascii="Times New Roman" w:hAnsi="Times New Roman" w:cs="Times New Roman"/>
          <w:b/>
          <w:sz w:val="28"/>
          <w:szCs w:val="28"/>
        </w:rPr>
        <w:t xml:space="preserve"> источников</w:t>
      </w:r>
    </w:p>
    <w:p w:rsidR="00C9337F" w:rsidRPr="004B0C6D" w:rsidRDefault="00C9337F" w:rsidP="00485FEF">
      <w:pPr>
        <w:pStyle w:val="af"/>
        <w:widowControl w:val="0"/>
        <w:numPr>
          <w:ilvl w:val="0"/>
          <w:numId w:val="10"/>
        </w:numPr>
        <w:tabs>
          <w:tab w:val="left" w:pos="426"/>
          <w:tab w:val="left" w:pos="993"/>
        </w:tabs>
        <w:autoSpaceDE w:val="0"/>
        <w:autoSpaceDN w:val="0"/>
        <w:adjustRightInd w:val="0"/>
        <w:spacing w:after="0" w:line="360" w:lineRule="auto"/>
        <w:ind w:left="714" w:hanging="357"/>
        <w:contextualSpacing w:val="0"/>
        <w:jc w:val="both"/>
        <w:rPr>
          <w:rFonts w:ascii="Times New Roman" w:hAnsi="Times New Roman" w:cs="Times New Roman"/>
          <w:sz w:val="28"/>
          <w:szCs w:val="28"/>
        </w:rPr>
      </w:pPr>
      <w:r w:rsidRPr="004B0C6D">
        <w:rPr>
          <w:rFonts w:ascii="Times New Roman" w:hAnsi="Times New Roman" w:cs="Times New Roman"/>
          <w:sz w:val="28"/>
          <w:szCs w:val="28"/>
        </w:rPr>
        <w:t>Конституция РФ [Текст]: офиц. текст. – М.: Свет, 2020.</w:t>
      </w:r>
      <w:r w:rsidR="00A9526D" w:rsidRPr="004B0C6D">
        <w:rPr>
          <w:rFonts w:ascii="Times New Roman" w:hAnsi="Times New Roman" w:cs="Times New Roman"/>
          <w:sz w:val="28"/>
          <w:szCs w:val="28"/>
        </w:rPr>
        <w:t xml:space="preserve"> – 16 с.</w:t>
      </w:r>
    </w:p>
    <w:p w:rsidR="00C9337F" w:rsidRPr="004B0C6D" w:rsidRDefault="00C9337F" w:rsidP="00485FEF">
      <w:pPr>
        <w:numPr>
          <w:ilvl w:val="0"/>
          <w:numId w:val="10"/>
        </w:numPr>
        <w:spacing w:after="0" w:line="360" w:lineRule="auto"/>
        <w:ind w:left="714" w:hanging="357"/>
        <w:jc w:val="both"/>
        <w:rPr>
          <w:rFonts w:ascii="Times New Roman" w:hAnsi="Times New Roman" w:cs="Times New Roman"/>
          <w:sz w:val="28"/>
          <w:szCs w:val="28"/>
        </w:rPr>
      </w:pPr>
      <w:r w:rsidRPr="004B0C6D">
        <w:rPr>
          <w:rFonts w:ascii="Times New Roman" w:eastAsia="Times New Roman" w:hAnsi="Times New Roman" w:cs="Times New Roman"/>
          <w:sz w:val="28"/>
          <w:szCs w:val="28"/>
        </w:rPr>
        <w:t xml:space="preserve">Гражданский кодекс РФ </w:t>
      </w:r>
      <w:r w:rsidRPr="004B0C6D">
        <w:rPr>
          <w:rFonts w:ascii="Times New Roman" w:hAnsi="Times New Roman" w:cs="Times New Roman"/>
          <w:sz w:val="28"/>
          <w:szCs w:val="28"/>
        </w:rPr>
        <w:t>[Текст]: офиц. текст. – М.: Проспект, 2020.</w:t>
      </w:r>
      <w:r w:rsidR="00A9526D" w:rsidRPr="004B0C6D">
        <w:rPr>
          <w:rFonts w:ascii="Times New Roman" w:hAnsi="Times New Roman" w:cs="Times New Roman"/>
          <w:sz w:val="28"/>
          <w:szCs w:val="28"/>
        </w:rPr>
        <w:t xml:space="preserve"> – 58 с.</w:t>
      </w:r>
    </w:p>
    <w:p w:rsidR="00C9337F" w:rsidRPr="004B0C6D" w:rsidRDefault="00C9337F" w:rsidP="00485FEF">
      <w:pPr>
        <w:pStyle w:val="af"/>
        <w:widowControl w:val="0"/>
        <w:numPr>
          <w:ilvl w:val="0"/>
          <w:numId w:val="10"/>
        </w:numPr>
        <w:tabs>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sz w:val="28"/>
          <w:szCs w:val="28"/>
        </w:rPr>
      </w:pPr>
      <w:r w:rsidRPr="004B0C6D">
        <w:rPr>
          <w:rFonts w:ascii="Times New Roman" w:eastAsia="Times New Roman" w:hAnsi="Times New Roman" w:cs="Times New Roman"/>
          <w:color w:val="000000"/>
          <w:sz w:val="28"/>
          <w:szCs w:val="28"/>
        </w:rPr>
        <w:t xml:space="preserve">О средствах массовой информации </w:t>
      </w:r>
      <w:r w:rsidRPr="004B0C6D">
        <w:rPr>
          <w:rFonts w:ascii="Times New Roman" w:eastAsia="Times New Roman" w:hAnsi="Times New Roman" w:cs="Times New Roman"/>
          <w:sz w:val="28"/>
          <w:szCs w:val="28"/>
        </w:rPr>
        <w:t>[Текст]: федер. закон: [принят 27 декабря 1991 г.</w:t>
      </w:r>
      <w:r w:rsidRPr="004B0C6D">
        <w:rPr>
          <w:rFonts w:ascii="Times New Roman" w:eastAsia="Times New Roman" w:hAnsi="Times New Roman" w:cs="Times New Roman"/>
          <w:color w:val="000000"/>
          <w:sz w:val="28"/>
          <w:szCs w:val="28"/>
        </w:rPr>
        <w:t xml:space="preserve"> N 2124-1</w:t>
      </w:r>
      <w:r w:rsidRPr="004B0C6D">
        <w:rPr>
          <w:rFonts w:ascii="Times New Roman" w:eastAsia="Times New Roman" w:hAnsi="Times New Roman" w:cs="Times New Roman"/>
          <w:sz w:val="28"/>
          <w:szCs w:val="28"/>
        </w:rPr>
        <w:t xml:space="preserve">: по состоянию на </w:t>
      </w:r>
      <w:r w:rsidRPr="004B0C6D">
        <w:rPr>
          <w:rFonts w:ascii="Times New Roman" w:eastAsia="Times New Roman" w:hAnsi="Times New Roman" w:cs="Times New Roman"/>
          <w:color w:val="000000"/>
          <w:sz w:val="28"/>
          <w:szCs w:val="28"/>
        </w:rPr>
        <w:t>01.12.2020</w:t>
      </w:r>
      <w:r w:rsidRPr="004B0C6D">
        <w:rPr>
          <w:rFonts w:ascii="Times New Roman" w:eastAsia="Times New Roman" w:hAnsi="Times New Roman" w:cs="Times New Roman"/>
          <w:sz w:val="28"/>
          <w:szCs w:val="28"/>
        </w:rPr>
        <w:t xml:space="preserve"> г.]  // Собрание законодательства РФ. – 2020.</w:t>
      </w:r>
      <w:r w:rsidR="00A9526D" w:rsidRPr="004B0C6D">
        <w:rPr>
          <w:rFonts w:ascii="Times New Roman" w:eastAsia="Times New Roman" w:hAnsi="Times New Roman" w:cs="Times New Roman"/>
          <w:sz w:val="28"/>
          <w:szCs w:val="28"/>
        </w:rPr>
        <w:t xml:space="preserve"> – № 50. – 123 с.</w:t>
      </w:r>
    </w:p>
    <w:p w:rsidR="00C9337F" w:rsidRPr="004B0C6D" w:rsidRDefault="00C9337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sz w:val="28"/>
          <w:szCs w:val="28"/>
        </w:rPr>
      </w:pPr>
      <w:r w:rsidRPr="004B0C6D">
        <w:rPr>
          <w:rFonts w:ascii="Times New Roman" w:eastAsia="Times New Roman" w:hAnsi="Times New Roman" w:cs="Times New Roman"/>
          <w:sz w:val="28"/>
          <w:szCs w:val="28"/>
        </w:rPr>
        <w:t>О персональных данных [Текст]: федер. закон: [принят 27 июля 2007 г. N 152-ФЗ: по состоянию на 01.12.2020 г.]  // Собрание законодательства РФ. – 2020.</w:t>
      </w:r>
      <w:r w:rsidR="00A9526D" w:rsidRPr="004B0C6D">
        <w:rPr>
          <w:rFonts w:ascii="Times New Roman" w:eastAsia="Times New Roman" w:hAnsi="Times New Roman" w:cs="Times New Roman"/>
          <w:sz w:val="28"/>
          <w:szCs w:val="28"/>
        </w:rPr>
        <w:t xml:space="preserve"> № 52. – 71 с.</w:t>
      </w:r>
    </w:p>
    <w:p w:rsidR="00C9337F" w:rsidRPr="004B0C6D" w:rsidRDefault="00C9337F" w:rsidP="00485FEF">
      <w:pPr>
        <w:numPr>
          <w:ilvl w:val="0"/>
          <w:numId w:val="10"/>
        </w:numPr>
        <w:spacing w:after="0" w:line="360" w:lineRule="auto"/>
        <w:ind w:left="714" w:hanging="357"/>
        <w:jc w:val="both"/>
        <w:rPr>
          <w:rFonts w:ascii="Times New Roman" w:eastAsia="Times New Roman" w:hAnsi="Times New Roman" w:cs="Times New Roman"/>
          <w:sz w:val="28"/>
          <w:szCs w:val="28"/>
        </w:rPr>
      </w:pPr>
      <w:r w:rsidRPr="004B0C6D">
        <w:rPr>
          <w:rFonts w:ascii="Times New Roman" w:eastAsia="Times New Roman" w:hAnsi="Times New Roman" w:cs="Times New Roman"/>
          <w:bCs/>
          <w:kern w:val="36"/>
          <w:sz w:val="28"/>
          <w:szCs w:val="28"/>
        </w:rPr>
        <w:t xml:space="preserve">О судебной практике по делам о защите чести и достоинства граждан, а также деловой репутации граждан и юридических лиц </w:t>
      </w:r>
      <w:r w:rsidRPr="004B0C6D">
        <w:rPr>
          <w:rFonts w:ascii="Times New Roman" w:eastAsia="Times New Roman" w:hAnsi="Times New Roman" w:cs="Times New Roman"/>
          <w:sz w:val="28"/>
          <w:szCs w:val="28"/>
        </w:rPr>
        <w:t xml:space="preserve">[Электронный ресурс]: пост. Пленума Верховного Суда РФ [принято </w:t>
      </w:r>
      <w:r w:rsidRPr="004B0C6D">
        <w:rPr>
          <w:rFonts w:ascii="Times New Roman" w:eastAsia="Times New Roman" w:hAnsi="Times New Roman" w:cs="Times New Roman"/>
          <w:bCs/>
          <w:kern w:val="36"/>
          <w:sz w:val="28"/>
          <w:szCs w:val="28"/>
        </w:rPr>
        <w:t>24 февраля 2005 г.  N 3</w:t>
      </w:r>
      <w:r w:rsidRPr="004B0C6D">
        <w:rPr>
          <w:rFonts w:ascii="Times New Roman" w:eastAsia="Times New Roman" w:hAnsi="Times New Roman" w:cs="Times New Roman"/>
          <w:sz w:val="28"/>
          <w:szCs w:val="28"/>
        </w:rPr>
        <w:t>]. // СПС «КонсультантПлюс»: поиск по реквизитам.</w:t>
      </w:r>
    </w:p>
    <w:p w:rsidR="00C201A7" w:rsidRPr="004B0C6D" w:rsidRDefault="00C9337F" w:rsidP="00485FEF">
      <w:pPr>
        <w:pStyle w:val="af"/>
        <w:widowControl w:val="0"/>
        <w:numPr>
          <w:ilvl w:val="0"/>
          <w:numId w:val="10"/>
        </w:numPr>
        <w:tabs>
          <w:tab w:val="left" w:pos="426"/>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bCs/>
          <w:sz w:val="28"/>
          <w:szCs w:val="28"/>
        </w:rPr>
      </w:pPr>
      <w:r w:rsidRPr="004B0C6D">
        <w:rPr>
          <w:rFonts w:ascii="Times New Roman" w:eastAsia="Times New Roman" w:hAnsi="Times New Roman" w:cs="Times New Roman"/>
          <w:bCs/>
          <w:kern w:val="36"/>
          <w:sz w:val="28"/>
          <w:szCs w:val="28"/>
        </w:rPr>
        <w:t xml:space="preserve">О применении судами некоторых положений раздела I части первой Гражданского кодекса Российской Федерации </w:t>
      </w:r>
      <w:r w:rsidRPr="004B0C6D">
        <w:rPr>
          <w:rFonts w:ascii="Times New Roman" w:eastAsia="Times New Roman" w:hAnsi="Times New Roman" w:cs="Times New Roman"/>
          <w:sz w:val="28"/>
          <w:szCs w:val="28"/>
        </w:rPr>
        <w:t xml:space="preserve">[Электронный ресурс]: пост. Пленума Верховного Суда РФ [принято </w:t>
      </w:r>
      <w:r w:rsidRPr="004B0C6D">
        <w:rPr>
          <w:rFonts w:ascii="Times New Roman" w:eastAsia="Times New Roman" w:hAnsi="Times New Roman" w:cs="Times New Roman"/>
          <w:bCs/>
          <w:kern w:val="36"/>
          <w:sz w:val="28"/>
          <w:szCs w:val="28"/>
        </w:rPr>
        <w:t>23 июня 2015 г. N 25</w:t>
      </w:r>
      <w:r w:rsidRPr="004B0C6D">
        <w:rPr>
          <w:rFonts w:ascii="Times New Roman" w:eastAsia="Times New Roman" w:hAnsi="Times New Roman" w:cs="Times New Roman"/>
          <w:sz w:val="28"/>
          <w:szCs w:val="28"/>
        </w:rPr>
        <w:t>]. // СПС «КонсультантПлюс»: поиск по реквизитам.</w:t>
      </w:r>
    </w:p>
    <w:p w:rsidR="00C9337F" w:rsidRPr="004B0C6D" w:rsidRDefault="00C9337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sz w:val="28"/>
          <w:szCs w:val="28"/>
        </w:rPr>
      </w:pPr>
      <w:r w:rsidRPr="004B0C6D">
        <w:rPr>
          <w:rFonts w:ascii="Times New Roman" w:eastAsia="Times New Roman" w:hAnsi="Times New Roman" w:cs="Times New Roman"/>
          <w:bCs/>
          <w:kern w:val="36"/>
          <w:sz w:val="28"/>
          <w:szCs w:val="28"/>
        </w:rPr>
        <w:t xml:space="preserve">Некоторые вопросы применения законодательства о компенсации морального вреда </w:t>
      </w:r>
      <w:r w:rsidRPr="004B0C6D">
        <w:rPr>
          <w:rFonts w:ascii="Times New Roman" w:eastAsia="Times New Roman" w:hAnsi="Times New Roman" w:cs="Times New Roman"/>
          <w:sz w:val="28"/>
          <w:szCs w:val="28"/>
        </w:rPr>
        <w:t xml:space="preserve">[Электронный ресурс]: пост. Пленума Верховного Суда РФ [принято </w:t>
      </w:r>
      <w:r w:rsidRPr="004B0C6D">
        <w:rPr>
          <w:rFonts w:ascii="Times New Roman" w:eastAsia="Times New Roman" w:hAnsi="Times New Roman" w:cs="Times New Roman"/>
          <w:bCs/>
          <w:kern w:val="36"/>
          <w:sz w:val="28"/>
          <w:szCs w:val="28"/>
        </w:rPr>
        <w:t>6 февраля 2007 г. N 10</w:t>
      </w:r>
      <w:r w:rsidRPr="004B0C6D">
        <w:rPr>
          <w:rFonts w:ascii="Times New Roman" w:eastAsia="Times New Roman" w:hAnsi="Times New Roman" w:cs="Times New Roman"/>
          <w:sz w:val="28"/>
          <w:szCs w:val="28"/>
        </w:rPr>
        <w:t>]. // СПС «КонсультантПлюс»: поиск по реквизитам.</w:t>
      </w:r>
    </w:p>
    <w:p w:rsidR="00C9337F" w:rsidRPr="004B0C6D" w:rsidRDefault="00C9337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sz w:val="28"/>
          <w:szCs w:val="28"/>
        </w:rPr>
      </w:pPr>
      <w:r w:rsidRPr="004B0C6D">
        <w:rPr>
          <w:rFonts w:ascii="Times New Roman" w:eastAsia="Calibri" w:hAnsi="Times New Roman" w:cs="Times New Roman"/>
          <w:bCs/>
          <w:kern w:val="36"/>
          <w:sz w:val="28"/>
          <w:szCs w:val="28"/>
        </w:rPr>
        <w:t>Воробьев</w:t>
      </w:r>
      <w:r w:rsidR="004B0C6D">
        <w:rPr>
          <w:rFonts w:ascii="Times New Roman" w:eastAsia="Calibri" w:hAnsi="Times New Roman" w:cs="Times New Roman"/>
          <w:bCs/>
          <w:kern w:val="36"/>
          <w:sz w:val="28"/>
          <w:szCs w:val="28"/>
        </w:rPr>
        <w:t>,</w:t>
      </w:r>
      <w:r w:rsidRPr="004B0C6D">
        <w:rPr>
          <w:rFonts w:ascii="Times New Roman" w:eastAsia="Calibri" w:hAnsi="Times New Roman" w:cs="Times New Roman"/>
          <w:bCs/>
          <w:kern w:val="36"/>
          <w:sz w:val="28"/>
          <w:szCs w:val="28"/>
        </w:rPr>
        <w:t xml:space="preserve"> С.М. Предпосылки развития института компенсации морального вреда на ранних этапах становления романо-</w:t>
      </w:r>
      <w:r w:rsidRPr="004B0C6D">
        <w:rPr>
          <w:rFonts w:ascii="Times New Roman" w:eastAsia="Calibri" w:hAnsi="Times New Roman" w:cs="Times New Roman"/>
          <w:bCs/>
          <w:kern w:val="36"/>
          <w:sz w:val="28"/>
          <w:szCs w:val="28"/>
        </w:rPr>
        <w:softHyphen/>
        <w:t>германской системы права [Текст] / Граждан</w:t>
      </w:r>
      <w:r w:rsidR="00A9526D" w:rsidRPr="004B0C6D">
        <w:rPr>
          <w:rFonts w:ascii="Times New Roman" w:eastAsia="Calibri" w:hAnsi="Times New Roman" w:cs="Times New Roman"/>
          <w:bCs/>
          <w:kern w:val="36"/>
          <w:sz w:val="28"/>
          <w:szCs w:val="28"/>
        </w:rPr>
        <w:t>ское право. 2010. № 2. – С.12</w:t>
      </w:r>
      <w:r w:rsidR="00A9526D" w:rsidRPr="004B0C6D">
        <w:rPr>
          <w:rFonts w:ascii="Times New Roman" w:eastAsia="Calibri" w:hAnsi="Times New Roman" w:cs="Times New Roman"/>
          <w:bCs/>
          <w:kern w:val="36"/>
          <w:sz w:val="28"/>
          <w:szCs w:val="28"/>
        </w:rPr>
        <w:softHyphen/>
        <w:t>1</w:t>
      </w:r>
      <w:r w:rsidRPr="004B0C6D">
        <w:rPr>
          <w:rFonts w:ascii="Times New Roman" w:eastAsia="Calibri" w:hAnsi="Times New Roman" w:cs="Times New Roman"/>
          <w:bCs/>
          <w:kern w:val="36"/>
          <w:sz w:val="28"/>
          <w:szCs w:val="28"/>
        </w:rPr>
        <w:t>.</w:t>
      </w:r>
    </w:p>
    <w:p w:rsidR="00C9337F" w:rsidRPr="004B0C6D" w:rsidRDefault="00C9337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sz w:val="28"/>
          <w:szCs w:val="28"/>
        </w:rPr>
      </w:pPr>
      <w:r w:rsidRPr="004B0C6D">
        <w:rPr>
          <w:rFonts w:ascii="Times New Roman" w:eastAsia="Times New Roman" w:hAnsi="Times New Roman" w:cs="Times New Roman"/>
          <w:sz w:val="28"/>
          <w:szCs w:val="28"/>
        </w:rPr>
        <w:t>Гражданское право. Ч.</w:t>
      </w:r>
      <w:r w:rsidRPr="004B0C6D">
        <w:rPr>
          <w:rFonts w:ascii="Times New Roman" w:eastAsia="Times New Roman" w:hAnsi="Times New Roman" w:cs="Times New Roman"/>
          <w:sz w:val="28"/>
          <w:szCs w:val="28"/>
          <w:lang w:val="en-US"/>
        </w:rPr>
        <w:t>I</w:t>
      </w:r>
      <w:r w:rsidRPr="004B0C6D">
        <w:rPr>
          <w:rFonts w:ascii="Times New Roman" w:eastAsia="Times New Roman" w:hAnsi="Times New Roman" w:cs="Times New Roman"/>
          <w:sz w:val="28"/>
          <w:szCs w:val="28"/>
        </w:rPr>
        <w:t xml:space="preserve">. [Текст] / </w:t>
      </w:r>
      <w:r w:rsidRPr="004B0C6D">
        <w:rPr>
          <w:rFonts w:ascii="Times New Roman" w:eastAsia="Times New Roman" w:hAnsi="Times New Roman" w:cs="Times New Roman"/>
          <w:bCs/>
          <w:kern w:val="36"/>
          <w:sz w:val="28"/>
          <w:szCs w:val="28"/>
        </w:rPr>
        <w:t>под ред. А.П. Сергеева, Ю.К. Толстого. 8-е изд. М., 2012. С.378.</w:t>
      </w:r>
    </w:p>
    <w:p w:rsidR="00C9337F" w:rsidRPr="004B0C6D" w:rsidRDefault="00485FE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bCs/>
          <w:sz w:val="28"/>
          <w:szCs w:val="28"/>
        </w:rPr>
      </w:pPr>
      <w:r w:rsidRPr="004B0C6D">
        <w:rPr>
          <w:rFonts w:ascii="Times New Roman" w:eastAsia="Times New Roman" w:hAnsi="Times New Roman" w:cs="Times New Roman"/>
          <w:sz w:val="28"/>
          <w:szCs w:val="28"/>
        </w:rPr>
        <w:t xml:space="preserve"> </w:t>
      </w:r>
      <w:r w:rsidR="00C9337F" w:rsidRPr="004B0C6D">
        <w:rPr>
          <w:rFonts w:ascii="Times New Roman" w:eastAsia="Times New Roman" w:hAnsi="Times New Roman" w:cs="Times New Roman"/>
          <w:sz w:val="28"/>
          <w:szCs w:val="28"/>
        </w:rPr>
        <w:t>Гражданское право. Ч.</w:t>
      </w:r>
      <w:r w:rsidR="00C9337F" w:rsidRPr="004B0C6D">
        <w:rPr>
          <w:rFonts w:ascii="Times New Roman" w:eastAsia="Times New Roman" w:hAnsi="Times New Roman" w:cs="Times New Roman"/>
          <w:sz w:val="28"/>
          <w:szCs w:val="28"/>
          <w:lang w:val="en-US"/>
        </w:rPr>
        <w:t>I</w:t>
      </w:r>
      <w:r w:rsidR="00C9337F" w:rsidRPr="004B0C6D">
        <w:rPr>
          <w:rFonts w:ascii="Times New Roman" w:eastAsia="Times New Roman" w:hAnsi="Times New Roman" w:cs="Times New Roman"/>
          <w:sz w:val="28"/>
          <w:szCs w:val="28"/>
        </w:rPr>
        <w:t xml:space="preserve">. [Текст] / </w:t>
      </w:r>
      <w:r w:rsidR="00146BE5">
        <w:rPr>
          <w:rFonts w:ascii="Times New Roman" w:eastAsia="Times New Roman" w:hAnsi="Times New Roman" w:cs="Times New Roman"/>
          <w:bCs/>
          <w:sz w:val="28"/>
          <w:szCs w:val="28"/>
        </w:rPr>
        <w:t>под ред. А.П. Сергеева, Е.</w:t>
      </w:r>
      <w:r w:rsidR="00C9337F" w:rsidRPr="004B0C6D">
        <w:rPr>
          <w:rFonts w:ascii="Times New Roman" w:eastAsia="Times New Roman" w:hAnsi="Times New Roman" w:cs="Times New Roman"/>
          <w:bCs/>
          <w:sz w:val="28"/>
          <w:szCs w:val="28"/>
        </w:rPr>
        <w:t>Н.</w:t>
      </w:r>
      <w:r w:rsidR="00146BE5">
        <w:rPr>
          <w:rFonts w:ascii="Times New Roman" w:eastAsia="Times New Roman" w:hAnsi="Times New Roman" w:cs="Times New Roman"/>
          <w:bCs/>
          <w:sz w:val="28"/>
          <w:szCs w:val="28"/>
        </w:rPr>
        <w:t>,</w:t>
      </w:r>
      <w:r w:rsidR="00C9337F" w:rsidRPr="004B0C6D">
        <w:rPr>
          <w:rFonts w:ascii="Times New Roman" w:eastAsia="Times New Roman" w:hAnsi="Times New Roman" w:cs="Times New Roman"/>
          <w:bCs/>
          <w:sz w:val="28"/>
          <w:szCs w:val="28"/>
        </w:rPr>
        <w:t xml:space="preserve"> Абрамова, Н. Н. Аверченко М. : Велби, 2010</w:t>
      </w:r>
      <w:r w:rsidR="00C9337F" w:rsidRPr="004B0C6D">
        <w:rPr>
          <w:rFonts w:ascii="Times New Roman" w:eastAsia="Times New Roman" w:hAnsi="Times New Roman" w:cs="Times New Roman"/>
          <w:sz w:val="28"/>
          <w:szCs w:val="28"/>
        </w:rPr>
        <w:t>. С.151.</w:t>
      </w:r>
    </w:p>
    <w:p w:rsidR="00C9337F" w:rsidRPr="004B0C6D" w:rsidRDefault="00485FE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bCs/>
          <w:sz w:val="28"/>
          <w:szCs w:val="28"/>
        </w:rPr>
      </w:pPr>
      <w:r w:rsidRPr="004B0C6D">
        <w:rPr>
          <w:rFonts w:ascii="Times New Roman" w:eastAsia="Times New Roman" w:hAnsi="Times New Roman" w:cs="Times New Roman"/>
          <w:sz w:val="28"/>
          <w:szCs w:val="28"/>
        </w:rPr>
        <w:t xml:space="preserve"> </w:t>
      </w:r>
      <w:r w:rsidR="00C9337F" w:rsidRPr="004B0C6D">
        <w:rPr>
          <w:rFonts w:ascii="Times New Roman" w:eastAsia="Times New Roman" w:hAnsi="Times New Roman" w:cs="Times New Roman"/>
          <w:sz w:val="28"/>
          <w:szCs w:val="28"/>
        </w:rPr>
        <w:t>Гражданское право. Ч.</w:t>
      </w:r>
      <w:r w:rsidR="00C9337F" w:rsidRPr="004B0C6D">
        <w:rPr>
          <w:rFonts w:ascii="Times New Roman" w:eastAsia="Times New Roman" w:hAnsi="Times New Roman" w:cs="Times New Roman"/>
          <w:sz w:val="28"/>
          <w:szCs w:val="28"/>
          <w:lang w:val="en-US"/>
        </w:rPr>
        <w:t>I</w:t>
      </w:r>
      <w:r w:rsidR="00C9337F" w:rsidRPr="004B0C6D">
        <w:rPr>
          <w:rFonts w:ascii="Times New Roman" w:eastAsia="Times New Roman" w:hAnsi="Times New Roman" w:cs="Times New Roman"/>
          <w:sz w:val="28"/>
          <w:szCs w:val="28"/>
        </w:rPr>
        <w:t xml:space="preserve">. [Текст] / </w:t>
      </w:r>
      <w:r w:rsidR="00C9337F" w:rsidRPr="004B0C6D">
        <w:rPr>
          <w:rFonts w:ascii="Times New Roman" w:eastAsia="Times New Roman" w:hAnsi="Times New Roman" w:cs="Times New Roman"/>
          <w:bCs/>
          <w:kern w:val="36"/>
          <w:sz w:val="28"/>
          <w:szCs w:val="28"/>
        </w:rPr>
        <w:t>под редакцией Толстого Ю.К., Сергеева</w:t>
      </w:r>
      <w:r w:rsidR="00146BE5">
        <w:rPr>
          <w:rFonts w:ascii="Times New Roman" w:eastAsia="Times New Roman" w:hAnsi="Times New Roman" w:cs="Times New Roman"/>
          <w:bCs/>
          <w:kern w:val="36"/>
          <w:sz w:val="28"/>
          <w:szCs w:val="28"/>
        </w:rPr>
        <w:t>,</w:t>
      </w:r>
      <w:r w:rsidR="00C9337F" w:rsidRPr="004B0C6D">
        <w:rPr>
          <w:rFonts w:ascii="Times New Roman" w:eastAsia="Times New Roman" w:hAnsi="Times New Roman" w:cs="Times New Roman"/>
          <w:bCs/>
          <w:kern w:val="36"/>
          <w:sz w:val="28"/>
          <w:szCs w:val="28"/>
        </w:rPr>
        <w:t xml:space="preserve"> </w:t>
      </w:r>
      <w:r w:rsidR="00C9337F" w:rsidRPr="004B0C6D">
        <w:rPr>
          <w:rFonts w:ascii="Times New Roman" w:eastAsia="Times New Roman" w:hAnsi="Times New Roman" w:cs="Times New Roman"/>
          <w:bCs/>
          <w:kern w:val="36"/>
          <w:sz w:val="28"/>
          <w:szCs w:val="28"/>
        </w:rPr>
        <w:lastRenderedPageBreak/>
        <w:t xml:space="preserve">А.П. </w:t>
      </w:r>
      <w:r w:rsidR="00C9337F" w:rsidRPr="004B0C6D">
        <w:rPr>
          <w:rFonts w:ascii="Times New Roman" w:eastAsia="Times New Roman" w:hAnsi="Times New Roman" w:cs="Times New Roman"/>
          <w:sz w:val="28"/>
          <w:szCs w:val="28"/>
        </w:rPr>
        <w:t>СПб.: Проспект, 2016. – С.244.</w:t>
      </w:r>
    </w:p>
    <w:p w:rsidR="00C9337F" w:rsidRPr="004B0C6D" w:rsidRDefault="00485FE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bCs/>
          <w:sz w:val="28"/>
          <w:szCs w:val="28"/>
        </w:rPr>
      </w:pPr>
      <w:r w:rsidRPr="004B0C6D">
        <w:rPr>
          <w:rFonts w:ascii="Times New Roman" w:eastAsia="Times New Roman" w:hAnsi="Times New Roman" w:cs="Times New Roman"/>
          <w:sz w:val="28"/>
          <w:szCs w:val="28"/>
        </w:rPr>
        <w:t xml:space="preserve"> </w:t>
      </w:r>
      <w:r w:rsidR="00C9337F" w:rsidRPr="004B0C6D">
        <w:rPr>
          <w:rFonts w:ascii="Times New Roman" w:eastAsia="Times New Roman" w:hAnsi="Times New Roman" w:cs="Times New Roman"/>
          <w:sz w:val="28"/>
          <w:szCs w:val="28"/>
        </w:rPr>
        <w:t>Гражданское право. Ч.</w:t>
      </w:r>
      <w:r w:rsidR="00C9337F" w:rsidRPr="004B0C6D">
        <w:rPr>
          <w:rFonts w:ascii="Times New Roman" w:eastAsia="Times New Roman" w:hAnsi="Times New Roman" w:cs="Times New Roman"/>
          <w:sz w:val="28"/>
          <w:szCs w:val="28"/>
          <w:lang w:val="en-US"/>
        </w:rPr>
        <w:t>I</w:t>
      </w:r>
      <w:r w:rsidR="00C9337F" w:rsidRPr="004B0C6D">
        <w:rPr>
          <w:rFonts w:ascii="Times New Roman" w:eastAsia="Times New Roman" w:hAnsi="Times New Roman" w:cs="Times New Roman"/>
          <w:sz w:val="28"/>
          <w:szCs w:val="28"/>
        </w:rPr>
        <w:t xml:space="preserve">. [Текст] / </w:t>
      </w:r>
      <w:r w:rsidR="00C9337F" w:rsidRPr="004B0C6D">
        <w:rPr>
          <w:rFonts w:ascii="Times New Roman" w:eastAsia="Calibri" w:hAnsi="Times New Roman" w:cs="Times New Roman"/>
          <w:bCs/>
          <w:kern w:val="36"/>
          <w:sz w:val="28"/>
          <w:szCs w:val="28"/>
        </w:rPr>
        <w:t>под ред. Б.М. Гонгало.  //  2</w:t>
      </w:r>
      <w:r w:rsidR="00C9337F" w:rsidRPr="004B0C6D">
        <w:rPr>
          <w:rFonts w:ascii="Times New Roman" w:eastAsia="Calibri" w:hAnsi="Times New Roman" w:cs="Times New Roman"/>
          <w:bCs/>
          <w:kern w:val="36"/>
          <w:sz w:val="28"/>
          <w:szCs w:val="28"/>
        </w:rPr>
        <w:softHyphen/>
        <w:t>е изд. перераб. и доп.– М.: Статут, 2017. – С.511.</w:t>
      </w:r>
    </w:p>
    <w:p w:rsidR="00C9337F" w:rsidRPr="004B0C6D" w:rsidRDefault="00485FE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sz w:val="28"/>
          <w:szCs w:val="28"/>
        </w:rPr>
      </w:pPr>
      <w:r w:rsidRPr="004B0C6D">
        <w:rPr>
          <w:rFonts w:ascii="Times New Roman" w:eastAsia="Times New Roman" w:hAnsi="Times New Roman" w:cs="Times New Roman"/>
          <w:sz w:val="28"/>
          <w:szCs w:val="28"/>
        </w:rPr>
        <w:t xml:space="preserve"> </w:t>
      </w:r>
      <w:r w:rsidR="00C9337F" w:rsidRPr="004B0C6D">
        <w:rPr>
          <w:rFonts w:ascii="Times New Roman" w:eastAsia="Times New Roman" w:hAnsi="Times New Roman" w:cs="Times New Roman"/>
          <w:sz w:val="28"/>
          <w:szCs w:val="28"/>
        </w:rPr>
        <w:t>Кузнецов</w:t>
      </w:r>
      <w:r w:rsidR="004B0C6D" w:rsidRPr="004B0C6D">
        <w:rPr>
          <w:rFonts w:ascii="Times New Roman" w:eastAsia="Times New Roman" w:hAnsi="Times New Roman" w:cs="Times New Roman"/>
          <w:sz w:val="28"/>
          <w:szCs w:val="28"/>
        </w:rPr>
        <w:t>,</w:t>
      </w:r>
      <w:r w:rsidR="00C9337F" w:rsidRPr="004B0C6D">
        <w:rPr>
          <w:rFonts w:ascii="Times New Roman" w:eastAsia="Times New Roman" w:hAnsi="Times New Roman" w:cs="Times New Roman"/>
          <w:sz w:val="28"/>
          <w:szCs w:val="28"/>
        </w:rPr>
        <w:t xml:space="preserve"> О.В. Возмещение морального вреда: [Текст] / Кузнецов</w:t>
      </w:r>
      <w:r w:rsidR="00146BE5">
        <w:rPr>
          <w:rFonts w:ascii="Times New Roman" w:eastAsia="Times New Roman" w:hAnsi="Times New Roman" w:cs="Times New Roman"/>
          <w:sz w:val="28"/>
          <w:szCs w:val="28"/>
        </w:rPr>
        <w:t>,</w:t>
      </w:r>
      <w:r w:rsidR="00C9337F" w:rsidRPr="004B0C6D">
        <w:rPr>
          <w:rFonts w:ascii="Times New Roman" w:eastAsia="Times New Roman" w:hAnsi="Times New Roman" w:cs="Times New Roman"/>
          <w:sz w:val="28"/>
          <w:szCs w:val="28"/>
        </w:rPr>
        <w:t xml:space="preserve"> О.В. // практич. пособие. М.:Юстицинформ, 2009. С.45.</w:t>
      </w:r>
    </w:p>
    <w:p w:rsidR="00C9337F" w:rsidRPr="004B0C6D" w:rsidRDefault="00485FE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bCs/>
          <w:sz w:val="28"/>
          <w:szCs w:val="28"/>
        </w:rPr>
      </w:pPr>
      <w:r w:rsidRPr="004B0C6D">
        <w:rPr>
          <w:rFonts w:ascii="Times New Roman" w:eastAsia="Times New Roman" w:hAnsi="Times New Roman" w:cs="Times New Roman"/>
          <w:sz w:val="28"/>
          <w:szCs w:val="28"/>
        </w:rPr>
        <w:t xml:space="preserve"> </w:t>
      </w:r>
      <w:r w:rsidR="00C9337F" w:rsidRPr="004B0C6D">
        <w:rPr>
          <w:rFonts w:ascii="Times New Roman" w:eastAsia="Times New Roman" w:hAnsi="Times New Roman" w:cs="Times New Roman"/>
          <w:sz w:val="28"/>
          <w:szCs w:val="28"/>
        </w:rPr>
        <w:t>Матузов</w:t>
      </w:r>
      <w:r w:rsidR="004B0C6D" w:rsidRPr="004B0C6D">
        <w:rPr>
          <w:rFonts w:ascii="Times New Roman" w:eastAsia="Times New Roman" w:hAnsi="Times New Roman" w:cs="Times New Roman"/>
          <w:sz w:val="28"/>
          <w:szCs w:val="28"/>
        </w:rPr>
        <w:t>,</w:t>
      </w:r>
      <w:r w:rsidR="00C9337F" w:rsidRPr="004B0C6D">
        <w:rPr>
          <w:rFonts w:ascii="Times New Roman" w:eastAsia="Times New Roman" w:hAnsi="Times New Roman" w:cs="Times New Roman"/>
          <w:sz w:val="28"/>
          <w:szCs w:val="28"/>
        </w:rPr>
        <w:t xml:space="preserve"> Н.И.  Малько А.В. Теория государства и права. </w:t>
      </w:r>
      <w:r w:rsidR="00C9337F" w:rsidRPr="004B0C6D">
        <w:rPr>
          <w:rFonts w:ascii="Times New Roman" w:eastAsia="Calibri" w:hAnsi="Times New Roman" w:cs="Times New Roman"/>
          <w:sz w:val="28"/>
          <w:szCs w:val="28"/>
        </w:rPr>
        <w:t xml:space="preserve">[Текст] / </w:t>
      </w:r>
      <w:r w:rsidR="00C9337F" w:rsidRPr="004B0C6D">
        <w:rPr>
          <w:rFonts w:ascii="Times New Roman" w:eastAsia="Times New Roman" w:hAnsi="Times New Roman" w:cs="Times New Roman"/>
          <w:sz w:val="28"/>
          <w:szCs w:val="28"/>
        </w:rPr>
        <w:t>Матузов</w:t>
      </w:r>
      <w:r w:rsidR="00146BE5">
        <w:rPr>
          <w:rFonts w:ascii="Times New Roman" w:eastAsia="Times New Roman" w:hAnsi="Times New Roman" w:cs="Times New Roman"/>
          <w:sz w:val="28"/>
          <w:szCs w:val="28"/>
        </w:rPr>
        <w:t>,</w:t>
      </w:r>
      <w:r w:rsidR="00C9337F" w:rsidRPr="004B0C6D">
        <w:rPr>
          <w:rFonts w:ascii="Times New Roman" w:eastAsia="Times New Roman" w:hAnsi="Times New Roman" w:cs="Times New Roman"/>
          <w:sz w:val="28"/>
          <w:szCs w:val="28"/>
        </w:rPr>
        <w:t xml:space="preserve"> Н.И.  Малько А.В. // </w:t>
      </w:r>
      <w:r w:rsidR="00C9337F" w:rsidRPr="004B0C6D">
        <w:rPr>
          <w:rFonts w:ascii="Times New Roman" w:eastAsia="Calibri" w:hAnsi="Times New Roman" w:cs="Times New Roman"/>
          <w:sz w:val="28"/>
          <w:szCs w:val="28"/>
        </w:rPr>
        <w:t>учебник.</w:t>
      </w:r>
      <w:r w:rsidR="00C9337F" w:rsidRPr="004B0C6D">
        <w:rPr>
          <w:rFonts w:ascii="Times New Roman" w:eastAsia="Times New Roman" w:hAnsi="Times New Roman" w:cs="Times New Roman"/>
          <w:sz w:val="28"/>
          <w:szCs w:val="28"/>
        </w:rPr>
        <w:t xml:space="preserve"> 3-е издание. </w:t>
      </w:r>
      <w:r w:rsidR="00C9337F" w:rsidRPr="004B0C6D">
        <w:rPr>
          <w:rFonts w:ascii="Times New Roman" w:eastAsia="Times New Roman" w:hAnsi="Times New Roman" w:cs="Times New Roman"/>
          <w:bCs/>
          <w:sz w:val="28"/>
          <w:szCs w:val="28"/>
          <w:shd w:val="clear" w:color="auto" w:fill="FFFFFF"/>
        </w:rPr>
        <w:t>2017. С.79.</w:t>
      </w:r>
    </w:p>
    <w:p w:rsidR="00C9337F" w:rsidRPr="004B0C6D" w:rsidRDefault="00485FE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bCs/>
          <w:sz w:val="28"/>
          <w:szCs w:val="28"/>
        </w:rPr>
      </w:pPr>
      <w:r w:rsidRPr="004B0C6D">
        <w:rPr>
          <w:rFonts w:ascii="Times New Roman" w:eastAsia="Times New Roman" w:hAnsi="Times New Roman" w:cs="Times New Roman"/>
          <w:bCs/>
          <w:kern w:val="36"/>
          <w:sz w:val="28"/>
          <w:szCs w:val="28"/>
        </w:rPr>
        <w:t xml:space="preserve"> </w:t>
      </w:r>
      <w:r w:rsidR="00C9337F" w:rsidRPr="004B0C6D">
        <w:rPr>
          <w:rFonts w:ascii="Times New Roman" w:eastAsia="Times New Roman" w:hAnsi="Times New Roman" w:cs="Times New Roman"/>
          <w:bCs/>
          <w:kern w:val="36"/>
          <w:sz w:val="28"/>
          <w:szCs w:val="28"/>
        </w:rPr>
        <w:t>Покровский</w:t>
      </w:r>
      <w:r w:rsidR="004B0C6D" w:rsidRPr="004B0C6D">
        <w:rPr>
          <w:rFonts w:ascii="Times New Roman" w:eastAsia="Times New Roman" w:hAnsi="Times New Roman" w:cs="Times New Roman"/>
          <w:bCs/>
          <w:kern w:val="36"/>
          <w:sz w:val="28"/>
          <w:szCs w:val="28"/>
        </w:rPr>
        <w:t>,</w:t>
      </w:r>
      <w:r w:rsidR="00C9337F" w:rsidRPr="004B0C6D">
        <w:rPr>
          <w:rFonts w:ascii="Times New Roman" w:eastAsia="Times New Roman" w:hAnsi="Times New Roman" w:cs="Times New Roman"/>
          <w:bCs/>
          <w:kern w:val="36"/>
          <w:sz w:val="28"/>
          <w:szCs w:val="28"/>
        </w:rPr>
        <w:t xml:space="preserve"> И.А. Основные проблемы гражданского права. [Текст]  / Покровский</w:t>
      </w:r>
      <w:r w:rsidR="00146BE5">
        <w:rPr>
          <w:rFonts w:ascii="Times New Roman" w:eastAsia="Times New Roman" w:hAnsi="Times New Roman" w:cs="Times New Roman"/>
          <w:bCs/>
          <w:kern w:val="36"/>
          <w:sz w:val="28"/>
          <w:szCs w:val="28"/>
        </w:rPr>
        <w:t>,</w:t>
      </w:r>
      <w:r w:rsidR="00C9337F" w:rsidRPr="004B0C6D">
        <w:rPr>
          <w:rFonts w:ascii="Times New Roman" w:eastAsia="Times New Roman" w:hAnsi="Times New Roman" w:cs="Times New Roman"/>
          <w:bCs/>
          <w:kern w:val="36"/>
          <w:sz w:val="28"/>
          <w:szCs w:val="28"/>
        </w:rPr>
        <w:t xml:space="preserve"> И.А. // изд. 3-е, стереотип. М.: «Статут», 2011. С. 121.</w:t>
      </w:r>
    </w:p>
    <w:p w:rsidR="00C9337F" w:rsidRPr="004B0C6D" w:rsidRDefault="00485FE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Calibri" w:hAnsi="Times New Roman" w:cs="Times New Roman"/>
          <w:bCs/>
          <w:kern w:val="36"/>
          <w:sz w:val="28"/>
          <w:szCs w:val="28"/>
        </w:rPr>
      </w:pPr>
      <w:r w:rsidRPr="004B0C6D">
        <w:rPr>
          <w:rFonts w:ascii="Times New Roman" w:eastAsia="Calibri" w:hAnsi="Times New Roman" w:cs="Times New Roman"/>
          <w:bCs/>
          <w:kern w:val="36"/>
          <w:sz w:val="28"/>
          <w:szCs w:val="28"/>
        </w:rPr>
        <w:t xml:space="preserve"> </w:t>
      </w:r>
      <w:r w:rsidR="00C9337F" w:rsidRPr="004B0C6D">
        <w:rPr>
          <w:rFonts w:ascii="Times New Roman" w:eastAsia="Calibri" w:hAnsi="Times New Roman" w:cs="Times New Roman"/>
          <w:bCs/>
          <w:kern w:val="36"/>
          <w:sz w:val="28"/>
          <w:szCs w:val="28"/>
        </w:rPr>
        <w:t>Синцова</w:t>
      </w:r>
      <w:r w:rsidR="004B0C6D" w:rsidRPr="004B0C6D">
        <w:rPr>
          <w:rFonts w:ascii="Times New Roman" w:eastAsia="Calibri" w:hAnsi="Times New Roman" w:cs="Times New Roman"/>
          <w:bCs/>
          <w:kern w:val="36"/>
          <w:sz w:val="28"/>
          <w:szCs w:val="28"/>
        </w:rPr>
        <w:t>,</w:t>
      </w:r>
      <w:r w:rsidR="00C9337F" w:rsidRPr="004B0C6D">
        <w:rPr>
          <w:rFonts w:ascii="Times New Roman" w:eastAsia="Calibri" w:hAnsi="Times New Roman" w:cs="Times New Roman"/>
          <w:bCs/>
          <w:kern w:val="36"/>
          <w:sz w:val="28"/>
          <w:szCs w:val="28"/>
        </w:rPr>
        <w:t xml:space="preserve"> А.Ю., Салиева</w:t>
      </w:r>
      <w:r w:rsidR="004B0C6D" w:rsidRPr="004B0C6D">
        <w:rPr>
          <w:rFonts w:ascii="Times New Roman" w:eastAsia="Calibri" w:hAnsi="Times New Roman" w:cs="Times New Roman"/>
          <w:bCs/>
          <w:kern w:val="36"/>
          <w:sz w:val="28"/>
          <w:szCs w:val="28"/>
        </w:rPr>
        <w:t>,</w:t>
      </w:r>
      <w:r w:rsidR="00C9337F" w:rsidRPr="004B0C6D">
        <w:rPr>
          <w:rFonts w:ascii="Times New Roman" w:eastAsia="Calibri" w:hAnsi="Times New Roman" w:cs="Times New Roman"/>
          <w:bCs/>
          <w:kern w:val="36"/>
          <w:sz w:val="28"/>
          <w:szCs w:val="28"/>
        </w:rPr>
        <w:t xml:space="preserve"> Р.Н., Нематериальные блага как объект гражданско-правовой защиты. [Текст] /  Синцова</w:t>
      </w:r>
      <w:r w:rsidR="00146BE5">
        <w:rPr>
          <w:rFonts w:ascii="Times New Roman" w:eastAsia="Calibri" w:hAnsi="Times New Roman" w:cs="Times New Roman"/>
          <w:bCs/>
          <w:kern w:val="36"/>
          <w:sz w:val="28"/>
          <w:szCs w:val="28"/>
        </w:rPr>
        <w:t>,</w:t>
      </w:r>
      <w:r w:rsidR="00C9337F" w:rsidRPr="004B0C6D">
        <w:rPr>
          <w:rFonts w:ascii="Times New Roman" w:eastAsia="Calibri" w:hAnsi="Times New Roman" w:cs="Times New Roman"/>
          <w:bCs/>
          <w:kern w:val="36"/>
          <w:sz w:val="28"/>
          <w:szCs w:val="28"/>
        </w:rPr>
        <w:t xml:space="preserve"> А.Ю., Салиева</w:t>
      </w:r>
      <w:r w:rsidR="00146BE5">
        <w:rPr>
          <w:rFonts w:ascii="Times New Roman" w:eastAsia="Calibri" w:hAnsi="Times New Roman" w:cs="Times New Roman"/>
          <w:bCs/>
          <w:kern w:val="36"/>
          <w:sz w:val="28"/>
          <w:szCs w:val="28"/>
        </w:rPr>
        <w:t>,</w:t>
      </w:r>
      <w:r w:rsidR="00C9337F" w:rsidRPr="004B0C6D">
        <w:rPr>
          <w:rFonts w:ascii="Times New Roman" w:eastAsia="Calibri" w:hAnsi="Times New Roman" w:cs="Times New Roman"/>
          <w:bCs/>
          <w:kern w:val="36"/>
          <w:sz w:val="28"/>
          <w:szCs w:val="28"/>
        </w:rPr>
        <w:t xml:space="preserve"> Р.Н. //  Основные тенденции развития современного права: вопросы теории и практики. Материалы II Всероссийской научно-практической конференции.; УВО "Университет управления "ТИСБИ". 2018. С. 199- 204.</w:t>
      </w:r>
    </w:p>
    <w:p w:rsidR="00C9337F" w:rsidRPr="004B0C6D" w:rsidRDefault="00485FE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bCs/>
          <w:kern w:val="36"/>
          <w:sz w:val="28"/>
          <w:szCs w:val="28"/>
        </w:rPr>
      </w:pPr>
      <w:r w:rsidRPr="004B0C6D">
        <w:rPr>
          <w:rFonts w:ascii="Times New Roman" w:eastAsia="Times New Roman" w:hAnsi="Times New Roman" w:cs="Times New Roman"/>
          <w:bCs/>
          <w:kern w:val="36"/>
          <w:sz w:val="28"/>
          <w:szCs w:val="28"/>
        </w:rPr>
        <w:t xml:space="preserve"> </w:t>
      </w:r>
      <w:r w:rsidR="00C9337F" w:rsidRPr="004B0C6D">
        <w:rPr>
          <w:rFonts w:ascii="Times New Roman" w:eastAsia="Times New Roman" w:hAnsi="Times New Roman" w:cs="Times New Roman"/>
          <w:bCs/>
          <w:kern w:val="36"/>
          <w:sz w:val="28"/>
          <w:szCs w:val="28"/>
        </w:rPr>
        <w:t>Суханов</w:t>
      </w:r>
      <w:r w:rsidR="004B0C6D" w:rsidRPr="004B0C6D">
        <w:rPr>
          <w:rFonts w:ascii="Times New Roman" w:eastAsia="Times New Roman" w:hAnsi="Times New Roman" w:cs="Times New Roman"/>
          <w:bCs/>
          <w:kern w:val="36"/>
          <w:sz w:val="28"/>
          <w:szCs w:val="28"/>
        </w:rPr>
        <w:t>,</w:t>
      </w:r>
      <w:r w:rsidR="00C9337F" w:rsidRPr="004B0C6D">
        <w:rPr>
          <w:rFonts w:ascii="Times New Roman" w:eastAsia="Times New Roman" w:hAnsi="Times New Roman" w:cs="Times New Roman"/>
          <w:bCs/>
          <w:kern w:val="36"/>
          <w:sz w:val="28"/>
          <w:szCs w:val="28"/>
        </w:rPr>
        <w:t xml:space="preserve"> Е.А. Гражданское право. [Текст] / Суханов</w:t>
      </w:r>
      <w:r w:rsidR="00146BE5">
        <w:rPr>
          <w:rFonts w:ascii="Times New Roman" w:eastAsia="Times New Roman" w:hAnsi="Times New Roman" w:cs="Times New Roman"/>
          <w:bCs/>
          <w:kern w:val="36"/>
          <w:sz w:val="28"/>
          <w:szCs w:val="28"/>
        </w:rPr>
        <w:t>,</w:t>
      </w:r>
      <w:r w:rsidR="00C9337F" w:rsidRPr="004B0C6D">
        <w:rPr>
          <w:rFonts w:ascii="Times New Roman" w:eastAsia="Times New Roman" w:hAnsi="Times New Roman" w:cs="Times New Roman"/>
          <w:bCs/>
          <w:kern w:val="36"/>
          <w:sz w:val="28"/>
          <w:szCs w:val="28"/>
        </w:rPr>
        <w:t xml:space="preserve"> Е.А. // Личные неимущественные права: учеб. Для студентов вузов. С.402.</w:t>
      </w:r>
    </w:p>
    <w:p w:rsidR="00C9337F" w:rsidRPr="004B0C6D" w:rsidRDefault="00485FE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Calibri" w:hAnsi="Times New Roman" w:cs="Times New Roman"/>
          <w:bCs/>
          <w:kern w:val="36"/>
          <w:sz w:val="28"/>
          <w:szCs w:val="28"/>
        </w:rPr>
      </w:pPr>
      <w:r w:rsidRPr="004B0C6D">
        <w:rPr>
          <w:rFonts w:ascii="Times New Roman" w:eastAsia="Calibri" w:hAnsi="Times New Roman" w:cs="Times New Roman"/>
          <w:bCs/>
          <w:kern w:val="36"/>
          <w:sz w:val="28"/>
          <w:szCs w:val="28"/>
        </w:rPr>
        <w:t xml:space="preserve"> </w:t>
      </w:r>
      <w:r w:rsidR="00C9337F" w:rsidRPr="004B0C6D">
        <w:rPr>
          <w:rFonts w:ascii="Times New Roman" w:eastAsia="Calibri" w:hAnsi="Times New Roman" w:cs="Times New Roman"/>
          <w:bCs/>
          <w:kern w:val="36"/>
          <w:sz w:val="28"/>
          <w:szCs w:val="28"/>
        </w:rPr>
        <w:t>Толстой</w:t>
      </w:r>
      <w:r w:rsidR="004B0C6D" w:rsidRPr="004B0C6D">
        <w:rPr>
          <w:rFonts w:ascii="Times New Roman" w:eastAsia="Calibri" w:hAnsi="Times New Roman" w:cs="Times New Roman"/>
          <w:bCs/>
          <w:kern w:val="36"/>
          <w:sz w:val="28"/>
          <w:szCs w:val="28"/>
        </w:rPr>
        <w:t>,</w:t>
      </w:r>
      <w:r w:rsidR="00C9337F" w:rsidRPr="004B0C6D">
        <w:rPr>
          <w:rFonts w:ascii="Times New Roman" w:eastAsia="Calibri" w:hAnsi="Times New Roman" w:cs="Times New Roman"/>
          <w:bCs/>
          <w:kern w:val="36"/>
          <w:sz w:val="28"/>
          <w:szCs w:val="28"/>
        </w:rPr>
        <w:t xml:space="preserve"> Ю.К. Личные неимущественные права в российском гражданском праве [Текст] / Ю.К Толстой, В.П.</w:t>
      </w:r>
      <w:r w:rsidR="004B0C6D">
        <w:rPr>
          <w:rFonts w:ascii="Times New Roman" w:eastAsia="Calibri" w:hAnsi="Times New Roman" w:cs="Times New Roman"/>
          <w:bCs/>
          <w:kern w:val="36"/>
          <w:sz w:val="28"/>
          <w:szCs w:val="28"/>
        </w:rPr>
        <w:t xml:space="preserve"> </w:t>
      </w:r>
      <w:r w:rsidR="00146BE5">
        <w:rPr>
          <w:rFonts w:ascii="Times New Roman" w:eastAsia="Calibri" w:hAnsi="Times New Roman" w:cs="Times New Roman"/>
          <w:bCs/>
          <w:kern w:val="36"/>
          <w:sz w:val="28"/>
          <w:szCs w:val="28"/>
        </w:rPr>
        <w:t>Сорокин</w:t>
      </w:r>
      <w:r w:rsidR="00C9337F" w:rsidRPr="004B0C6D">
        <w:rPr>
          <w:rFonts w:ascii="Times New Roman" w:eastAsia="Calibri" w:hAnsi="Times New Roman" w:cs="Times New Roman"/>
          <w:bCs/>
          <w:kern w:val="36"/>
          <w:sz w:val="28"/>
          <w:szCs w:val="28"/>
        </w:rPr>
        <w:t xml:space="preserve"> //  М.: Проспект, 2002. – </w:t>
      </w:r>
      <w:r w:rsidR="00C9337F" w:rsidRPr="004B0C6D">
        <w:rPr>
          <w:rFonts w:ascii="Times New Roman" w:eastAsia="Calibri" w:hAnsi="Times New Roman" w:cs="Times New Roman"/>
          <w:bCs/>
          <w:kern w:val="36"/>
          <w:sz w:val="28"/>
          <w:szCs w:val="28"/>
          <w:lang w:val="en-US"/>
        </w:rPr>
        <w:t>C</w:t>
      </w:r>
      <w:r w:rsidR="00C9337F" w:rsidRPr="004B0C6D">
        <w:rPr>
          <w:rFonts w:ascii="Times New Roman" w:eastAsia="Calibri" w:hAnsi="Times New Roman" w:cs="Times New Roman"/>
          <w:bCs/>
          <w:kern w:val="36"/>
          <w:sz w:val="28"/>
          <w:szCs w:val="28"/>
        </w:rPr>
        <w:t>.320.</w:t>
      </w:r>
    </w:p>
    <w:p w:rsidR="00C9337F" w:rsidRPr="004B0C6D" w:rsidRDefault="00485FE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sz w:val="28"/>
          <w:szCs w:val="28"/>
        </w:rPr>
      </w:pPr>
      <w:r w:rsidRPr="004B0C6D">
        <w:rPr>
          <w:rFonts w:ascii="Times New Roman" w:eastAsia="Times New Roman" w:hAnsi="Times New Roman" w:cs="Times New Roman"/>
          <w:sz w:val="28"/>
          <w:szCs w:val="28"/>
        </w:rPr>
        <w:t xml:space="preserve"> </w:t>
      </w:r>
      <w:r w:rsidR="00C9337F" w:rsidRPr="004B0C6D">
        <w:rPr>
          <w:rFonts w:ascii="Times New Roman" w:eastAsia="Times New Roman" w:hAnsi="Times New Roman" w:cs="Times New Roman"/>
          <w:sz w:val="28"/>
          <w:szCs w:val="28"/>
        </w:rPr>
        <w:t>Шергунова</w:t>
      </w:r>
      <w:r w:rsidR="006B7557" w:rsidRPr="004B0C6D">
        <w:rPr>
          <w:rFonts w:ascii="Times New Roman" w:eastAsia="Times New Roman" w:hAnsi="Times New Roman" w:cs="Times New Roman"/>
          <w:sz w:val="28"/>
          <w:szCs w:val="28"/>
        </w:rPr>
        <w:t>,</w:t>
      </w:r>
      <w:r w:rsidR="00C9337F" w:rsidRPr="004B0C6D">
        <w:rPr>
          <w:rFonts w:ascii="Times New Roman" w:eastAsia="Times New Roman" w:hAnsi="Times New Roman" w:cs="Times New Roman"/>
          <w:sz w:val="28"/>
          <w:szCs w:val="28"/>
        </w:rPr>
        <w:t xml:space="preserve"> Е.А. Защита чести, достоинства и деловой репутации </w:t>
      </w:r>
      <w:r w:rsidR="00C9337F" w:rsidRPr="004B0C6D">
        <w:rPr>
          <w:rFonts w:ascii="Times New Roman" w:eastAsia="Calibri" w:hAnsi="Times New Roman" w:cs="Times New Roman"/>
          <w:bCs/>
          <w:kern w:val="36"/>
          <w:sz w:val="28"/>
          <w:szCs w:val="28"/>
        </w:rPr>
        <w:t xml:space="preserve">[Текст] / </w:t>
      </w:r>
      <w:r w:rsidR="00C9337F" w:rsidRPr="004B0C6D">
        <w:rPr>
          <w:rFonts w:ascii="Times New Roman" w:eastAsia="Times New Roman" w:hAnsi="Times New Roman" w:cs="Times New Roman"/>
          <w:sz w:val="28"/>
          <w:szCs w:val="28"/>
        </w:rPr>
        <w:t>Шергунова</w:t>
      </w:r>
      <w:r w:rsidR="004B0C6D" w:rsidRPr="004B0C6D">
        <w:rPr>
          <w:rFonts w:ascii="Times New Roman" w:eastAsia="Times New Roman" w:hAnsi="Times New Roman" w:cs="Times New Roman"/>
          <w:sz w:val="28"/>
          <w:szCs w:val="28"/>
        </w:rPr>
        <w:t>,</w:t>
      </w:r>
      <w:r w:rsidR="00C9337F" w:rsidRPr="004B0C6D">
        <w:rPr>
          <w:rFonts w:ascii="Times New Roman" w:eastAsia="Times New Roman" w:hAnsi="Times New Roman" w:cs="Times New Roman"/>
          <w:sz w:val="28"/>
          <w:szCs w:val="28"/>
        </w:rPr>
        <w:t xml:space="preserve"> Е.А. // Права человека: история, теория и практика: сборник научных статей Международной научно-практической конференции Курск-Сумы. – М.: Русское слово, 2010. – С. 122-125.</w:t>
      </w:r>
    </w:p>
    <w:p w:rsidR="00C9337F" w:rsidRPr="004B0C6D" w:rsidRDefault="00485FEF" w:rsidP="00485FEF">
      <w:pPr>
        <w:pStyle w:val="af"/>
        <w:widowControl w:val="0"/>
        <w:numPr>
          <w:ilvl w:val="0"/>
          <w:numId w:val="10"/>
        </w:numPr>
        <w:tabs>
          <w:tab w:val="left" w:pos="993"/>
          <w:tab w:val="left" w:pos="1134"/>
        </w:tabs>
        <w:autoSpaceDE w:val="0"/>
        <w:autoSpaceDN w:val="0"/>
        <w:adjustRightInd w:val="0"/>
        <w:spacing w:after="0" w:line="360" w:lineRule="auto"/>
        <w:ind w:left="714" w:hanging="357"/>
        <w:contextualSpacing w:val="0"/>
        <w:jc w:val="both"/>
        <w:rPr>
          <w:rFonts w:ascii="Times New Roman" w:eastAsia="Times New Roman" w:hAnsi="Times New Roman" w:cs="Times New Roman"/>
          <w:sz w:val="28"/>
          <w:szCs w:val="28"/>
        </w:rPr>
      </w:pPr>
      <w:r w:rsidRPr="004B0C6D">
        <w:rPr>
          <w:rFonts w:ascii="Times New Roman" w:eastAsia="Times New Roman" w:hAnsi="Times New Roman" w:cs="Times New Roman"/>
          <w:sz w:val="28"/>
          <w:szCs w:val="28"/>
        </w:rPr>
        <w:t xml:space="preserve"> </w:t>
      </w:r>
      <w:r w:rsidR="004B0C6D" w:rsidRPr="004B0C6D">
        <w:rPr>
          <w:rFonts w:ascii="Times New Roman" w:eastAsia="Times New Roman" w:hAnsi="Times New Roman" w:cs="Times New Roman"/>
          <w:sz w:val="28"/>
          <w:szCs w:val="28"/>
        </w:rPr>
        <w:t xml:space="preserve">Эрделевский, </w:t>
      </w:r>
      <w:r w:rsidR="00C9337F" w:rsidRPr="004B0C6D">
        <w:rPr>
          <w:rFonts w:ascii="Times New Roman" w:eastAsia="Times New Roman" w:hAnsi="Times New Roman" w:cs="Times New Roman"/>
          <w:sz w:val="28"/>
          <w:szCs w:val="28"/>
        </w:rPr>
        <w:t>А.М. Об охране гражданина</w:t>
      </w:r>
      <w:r w:rsidR="00C9337F" w:rsidRPr="004B0C6D">
        <w:rPr>
          <w:rFonts w:ascii="Times New Roman" w:eastAsia="Times New Roman" w:hAnsi="Times New Roman" w:cs="Times New Roman"/>
          <w:b/>
          <w:sz w:val="28"/>
          <w:szCs w:val="28"/>
        </w:rPr>
        <w:t xml:space="preserve"> </w:t>
      </w:r>
      <w:r w:rsidR="00C9337F" w:rsidRPr="004B0C6D">
        <w:rPr>
          <w:rFonts w:ascii="Times New Roman" w:eastAsia="Times New Roman" w:hAnsi="Times New Roman" w:cs="Times New Roman"/>
          <w:sz w:val="28"/>
          <w:szCs w:val="28"/>
        </w:rPr>
        <w:t>[Текст] / Эрделевский</w:t>
      </w:r>
      <w:r w:rsidR="004B0C6D">
        <w:rPr>
          <w:rFonts w:ascii="Times New Roman" w:eastAsia="Times New Roman" w:hAnsi="Times New Roman" w:cs="Times New Roman"/>
          <w:sz w:val="28"/>
          <w:szCs w:val="28"/>
        </w:rPr>
        <w:t>,</w:t>
      </w:r>
      <w:r w:rsidR="00C9337F" w:rsidRPr="004B0C6D">
        <w:rPr>
          <w:rFonts w:ascii="Times New Roman" w:eastAsia="Times New Roman" w:hAnsi="Times New Roman" w:cs="Times New Roman"/>
          <w:sz w:val="28"/>
          <w:szCs w:val="28"/>
        </w:rPr>
        <w:t xml:space="preserve"> А.М. // Законодательство. – 2007. – № 7. – С. 9-12.</w:t>
      </w:r>
    </w:p>
    <w:sectPr w:rsidR="00C9337F" w:rsidRPr="004B0C6D" w:rsidSect="00BF75F1">
      <w:footerReference w:type="default" r:id="rId9"/>
      <w:footnotePr>
        <w:numRestart w:val="eachPage"/>
      </w:footnotePr>
      <w:pgSz w:w="11906" w:h="16838"/>
      <w:pgMar w:top="1134" w:right="567"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E8B" w:rsidRDefault="00A81E8B" w:rsidP="00322EB5">
      <w:pPr>
        <w:spacing w:after="0" w:line="240" w:lineRule="auto"/>
      </w:pPr>
      <w:r>
        <w:separator/>
      </w:r>
    </w:p>
  </w:endnote>
  <w:endnote w:type="continuationSeparator" w:id="0">
    <w:p w:rsidR="00A81E8B" w:rsidRDefault="00A81E8B" w:rsidP="00322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2616"/>
      <w:docPartObj>
        <w:docPartGallery w:val="Page Numbers (Bottom of Page)"/>
        <w:docPartUnique/>
      </w:docPartObj>
    </w:sdtPr>
    <w:sdtEndPr/>
    <w:sdtContent>
      <w:p w:rsidR="00F735C2" w:rsidRDefault="00A81E8B">
        <w:pPr>
          <w:pStyle w:val="a8"/>
          <w:jc w:val="center"/>
        </w:pPr>
        <w:r>
          <w:fldChar w:fldCharType="begin"/>
        </w:r>
        <w:r>
          <w:instrText xml:space="preserve"> PAGE   \* MERGEFORMAT </w:instrText>
        </w:r>
        <w:r>
          <w:fldChar w:fldCharType="separate"/>
        </w:r>
        <w:r w:rsidR="006B0E33">
          <w:rPr>
            <w:noProof/>
          </w:rPr>
          <w:t>2</w:t>
        </w:r>
        <w:r>
          <w:rPr>
            <w:noProof/>
          </w:rPr>
          <w:fldChar w:fldCharType="end"/>
        </w:r>
      </w:p>
    </w:sdtContent>
  </w:sdt>
  <w:p w:rsidR="00F735C2" w:rsidRDefault="00F735C2" w:rsidP="00BF75F1">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E8B" w:rsidRDefault="00A81E8B" w:rsidP="00322EB5">
      <w:pPr>
        <w:spacing w:after="0" w:line="240" w:lineRule="auto"/>
      </w:pPr>
      <w:r>
        <w:separator/>
      </w:r>
    </w:p>
  </w:footnote>
  <w:footnote w:type="continuationSeparator" w:id="0">
    <w:p w:rsidR="00A81E8B" w:rsidRDefault="00A81E8B" w:rsidP="00322EB5">
      <w:pPr>
        <w:spacing w:after="0" w:line="240" w:lineRule="auto"/>
      </w:pPr>
      <w:r>
        <w:continuationSeparator/>
      </w:r>
    </w:p>
  </w:footnote>
  <w:footnote w:id="1">
    <w:p w:rsidR="00F735C2" w:rsidRPr="000517DA" w:rsidRDefault="00F735C2" w:rsidP="0067248C">
      <w:pPr>
        <w:pStyle w:val="ab"/>
        <w:jc w:val="both"/>
      </w:pPr>
      <w:r>
        <w:rPr>
          <w:rStyle w:val="a4"/>
        </w:rPr>
        <w:footnoteRef/>
      </w:r>
      <w:r>
        <w:t xml:space="preserve"> </w:t>
      </w:r>
      <w:r w:rsidRPr="0067248C">
        <w:rPr>
          <w:rFonts w:ascii="Times New Roman" w:hAnsi="Times New Roman" w:cs="Times New Roman"/>
          <w:sz w:val="24"/>
          <w:szCs w:val="24"/>
        </w:rPr>
        <w:t xml:space="preserve">Покровский И.А. Основные проблемы гражданского права. </w:t>
      </w:r>
      <w:r w:rsidR="000517DA" w:rsidRPr="000517DA">
        <w:rPr>
          <w:rFonts w:ascii="Times New Roman" w:hAnsi="Times New Roman" w:cs="Times New Roman"/>
          <w:sz w:val="24"/>
          <w:szCs w:val="24"/>
        </w:rPr>
        <w:t xml:space="preserve">/ </w:t>
      </w:r>
      <w:r w:rsidRPr="0067248C">
        <w:rPr>
          <w:rFonts w:ascii="Times New Roman" w:hAnsi="Times New Roman" w:cs="Times New Roman"/>
          <w:sz w:val="24"/>
          <w:szCs w:val="24"/>
        </w:rPr>
        <w:t>Изд. 3-е, стереотип. М.: "Статут", 2011. С. 121</w:t>
      </w:r>
      <w:r w:rsidR="000517DA">
        <w:rPr>
          <w:rFonts w:ascii="Times New Roman" w:hAnsi="Times New Roman" w:cs="Times New Roman"/>
          <w:sz w:val="24"/>
          <w:szCs w:val="24"/>
        </w:rPr>
        <w:t>.</w:t>
      </w:r>
    </w:p>
  </w:footnote>
  <w:footnote w:id="2">
    <w:p w:rsidR="00F735C2" w:rsidRPr="0067248C" w:rsidRDefault="00F735C2" w:rsidP="0067248C">
      <w:pPr>
        <w:pStyle w:val="ab"/>
        <w:jc w:val="both"/>
        <w:rPr>
          <w:rFonts w:ascii="Times New Roman" w:hAnsi="Times New Roman" w:cs="Times New Roman"/>
          <w:sz w:val="24"/>
          <w:szCs w:val="24"/>
        </w:rPr>
      </w:pPr>
      <w:r w:rsidRPr="0067248C">
        <w:rPr>
          <w:rStyle w:val="a4"/>
          <w:rFonts w:ascii="Times New Roman" w:hAnsi="Times New Roman" w:cs="Times New Roman"/>
          <w:sz w:val="24"/>
          <w:szCs w:val="24"/>
        </w:rPr>
        <w:footnoteRef/>
      </w:r>
      <w:r w:rsidRPr="0067248C">
        <w:rPr>
          <w:rFonts w:ascii="Times New Roman" w:hAnsi="Times New Roman" w:cs="Times New Roman"/>
          <w:sz w:val="24"/>
          <w:szCs w:val="24"/>
        </w:rPr>
        <w:t xml:space="preserve"> Е.А.Суханов Гражданское право: В 4 т. Том 2: Вещное право. Наследственное право. Исключительное право. Личные неимущественные права: учеб. Для студентов вузов. С.402</w:t>
      </w:r>
      <w:r w:rsidR="000517DA">
        <w:rPr>
          <w:rFonts w:ascii="Times New Roman" w:hAnsi="Times New Roman" w:cs="Times New Roman"/>
          <w:sz w:val="24"/>
          <w:szCs w:val="24"/>
        </w:rPr>
        <w:t>.</w:t>
      </w:r>
    </w:p>
  </w:footnote>
  <w:footnote w:id="3">
    <w:p w:rsidR="005326F0" w:rsidRDefault="005326F0" w:rsidP="005326F0">
      <w:pPr>
        <w:pStyle w:val="ab"/>
        <w:jc w:val="both"/>
      </w:pPr>
      <w:r>
        <w:rPr>
          <w:rStyle w:val="a4"/>
        </w:rPr>
        <w:footnoteRef/>
      </w:r>
      <w:r>
        <w:t xml:space="preserve"> </w:t>
      </w:r>
      <w:r w:rsidRPr="005326F0">
        <w:rPr>
          <w:rFonts w:ascii="Times New Roman" w:hAnsi="Times New Roman" w:cs="Times New Roman"/>
          <w:sz w:val="24"/>
          <w:szCs w:val="24"/>
        </w:rPr>
        <w:t>Воробьев С.М. Предпосылки развития института компенсации морального вреда на ранних этапах становления романо</w:t>
      </w:r>
      <w:r w:rsidRPr="005326F0">
        <w:rPr>
          <w:rFonts w:ascii="Times New Roman" w:hAnsi="Times New Roman" w:cs="Times New Roman"/>
          <w:sz w:val="24"/>
          <w:szCs w:val="24"/>
        </w:rPr>
        <w:softHyphen/>
        <w:t>германской системы права //</w:t>
      </w:r>
      <w:r w:rsidR="00274592">
        <w:rPr>
          <w:rFonts w:ascii="Times New Roman" w:hAnsi="Times New Roman" w:cs="Times New Roman"/>
          <w:sz w:val="24"/>
          <w:szCs w:val="24"/>
        </w:rPr>
        <w:t xml:space="preserve"> Гражданское право. 2010. № 2.</w:t>
      </w:r>
      <w:r w:rsidRPr="005326F0">
        <w:rPr>
          <w:rFonts w:ascii="Times New Roman" w:hAnsi="Times New Roman" w:cs="Times New Roman"/>
          <w:sz w:val="24"/>
          <w:szCs w:val="24"/>
        </w:rPr>
        <w:t xml:space="preserve"> С.12</w:t>
      </w:r>
      <w:r w:rsidRPr="005326F0">
        <w:rPr>
          <w:rFonts w:ascii="Times New Roman" w:hAnsi="Times New Roman" w:cs="Times New Roman"/>
          <w:sz w:val="24"/>
          <w:szCs w:val="24"/>
        </w:rPr>
        <w:softHyphen/>
        <w:t>15.</w:t>
      </w:r>
    </w:p>
  </w:footnote>
  <w:footnote w:id="4">
    <w:p w:rsidR="005326F0" w:rsidRDefault="005326F0" w:rsidP="005326F0">
      <w:pPr>
        <w:pStyle w:val="ab"/>
        <w:jc w:val="both"/>
      </w:pPr>
      <w:r>
        <w:rPr>
          <w:rStyle w:val="a4"/>
        </w:rPr>
        <w:footnoteRef/>
      </w:r>
      <w:r>
        <w:t xml:space="preserve"> </w:t>
      </w:r>
      <w:r w:rsidRPr="005326F0">
        <w:rPr>
          <w:rFonts w:ascii="Times New Roman" w:hAnsi="Times New Roman" w:cs="Times New Roman"/>
          <w:sz w:val="24"/>
          <w:szCs w:val="24"/>
        </w:rPr>
        <w:t xml:space="preserve">Гражданское право: Учебник. В 2 т. / Под ред. Б.М. Гонгало. </w:t>
      </w:r>
      <w:r w:rsidR="000517DA" w:rsidRPr="00C617C5">
        <w:rPr>
          <w:rFonts w:ascii="Times New Roman" w:hAnsi="Times New Roman" w:cs="Times New Roman"/>
          <w:sz w:val="24"/>
          <w:szCs w:val="24"/>
        </w:rPr>
        <w:t xml:space="preserve">// </w:t>
      </w:r>
      <w:r w:rsidRPr="005326F0">
        <w:rPr>
          <w:rFonts w:ascii="Times New Roman" w:hAnsi="Times New Roman" w:cs="Times New Roman"/>
          <w:sz w:val="24"/>
          <w:szCs w:val="24"/>
        </w:rPr>
        <w:t>Т. 1. 2</w:t>
      </w:r>
      <w:r w:rsidRPr="005326F0">
        <w:rPr>
          <w:rFonts w:ascii="Times New Roman" w:hAnsi="Times New Roman" w:cs="Times New Roman"/>
          <w:sz w:val="24"/>
          <w:szCs w:val="24"/>
        </w:rPr>
        <w:softHyphen/>
        <w:t>е изд. пере</w:t>
      </w:r>
      <w:r w:rsidR="00274592">
        <w:rPr>
          <w:rFonts w:ascii="Times New Roman" w:hAnsi="Times New Roman" w:cs="Times New Roman"/>
          <w:sz w:val="24"/>
          <w:szCs w:val="24"/>
        </w:rPr>
        <w:t xml:space="preserve">раб. и доп. М.: Статут, 2017. </w:t>
      </w:r>
      <w:r w:rsidR="000517DA">
        <w:rPr>
          <w:rFonts w:ascii="Times New Roman" w:hAnsi="Times New Roman" w:cs="Times New Roman"/>
          <w:sz w:val="24"/>
          <w:szCs w:val="24"/>
        </w:rPr>
        <w:t>С.51.</w:t>
      </w:r>
    </w:p>
  </w:footnote>
  <w:footnote w:id="5">
    <w:p w:rsidR="005326F0" w:rsidRDefault="005326F0" w:rsidP="005326F0">
      <w:pPr>
        <w:pStyle w:val="ab"/>
        <w:jc w:val="both"/>
      </w:pPr>
      <w:r>
        <w:rPr>
          <w:rStyle w:val="a4"/>
        </w:rPr>
        <w:footnoteRef/>
      </w:r>
      <w:r>
        <w:t xml:space="preserve"> </w:t>
      </w:r>
      <w:r w:rsidRPr="005326F0">
        <w:rPr>
          <w:rFonts w:ascii="Times New Roman" w:hAnsi="Times New Roman" w:cs="Times New Roman"/>
          <w:color w:val="000000"/>
          <w:sz w:val="24"/>
          <w:szCs w:val="24"/>
          <w:shd w:val="clear" w:color="auto" w:fill="FFFFFF"/>
        </w:rPr>
        <w:t>Толстой Ю.К.</w:t>
      </w:r>
      <w:r w:rsidR="00A9526D">
        <w:rPr>
          <w:rFonts w:ascii="Times New Roman" w:hAnsi="Times New Roman" w:cs="Times New Roman"/>
          <w:color w:val="000000"/>
          <w:sz w:val="24"/>
          <w:szCs w:val="24"/>
          <w:shd w:val="clear" w:color="auto" w:fill="FFFFFF"/>
        </w:rPr>
        <w:t xml:space="preserve"> </w:t>
      </w:r>
      <w:r w:rsidRPr="005326F0">
        <w:rPr>
          <w:rFonts w:ascii="Times New Roman" w:hAnsi="Times New Roman" w:cs="Times New Roman"/>
          <w:color w:val="000000"/>
          <w:sz w:val="24"/>
          <w:szCs w:val="24"/>
          <w:shd w:val="clear" w:color="auto" w:fill="FFFFFF"/>
        </w:rPr>
        <w:t xml:space="preserve">Личные неимущественные права в российском </w:t>
      </w:r>
      <w:r w:rsidR="00A9526D">
        <w:rPr>
          <w:rFonts w:ascii="Times New Roman" w:hAnsi="Times New Roman" w:cs="Times New Roman"/>
          <w:color w:val="000000"/>
          <w:sz w:val="24"/>
          <w:szCs w:val="24"/>
          <w:shd w:val="clear" w:color="auto" w:fill="FFFFFF"/>
        </w:rPr>
        <w:t>гражданском праве /</w:t>
      </w:r>
      <w:r w:rsidRPr="005326F0">
        <w:rPr>
          <w:rFonts w:ascii="Times New Roman" w:hAnsi="Times New Roman" w:cs="Times New Roman"/>
          <w:color w:val="000000"/>
          <w:sz w:val="24"/>
          <w:szCs w:val="24"/>
          <w:shd w:val="clear" w:color="auto" w:fill="FFFFFF"/>
        </w:rPr>
        <w:t xml:space="preserve"> В.П</w:t>
      </w:r>
      <w:r w:rsidR="00274592">
        <w:rPr>
          <w:rFonts w:ascii="Times New Roman" w:hAnsi="Times New Roman" w:cs="Times New Roman"/>
          <w:color w:val="000000"/>
          <w:sz w:val="24"/>
          <w:szCs w:val="24"/>
          <w:shd w:val="clear" w:color="auto" w:fill="FFFFFF"/>
        </w:rPr>
        <w:t>.Сорокин. М.:Проспект, 2002. С.320.</w:t>
      </w:r>
    </w:p>
  </w:footnote>
  <w:footnote w:id="6">
    <w:p w:rsidR="00F735C2" w:rsidRDefault="00F735C2" w:rsidP="005326F0">
      <w:pPr>
        <w:pStyle w:val="ab"/>
        <w:jc w:val="both"/>
      </w:pPr>
      <w:r>
        <w:rPr>
          <w:rStyle w:val="a4"/>
        </w:rPr>
        <w:footnoteRef/>
      </w:r>
      <w:r>
        <w:t xml:space="preserve"> </w:t>
      </w:r>
      <w:r w:rsidRPr="006C3CD7">
        <w:rPr>
          <w:rFonts w:ascii="Times New Roman" w:hAnsi="Times New Roman" w:cs="Times New Roman"/>
          <w:sz w:val="24"/>
          <w:szCs w:val="24"/>
        </w:rPr>
        <w:t>Гражданское право Т. 1 : учебник : в 3 т. / Е. Н. Абрамова, Н. Н. Аверченко, Ю. В. Байгушева и др. ; под ред. А. П. Сергеева. М. : Велби, 2010.</w:t>
      </w:r>
      <w:r w:rsidR="004D317B" w:rsidRPr="006C3CD7">
        <w:rPr>
          <w:rFonts w:ascii="Times New Roman" w:hAnsi="Times New Roman" w:cs="Times New Roman"/>
          <w:sz w:val="24"/>
          <w:szCs w:val="24"/>
        </w:rPr>
        <w:t xml:space="preserve"> С.78.</w:t>
      </w:r>
    </w:p>
  </w:footnote>
  <w:footnote w:id="7">
    <w:p w:rsidR="00910C01" w:rsidRDefault="00910C01" w:rsidP="0067248C">
      <w:pPr>
        <w:pStyle w:val="ab"/>
        <w:jc w:val="both"/>
      </w:pPr>
      <w:r>
        <w:rPr>
          <w:rStyle w:val="a4"/>
        </w:rPr>
        <w:footnoteRef/>
      </w:r>
      <w:r>
        <w:t xml:space="preserve"> </w:t>
      </w:r>
      <w:r w:rsidRPr="0067248C">
        <w:rPr>
          <w:rFonts w:ascii="Times New Roman" w:hAnsi="Times New Roman" w:cs="Times New Roman"/>
          <w:sz w:val="24"/>
          <w:szCs w:val="24"/>
        </w:rPr>
        <w:t>Эрделевский А.М. Об охране гражданин</w:t>
      </w:r>
      <w:r w:rsidR="004D317B">
        <w:rPr>
          <w:rFonts w:ascii="Times New Roman" w:hAnsi="Times New Roman" w:cs="Times New Roman"/>
          <w:sz w:val="24"/>
          <w:szCs w:val="24"/>
        </w:rPr>
        <w:t xml:space="preserve">а // Законодательство. 2007. № 7. </w:t>
      </w:r>
      <w:r w:rsidR="00C45A13">
        <w:rPr>
          <w:rFonts w:ascii="Times New Roman" w:hAnsi="Times New Roman" w:cs="Times New Roman"/>
          <w:sz w:val="24"/>
          <w:szCs w:val="24"/>
        </w:rPr>
        <w:t>С. 9</w:t>
      </w:r>
      <w:r w:rsidRPr="0067248C">
        <w:rPr>
          <w:rFonts w:ascii="Times New Roman" w:hAnsi="Times New Roman" w:cs="Times New Roman"/>
          <w:sz w:val="24"/>
          <w:szCs w:val="24"/>
        </w:rPr>
        <w:t>.</w:t>
      </w:r>
    </w:p>
  </w:footnote>
  <w:footnote w:id="8">
    <w:p w:rsidR="004D317B" w:rsidRPr="006C3CD7" w:rsidRDefault="004D317B" w:rsidP="006C3CD7">
      <w:pPr>
        <w:pStyle w:val="ab"/>
        <w:jc w:val="both"/>
        <w:rPr>
          <w:rFonts w:ascii="Times New Roman" w:hAnsi="Times New Roman" w:cs="Times New Roman"/>
          <w:sz w:val="24"/>
          <w:szCs w:val="24"/>
        </w:rPr>
      </w:pPr>
      <w:r w:rsidRPr="006C3CD7">
        <w:rPr>
          <w:rStyle w:val="a4"/>
          <w:rFonts w:ascii="Times New Roman" w:hAnsi="Times New Roman" w:cs="Times New Roman"/>
          <w:sz w:val="24"/>
          <w:szCs w:val="24"/>
        </w:rPr>
        <w:footnoteRef/>
      </w:r>
      <w:r w:rsidRPr="006C3CD7">
        <w:rPr>
          <w:rFonts w:ascii="Times New Roman" w:hAnsi="Times New Roman" w:cs="Times New Roman"/>
          <w:sz w:val="24"/>
          <w:szCs w:val="24"/>
        </w:rPr>
        <w:t xml:space="preserve"> </w:t>
      </w:r>
      <w:r w:rsidR="00EF539C" w:rsidRPr="006C3CD7">
        <w:rPr>
          <w:rFonts w:ascii="Times New Roman" w:hAnsi="Times New Roman" w:cs="Times New Roman"/>
          <w:sz w:val="24"/>
          <w:szCs w:val="24"/>
        </w:rPr>
        <w:t>Гражданское право: учебник для студентов, обучающихся по специальности 030503 «юриспруденция» / Т.М. Рассо</w:t>
      </w:r>
      <w:r w:rsidR="00274592">
        <w:rPr>
          <w:rFonts w:ascii="Times New Roman" w:hAnsi="Times New Roman" w:cs="Times New Roman"/>
          <w:sz w:val="24"/>
          <w:szCs w:val="24"/>
        </w:rPr>
        <w:t>лова. М.: ЮНИТИ ДАНА, 2012.</w:t>
      </w:r>
      <w:r w:rsidR="000517DA">
        <w:rPr>
          <w:rFonts w:ascii="Times New Roman" w:hAnsi="Times New Roman" w:cs="Times New Roman"/>
          <w:sz w:val="24"/>
          <w:szCs w:val="24"/>
        </w:rPr>
        <w:t xml:space="preserve"> С. 847.</w:t>
      </w:r>
    </w:p>
  </w:footnote>
  <w:footnote w:id="9">
    <w:p w:rsidR="00F735C2" w:rsidRDefault="00F735C2" w:rsidP="0067248C">
      <w:pPr>
        <w:pStyle w:val="ab"/>
        <w:jc w:val="both"/>
      </w:pPr>
      <w:r>
        <w:rPr>
          <w:rStyle w:val="a4"/>
        </w:rPr>
        <w:footnoteRef/>
      </w:r>
      <w:r>
        <w:t xml:space="preserve"> </w:t>
      </w:r>
      <w:r w:rsidRPr="0067248C">
        <w:rPr>
          <w:rFonts w:ascii="Times New Roman" w:hAnsi="Times New Roman" w:cs="Times New Roman"/>
          <w:sz w:val="24"/>
          <w:szCs w:val="24"/>
        </w:rPr>
        <w:t>Гражданское право под редакцией Толстого Ю.К., Сергеева А.П. Ч.1 С. 244.</w:t>
      </w:r>
    </w:p>
  </w:footnote>
  <w:footnote w:id="10">
    <w:p w:rsidR="00007D59" w:rsidRDefault="00007D59" w:rsidP="00007D59">
      <w:pPr>
        <w:pStyle w:val="ab"/>
        <w:jc w:val="both"/>
      </w:pPr>
      <w:r>
        <w:rPr>
          <w:rStyle w:val="a4"/>
        </w:rPr>
        <w:footnoteRef/>
      </w:r>
      <w:r>
        <w:t xml:space="preserve"> </w:t>
      </w:r>
      <w:r w:rsidRPr="005326F0">
        <w:rPr>
          <w:rFonts w:ascii="Times New Roman" w:hAnsi="Times New Roman" w:cs="Times New Roman"/>
          <w:sz w:val="24"/>
          <w:szCs w:val="24"/>
        </w:rPr>
        <w:t>Синцова А.Ю., Салиева Р.Н., Нематериальные блага как объект гражданско-правовой защиты. В сборнике: Основные тенденции развития современного права:вопросы теории и практики. материалы II Всероссийской научно-практической конференции. Министерство образования и науки Республики Татарстан; УВО "Университет управ</w:t>
      </w:r>
      <w:r w:rsidR="00C617C5">
        <w:rPr>
          <w:rFonts w:ascii="Times New Roman" w:hAnsi="Times New Roman" w:cs="Times New Roman"/>
          <w:sz w:val="24"/>
          <w:szCs w:val="24"/>
        </w:rPr>
        <w:t>ления "ТИСБИ". 2018. С. 199</w:t>
      </w:r>
      <w:r w:rsidRPr="005326F0">
        <w:rPr>
          <w:rFonts w:ascii="Times New Roman" w:hAnsi="Times New Roman" w:cs="Times New Roman"/>
          <w:sz w:val="24"/>
          <w:szCs w:val="24"/>
        </w:rPr>
        <w:t>.</w:t>
      </w:r>
    </w:p>
  </w:footnote>
  <w:footnote w:id="11">
    <w:p w:rsidR="00F735C2" w:rsidRPr="0067248C" w:rsidRDefault="00F735C2" w:rsidP="0067248C">
      <w:pPr>
        <w:pStyle w:val="ab"/>
        <w:jc w:val="both"/>
        <w:rPr>
          <w:rFonts w:ascii="Times New Roman" w:hAnsi="Times New Roman" w:cs="Times New Roman"/>
          <w:sz w:val="24"/>
          <w:szCs w:val="24"/>
        </w:rPr>
      </w:pPr>
      <w:r>
        <w:rPr>
          <w:rStyle w:val="a4"/>
        </w:rPr>
        <w:footnoteRef/>
      </w:r>
      <w:r>
        <w:t xml:space="preserve"> </w:t>
      </w:r>
      <w:r w:rsidRPr="0067248C">
        <w:rPr>
          <w:rFonts w:ascii="Times New Roman" w:hAnsi="Times New Roman" w:cs="Times New Roman"/>
          <w:sz w:val="24"/>
          <w:szCs w:val="24"/>
        </w:rPr>
        <w:t>Постановление Пленума Верховного Суда РФ от 20.12.1994 N 10 (ред. от 06.02.2007) "Некоторые вопросы применения законодательства о компенсации морального вреда"</w:t>
      </w:r>
    </w:p>
  </w:footnote>
  <w:footnote w:id="12">
    <w:p w:rsidR="00F735C2" w:rsidRDefault="00F735C2" w:rsidP="0067248C">
      <w:pPr>
        <w:pStyle w:val="ab"/>
        <w:jc w:val="both"/>
      </w:pPr>
      <w:r w:rsidRPr="0067248C">
        <w:rPr>
          <w:rStyle w:val="a4"/>
          <w:rFonts w:ascii="Times New Roman" w:hAnsi="Times New Roman" w:cs="Times New Roman"/>
          <w:sz w:val="24"/>
          <w:szCs w:val="24"/>
        </w:rPr>
        <w:footnoteRef/>
      </w:r>
      <w:r w:rsidRPr="0067248C">
        <w:rPr>
          <w:rFonts w:ascii="Times New Roman" w:hAnsi="Times New Roman" w:cs="Times New Roman"/>
          <w:sz w:val="24"/>
          <w:szCs w:val="24"/>
        </w:rPr>
        <w:t xml:space="preserve"> Кузнецов О.В.Возмещение морального вреда: практич. пособие. М.:Юстицинформ, 2009. С.45.</w:t>
      </w:r>
    </w:p>
  </w:footnote>
  <w:footnote w:id="13">
    <w:p w:rsidR="00F735C2" w:rsidRPr="0067248C" w:rsidRDefault="00F735C2" w:rsidP="0067248C">
      <w:pPr>
        <w:pStyle w:val="ab"/>
        <w:jc w:val="both"/>
        <w:rPr>
          <w:rFonts w:ascii="Times New Roman" w:hAnsi="Times New Roman" w:cs="Times New Roman"/>
          <w:sz w:val="24"/>
          <w:szCs w:val="24"/>
        </w:rPr>
      </w:pPr>
      <w:r>
        <w:rPr>
          <w:rStyle w:val="a4"/>
        </w:rPr>
        <w:footnoteRef/>
      </w:r>
      <w:r>
        <w:t xml:space="preserve"> </w:t>
      </w:r>
      <w:r w:rsidRPr="0067248C">
        <w:rPr>
          <w:rFonts w:ascii="Times New Roman" w:hAnsi="Times New Roman" w:cs="Times New Roman"/>
          <w:sz w:val="24"/>
          <w:szCs w:val="24"/>
        </w:rPr>
        <w:t>Постановление Пленума Верховного Суда РФ от 24.02.2005 N 3 "О судебной практике по делам о защите чести и достоинства граждан, а также деловой репутации граждан и юридических лиц" п.1</w:t>
      </w:r>
    </w:p>
  </w:footnote>
  <w:footnote w:id="14">
    <w:p w:rsidR="00910C01" w:rsidRDefault="00910C01" w:rsidP="0067248C">
      <w:pPr>
        <w:pStyle w:val="ab"/>
        <w:jc w:val="both"/>
      </w:pPr>
      <w:r w:rsidRPr="0067248C">
        <w:rPr>
          <w:rStyle w:val="a4"/>
          <w:rFonts w:ascii="Times New Roman" w:hAnsi="Times New Roman" w:cs="Times New Roman"/>
          <w:sz w:val="24"/>
          <w:szCs w:val="24"/>
        </w:rPr>
        <w:footnoteRef/>
      </w:r>
      <w:r w:rsidRPr="0067248C">
        <w:rPr>
          <w:rFonts w:ascii="Times New Roman" w:hAnsi="Times New Roman" w:cs="Times New Roman"/>
          <w:sz w:val="24"/>
          <w:szCs w:val="24"/>
        </w:rPr>
        <w:t>Шергунова</w:t>
      </w:r>
      <w:r w:rsidR="00C025D3">
        <w:rPr>
          <w:rFonts w:ascii="Times New Roman" w:hAnsi="Times New Roman" w:cs="Times New Roman"/>
          <w:sz w:val="24"/>
          <w:szCs w:val="24"/>
        </w:rPr>
        <w:t>,</w:t>
      </w:r>
      <w:r w:rsidRPr="0067248C">
        <w:rPr>
          <w:rFonts w:ascii="Times New Roman" w:hAnsi="Times New Roman" w:cs="Times New Roman"/>
          <w:sz w:val="24"/>
          <w:szCs w:val="24"/>
        </w:rPr>
        <w:t xml:space="preserve"> Е.А. Защита чести, достоинства и деловой репутации // Права человека: история, теория и практика: сборник научных статей Международной научно-практической конференции Курск-Су</w:t>
      </w:r>
      <w:r w:rsidR="006C3CD7">
        <w:rPr>
          <w:rFonts w:ascii="Times New Roman" w:hAnsi="Times New Roman" w:cs="Times New Roman"/>
          <w:sz w:val="24"/>
          <w:szCs w:val="24"/>
        </w:rPr>
        <w:t>мы. М.: Русское слово, 2010.</w:t>
      </w:r>
      <w:r w:rsidR="00C617C5">
        <w:rPr>
          <w:rFonts w:ascii="Times New Roman" w:hAnsi="Times New Roman" w:cs="Times New Roman"/>
          <w:sz w:val="24"/>
          <w:szCs w:val="24"/>
        </w:rPr>
        <w:t xml:space="preserve"> С. 122</w:t>
      </w:r>
      <w:r w:rsidRPr="0067248C">
        <w:rPr>
          <w:rFonts w:ascii="Times New Roman" w:hAnsi="Times New Roman" w:cs="Times New Roman"/>
          <w:sz w:val="24"/>
          <w:szCs w:val="24"/>
        </w:rPr>
        <w:t>.</w:t>
      </w:r>
    </w:p>
  </w:footnote>
  <w:footnote w:id="15">
    <w:p w:rsidR="0047604A" w:rsidRDefault="0047604A" w:rsidP="0067248C">
      <w:pPr>
        <w:pStyle w:val="ab"/>
        <w:jc w:val="both"/>
      </w:pPr>
      <w:r>
        <w:rPr>
          <w:rStyle w:val="a4"/>
        </w:rPr>
        <w:footnoteRef/>
      </w:r>
      <w:r>
        <w:t xml:space="preserve"> </w:t>
      </w:r>
      <w:r w:rsidRPr="0067248C">
        <w:rPr>
          <w:rFonts w:ascii="Times New Roman" w:hAnsi="Times New Roman" w:cs="Times New Roman"/>
          <w:sz w:val="24"/>
          <w:szCs w:val="24"/>
        </w:rPr>
        <w:t>Постановление Пленума Верховного Суда РФ от 23.06.2015 N 25 "О применении судами некоторых положений раздела I части первой Гражданского кодекса Российской Федерации" п.15.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90B26"/>
    <w:multiLevelType w:val="hybridMultilevel"/>
    <w:tmpl w:val="78780130"/>
    <w:lvl w:ilvl="0" w:tplc="40F09D34">
      <w:start w:val="1"/>
      <w:numFmt w:val="decimal"/>
      <w:lvlText w:val="%1."/>
      <w:lvlJc w:val="left"/>
      <w:pPr>
        <w:tabs>
          <w:tab w:val="num" w:pos="720"/>
        </w:tabs>
        <w:ind w:left="720" w:hanging="363"/>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
    <w:nsid w:val="1E6672A2"/>
    <w:multiLevelType w:val="multilevel"/>
    <w:tmpl w:val="045C9788"/>
    <w:lvl w:ilvl="0">
      <w:start w:val="1"/>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D6E2221"/>
    <w:multiLevelType w:val="multilevel"/>
    <w:tmpl w:val="16D0B2A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DD32BFB"/>
    <w:multiLevelType w:val="hybridMultilevel"/>
    <w:tmpl w:val="F126F71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E5829A7"/>
    <w:multiLevelType w:val="hybridMultilevel"/>
    <w:tmpl w:val="F31E547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231393C"/>
    <w:multiLevelType w:val="hybridMultilevel"/>
    <w:tmpl w:val="C3227D30"/>
    <w:lvl w:ilvl="0" w:tplc="0419000F">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6">
    <w:nsid w:val="7204591C"/>
    <w:multiLevelType w:val="multilevel"/>
    <w:tmpl w:val="A9AA7318"/>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76A43245"/>
    <w:multiLevelType w:val="hybridMultilevel"/>
    <w:tmpl w:val="BB8C83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7C9313D"/>
    <w:multiLevelType w:val="hybridMultilevel"/>
    <w:tmpl w:val="193C8AE0"/>
    <w:lvl w:ilvl="0" w:tplc="DB501286">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9">
    <w:nsid w:val="798540DE"/>
    <w:multiLevelType w:val="hybridMultilevel"/>
    <w:tmpl w:val="6B702318"/>
    <w:lvl w:ilvl="0" w:tplc="0419000F">
      <w:start w:val="1"/>
      <w:numFmt w:val="decimal"/>
      <w:lvlText w:val="%1."/>
      <w:lvlJc w:val="left"/>
      <w:pPr>
        <w:ind w:left="1590" w:hanging="360"/>
      </w:pPr>
    </w:lvl>
    <w:lvl w:ilvl="1" w:tplc="04190019" w:tentative="1">
      <w:start w:val="1"/>
      <w:numFmt w:val="lowerLetter"/>
      <w:lvlText w:val="%2."/>
      <w:lvlJc w:val="left"/>
      <w:pPr>
        <w:ind w:left="2310" w:hanging="360"/>
      </w:pPr>
    </w:lvl>
    <w:lvl w:ilvl="2" w:tplc="0419001B" w:tentative="1">
      <w:start w:val="1"/>
      <w:numFmt w:val="lowerRoman"/>
      <w:lvlText w:val="%3."/>
      <w:lvlJc w:val="right"/>
      <w:pPr>
        <w:ind w:left="3030" w:hanging="180"/>
      </w:pPr>
    </w:lvl>
    <w:lvl w:ilvl="3" w:tplc="0419000F" w:tentative="1">
      <w:start w:val="1"/>
      <w:numFmt w:val="decimal"/>
      <w:lvlText w:val="%4."/>
      <w:lvlJc w:val="left"/>
      <w:pPr>
        <w:ind w:left="3750" w:hanging="360"/>
      </w:pPr>
    </w:lvl>
    <w:lvl w:ilvl="4" w:tplc="04190019" w:tentative="1">
      <w:start w:val="1"/>
      <w:numFmt w:val="lowerLetter"/>
      <w:lvlText w:val="%5."/>
      <w:lvlJc w:val="left"/>
      <w:pPr>
        <w:ind w:left="4470" w:hanging="360"/>
      </w:pPr>
    </w:lvl>
    <w:lvl w:ilvl="5" w:tplc="0419001B" w:tentative="1">
      <w:start w:val="1"/>
      <w:numFmt w:val="lowerRoman"/>
      <w:lvlText w:val="%6."/>
      <w:lvlJc w:val="right"/>
      <w:pPr>
        <w:ind w:left="5190" w:hanging="180"/>
      </w:pPr>
    </w:lvl>
    <w:lvl w:ilvl="6" w:tplc="0419000F" w:tentative="1">
      <w:start w:val="1"/>
      <w:numFmt w:val="decimal"/>
      <w:lvlText w:val="%7."/>
      <w:lvlJc w:val="left"/>
      <w:pPr>
        <w:ind w:left="5910" w:hanging="360"/>
      </w:pPr>
    </w:lvl>
    <w:lvl w:ilvl="7" w:tplc="04190019" w:tentative="1">
      <w:start w:val="1"/>
      <w:numFmt w:val="lowerLetter"/>
      <w:lvlText w:val="%8."/>
      <w:lvlJc w:val="left"/>
      <w:pPr>
        <w:ind w:left="6630" w:hanging="360"/>
      </w:pPr>
    </w:lvl>
    <w:lvl w:ilvl="8" w:tplc="0419001B" w:tentative="1">
      <w:start w:val="1"/>
      <w:numFmt w:val="lowerRoman"/>
      <w:lvlText w:val="%9."/>
      <w:lvlJc w:val="right"/>
      <w:pPr>
        <w:ind w:left="7350" w:hanging="180"/>
      </w:pPr>
    </w:lvl>
  </w:abstractNum>
  <w:num w:numId="1">
    <w:abstractNumId w:val="2"/>
  </w:num>
  <w:num w:numId="2">
    <w:abstractNumId w:val="3"/>
  </w:num>
  <w:num w:numId="3">
    <w:abstractNumId w:val="1"/>
  </w:num>
  <w:num w:numId="4">
    <w:abstractNumId w:val="4"/>
  </w:num>
  <w:num w:numId="5">
    <w:abstractNumId w:val="6"/>
  </w:num>
  <w:num w:numId="6">
    <w:abstractNumId w:val="8"/>
  </w:num>
  <w:num w:numId="7">
    <w:abstractNumId w:val="9"/>
  </w:num>
  <w:num w:numId="8">
    <w:abstractNumId w:val="5"/>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EB5"/>
    <w:rsid w:val="000026D8"/>
    <w:rsid w:val="00006045"/>
    <w:rsid w:val="00007B5D"/>
    <w:rsid w:val="00007D59"/>
    <w:rsid w:val="00021F46"/>
    <w:rsid w:val="000268A0"/>
    <w:rsid w:val="00030DD1"/>
    <w:rsid w:val="00041D2E"/>
    <w:rsid w:val="0004424B"/>
    <w:rsid w:val="00047E9F"/>
    <w:rsid w:val="00050EFD"/>
    <w:rsid w:val="000517DA"/>
    <w:rsid w:val="00051C4C"/>
    <w:rsid w:val="00055138"/>
    <w:rsid w:val="0006620E"/>
    <w:rsid w:val="00066630"/>
    <w:rsid w:val="00071734"/>
    <w:rsid w:val="000730E1"/>
    <w:rsid w:val="0007466E"/>
    <w:rsid w:val="000762E9"/>
    <w:rsid w:val="0007763B"/>
    <w:rsid w:val="00084D95"/>
    <w:rsid w:val="00086F7A"/>
    <w:rsid w:val="00093E3C"/>
    <w:rsid w:val="00095A7F"/>
    <w:rsid w:val="000A11E8"/>
    <w:rsid w:val="000B14C0"/>
    <w:rsid w:val="000B532B"/>
    <w:rsid w:val="000C1691"/>
    <w:rsid w:val="000C2CCE"/>
    <w:rsid w:val="000D7D5A"/>
    <w:rsid w:val="000E175B"/>
    <w:rsid w:val="000E3430"/>
    <w:rsid w:val="000F61C3"/>
    <w:rsid w:val="001014A5"/>
    <w:rsid w:val="0011258C"/>
    <w:rsid w:val="00121066"/>
    <w:rsid w:val="00133CD6"/>
    <w:rsid w:val="00140356"/>
    <w:rsid w:val="00146BE5"/>
    <w:rsid w:val="00150273"/>
    <w:rsid w:val="00153DD6"/>
    <w:rsid w:val="0015779C"/>
    <w:rsid w:val="00164AD1"/>
    <w:rsid w:val="00192E3D"/>
    <w:rsid w:val="001A17B1"/>
    <w:rsid w:val="001A4F8A"/>
    <w:rsid w:val="001B1639"/>
    <w:rsid w:val="001B7C2D"/>
    <w:rsid w:val="001E0625"/>
    <w:rsid w:val="001E583E"/>
    <w:rsid w:val="001E5FB9"/>
    <w:rsid w:val="001E7DE9"/>
    <w:rsid w:val="001F406B"/>
    <w:rsid w:val="00216D4F"/>
    <w:rsid w:val="00220D37"/>
    <w:rsid w:val="00223494"/>
    <w:rsid w:val="0022377C"/>
    <w:rsid w:val="002246D0"/>
    <w:rsid w:val="00226898"/>
    <w:rsid w:val="00231E2E"/>
    <w:rsid w:val="00232111"/>
    <w:rsid w:val="0023572A"/>
    <w:rsid w:val="00240ADF"/>
    <w:rsid w:val="0024199C"/>
    <w:rsid w:val="002465B8"/>
    <w:rsid w:val="002523FB"/>
    <w:rsid w:val="002544B3"/>
    <w:rsid w:val="00265775"/>
    <w:rsid w:val="00270FC3"/>
    <w:rsid w:val="00271E9A"/>
    <w:rsid w:val="00274592"/>
    <w:rsid w:val="00275C1C"/>
    <w:rsid w:val="002775FC"/>
    <w:rsid w:val="0028073D"/>
    <w:rsid w:val="00280CD3"/>
    <w:rsid w:val="002813ED"/>
    <w:rsid w:val="00281E0E"/>
    <w:rsid w:val="00285945"/>
    <w:rsid w:val="0028783D"/>
    <w:rsid w:val="00287E0C"/>
    <w:rsid w:val="002A08B4"/>
    <w:rsid w:val="002A3199"/>
    <w:rsid w:val="002A72B5"/>
    <w:rsid w:val="002A77A7"/>
    <w:rsid w:val="002B07C6"/>
    <w:rsid w:val="002B115A"/>
    <w:rsid w:val="002B66ED"/>
    <w:rsid w:val="002C3FDA"/>
    <w:rsid w:val="002C5ADD"/>
    <w:rsid w:val="002D070E"/>
    <w:rsid w:val="002D1B24"/>
    <w:rsid w:val="002E55CF"/>
    <w:rsid w:val="002E5898"/>
    <w:rsid w:val="002F169B"/>
    <w:rsid w:val="002F252D"/>
    <w:rsid w:val="00300345"/>
    <w:rsid w:val="00310BA5"/>
    <w:rsid w:val="00316266"/>
    <w:rsid w:val="003202F3"/>
    <w:rsid w:val="00320421"/>
    <w:rsid w:val="0032054D"/>
    <w:rsid w:val="00322500"/>
    <w:rsid w:val="00322EB5"/>
    <w:rsid w:val="003236B5"/>
    <w:rsid w:val="00333CCD"/>
    <w:rsid w:val="003410C8"/>
    <w:rsid w:val="003479E1"/>
    <w:rsid w:val="00347E0F"/>
    <w:rsid w:val="003505EF"/>
    <w:rsid w:val="00355F56"/>
    <w:rsid w:val="00360AAE"/>
    <w:rsid w:val="00367178"/>
    <w:rsid w:val="003678C7"/>
    <w:rsid w:val="00373888"/>
    <w:rsid w:val="00390CBD"/>
    <w:rsid w:val="003931EE"/>
    <w:rsid w:val="0039329A"/>
    <w:rsid w:val="003961F1"/>
    <w:rsid w:val="003972FD"/>
    <w:rsid w:val="003A0CBF"/>
    <w:rsid w:val="003B353F"/>
    <w:rsid w:val="003B6F0E"/>
    <w:rsid w:val="003B7BAB"/>
    <w:rsid w:val="003C7C53"/>
    <w:rsid w:val="003D1504"/>
    <w:rsid w:val="003D4D63"/>
    <w:rsid w:val="003E0356"/>
    <w:rsid w:val="003E1A0D"/>
    <w:rsid w:val="003E1B7B"/>
    <w:rsid w:val="003E633F"/>
    <w:rsid w:val="003F383C"/>
    <w:rsid w:val="00400124"/>
    <w:rsid w:val="00400862"/>
    <w:rsid w:val="0041009D"/>
    <w:rsid w:val="004114B6"/>
    <w:rsid w:val="0041256C"/>
    <w:rsid w:val="00412CE0"/>
    <w:rsid w:val="0041334A"/>
    <w:rsid w:val="00414431"/>
    <w:rsid w:val="00415E7D"/>
    <w:rsid w:val="00415FE1"/>
    <w:rsid w:val="00421E5A"/>
    <w:rsid w:val="004337D1"/>
    <w:rsid w:val="00436FDA"/>
    <w:rsid w:val="00442271"/>
    <w:rsid w:val="00444C50"/>
    <w:rsid w:val="00455657"/>
    <w:rsid w:val="00460FED"/>
    <w:rsid w:val="00461A5C"/>
    <w:rsid w:val="00464428"/>
    <w:rsid w:val="004677B2"/>
    <w:rsid w:val="004719F7"/>
    <w:rsid w:val="0047604A"/>
    <w:rsid w:val="00482A45"/>
    <w:rsid w:val="004856E3"/>
    <w:rsid w:val="00485FEF"/>
    <w:rsid w:val="00490F22"/>
    <w:rsid w:val="0049632E"/>
    <w:rsid w:val="004B0C6D"/>
    <w:rsid w:val="004B0F37"/>
    <w:rsid w:val="004B2B13"/>
    <w:rsid w:val="004B58AC"/>
    <w:rsid w:val="004C69CC"/>
    <w:rsid w:val="004D19C6"/>
    <w:rsid w:val="004D317B"/>
    <w:rsid w:val="004D7D5C"/>
    <w:rsid w:val="004E039B"/>
    <w:rsid w:val="004E5F09"/>
    <w:rsid w:val="004F0FE6"/>
    <w:rsid w:val="00500F18"/>
    <w:rsid w:val="00502158"/>
    <w:rsid w:val="00506E3A"/>
    <w:rsid w:val="00513F1D"/>
    <w:rsid w:val="005279F0"/>
    <w:rsid w:val="00532582"/>
    <w:rsid w:val="005326F0"/>
    <w:rsid w:val="005338DA"/>
    <w:rsid w:val="00536A86"/>
    <w:rsid w:val="0053789E"/>
    <w:rsid w:val="005425A1"/>
    <w:rsid w:val="00550422"/>
    <w:rsid w:val="0055258A"/>
    <w:rsid w:val="005606E4"/>
    <w:rsid w:val="00561F98"/>
    <w:rsid w:val="005647AF"/>
    <w:rsid w:val="0056509C"/>
    <w:rsid w:val="00565BCB"/>
    <w:rsid w:val="00570478"/>
    <w:rsid w:val="00571C08"/>
    <w:rsid w:val="005736CF"/>
    <w:rsid w:val="0057695F"/>
    <w:rsid w:val="0058571F"/>
    <w:rsid w:val="00590106"/>
    <w:rsid w:val="005940DD"/>
    <w:rsid w:val="005A03E1"/>
    <w:rsid w:val="005A3D0F"/>
    <w:rsid w:val="005B0F2F"/>
    <w:rsid w:val="005B108B"/>
    <w:rsid w:val="005B11B2"/>
    <w:rsid w:val="005B2D8D"/>
    <w:rsid w:val="005C2D05"/>
    <w:rsid w:val="005C3D9D"/>
    <w:rsid w:val="005C409B"/>
    <w:rsid w:val="005E2059"/>
    <w:rsid w:val="005E7390"/>
    <w:rsid w:val="005F26D0"/>
    <w:rsid w:val="00602B0E"/>
    <w:rsid w:val="00614FA6"/>
    <w:rsid w:val="00617DF5"/>
    <w:rsid w:val="0062250E"/>
    <w:rsid w:val="0062397D"/>
    <w:rsid w:val="0063423D"/>
    <w:rsid w:val="00635673"/>
    <w:rsid w:val="0063661B"/>
    <w:rsid w:val="00650D20"/>
    <w:rsid w:val="0065208A"/>
    <w:rsid w:val="006548ED"/>
    <w:rsid w:val="00660145"/>
    <w:rsid w:val="0067248C"/>
    <w:rsid w:val="00673C3B"/>
    <w:rsid w:val="00677AF9"/>
    <w:rsid w:val="00677B55"/>
    <w:rsid w:val="006831EE"/>
    <w:rsid w:val="00691DC6"/>
    <w:rsid w:val="006961C4"/>
    <w:rsid w:val="006B043F"/>
    <w:rsid w:val="006B0E33"/>
    <w:rsid w:val="006B10A3"/>
    <w:rsid w:val="006B1F53"/>
    <w:rsid w:val="006B3122"/>
    <w:rsid w:val="006B697A"/>
    <w:rsid w:val="006B7557"/>
    <w:rsid w:val="006B7D46"/>
    <w:rsid w:val="006C0310"/>
    <w:rsid w:val="006C100F"/>
    <w:rsid w:val="006C1566"/>
    <w:rsid w:val="006C3CD7"/>
    <w:rsid w:val="006D0E5A"/>
    <w:rsid w:val="006F0845"/>
    <w:rsid w:val="006F4A17"/>
    <w:rsid w:val="006F52B1"/>
    <w:rsid w:val="006F7AE9"/>
    <w:rsid w:val="00700319"/>
    <w:rsid w:val="00704460"/>
    <w:rsid w:val="00705C88"/>
    <w:rsid w:val="00707970"/>
    <w:rsid w:val="007125DA"/>
    <w:rsid w:val="0071373C"/>
    <w:rsid w:val="00716DD5"/>
    <w:rsid w:val="007239EC"/>
    <w:rsid w:val="00730333"/>
    <w:rsid w:val="00730779"/>
    <w:rsid w:val="00734A89"/>
    <w:rsid w:val="0074350F"/>
    <w:rsid w:val="007436AD"/>
    <w:rsid w:val="00763318"/>
    <w:rsid w:val="007639E7"/>
    <w:rsid w:val="00784927"/>
    <w:rsid w:val="007922AA"/>
    <w:rsid w:val="007A361D"/>
    <w:rsid w:val="007B0581"/>
    <w:rsid w:val="007B1C58"/>
    <w:rsid w:val="007B6D39"/>
    <w:rsid w:val="007D203F"/>
    <w:rsid w:val="007E080C"/>
    <w:rsid w:val="007E12EE"/>
    <w:rsid w:val="007E5735"/>
    <w:rsid w:val="007F18B8"/>
    <w:rsid w:val="00805AC0"/>
    <w:rsid w:val="008063D7"/>
    <w:rsid w:val="00811895"/>
    <w:rsid w:val="00832878"/>
    <w:rsid w:val="0083781A"/>
    <w:rsid w:val="00842344"/>
    <w:rsid w:val="00844460"/>
    <w:rsid w:val="00845229"/>
    <w:rsid w:val="00845569"/>
    <w:rsid w:val="00861179"/>
    <w:rsid w:val="00873AFB"/>
    <w:rsid w:val="008918C3"/>
    <w:rsid w:val="008932D1"/>
    <w:rsid w:val="00897F7E"/>
    <w:rsid w:val="008A132E"/>
    <w:rsid w:val="008C11AE"/>
    <w:rsid w:val="008D05B4"/>
    <w:rsid w:val="008D3DE8"/>
    <w:rsid w:val="008D5733"/>
    <w:rsid w:val="008D6B17"/>
    <w:rsid w:val="008D7236"/>
    <w:rsid w:val="008E29F6"/>
    <w:rsid w:val="008E3C10"/>
    <w:rsid w:val="008E797A"/>
    <w:rsid w:val="009005B9"/>
    <w:rsid w:val="00910236"/>
    <w:rsid w:val="00910C01"/>
    <w:rsid w:val="00912B46"/>
    <w:rsid w:val="00931631"/>
    <w:rsid w:val="00936529"/>
    <w:rsid w:val="00940802"/>
    <w:rsid w:val="009443B6"/>
    <w:rsid w:val="00952A00"/>
    <w:rsid w:val="00952B64"/>
    <w:rsid w:val="00965331"/>
    <w:rsid w:val="00970B4C"/>
    <w:rsid w:val="0098065F"/>
    <w:rsid w:val="00992816"/>
    <w:rsid w:val="00995764"/>
    <w:rsid w:val="009A08E7"/>
    <w:rsid w:val="009B6538"/>
    <w:rsid w:val="009B661B"/>
    <w:rsid w:val="009B715F"/>
    <w:rsid w:val="009C1A6A"/>
    <w:rsid w:val="009C1AA8"/>
    <w:rsid w:val="009D0C06"/>
    <w:rsid w:val="009D5EC2"/>
    <w:rsid w:val="009F23D8"/>
    <w:rsid w:val="009F3C2B"/>
    <w:rsid w:val="009F4BF3"/>
    <w:rsid w:val="009F5B14"/>
    <w:rsid w:val="00A04B2C"/>
    <w:rsid w:val="00A10376"/>
    <w:rsid w:val="00A11A55"/>
    <w:rsid w:val="00A1354D"/>
    <w:rsid w:val="00A14A27"/>
    <w:rsid w:val="00A17AEF"/>
    <w:rsid w:val="00A23027"/>
    <w:rsid w:val="00A33653"/>
    <w:rsid w:val="00A37BD8"/>
    <w:rsid w:val="00A408A0"/>
    <w:rsid w:val="00A4265E"/>
    <w:rsid w:val="00A44953"/>
    <w:rsid w:val="00A502D3"/>
    <w:rsid w:val="00A50585"/>
    <w:rsid w:val="00A50BDB"/>
    <w:rsid w:val="00A5211F"/>
    <w:rsid w:val="00A53C07"/>
    <w:rsid w:val="00A56A28"/>
    <w:rsid w:val="00A66679"/>
    <w:rsid w:val="00A67E42"/>
    <w:rsid w:val="00A71E98"/>
    <w:rsid w:val="00A730ED"/>
    <w:rsid w:val="00A752DC"/>
    <w:rsid w:val="00A76045"/>
    <w:rsid w:val="00A80CFE"/>
    <w:rsid w:val="00A81E8B"/>
    <w:rsid w:val="00A823D3"/>
    <w:rsid w:val="00A8376B"/>
    <w:rsid w:val="00A8605D"/>
    <w:rsid w:val="00A9526D"/>
    <w:rsid w:val="00A95321"/>
    <w:rsid w:val="00A9597F"/>
    <w:rsid w:val="00AA21AE"/>
    <w:rsid w:val="00AA596A"/>
    <w:rsid w:val="00AB23A8"/>
    <w:rsid w:val="00AB2ACA"/>
    <w:rsid w:val="00AB3543"/>
    <w:rsid w:val="00AC3AD3"/>
    <w:rsid w:val="00AD27CF"/>
    <w:rsid w:val="00AE4951"/>
    <w:rsid w:val="00AE7462"/>
    <w:rsid w:val="00B00FAC"/>
    <w:rsid w:val="00B057D3"/>
    <w:rsid w:val="00B13BE4"/>
    <w:rsid w:val="00B150C8"/>
    <w:rsid w:val="00B1640B"/>
    <w:rsid w:val="00B17DD3"/>
    <w:rsid w:val="00B3044C"/>
    <w:rsid w:val="00B313BD"/>
    <w:rsid w:val="00B34F4F"/>
    <w:rsid w:val="00B379F8"/>
    <w:rsid w:val="00B37F54"/>
    <w:rsid w:val="00B42616"/>
    <w:rsid w:val="00B4396A"/>
    <w:rsid w:val="00B4551D"/>
    <w:rsid w:val="00B53EB9"/>
    <w:rsid w:val="00B56C36"/>
    <w:rsid w:val="00B57E19"/>
    <w:rsid w:val="00B746A3"/>
    <w:rsid w:val="00B87B6A"/>
    <w:rsid w:val="00B90D13"/>
    <w:rsid w:val="00BB4A64"/>
    <w:rsid w:val="00BB6457"/>
    <w:rsid w:val="00BC0795"/>
    <w:rsid w:val="00BC2474"/>
    <w:rsid w:val="00BC375E"/>
    <w:rsid w:val="00BC41D7"/>
    <w:rsid w:val="00BD67C2"/>
    <w:rsid w:val="00BD71A8"/>
    <w:rsid w:val="00BE62D9"/>
    <w:rsid w:val="00BF0893"/>
    <w:rsid w:val="00BF64D8"/>
    <w:rsid w:val="00BF75F1"/>
    <w:rsid w:val="00C025D3"/>
    <w:rsid w:val="00C03118"/>
    <w:rsid w:val="00C05127"/>
    <w:rsid w:val="00C060D3"/>
    <w:rsid w:val="00C1009E"/>
    <w:rsid w:val="00C12DE5"/>
    <w:rsid w:val="00C201A7"/>
    <w:rsid w:val="00C215A4"/>
    <w:rsid w:val="00C304F8"/>
    <w:rsid w:val="00C34CE8"/>
    <w:rsid w:val="00C432E8"/>
    <w:rsid w:val="00C43C82"/>
    <w:rsid w:val="00C45A13"/>
    <w:rsid w:val="00C5158D"/>
    <w:rsid w:val="00C5285C"/>
    <w:rsid w:val="00C60773"/>
    <w:rsid w:val="00C617C5"/>
    <w:rsid w:val="00C6658D"/>
    <w:rsid w:val="00C67B41"/>
    <w:rsid w:val="00C764E0"/>
    <w:rsid w:val="00C766B8"/>
    <w:rsid w:val="00C81494"/>
    <w:rsid w:val="00C82B5C"/>
    <w:rsid w:val="00C83661"/>
    <w:rsid w:val="00C8627A"/>
    <w:rsid w:val="00C9337F"/>
    <w:rsid w:val="00C93ADE"/>
    <w:rsid w:val="00C94393"/>
    <w:rsid w:val="00C949E3"/>
    <w:rsid w:val="00C9717A"/>
    <w:rsid w:val="00CA3296"/>
    <w:rsid w:val="00CA7430"/>
    <w:rsid w:val="00CB18CD"/>
    <w:rsid w:val="00CB60CB"/>
    <w:rsid w:val="00CD163B"/>
    <w:rsid w:val="00CD1B0A"/>
    <w:rsid w:val="00CE2ABA"/>
    <w:rsid w:val="00CE5195"/>
    <w:rsid w:val="00CF236E"/>
    <w:rsid w:val="00CF488D"/>
    <w:rsid w:val="00D027E9"/>
    <w:rsid w:val="00D04683"/>
    <w:rsid w:val="00D200CC"/>
    <w:rsid w:val="00D200DC"/>
    <w:rsid w:val="00D208A7"/>
    <w:rsid w:val="00D22998"/>
    <w:rsid w:val="00D307EC"/>
    <w:rsid w:val="00D30FBC"/>
    <w:rsid w:val="00D35B12"/>
    <w:rsid w:val="00D412FE"/>
    <w:rsid w:val="00D4687E"/>
    <w:rsid w:val="00D57DEB"/>
    <w:rsid w:val="00D70040"/>
    <w:rsid w:val="00D71D00"/>
    <w:rsid w:val="00D740A9"/>
    <w:rsid w:val="00D75FF4"/>
    <w:rsid w:val="00D82870"/>
    <w:rsid w:val="00D91CDA"/>
    <w:rsid w:val="00D93B55"/>
    <w:rsid w:val="00D974B7"/>
    <w:rsid w:val="00DA2645"/>
    <w:rsid w:val="00DC2EC9"/>
    <w:rsid w:val="00DC59C4"/>
    <w:rsid w:val="00DD1C80"/>
    <w:rsid w:val="00DE23A9"/>
    <w:rsid w:val="00DF0074"/>
    <w:rsid w:val="00DF3E8D"/>
    <w:rsid w:val="00DF51FF"/>
    <w:rsid w:val="00DF6FE7"/>
    <w:rsid w:val="00E04955"/>
    <w:rsid w:val="00E0727B"/>
    <w:rsid w:val="00E102AB"/>
    <w:rsid w:val="00E163C9"/>
    <w:rsid w:val="00E250D2"/>
    <w:rsid w:val="00E2724D"/>
    <w:rsid w:val="00E356D6"/>
    <w:rsid w:val="00E362D5"/>
    <w:rsid w:val="00E42F59"/>
    <w:rsid w:val="00E52904"/>
    <w:rsid w:val="00E57499"/>
    <w:rsid w:val="00E57A91"/>
    <w:rsid w:val="00E60B2A"/>
    <w:rsid w:val="00E65C97"/>
    <w:rsid w:val="00E67FEC"/>
    <w:rsid w:val="00E7119D"/>
    <w:rsid w:val="00E750F4"/>
    <w:rsid w:val="00E771E8"/>
    <w:rsid w:val="00E844B1"/>
    <w:rsid w:val="00E85FB5"/>
    <w:rsid w:val="00E91377"/>
    <w:rsid w:val="00E94A1E"/>
    <w:rsid w:val="00E94F03"/>
    <w:rsid w:val="00E979AE"/>
    <w:rsid w:val="00EA208F"/>
    <w:rsid w:val="00EA73EA"/>
    <w:rsid w:val="00EC3E17"/>
    <w:rsid w:val="00ED36A6"/>
    <w:rsid w:val="00ED40C0"/>
    <w:rsid w:val="00EE5150"/>
    <w:rsid w:val="00EF0302"/>
    <w:rsid w:val="00EF38D6"/>
    <w:rsid w:val="00EF539C"/>
    <w:rsid w:val="00EF718C"/>
    <w:rsid w:val="00F0675D"/>
    <w:rsid w:val="00F154C7"/>
    <w:rsid w:val="00F21C23"/>
    <w:rsid w:val="00F23E91"/>
    <w:rsid w:val="00F2493F"/>
    <w:rsid w:val="00F34FB6"/>
    <w:rsid w:val="00F41DC8"/>
    <w:rsid w:val="00F52B56"/>
    <w:rsid w:val="00F61284"/>
    <w:rsid w:val="00F65EBD"/>
    <w:rsid w:val="00F735C2"/>
    <w:rsid w:val="00F74974"/>
    <w:rsid w:val="00F804CD"/>
    <w:rsid w:val="00F81F7D"/>
    <w:rsid w:val="00F825D3"/>
    <w:rsid w:val="00F83579"/>
    <w:rsid w:val="00F95B7F"/>
    <w:rsid w:val="00F96704"/>
    <w:rsid w:val="00FA0DD6"/>
    <w:rsid w:val="00FA49BA"/>
    <w:rsid w:val="00FA53C2"/>
    <w:rsid w:val="00FB7913"/>
    <w:rsid w:val="00FC0E2F"/>
    <w:rsid w:val="00FD354B"/>
    <w:rsid w:val="00FD75ED"/>
    <w:rsid w:val="00FE0149"/>
    <w:rsid w:val="00FE63C3"/>
    <w:rsid w:val="00FF7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00"/>
    <w:pPr>
      <w:spacing w:after="200" w:line="276" w:lineRule="auto"/>
      <w:ind w:firstLine="0"/>
      <w:jc w:val="left"/>
    </w:pPr>
    <w:rPr>
      <w:rFonts w:eastAsiaTheme="minorEastAsia"/>
      <w:lang w:eastAsia="ru-RU"/>
    </w:rPr>
  </w:style>
  <w:style w:type="paragraph" w:styleId="1">
    <w:name w:val="heading 1"/>
    <w:basedOn w:val="a"/>
    <w:link w:val="10"/>
    <w:uiPriority w:val="9"/>
    <w:qFormat/>
    <w:rsid w:val="00F95B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322EB5"/>
    <w:pPr>
      <w:suppressAutoHyphens/>
      <w:spacing w:line="240" w:lineRule="auto"/>
      <w:ind w:firstLine="0"/>
      <w:jc w:val="left"/>
      <w:textAlignment w:val="baseline"/>
    </w:pPr>
    <w:rPr>
      <w:rFonts w:ascii="Liberation Serif" w:eastAsia="SimSun" w:hAnsi="Liberation Serif" w:cs="Mangal"/>
      <w:color w:val="00000A"/>
      <w:sz w:val="24"/>
      <w:szCs w:val="24"/>
      <w:lang w:eastAsia="zh-CN" w:bidi="hi-IN"/>
    </w:rPr>
  </w:style>
  <w:style w:type="character" w:customStyle="1" w:styleId="a3">
    <w:name w:val="Привязка сноски"/>
    <w:rsid w:val="00322EB5"/>
    <w:rPr>
      <w:vertAlign w:val="superscript"/>
    </w:rPr>
  </w:style>
  <w:style w:type="character" w:styleId="a4">
    <w:name w:val="footnote reference"/>
    <w:basedOn w:val="a0"/>
    <w:uiPriority w:val="99"/>
    <w:semiHidden/>
    <w:unhideWhenUsed/>
    <w:rsid w:val="00322EB5"/>
    <w:rPr>
      <w:vertAlign w:val="superscript"/>
    </w:rPr>
  </w:style>
  <w:style w:type="paragraph" w:customStyle="1" w:styleId="a5">
    <w:name w:val="Сноска"/>
    <w:basedOn w:val="11"/>
    <w:rsid w:val="00322EB5"/>
    <w:pPr>
      <w:suppressLineNumbers/>
      <w:ind w:left="339" w:hanging="339"/>
    </w:pPr>
    <w:rPr>
      <w:sz w:val="20"/>
      <w:szCs w:val="20"/>
    </w:rPr>
  </w:style>
  <w:style w:type="paragraph" w:styleId="a6">
    <w:name w:val="header"/>
    <w:basedOn w:val="a"/>
    <w:link w:val="a7"/>
    <w:uiPriority w:val="99"/>
    <w:semiHidden/>
    <w:unhideWhenUsed/>
    <w:rsid w:val="00322EB5"/>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322EB5"/>
  </w:style>
  <w:style w:type="paragraph" w:styleId="a8">
    <w:name w:val="footer"/>
    <w:basedOn w:val="a"/>
    <w:link w:val="a9"/>
    <w:uiPriority w:val="99"/>
    <w:unhideWhenUsed/>
    <w:rsid w:val="00322EB5"/>
    <w:pPr>
      <w:tabs>
        <w:tab w:val="center" w:pos="4677"/>
        <w:tab w:val="right" w:pos="9355"/>
      </w:tabs>
      <w:spacing w:line="240" w:lineRule="auto"/>
    </w:pPr>
  </w:style>
  <w:style w:type="character" w:customStyle="1" w:styleId="a9">
    <w:name w:val="Нижний колонтитул Знак"/>
    <w:basedOn w:val="a0"/>
    <w:link w:val="a8"/>
    <w:uiPriority w:val="99"/>
    <w:rsid w:val="00322EB5"/>
  </w:style>
  <w:style w:type="paragraph" w:styleId="aa">
    <w:name w:val="Normal (Web)"/>
    <w:basedOn w:val="a"/>
    <w:uiPriority w:val="99"/>
    <w:unhideWhenUsed/>
    <w:rsid w:val="00322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22500"/>
  </w:style>
  <w:style w:type="paragraph" w:styleId="ab">
    <w:name w:val="footnote text"/>
    <w:basedOn w:val="a"/>
    <w:link w:val="ac"/>
    <w:uiPriority w:val="99"/>
    <w:unhideWhenUsed/>
    <w:rsid w:val="00322500"/>
    <w:pPr>
      <w:spacing w:after="0" w:line="240" w:lineRule="auto"/>
    </w:pPr>
    <w:rPr>
      <w:sz w:val="20"/>
      <w:szCs w:val="20"/>
    </w:rPr>
  </w:style>
  <w:style w:type="character" w:customStyle="1" w:styleId="ac">
    <w:name w:val="Текст сноски Знак"/>
    <w:basedOn w:val="a0"/>
    <w:link w:val="ab"/>
    <w:uiPriority w:val="99"/>
    <w:rsid w:val="00322500"/>
    <w:rPr>
      <w:rFonts w:eastAsiaTheme="minorEastAsia"/>
      <w:sz w:val="20"/>
      <w:szCs w:val="20"/>
      <w:lang w:eastAsia="ru-RU"/>
    </w:rPr>
  </w:style>
  <w:style w:type="character" w:styleId="ad">
    <w:name w:val="Strong"/>
    <w:basedOn w:val="a0"/>
    <w:uiPriority w:val="22"/>
    <w:qFormat/>
    <w:rsid w:val="00322500"/>
    <w:rPr>
      <w:b/>
      <w:bCs/>
    </w:rPr>
  </w:style>
  <w:style w:type="character" w:styleId="ae">
    <w:name w:val="Hyperlink"/>
    <w:basedOn w:val="a0"/>
    <w:uiPriority w:val="99"/>
    <w:unhideWhenUsed/>
    <w:rsid w:val="004B58AC"/>
    <w:rPr>
      <w:color w:val="0000FF"/>
      <w:u w:val="single"/>
    </w:rPr>
  </w:style>
  <w:style w:type="character" w:customStyle="1" w:styleId="10">
    <w:name w:val="Заголовок 1 Знак"/>
    <w:basedOn w:val="a0"/>
    <w:link w:val="1"/>
    <w:uiPriority w:val="9"/>
    <w:rsid w:val="00F95B7F"/>
    <w:rPr>
      <w:rFonts w:ascii="Times New Roman" w:eastAsia="Times New Roman" w:hAnsi="Times New Roman" w:cs="Times New Roman"/>
      <w:b/>
      <w:bCs/>
      <w:kern w:val="36"/>
      <w:sz w:val="48"/>
      <w:szCs w:val="48"/>
      <w:lang w:eastAsia="ru-RU"/>
    </w:rPr>
  </w:style>
  <w:style w:type="paragraph" w:styleId="af">
    <w:name w:val="List Paragraph"/>
    <w:basedOn w:val="a"/>
    <w:uiPriority w:val="34"/>
    <w:qFormat/>
    <w:rsid w:val="007F18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00"/>
    <w:pPr>
      <w:spacing w:after="200" w:line="276" w:lineRule="auto"/>
      <w:ind w:firstLine="0"/>
      <w:jc w:val="left"/>
    </w:pPr>
    <w:rPr>
      <w:rFonts w:eastAsiaTheme="minorEastAsia"/>
      <w:lang w:eastAsia="ru-RU"/>
    </w:rPr>
  </w:style>
  <w:style w:type="paragraph" w:styleId="1">
    <w:name w:val="heading 1"/>
    <w:basedOn w:val="a"/>
    <w:link w:val="10"/>
    <w:uiPriority w:val="9"/>
    <w:qFormat/>
    <w:rsid w:val="00F95B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322EB5"/>
    <w:pPr>
      <w:suppressAutoHyphens/>
      <w:spacing w:line="240" w:lineRule="auto"/>
      <w:ind w:firstLine="0"/>
      <w:jc w:val="left"/>
      <w:textAlignment w:val="baseline"/>
    </w:pPr>
    <w:rPr>
      <w:rFonts w:ascii="Liberation Serif" w:eastAsia="SimSun" w:hAnsi="Liberation Serif" w:cs="Mangal"/>
      <w:color w:val="00000A"/>
      <w:sz w:val="24"/>
      <w:szCs w:val="24"/>
      <w:lang w:eastAsia="zh-CN" w:bidi="hi-IN"/>
    </w:rPr>
  </w:style>
  <w:style w:type="character" w:customStyle="1" w:styleId="a3">
    <w:name w:val="Привязка сноски"/>
    <w:rsid w:val="00322EB5"/>
    <w:rPr>
      <w:vertAlign w:val="superscript"/>
    </w:rPr>
  </w:style>
  <w:style w:type="character" w:styleId="a4">
    <w:name w:val="footnote reference"/>
    <w:basedOn w:val="a0"/>
    <w:uiPriority w:val="99"/>
    <w:semiHidden/>
    <w:unhideWhenUsed/>
    <w:rsid w:val="00322EB5"/>
    <w:rPr>
      <w:vertAlign w:val="superscript"/>
    </w:rPr>
  </w:style>
  <w:style w:type="paragraph" w:customStyle="1" w:styleId="a5">
    <w:name w:val="Сноска"/>
    <w:basedOn w:val="11"/>
    <w:rsid w:val="00322EB5"/>
    <w:pPr>
      <w:suppressLineNumbers/>
      <w:ind w:left="339" w:hanging="339"/>
    </w:pPr>
    <w:rPr>
      <w:sz w:val="20"/>
      <w:szCs w:val="20"/>
    </w:rPr>
  </w:style>
  <w:style w:type="paragraph" w:styleId="a6">
    <w:name w:val="header"/>
    <w:basedOn w:val="a"/>
    <w:link w:val="a7"/>
    <w:uiPriority w:val="99"/>
    <w:semiHidden/>
    <w:unhideWhenUsed/>
    <w:rsid w:val="00322EB5"/>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322EB5"/>
  </w:style>
  <w:style w:type="paragraph" w:styleId="a8">
    <w:name w:val="footer"/>
    <w:basedOn w:val="a"/>
    <w:link w:val="a9"/>
    <w:uiPriority w:val="99"/>
    <w:unhideWhenUsed/>
    <w:rsid w:val="00322EB5"/>
    <w:pPr>
      <w:tabs>
        <w:tab w:val="center" w:pos="4677"/>
        <w:tab w:val="right" w:pos="9355"/>
      </w:tabs>
      <w:spacing w:line="240" w:lineRule="auto"/>
    </w:pPr>
  </w:style>
  <w:style w:type="character" w:customStyle="1" w:styleId="a9">
    <w:name w:val="Нижний колонтитул Знак"/>
    <w:basedOn w:val="a0"/>
    <w:link w:val="a8"/>
    <w:uiPriority w:val="99"/>
    <w:rsid w:val="00322EB5"/>
  </w:style>
  <w:style w:type="paragraph" w:styleId="aa">
    <w:name w:val="Normal (Web)"/>
    <w:basedOn w:val="a"/>
    <w:uiPriority w:val="99"/>
    <w:unhideWhenUsed/>
    <w:rsid w:val="003225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322500"/>
  </w:style>
  <w:style w:type="paragraph" w:styleId="ab">
    <w:name w:val="footnote text"/>
    <w:basedOn w:val="a"/>
    <w:link w:val="ac"/>
    <w:uiPriority w:val="99"/>
    <w:unhideWhenUsed/>
    <w:rsid w:val="00322500"/>
    <w:pPr>
      <w:spacing w:after="0" w:line="240" w:lineRule="auto"/>
    </w:pPr>
    <w:rPr>
      <w:sz w:val="20"/>
      <w:szCs w:val="20"/>
    </w:rPr>
  </w:style>
  <w:style w:type="character" w:customStyle="1" w:styleId="ac">
    <w:name w:val="Текст сноски Знак"/>
    <w:basedOn w:val="a0"/>
    <w:link w:val="ab"/>
    <w:uiPriority w:val="99"/>
    <w:rsid w:val="00322500"/>
    <w:rPr>
      <w:rFonts w:eastAsiaTheme="minorEastAsia"/>
      <w:sz w:val="20"/>
      <w:szCs w:val="20"/>
      <w:lang w:eastAsia="ru-RU"/>
    </w:rPr>
  </w:style>
  <w:style w:type="character" w:styleId="ad">
    <w:name w:val="Strong"/>
    <w:basedOn w:val="a0"/>
    <w:uiPriority w:val="22"/>
    <w:qFormat/>
    <w:rsid w:val="00322500"/>
    <w:rPr>
      <w:b/>
      <w:bCs/>
    </w:rPr>
  </w:style>
  <w:style w:type="character" w:styleId="ae">
    <w:name w:val="Hyperlink"/>
    <w:basedOn w:val="a0"/>
    <w:uiPriority w:val="99"/>
    <w:unhideWhenUsed/>
    <w:rsid w:val="004B58AC"/>
    <w:rPr>
      <w:color w:val="0000FF"/>
      <w:u w:val="single"/>
    </w:rPr>
  </w:style>
  <w:style w:type="character" w:customStyle="1" w:styleId="10">
    <w:name w:val="Заголовок 1 Знак"/>
    <w:basedOn w:val="a0"/>
    <w:link w:val="1"/>
    <w:uiPriority w:val="9"/>
    <w:rsid w:val="00F95B7F"/>
    <w:rPr>
      <w:rFonts w:ascii="Times New Roman" w:eastAsia="Times New Roman" w:hAnsi="Times New Roman" w:cs="Times New Roman"/>
      <w:b/>
      <w:bCs/>
      <w:kern w:val="36"/>
      <w:sz w:val="48"/>
      <w:szCs w:val="48"/>
      <w:lang w:eastAsia="ru-RU"/>
    </w:rPr>
  </w:style>
  <w:style w:type="paragraph" w:styleId="af">
    <w:name w:val="List Paragraph"/>
    <w:basedOn w:val="a"/>
    <w:uiPriority w:val="34"/>
    <w:qFormat/>
    <w:rsid w:val="007F18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3050">
      <w:bodyDiv w:val="1"/>
      <w:marLeft w:val="0"/>
      <w:marRight w:val="0"/>
      <w:marTop w:val="0"/>
      <w:marBottom w:val="0"/>
      <w:divBdr>
        <w:top w:val="none" w:sz="0" w:space="0" w:color="auto"/>
        <w:left w:val="none" w:sz="0" w:space="0" w:color="auto"/>
        <w:bottom w:val="none" w:sz="0" w:space="0" w:color="auto"/>
        <w:right w:val="none" w:sz="0" w:space="0" w:color="auto"/>
      </w:divBdr>
    </w:div>
    <w:div w:id="147938575">
      <w:bodyDiv w:val="1"/>
      <w:marLeft w:val="0"/>
      <w:marRight w:val="0"/>
      <w:marTop w:val="0"/>
      <w:marBottom w:val="0"/>
      <w:divBdr>
        <w:top w:val="none" w:sz="0" w:space="0" w:color="auto"/>
        <w:left w:val="none" w:sz="0" w:space="0" w:color="auto"/>
        <w:bottom w:val="none" w:sz="0" w:space="0" w:color="auto"/>
        <w:right w:val="none" w:sz="0" w:space="0" w:color="auto"/>
      </w:divBdr>
    </w:div>
    <w:div w:id="265579297">
      <w:bodyDiv w:val="1"/>
      <w:marLeft w:val="0"/>
      <w:marRight w:val="0"/>
      <w:marTop w:val="0"/>
      <w:marBottom w:val="0"/>
      <w:divBdr>
        <w:top w:val="none" w:sz="0" w:space="0" w:color="auto"/>
        <w:left w:val="none" w:sz="0" w:space="0" w:color="auto"/>
        <w:bottom w:val="none" w:sz="0" w:space="0" w:color="auto"/>
        <w:right w:val="none" w:sz="0" w:space="0" w:color="auto"/>
      </w:divBdr>
    </w:div>
    <w:div w:id="445779660">
      <w:bodyDiv w:val="1"/>
      <w:marLeft w:val="0"/>
      <w:marRight w:val="0"/>
      <w:marTop w:val="0"/>
      <w:marBottom w:val="0"/>
      <w:divBdr>
        <w:top w:val="none" w:sz="0" w:space="0" w:color="auto"/>
        <w:left w:val="none" w:sz="0" w:space="0" w:color="auto"/>
        <w:bottom w:val="none" w:sz="0" w:space="0" w:color="auto"/>
        <w:right w:val="none" w:sz="0" w:space="0" w:color="auto"/>
      </w:divBdr>
    </w:div>
    <w:div w:id="493110636">
      <w:bodyDiv w:val="1"/>
      <w:marLeft w:val="0"/>
      <w:marRight w:val="0"/>
      <w:marTop w:val="0"/>
      <w:marBottom w:val="0"/>
      <w:divBdr>
        <w:top w:val="none" w:sz="0" w:space="0" w:color="auto"/>
        <w:left w:val="none" w:sz="0" w:space="0" w:color="auto"/>
        <w:bottom w:val="none" w:sz="0" w:space="0" w:color="auto"/>
        <w:right w:val="none" w:sz="0" w:space="0" w:color="auto"/>
      </w:divBdr>
    </w:div>
    <w:div w:id="693847580">
      <w:bodyDiv w:val="1"/>
      <w:marLeft w:val="0"/>
      <w:marRight w:val="0"/>
      <w:marTop w:val="0"/>
      <w:marBottom w:val="0"/>
      <w:divBdr>
        <w:top w:val="none" w:sz="0" w:space="0" w:color="auto"/>
        <w:left w:val="none" w:sz="0" w:space="0" w:color="auto"/>
        <w:bottom w:val="none" w:sz="0" w:space="0" w:color="auto"/>
        <w:right w:val="none" w:sz="0" w:space="0" w:color="auto"/>
      </w:divBdr>
    </w:div>
    <w:div w:id="703021017">
      <w:bodyDiv w:val="1"/>
      <w:marLeft w:val="0"/>
      <w:marRight w:val="0"/>
      <w:marTop w:val="0"/>
      <w:marBottom w:val="0"/>
      <w:divBdr>
        <w:top w:val="none" w:sz="0" w:space="0" w:color="auto"/>
        <w:left w:val="none" w:sz="0" w:space="0" w:color="auto"/>
        <w:bottom w:val="none" w:sz="0" w:space="0" w:color="auto"/>
        <w:right w:val="none" w:sz="0" w:space="0" w:color="auto"/>
      </w:divBdr>
    </w:div>
    <w:div w:id="743189123">
      <w:bodyDiv w:val="1"/>
      <w:marLeft w:val="0"/>
      <w:marRight w:val="0"/>
      <w:marTop w:val="0"/>
      <w:marBottom w:val="0"/>
      <w:divBdr>
        <w:top w:val="none" w:sz="0" w:space="0" w:color="auto"/>
        <w:left w:val="none" w:sz="0" w:space="0" w:color="auto"/>
        <w:bottom w:val="none" w:sz="0" w:space="0" w:color="auto"/>
        <w:right w:val="none" w:sz="0" w:space="0" w:color="auto"/>
      </w:divBdr>
    </w:div>
    <w:div w:id="776869659">
      <w:bodyDiv w:val="1"/>
      <w:marLeft w:val="0"/>
      <w:marRight w:val="0"/>
      <w:marTop w:val="0"/>
      <w:marBottom w:val="0"/>
      <w:divBdr>
        <w:top w:val="none" w:sz="0" w:space="0" w:color="auto"/>
        <w:left w:val="none" w:sz="0" w:space="0" w:color="auto"/>
        <w:bottom w:val="none" w:sz="0" w:space="0" w:color="auto"/>
        <w:right w:val="none" w:sz="0" w:space="0" w:color="auto"/>
      </w:divBdr>
    </w:div>
    <w:div w:id="930161609">
      <w:bodyDiv w:val="1"/>
      <w:marLeft w:val="0"/>
      <w:marRight w:val="0"/>
      <w:marTop w:val="0"/>
      <w:marBottom w:val="0"/>
      <w:divBdr>
        <w:top w:val="none" w:sz="0" w:space="0" w:color="auto"/>
        <w:left w:val="none" w:sz="0" w:space="0" w:color="auto"/>
        <w:bottom w:val="none" w:sz="0" w:space="0" w:color="auto"/>
        <w:right w:val="none" w:sz="0" w:space="0" w:color="auto"/>
      </w:divBdr>
    </w:div>
    <w:div w:id="964190546">
      <w:bodyDiv w:val="1"/>
      <w:marLeft w:val="0"/>
      <w:marRight w:val="0"/>
      <w:marTop w:val="0"/>
      <w:marBottom w:val="0"/>
      <w:divBdr>
        <w:top w:val="none" w:sz="0" w:space="0" w:color="auto"/>
        <w:left w:val="none" w:sz="0" w:space="0" w:color="auto"/>
        <w:bottom w:val="none" w:sz="0" w:space="0" w:color="auto"/>
        <w:right w:val="none" w:sz="0" w:space="0" w:color="auto"/>
      </w:divBdr>
      <w:divsChild>
        <w:div w:id="507140557">
          <w:marLeft w:val="0"/>
          <w:marRight w:val="0"/>
          <w:marTop w:val="0"/>
          <w:marBottom w:val="0"/>
          <w:divBdr>
            <w:top w:val="none" w:sz="0" w:space="0" w:color="auto"/>
            <w:left w:val="none" w:sz="0" w:space="0" w:color="auto"/>
            <w:bottom w:val="none" w:sz="0" w:space="0" w:color="auto"/>
            <w:right w:val="none" w:sz="0" w:space="0" w:color="auto"/>
          </w:divBdr>
        </w:div>
      </w:divsChild>
    </w:div>
    <w:div w:id="1062681438">
      <w:bodyDiv w:val="1"/>
      <w:marLeft w:val="0"/>
      <w:marRight w:val="0"/>
      <w:marTop w:val="0"/>
      <w:marBottom w:val="0"/>
      <w:divBdr>
        <w:top w:val="none" w:sz="0" w:space="0" w:color="auto"/>
        <w:left w:val="none" w:sz="0" w:space="0" w:color="auto"/>
        <w:bottom w:val="none" w:sz="0" w:space="0" w:color="auto"/>
        <w:right w:val="none" w:sz="0" w:space="0" w:color="auto"/>
      </w:divBdr>
    </w:div>
    <w:div w:id="1067649914">
      <w:bodyDiv w:val="1"/>
      <w:marLeft w:val="0"/>
      <w:marRight w:val="0"/>
      <w:marTop w:val="0"/>
      <w:marBottom w:val="0"/>
      <w:divBdr>
        <w:top w:val="none" w:sz="0" w:space="0" w:color="auto"/>
        <w:left w:val="none" w:sz="0" w:space="0" w:color="auto"/>
        <w:bottom w:val="none" w:sz="0" w:space="0" w:color="auto"/>
        <w:right w:val="none" w:sz="0" w:space="0" w:color="auto"/>
      </w:divBdr>
    </w:div>
    <w:div w:id="1086615520">
      <w:bodyDiv w:val="1"/>
      <w:marLeft w:val="0"/>
      <w:marRight w:val="0"/>
      <w:marTop w:val="0"/>
      <w:marBottom w:val="0"/>
      <w:divBdr>
        <w:top w:val="none" w:sz="0" w:space="0" w:color="auto"/>
        <w:left w:val="none" w:sz="0" w:space="0" w:color="auto"/>
        <w:bottom w:val="none" w:sz="0" w:space="0" w:color="auto"/>
        <w:right w:val="none" w:sz="0" w:space="0" w:color="auto"/>
      </w:divBdr>
    </w:div>
    <w:div w:id="1094397361">
      <w:bodyDiv w:val="1"/>
      <w:marLeft w:val="0"/>
      <w:marRight w:val="0"/>
      <w:marTop w:val="0"/>
      <w:marBottom w:val="0"/>
      <w:divBdr>
        <w:top w:val="none" w:sz="0" w:space="0" w:color="auto"/>
        <w:left w:val="none" w:sz="0" w:space="0" w:color="auto"/>
        <w:bottom w:val="none" w:sz="0" w:space="0" w:color="auto"/>
        <w:right w:val="none" w:sz="0" w:space="0" w:color="auto"/>
      </w:divBdr>
    </w:div>
    <w:div w:id="1116489899">
      <w:bodyDiv w:val="1"/>
      <w:marLeft w:val="0"/>
      <w:marRight w:val="0"/>
      <w:marTop w:val="0"/>
      <w:marBottom w:val="0"/>
      <w:divBdr>
        <w:top w:val="none" w:sz="0" w:space="0" w:color="auto"/>
        <w:left w:val="none" w:sz="0" w:space="0" w:color="auto"/>
        <w:bottom w:val="none" w:sz="0" w:space="0" w:color="auto"/>
        <w:right w:val="none" w:sz="0" w:space="0" w:color="auto"/>
      </w:divBdr>
    </w:div>
    <w:div w:id="1203862509">
      <w:bodyDiv w:val="1"/>
      <w:marLeft w:val="0"/>
      <w:marRight w:val="0"/>
      <w:marTop w:val="0"/>
      <w:marBottom w:val="0"/>
      <w:divBdr>
        <w:top w:val="none" w:sz="0" w:space="0" w:color="auto"/>
        <w:left w:val="none" w:sz="0" w:space="0" w:color="auto"/>
        <w:bottom w:val="none" w:sz="0" w:space="0" w:color="auto"/>
        <w:right w:val="none" w:sz="0" w:space="0" w:color="auto"/>
      </w:divBdr>
      <w:divsChild>
        <w:div w:id="60104468">
          <w:marLeft w:val="0"/>
          <w:marRight w:val="0"/>
          <w:marTop w:val="0"/>
          <w:marBottom w:val="0"/>
          <w:divBdr>
            <w:top w:val="none" w:sz="0" w:space="0" w:color="auto"/>
            <w:left w:val="none" w:sz="0" w:space="0" w:color="auto"/>
            <w:bottom w:val="none" w:sz="0" w:space="0" w:color="auto"/>
            <w:right w:val="none" w:sz="0" w:space="0" w:color="auto"/>
          </w:divBdr>
        </w:div>
      </w:divsChild>
    </w:div>
    <w:div w:id="1335719358">
      <w:bodyDiv w:val="1"/>
      <w:marLeft w:val="0"/>
      <w:marRight w:val="0"/>
      <w:marTop w:val="0"/>
      <w:marBottom w:val="0"/>
      <w:divBdr>
        <w:top w:val="none" w:sz="0" w:space="0" w:color="auto"/>
        <w:left w:val="none" w:sz="0" w:space="0" w:color="auto"/>
        <w:bottom w:val="none" w:sz="0" w:space="0" w:color="auto"/>
        <w:right w:val="none" w:sz="0" w:space="0" w:color="auto"/>
      </w:divBdr>
    </w:div>
    <w:div w:id="1344361749">
      <w:bodyDiv w:val="1"/>
      <w:marLeft w:val="0"/>
      <w:marRight w:val="0"/>
      <w:marTop w:val="0"/>
      <w:marBottom w:val="0"/>
      <w:divBdr>
        <w:top w:val="none" w:sz="0" w:space="0" w:color="auto"/>
        <w:left w:val="none" w:sz="0" w:space="0" w:color="auto"/>
        <w:bottom w:val="none" w:sz="0" w:space="0" w:color="auto"/>
        <w:right w:val="none" w:sz="0" w:space="0" w:color="auto"/>
      </w:divBdr>
    </w:div>
    <w:div w:id="1392924898">
      <w:bodyDiv w:val="1"/>
      <w:marLeft w:val="0"/>
      <w:marRight w:val="0"/>
      <w:marTop w:val="0"/>
      <w:marBottom w:val="0"/>
      <w:divBdr>
        <w:top w:val="none" w:sz="0" w:space="0" w:color="auto"/>
        <w:left w:val="none" w:sz="0" w:space="0" w:color="auto"/>
        <w:bottom w:val="none" w:sz="0" w:space="0" w:color="auto"/>
        <w:right w:val="none" w:sz="0" w:space="0" w:color="auto"/>
      </w:divBdr>
    </w:div>
    <w:div w:id="1393239653">
      <w:bodyDiv w:val="1"/>
      <w:marLeft w:val="0"/>
      <w:marRight w:val="0"/>
      <w:marTop w:val="0"/>
      <w:marBottom w:val="0"/>
      <w:divBdr>
        <w:top w:val="none" w:sz="0" w:space="0" w:color="auto"/>
        <w:left w:val="none" w:sz="0" w:space="0" w:color="auto"/>
        <w:bottom w:val="none" w:sz="0" w:space="0" w:color="auto"/>
        <w:right w:val="none" w:sz="0" w:space="0" w:color="auto"/>
      </w:divBdr>
    </w:div>
    <w:div w:id="1429084861">
      <w:bodyDiv w:val="1"/>
      <w:marLeft w:val="0"/>
      <w:marRight w:val="0"/>
      <w:marTop w:val="0"/>
      <w:marBottom w:val="0"/>
      <w:divBdr>
        <w:top w:val="none" w:sz="0" w:space="0" w:color="auto"/>
        <w:left w:val="none" w:sz="0" w:space="0" w:color="auto"/>
        <w:bottom w:val="none" w:sz="0" w:space="0" w:color="auto"/>
        <w:right w:val="none" w:sz="0" w:space="0" w:color="auto"/>
      </w:divBdr>
    </w:div>
    <w:div w:id="1500079292">
      <w:bodyDiv w:val="1"/>
      <w:marLeft w:val="0"/>
      <w:marRight w:val="0"/>
      <w:marTop w:val="0"/>
      <w:marBottom w:val="0"/>
      <w:divBdr>
        <w:top w:val="none" w:sz="0" w:space="0" w:color="auto"/>
        <w:left w:val="none" w:sz="0" w:space="0" w:color="auto"/>
        <w:bottom w:val="none" w:sz="0" w:space="0" w:color="auto"/>
        <w:right w:val="none" w:sz="0" w:space="0" w:color="auto"/>
      </w:divBdr>
      <w:divsChild>
        <w:div w:id="630670937">
          <w:marLeft w:val="0"/>
          <w:marRight w:val="0"/>
          <w:marTop w:val="0"/>
          <w:marBottom w:val="0"/>
          <w:divBdr>
            <w:top w:val="none" w:sz="0" w:space="0" w:color="auto"/>
            <w:left w:val="none" w:sz="0" w:space="0" w:color="auto"/>
            <w:bottom w:val="none" w:sz="0" w:space="0" w:color="auto"/>
            <w:right w:val="none" w:sz="0" w:space="0" w:color="auto"/>
          </w:divBdr>
        </w:div>
      </w:divsChild>
    </w:div>
    <w:div w:id="1552576991">
      <w:bodyDiv w:val="1"/>
      <w:marLeft w:val="0"/>
      <w:marRight w:val="0"/>
      <w:marTop w:val="0"/>
      <w:marBottom w:val="0"/>
      <w:divBdr>
        <w:top w:val="none" w:sz="0" w:space="0" w:color="auto"/>
        <w:left w:val="none" w:sz="0" w:space="0" w:color="auto"/>
        <w:bottom w:val="none" w:sz="0" w:space="0" w:color="auto"/>
        <w:right w:val="none" w:sz="0" w:space="0" w:color="auto"/>
      </w:divBdr>
    </w:div>
    <w:div w:id="1636569715">
      <w:bodyDiv w:val="1"/>
      <w:marLeft w:val="0"/>
      <w:marRight w:val="0"/>
      <w:marTop w:val="0"/>
      <w:marBottom w:val="0"/>
      <w:divBdr>
        <w:top w:val="none" w:sz="0" w:space="0" w:color="auto"/>
        <w:left w:val="none" w:sz="0" w:space="0" w:color="auto"/>
        <w:bottom w:val="none" w:sz="0" w:space="0" w:color="auto"/>
        <w:right w:val="none" w:sz="0" w:space="0" w:color="auto"/>
      </w:divBdr>
    </w:div>
    <w:div w:id="1814986344">
      <w:bodyDiv w:val="1"/>
      <w:marLeft w:val="0"/>
      <w:marRight w:val="0"/>
      <w:marTop w:val="0"/>
      <w:marBottom w:val="0"/>
      <w:divBdr>
        <w:top w:val="none" w:sz="0" w:space="0" w:color="auto"/>
        <w:left w:val="none" w:sz="0" w:space="0" w:color="auto"/>
        <w:bottom w:val="none" w:sz="0" w:space="0" w:color="auto"/>
        <w:right w:val="none" w:sz="0" w:space="0" w:color="auto"/>
      </w:divBdr>
    </w:div>
    <w:div w:id="1824394369">
      <w:bodyDiv w:val="1"/>
      <w:marLeft w:val="0"/>
      <w:marRight w:val="0"/>
      <w:marTop w:val="0"/>
      <w:marBottom w:val="0"/>
      <w:divBdr>
        <w:top w:val="none" w:sz="0" w:space="0" w:color="auto"/>
        <w:left w:val="none" w:sz="0" w:space="0" w:color="auto"/>
        <w:bottom w:val="none" w:sz="0" w:space="0" w:color="auto"/>
        <w:right w:val="none" w:sz="0" w:space="0" w:color="auto"/>
      </w:divBdr>
    </w:div>
    <w:div w:id="2071884138">
      <w:bodyDiv w:val="1"/>
      <w:marLeft w:val="0"/>
      <w:marRight w:val="0"/>
      <w:marTop w:val="0"/>
      <w:marBottom w:val="0"/>
      <w:divBdr>
        <w:top w:val="none" w:sz="0" w:space="0" w:color="auto"/>
        <w:left w:val="none" w:sz="0" w:space="0" w:color="auto"/>
        <w:bottom w:val="none" w:sz="0" w:space="0" w:color="auto"/>
        <w:right w:val="none" w:sz="0" w:space="0" w:color="auto"/>
      </w:divBdr>
    </w:div>
    <w:div w:id="209473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1602A-2577-4AC5-8D52-9F774045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6479</Words>
  <Characters>36936</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Dmitry V Stolpovskih</cp:lastModifiedBy>
  <cp:revision>2</cp:revision>
  <dcterms:created xsi:type="dcterms:W3CDTF">2021-04-05T05:13:00Z</dcterms:created>
  <dcterms:modified xsi:type="dcterms:W3CDTF">2021-04-05T05:13:00Z</dcterms:modified>
</cp:coreProperties>
</file>