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FE1" w:rsidRPr="00083FE1" w:rsidRDefault="00083FE1" w:rsidP="00BF102F">
      <w:pPr>
        <w:spacing w:after="0" w:line="240" w:lineRule="auto"/>
        <w:jc w:val="center"/>
        <w:rPr>
          <w:rFonts w:ascii="Times New Roman" w:hAnsi="Times New Roman"/>
          <w:b/>
          <w:sz w:val="24"/>
          <w:szCs w:val="24"/>
        </w:rPr>
      </w:pPr>
      <w:bookmarkStart w:id="0" w:name="_GoBack"/>
      <w:bookmarkEnd w:id="0"/>
      <w:r w:rsidRPr="00083FE1">
        <w:rPr>
          <w:rFonts w:ascii="Times New Roman" w:hAnsi="Times New Roman"/>
          <w:b/>
          <w:sz w:val="24"/>
          <w:szCs w:val="24"/>
        </w:rPr>
        <w:t>Федеральное государственное образовательное бюджетное учреждение</w:t>
      </w:r>
    </w:p>
    <w:p w:rsidR="00083FE1" w:rsidRPr="00083FE1" w:rsidRDefault="00083FE1" w:rsidP="00BF102F">
      <w:pPr>
        <w:spacing w:after="0" w:line="240" w:lineRule="auto"/>
        <w:jc w:val="center"/>
        <w:rPr>
          <w:rFonts w:ascii="Times New Roman" w:hAnsi="Times New Roman"/>
          <w:b/>
          <w:sz w:val="24"/>
          <w:szCs w:val="24"/>
        </w:rPr>
      </w:pPr>
      <w:r w:rsidRPr="00083FE1">
        <w:rPr>
          <w:rFonts w:ascii="Times New Roman" w:hAnsi="Times New Roman"/>
          <w:b/>
          <w:sz w:val="24"/>
          <w:szCs w:val="24"/>
        </w:rPr>
        <w:t xml:space="preserve"> высшего образования</w:t>
      </w:r>
    </w:p>
    <w:p w:rsidR="00083FE1" w:rsidRPr="00083FE1" w:rsidRDefault="00083FE1" w:rsidP="00BF102F">
      <w:pPr>
        <w:spacing w:after="0" w:line="240" w:lineRule="auto"/>
        <w:jc w:val="center"/>
        <w:rPr>
          <w:rFonts w:ascii="Times New Roman" w:hAnsi="Times New Roman"/>
          <w:b/>
          <w:sz w:val="28"/>
          <w:szCs w:val="28"/>
        </w:rPr>
      </w:pPr>
      <w:r w:rsidRPr="00083FE1">
        <w:rPr>
          <w:rFonts w:ascii="Times New Roman" w:hAnsi="Times New Roman"/>
          <w:b/>
          <w:sz w:val="28"/>
          <w:szCs w:val="28"/>
        </w:rPr>
        <w:t>«Финансовый университет при Правительстве Российской Федерации»</w:t>
      </w:r>
    </w:p>
    <w:p w:rsidR="00083FE1" w:rsidRPr="00083FE1" w:rsidRDefault="00083FE1" w:rsidP="00BF102F">
      <w:pPr>
        <w:spacing w:after="0" w:line="240" w:lineRule="auto"/>
        <w:jc w:val="center"/>
        <w:rPr>
          <w:rFonts w:ascii="Times New Roman" w:hAnsi="Times New Roman"/>
          <w:b/>
          <w:sz w:val="28"/>
          <w:szCs w:val="28"/>
        </w:rPr>
      </w:pPr>
      <w:r w:rsidRPr="00083FE1">
        <w:rPr>
          <w:rFonts w:ascii="Times New Roman" w:hAnsi="Times New Roman"/>
          <w:b/>
          <w:sz w:val="28"/>
          <w:szCs w:val="28"/>
        </w:rPr>
        <w:t>(Финансовый университет)</w:t>
      </w:r>
    </w:p>
    <w:p w:rsidR="00083FE1" w:rsidRPr="00083FE1" w:rsidRDefault="00083FE1" w:rsidP="00BF102F">
      <w:pPr>
        <w:spacing w:after="0" w:line="240" w:lineRule="auto"/>
        <w:jc w:val="center"/>
        <w:rPr>
          <w:rFonts w:ascii="Times New Roman" w:hAnsi="Times New Roman"/>
          <w:b/>
          <w:sz w:val="28"/>
          <w:szCs w:val="28"/>
        </w:rPr>
      </w:pPr>
      <w:r w:rsidRPr="00083FE1">
        <w:rPr>
          <w:rFonts w:ascii="Times New Roman" w:hAnsi="Times New Roman"/>
          <w:b/>
          <w:sz w:val="28"/>
          <w:szCs w:val="28"/>
        </w:rPr>
        <w:t>Пермский финансово-экономический колледж-</w:t>
      </w:r>
    </w:p>
    <w:p w:rsidR="00083FE1" w:rsidRPr="00083FE1" w:rsidRDefault="00083FE1" w:rsidP="00BF102F">
      <w:pPr>
        <w:spacing w:after="0" w:line="240" w:lineRule="auto"/>
        <w:jc w:val="center"/>
        <w:rPr>
          <w:rFonts w:ascii="Times New Roman" w:hAnsi="Times New Roman"/>
          <w:b/>
          <w:sz w:val="28"/>
          <w:szCs w:val="28"/>
        </w:rPr>
      </w:pPr>
      <w:r w:rsidRPr="00083FE1">
        <w:rPr>
          <w:rFonts w:ascii="Times New Roman" w:hAnsi="Times New Roman"/>
          <w:b/>
          <w:sz w:val="28"/>
          <w:szCs w:val="28"/>
        </w:rPr>
        <w:t>«Пермский филиал Финансового университета»</w:t>
      </w:r>
    </w:p>
    <w:p w:rsidR="00083FE1" w:rsidRPr="00083FE1" w:rsidRDefault="00083FE1" w:rsidP="00BF102F">
      <w:pPr>
        <w:spacing w:after="0" w:line="360" w:lineRule="auto"/>
        <w:jc w:val="center"/>
        <w:rPr>
          <w:rFonts w:ascii="Times New Roman" w:hAnsi="Times New Roman"/>
        </w:rPr>
      </w:pPr>
    </w:p>
    <w:p w:rsidR="00083FE1" w:rsidRPr="00083FE1" w:rsidRDefault="00083FE1" w:rsidP="00BF102F">
      <w:pPr>
        <w:spacing w:after="0" w:line="360" w:lineRule="auto"/>
        <w:jc w:val="center"/>
        <w:rPr>
          <w:rFonts w:ascii="Times New Roman" w:hAnsi="Times New Roman"/>
          <w:sz w:val="24"/>
          <w:szCs w:val="24"/>
        </w:rPr>
      </w:pPr>
      <w:r w:rsidRPr="00083FE1">
        <w:rPr>
          <w:rFonts w:ascii="Times New Roman" w:hAnsi="Times New Roman"/>
          <w:sz w:val="24"/>
          <w:szCs w:val="24"/>
        </w:rPr>
        <w:t>Кафедра финансов</w:t>
      </w:r>
    </w:p>
    <w:p w:rsidR="00083FE1" w:rsidRPr="00083FE1" w:rsidRDefault="00083FE1" w:rsidP="00BF102F">
      <w:pPr>
        <w:spacing w:after="0" w:line="360" w:lineRule="auto"/>
        <w:rPr>
          <w:rFonts w:ascii="Times New Roman" w:hAnsi="Times New Roman"/>
          <w:i/>
        </w:rPr>
      </w:pPr>
    </w:p>
    <w:p w:rsidR="00083FE1" w:rsidRPr="00083FE1" w:rsidRDefault="00083FE1" w:rsidP="00BF102F">
      <w:pPr>
        <w:spacing w:after="0" w:line="360" w:lineRule="auto"/>
        <w:jc w:val="center"/>
        <w:rPr>
          <w:rFonts w:ascii="Times New Roman" w:hAnsi="Times New Roman"/>
          <w:sz w:val="28"/>
          <w:szCs w:val="28"/>
        </w:rPr>
      </w:pPr>
      <w:r w:rsidRPr="00083FE1">
        <w:rPr>
          <w:rFonts w:ascii="Times New Roman" w:hAnsi="Times New Roman"/>
          <w:sz w:val="28"/>
          <w:szCs w:val="28"/>
        </w:rPr>
        <w:t>Программа</w:t>
      </w:r>
      <w:r w:rsidRPr="00083FE1">
        <w:rPr>
          <w:rFonts w:ascii="Times New Roman" w:hAnsi="Times New Roman"/>
        </w:rPr>
        <w:t xml:space="preserve"> </w:t>
      </w:r>
      <w:r w:rsidRPr="00083FE1">
        <w:rPr>
          <w:rFonts w:ascii="Times New Roman" w:hAnsi="Times New Roman"/>
          <w:sz w:val="28"/>
          <w:szCs w:val="28"/>
        </w:rPr>
        <w:t xml:space="preserve">подготовки специалистов среднего звена </w:t>
      </w:r>
    </w:p>
    <w:p w:rsidR="00083FE1" w:rsidRPr="00083FE1" w:rsidRDefault="00F45C3B" w:rsidP="00BF102F">
      <w:pPr>
        <w:spacing w:after="0" w:line="360" w:lineRule="auto"/>
        <w:jc w:val="center"/>
        <w:rPr>
          <w:rFonts w:ascii="Times New Roman" w:hAnsi="Times New Roman"/>
          <w:sz w:val="28"/>
          <w:szCs w:val="28"/>
        </w:rPr>
      </w:pPr>
      <w:r>
        <w:rPr>
          <w:rFonts w:ascii="Times New Roman" w:hAnsi="Times New Roman"/>
          <w:sz w:val="28"/>
          <w:szCs w:val="28"/>
        </w:rPr>
        <w:t xml:space="preserve">по специальности 38.02.06 </w:t>
      </w:r>
      <w:r w:rsidR="00083FE1" w:rsidRPr="00083FE1">
        <w:rPr>
          <w:rFonts w:ascii="Times New Roman" w:hAnsi="Times New Roman"/>
          <w:sz w:val="28"/>
          <w:szCs w:val="28"/>
        </w:rPr>
        <w:t>«Финансы»</w:t>
      </w:r>
    </w:p>
    <w:p w:rsidR="00083FE1" w:rsidRPr="00083FE1" w:rsidRDefault="00083FE1" w:rsidP="00BF102F">
      <w:pPr>
        <w:spacing w:after="0" w:line="360" w:lineRule="auto"/>
        <w:jc w:val="right"/>
        <w:rPr>
          <w:rFonts w:ascii="Times New Roman" w:hAnsi="Times New Roman"/>
          <w:sz w:val="28"/>
          <w:szCs w:val="28"/>
        </w:rPr>
      </w:pPr>
    </w:p>
    <w:p w:rsidR="00083FE1" w:rsidRPr="00083FE1" w:rsidRDefault="00F45C3B" w:rsidP="00BF102F">
      <w:pPr>
        <w:spacing w:after="0" w:line="360" w:lineRule="auto"/>
        <w:jc w:val="right"/>
        <w:rPr>
          <w:rFonts w:ascii="Times New Roman" w:hAnsi="Times New Roman"/>
          <w:sz w:val="28"/>
          <w:szCs w:val="28"/>
        </w:rPr>
      </w:pPr>
      <w:r>
        <w:rPr>
          <w:rFonts w:ascii="Times New Roman" w:hAnsi="Times New Roman"/>
          <w:sz w:val="28"/>
          <w:szCs w:val="28"/>
        </w:rPr>
        <w:t xml:space="preserve">ДОПУСКАЮ </w:t>
      </w:r>
      <w:r w:rsidR="00083FE1" w:rsidRPr="00083FE1">
        <w:rPr>
          <w:rFonts w:ascii="Times New Roman" w:hAnsi="Times New Roman"/>
          <w:sz w:val="28"/>
          <w:szCs w:val="28"/>
        </w:rPr>
        <w:t>К ЗАЩИТЕ</w:t>
      </w:r>
    </w:p>
    <w:p w:rsidR="00083FE1" w:rsidRPr="00083FE1" w:rsidRDefault="00083FE1" w:rsidP="00BF102F">
      <w:pPr>
        <w:spacing w:after="0" w:line="360" w:lineRule="auto"/>
        <w:jc w:val="right"/>
        <w:rPr>
          <w:rFonts w:ascii="Times New Roman" w:hAnsi="Times New Roman"/>
          <w:sz w:val="28"/>
          <w:szCs w:val="28"/>
        </w:rPr>
      </w:pPr>
      <w:r w:rsidRPr="00083FE1">
        <w:rPr>
          <w:rFonts w:ascii="Times New Roman" w:hAnsi="Times New Roman"/>
          <w:sz w:val="28"/>
          <w:szCs w:val="28"/>
        </w:rPr>
        <w:t xml:space="preserve">                                                                                    Заместитель директора</w:t>
      </w:r>
    </w:p>
    <w:p w:rsidR="00083FE1" w:rsidRPr="00083FE1" w:rsidRDefault="00083FE1" w:rsidP="00BF102F">
      <w:pPr>
        <w:spacing w:after="0" w:line="360" w:lineRule="auto"/>
        <w:jc w:val="right"/>
        <w:rPr>
          <w:rFonts w:ascii="Times New Roman" w:hAnsi="Times New Roman"/>
          <w:sz w:val="28"/>
          <w:szCs w:val="28"/>
        </w:rPr>
      </w:pPr>
      <w:r w:rsidRPr="00083FE1">
        <w:rPr>
          <w:rFonts w:ascii="Times New Roman" w:hAnsi="Times New Roman"/>
          <w:sz w:val="28"/>
          <w:szCs w:val="28"/>
        </w:rPr>
        <w:t xml:space="preserve">                                                                                      по учебной работе, к.э.н.</w:t>
      </w:r>
    </w:p>
    <w:p w:rsidR="00083FE1" w:rsidRPr="00083FE1" w:rsidRDefault="00083FE1" w:rsidP="00BF102F">
      <w:pPr>
        <w:spacing w:after="0" w:line="360" w:lineRule="auto"/>
        <w:jc w:val="right"/>
        <w:rPr>
          <w:rFonts w:ascii="Times New Roman" w:hAnsi="Times New Roman"/>
          <w:sz w:val="28"/>
          <w:szCs w:val="28"/>
        </w:rPr>
      </w:pPr>
      <w:r w:rsidRPr="00083FE1">
        <w:rPr>
          <w:rFonts w:ascii="Times New Roman" w:hAnsi="Times New Roman"/>
          <w:sz w:val="28"/>
          <w:szCs w:val="28"/>
        </w:rPr>
        <w:t xml:space="preserve">                                                                   Н.В. Галкина</w:t>
      </w:r>
    </w:p>
    <w:p w:rsidR="00083FE1" w:rsidRPr="00083FE1" w:rsidRDefault="00083FE1" w:rsidP="00BF102F">
      <w:pPr>
        <w:spacing w:after="0" w:line="360" w:lineRule="auto"/>
        <w:jc w:val="right"/>
        <w:rPr>
          <w:rFonts w:ascii="Times New Roman" w:hAnsi="Times New Roman"/>
          <w:sz w:val="28"/>
          <w:szCs w:val="28"/>
        </w:rPr>
      </w:pPr>
      <w:r w:rsidRPr="00083FE1">
        <w:rPr>
          <w:rFonts w:ascii="Times New Roman" w:hAnsi="Times New Roman"/>
          <w:sz w:val="28"/>
          <w:szCs w:val="28"/>
        </w:rPr>
        <w:t>_______________________</w:t>
      </w:r>
    </w:p>
    <w:p w:rsidR="00083FE1" w:rsidRPr="00083FE1" w:rsidRDefault="00083FE1" w:rsidP="00BF102F">
      <w:pPr>
        <w:spacing w:after="0" w:line="360" w:lineRule="auto"/>
        <w:jc w:val="right"/>
        <w:rPr>
          <w:rFonts w:ascii="Times New Roman" w:hAnsi="Times New Roman"/>
          <w:sz w:val="28"/>
          <w:szCs w:val="28"/>
        </w:rPr>
      </w:pPr>
      <w:r w:rsidRPr="00083FE1">
        <w:rPr>
          <w:rFonts w:ascii="Times New Roman" w:hAnsi="Times New Roman"/>
          <w:sz w:val="28"/>
          <w:szCs w:val="28"/>
        </w:rPr>
        <w:t>«___» ___________ 2015 г.</w:t>
      </w:r>
    </w:p>
    <w:p w:rsidR="00083FE1" w:rsidRPr="00083FE1" w:rsidRDefault="00083FE1" w:rsidP="00BF102F">
      <w:pPr>
        <w:spacing w:after="0" w:line="360" w:lineRule="auto"/>
        <w:jc w:val="right"/>
        <w:rPr>
          <w:rFonts w:ascii="Times New Roman" w:hAnsi="Times New Roman"/>
          <w:sz w:val="28"/>
          <w:szCs w:val="28"/>
        </w:rPr>
      </w:pPr>
    </w:p>
    <w:p w:rsidR="00083FE1" w:rsidRPr="00083FE1" w:rsidRDefault="00083FE1" w:rsidP="00BF102F">
      <w:pPr>
        <w:spacing w:after="0" w:line="360" w:lineRule="auto"/>
        <w:jc w:val="center"/>
        <w:rPr>
          <w:rFonts w:ascii="Times New Roman" w:hAnsi="Times New Roman"/>
          <w:b/>
          <w:sz w:val="28"/>
          <w:szCs w:val="28"/>
        </w:rPr>
      </w:pPr>
      <w:r w:rsidRPr="00083FE1">
        <w:rPr>
          <w:rFonts w:ascii="Times New Roman" w:hAnsi="Times New Roman"/>
          <w:b/>
          <w:sz w:val="28"/>
          <w:szCs w:val="28"/>
        </w:rPr>
        <w:t>ВЫПУСКНАЯ КВАЛИФИКАЦИОННАЯ РАБОТА</w:t>
      </w:r>
    </w:p>
    <w:p w:rsidR="00083FE1" w:rsidRPr="00C51984" w:rsidRDefault="00083FE1" w:rsidP="00BF102F">
      <w:pPr>
        <w:spacing w:after="0" w:line="360" w:lineRule="auto"/>
        <w:jc w:val="center"/>
        <w:rPr>
          <w:rFonts w:ascii="Times New Roman" w:hAnsi="Times New Roman"/>
          <w:i/>
          <w:sz w:val="28"/>
          <w:szCs w:val="28"/>
        </w:rPr>
      </w:pPr>
      <w:r w:rsidRPr="00C51984">
        <w:rPr>
          <w:rFonts w:ascii="Times New Roman" w:hAnsi="Times New Roman"/>
          <w:i/>
          <w:sz w:val="28"/>
          <w:szCs w:val="28"/>
        </w:rPr>
        <w:t>Нормативно-правовые основы распределения и использования межбюджетных трансфертов</w:t>
      </w:r>
    </w:p>
    <w:p w:rsidR="00083FE1" w:rsidRPr="00083FE1" w:rsidRDefault="00083FE1" w:rsidP="00BF102F">
      <w:pPr>
        <w:spacing w:after="0"/>
        <w:jc w:val="center"/>
        <w:rPr>
          <w:rFonts w:ascii="Times New Roman" w:hAnsi="Times New Roman"/>
          <w:b/>
        </w:rPr>
      </w:pPr>
    </w:p>
    <w:p w:rsidR="00083FE1" w:rsidRPr="00083FE1" w:rsidRDefault="00083FE1" w:rsidP="00BF102F">
      <w:pPr>
        <w:spacing w:after="0"/>
        <w:rPr>
          <w:rFonts w:ascii="Times New Roman" w:hAnsi="Times New Roman"/>
        </w:rPr>
      </w:pPr>
    </w:p>
    <w:p w:rsidR="00083FE1" w:rsidRPr="00083FE1" w:rsidRDefault="00083FE1" w:rsidP="00BF102F">
      <w:pPr>
        <w:spacing w:after="0"/>
        <w:rPr>
          <w:rFonts w:ascii="Times New Roman" w:hAnsi="Times New Roman"/>
        </w:rPr>
      </w:pPr>
    </w:p>
    <w:p w:rsidR="00083FE1" w:rsidRPr="00083FE1" w:rsidRDefault="00083FE1" w:rsidP="00BF102F">
      <w:pPr>
        <w:spacing w:after="0" w:line="360" w:lineRule="auto"/>
        <w:rPr>
          <w:rFonts w:ascii="Times New Roman" w:hAnsi="Times New Roman"/>
          <w:sz w:val="28"/>
          <w:szCs w:val="28"/>
        </w:rPr>
      </w:pPr>
      <w:r w:rsidRPr="00083FE1">
        <w:rPr>
          <w:rFonts w:ascii="Times New Roman" w:hAnsi="Times New Roman"/>
        </w:rPr>
        <w:tab/>
      </w:r>
      <w:r w:rsidRPr="00083FE1">
        <w:rPr>
          <w:rFonts w:ascii="Times New Roman" w:hAnsi="Times New Roman"/>
        </w:rPr>
        <w:tab/>
      </w:r>
      <w:r w:rsidRPr="00083FE1">
        <w:rPr>
          <w:rFonts w:ascii="Times New Roman" w:hAnsi="Times New Roman"/>
        </w:rPr>
        <w:tab/>
      </w:r>
      <w:r w:rsidRPr="00083FE1">
        <w:rPr>
          <w:rFonts w:ascii="Times New Roman" w:hAnsi="Times New Roman"/>
        </w:rPr>
        <w:tab/>
      </w:r>
      <w:r w:rsidRPr="00083FE1">
        <w:rPr>
          <w:rFonts w:ascii="Times New Roman" w:hAnsi="Times New Roman"/>
        </w:rPr>
        <w:tab/>
      </w:r>
      <w:r w:rsidRPr="00083FE1">
        <w:rPr>
          <w:rFonts w:ascii="Times New Roman" w:hAnsi="Times New Roman"/>
          <w:sz w:val="28"/>
          <w:szCs w:val="28"/>
        </w:rPr>
        <w:t>Выполнила студентка</w:t>
      </w:r>
    </w:p>
    <w:p w:rsidR="00083FE1" w:rsidRPr="00083FE1" w:rsidRDefault="00083FE1" w:rsidP="00BF102F">
      <w:pPr>
        <w:spacing w:after="0" w:line="360" w:lineRule="auto"/>
        <w:ind w:left="3540"/>
        <w:rPr>
          <w:rFonts w:ascii="Times New Roman" w:hAnsi="Times New Roman"/>
          <w:sz w:val="28"/>
          <w:szCs w:val="28"/>
        </w:rPr>
      </w:pPr>
      <w:r w:rsidRPr="00083FE1">
        <w:rPr>
          <w:rFonts w:ascii="Times New Roman" w:hAnsi="Times New Roman"/>
          <w:sz w:val="28"/>
          <w:szCs w:val="28"/>
        </w:rPr>
        <w:t>4 курса очной формы обучения группы № 401</w:t>
      </w:r>
    </w:p>
    <w:p w:rsidR="00083FE1" w:rsidRPr="00083FE1" w:rsidRDefault="00083FE1" w:rsidP="00BF102F">
      <w:pPr>
        <w:spacing w:after="0" w:line="360" w:lineRule="auto"/>
        <w:rPr>
          <w:rFonts w:ascii="Times New Roman" w:hAnsi="Times New Roman"/>
          <w:sz w:val="28"/>
          <w:szCs w:val="28"/>
        </w:rPr>
      </w:pP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u w:val="single"/>
        </w:rPr>
        <w:t xml:space="preserve">Иванова Полина Владимировна </w:t>
      </w:r>
      <w:r w:rsidRPr="00083FE1">
        <w:rPr>
          <w:rFonts w:ascii="Times New Roman" w:hAnsi="Times New Roman"/>
          <w:sz w:val="28"/>
          <w:szCs w:val="28"/>
        </w:rPr>
        <w:t xml:space="preserve">      __________</w:t>
      </w:r>
    </w:p>
    <w:p w:rsidR="00083FE1" w:rsidRPr="00083FE1" w:rsidRDefault="00083FE1" w:rsidP="00BF102F">
      <w:pPr>
        <w:spacing w:after="0" w:line="360" w:lineRule="auto"/>
        <w:rPr>
          <w:rFonts w:ascii="Times New Roman" w:hAnsi="Times New Roman"/>
        </w:rPr>
      </w:pPr>
    </w:p>
    <w:p w:rsidR="00083FE1" w:rsidRPr="00083FE1" w:rsidRDefault="00083FE1" w:rsidP="00BF102F">
      <w:pPr>
        <w:spacing w:after="0" w:line="360" w:lineRule="auto"/>
        <w:rPr>
          <w:rFonts w:ascii="Times New Roman" w:hAnsi="Times New Roman"/>
          <w:sz w:val="28"/>
          <w:szCs w:val="28"/>
        </w:rPr>
      </w:pP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t>Научный руководитель:</w:t>
      </w:r>
    </w:p>
    <w:p w:rsidR="00083FE1" w:rsidRPr="00083FE1" w:rsidRDefault="00083FE1" w:rsidP="00BF102F">
      <w:pPr>
        <w:spacing w:after="0" w:line="360" w:lineRule="auto"/>
        <w:rPr>
          <w:rFonts w:ascii="Times New Roman" w:hAnsi="Times New Roman"/>
          <w:sz w:val="28"/>
          <w:szCs w:val="28"/>
        </w:rPr>
      </w:pP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rPr>
        <w:tab/>
      </w:r>
      <w:r w:rsidRPr="00083FE1">
        <w:rPr>
          <w:rFonts w:ascii="Times New Roman" w:hAnsi="Times New Roman"/>
          <w:sz w:val="28"/>
          <w:szCs w:val="28"/>
          <w:u w:val="single"/>
        </w:rPr>
        <w:t>Конышева Елена Алексеевна, к.п.н</w:t>
      </w:r>
      <w:r w:rsidRPr="00083FE1">
        <w:rPr>
          <w:rFonts w:ascii="Times New Roman" w:hAnsi="Times New Roman"/>
          <w:sz w:val="28"/>
          <w:szCs w:val="28"/>
        </w:rPr>
        <w:t>.  _________</w:t>
      </w:r>
    </w:p>
    <w:p w:rsidR="00083FE1" w:rsidRPr="00083FE1" w:rsidRDefault="00083FE1" w:rsidP="00BF102F">
      <w:pPr>
        <w:spacing w:after="0" w:line="360" w:lineRule="auto"/>
        <w:rPr>
          <w:rFonts w:ascii="Times New Roman" w:hAnsi="Times New Roman"/>
          <w:sz w:val="28"/>
          <w:szCs w:val="28"/>
        </w:rPr>
      </w:pPr>
    </w:p>
    <w:p w:rsidR="00083FE1" w:rsidRPr="00083FE1" w:rsidRDefault="00083FE1" w:rsidP="00BF102F">
      <w:pPr>
        <w:spacing w:after="0" w:line="360" w:lineRule="auto"/>
        <w:rPr>
          <w:rFonts w:ascii="Times New Roman" w:hAnsi="Times New Roman"/>
          <w:sz w:val="28"/>
          <w:szCs w:val="28"/>
        </w:rPr>
      </w:pPr>
    </w:p>
    <w:p w:rsidR="00083FE1" w:rsidRPr="00083FE1" w:rsidRDefault="00083FE1" w:rsidP="00BF102F">
      <w:pPr>
        <w:spacing w:after="0"/>
        <w:rPr>
          <w:rFonts w:ascii="Times New Roman" w:hAnsi="Times New Roman"/>
          <w:sz w:val="28"/>
          <w:szCs w:val="28"/>
        </w:rPr>
      </w:pPr>
    </w:p>
    <w:p w:rsidR="00083FE1" w:rsidRPr="00083FE1" w:rsidRDefault="00083FE1" w:rsidP="00BF102F">
      <w:pPr>
        <w:spacing w:after="0"/>
        <w:rPr>
          <w:rFonts w:ascii="Times New Roman" w:hAnsi="Times New Roman"/>
          <w:sz w:val="28"/>
          <w:szCs w:val="28"/>
        </w:rPr>
      </w:pPr>
    </w:p>
    <w:p w:rsidR="00083FE1" w:rsidRPr="00083FE1" w:rsidRDefault="00083FE1" w:rsidP="00BF102F">
      <w:pPr>
        <w:spacing w:after="0"/>
        <w:jc w:val="center"/>
        <w:rPr>
          <w:rFonts w:ascii="Times New Roman" w:hAnsi="Times New Roman"/>
          <w:sz w:val="28"/>
          <w:szCs w:val="28"/>
        </w:rPr>
      </w:pPr>
      <w:r w:rsidRPr="00083FE1">
        <w:rPr>
          <w:rFonts w:ascii="Times New Roman" w:hAnsi="Times New Roman"/>
          <w:sz w:val="28"/>
          <w:szCs w:val="28"/>
        </w:rPr>
        <w:t>Пермь, 2015</w:t>
      </w:r>
    </w:p>
    <w:p w:rsidR="00083FE1" w:rsidRDefault="00083FE1" w:rsidP="00C02EF5">
      <w:pPr>
        <w:spacing w:after="0" w:line="360" w:lineRule="auto"/>
        <w:jc w:val="center"/>
        <w:rPr>
          <w:rFonts w:ascii="Times New Roman" w:hAnsi="Times New Roman"/>
          <w:b/>
          <w:sz w:val="28"/>
          <w:szCs w:val="28"/>
        </w:rPr>
        <w:sectPr w:rsidR="00083FE1" w:rsidSect="00BC436D">
          <w:footerReference w:type="even" r:id="rId9"/>
          <w:footerReference w:type="first" r:id="rId10"/>
          <w:pgSz w:w="11906" w:h="16838"/>
          <w:pgMar w:top="992" w:right="851" w:bottom="709" w:left="1701" w:header="709" w:footer="709" w:gutter="0"/>
          <w:cols w:space="708"/>
          <w:docGrid w:linePitch="360"/>
        </w:sectPr>
      </w:pPr>
    </w:p>
    <w:p w:rsidR="00854660" w:rsidRPr="00C02EF5" w:rsidRDefault="009B517A" w:rsidP="00C02EF5">
      <w:pPr>
        <w:spacing w:after="0" w:line="360" w:lineRule="auto"/>
        <w:jc w:val="center"/>
        <w:rPr>
          <w:rFonts w:ascii="Times New Roman" w:hAnsi="Times New Roman"/>
          <w:b/>
          <w:sz w:val="28"/>
          <w:szCs w:val="28"/>
        </w:rPr>
      </w:pPr>
      <w:r w:rsidRPr="00C02EF5">
        <w:rPr>
          <w:rFonts w:ascii="Times New Roman" w:hAnsi="Times New Roman"/>
          <w:b/>
          <w:sz w:val="28"/>
          <w:szCs w:val="28"/>
        </w:rPr>
        <w:lastRenderedPageBreak/>
        <w:t>Содержание</w:t>
      </w:r>
    </w:p>
    <w:p w:rsidR="00373C4C" w:rsidRPr="004F7377" w:rsidRDefault="00AC4ABA" w:rsidP="00373C4C">
      <w:pPr>
        <w:pStyle w:val="11"/>
        <w:tabs>
          <w:tab w:val="right" w:leader="dot" w:pos="9628"/>
        </w:tabs>
        <w:spacing w:after="0" w:line="360" w:lineRule="auto"/>
        <w:jc w:val="both"/>
        <w:rPr>
          <w:rFonts w:ascii="Times New Roman" w:eastAsia="Times New Roman" w:hAnsi="Times New Roman"/>
          <w:noProof/>
          <w:sz w:val="28"/>
          <w:szCs w:val="28"/>
          <w:lang w:eastAsia="ru-RU"/>
        </w:rPr>
      </w:pPr>
      <w:r w:rsidRPr="00373C4C">
        <w:rPr>
          <w:rFonts w:ascii="Times New Roman" w:hAnsi="Times New Roman"/>
          <w:sz w:val="28"/>
          <w:szCs w:val="28"/>
        </w:rPr>
        <w:fldChar w:fldCharType="begin"/>
      </w:r>
      <w:r w:rsidR="00854660" w:rsidRPr="00373C4C">
        <w:rPr>
          <w:rFonts w:ascii="Times New Roman" w:hAnsi="Times New Roman"/>
          <w:sz w:val="28"/>
          <w:szCs w:val="28"/>
        </w:rPr>
        <w:instrText xml:space="preserve"> TOC \o "1-3" \h \z \u </w:instrText>
      </w:r>
      <w:r w:rsidRPr="00373C4C">
        <w:rPr>
          <w:rFonts w:ascii="Times New Roman" w:hAnsi="Times New Roman"/>
          <w:sz w:val="28"/>
          <w:szCs w:val="28"/>
        </w:rPr>
        <w:fldChar w:fldCharType="separate"/>
      </w:r>
      <w:hyperlink w:anchor="_Toc419980580" w:history="1">
        <w:r w:rsidR="00373C4C" w:rsidRPr="00373C4C">
          <w:rPr>
            <w:rStyle w:val="a7"/>
            <w:rFonts w:ascii="Times New Roman" w:hAnsi="Times New Roman"/>
            <w:noProof/>
            <w:sz w:val="28"/>
            <w:szCs w:val="28"/>
          </w:rPr>
          <w:t>Введение</w:t>
        </w:r>
        <w:r w:rsidR="00373C4C" w:rsidRPr="00373C4C">
          <w:rPr>
            <w:rFonts w:ascii="Times New Roman" w:hAnsi="Times New Roman"/>
            <w:noProof/>
            <w:webHidden/>
            <w:sz w:val="28"/>
            <w:szCs w:val="28"/>
          </w:rPr>
          <w:tab/>
        </w:r>
        <w:r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_Toc419980580 \h </w:instrText>
        </w:r>
        <w:r w:rsidRPr="00373C4C">
          <w:rPr>
            <w:rFonts w:ascii="Times New Roman" w:hAnsi="Times New Roman"/>
            <w:noProof/>
            <w:webHidden/>
            <w:sz w:val="28"/>
            <w:szCs w:val="28"/>
          </w:rPr>
        </w:r>
        <w:r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3</w:t>
        </w:r>
        <w:r w:rsidRPr="00373C4C">
          <w:rPr>
            <w:rFonts w:ascii="Times New Roman" w:hAnsi="Times New Roman"/>
            <w:noProof/>
            <w:webHidden/>
            <w:sz w:val="28"/>
            <w:szCs w:val="28"/>
          </w:rPr>
          <w:fldChar w:fldCharType="end"/>
        </w:r>
      </w:hyperlink>
    </w:p>
    <w:p w:rsidR="00373C4C" w:rsidRPr="004F7377" w:rsidRDefault="00282B45" w:rsidP="00373C4C">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419980581" w:history="1">
        <w:r w:rsidR="00373C4C" w:rsidRPr="00373C4C">
          <w:rPr>
            <w:rStyle w:val="a7"/>
            <w:rFonts w:ascii="Times New Roman" w:hAnsi="Times New Roman"/>
            <w:noProof/>
            <w:sz w:val="28"/>
            <w:szCs w:val="28"/>
          </w:rPr>
          <w:t>Глава 1 Межбюджетные отношения, их сущность и инструменты регулирования в Российской Федерации</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_Toc419980581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6</w:t>
        </w:r>
        <w:r w:rsidR="00AC4ABA" w:rsidRPr="00373C4C">
          <w:rPr>
            <w:rFonts w:ascii="Times New Roman" w:hAnsi="Times New Roman"/>
            <w:noProof/>
            <w:webHidden/>
            <w:sz w:val="28"/>
            <w:szCs w:val="28"/>
          </w:rPr>
          <w:fldChar w:fldCharType="end"/>
        </w:r>
      </w:hyperlink>
    </w:p>
    <w:p w:rsidR="00373C4C" w:rsidRPr="004F7377" w:rsidRDefault="00282B45" w:rsidP="00373C4C">
      <w:pPr>
        <w:pStyle w:val="21"/>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419980582" w:history="1">
        <w:r w:rsidR="00373C4C" w:rsidRPr="00373C4C">
          <w:rPr>
            <w:rStyle w:val="a7"/>
            <w:rFonts w:ascii="Times New Roman" w:hAnsi="Times New Roman"/>
            <w:noProof/>
            <w:sz w:val="28"/>
            <w:szCs w:val="28"/>
          </w:rPr>
          <w:t>1.1 История развития межбюджетных отношений в Российской Федерации</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_Toc419980582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6</w:t>
        </w:r>
        <w:r w:rsidR="00AC4ABA" w:rsidRPr="00373C4C">
          <w:rPr>
            <w:rFonts w:ascii="Times New Roman" w:hAnsi="Times New Roman"/>
            <w:noProof/>
            <w:webHidden/>
            <w:sz w:val="28"/>
            <w:szCs w:val="28"/>
          </w:rPr>
          <w:fldChar w:fldCharType="end"/>
        </w:r>
      </w:hyperlink>
    </w:p>
    <w:p w:rsidR="00373C4C" w:rsidRPr="004F7377" w:rsidRDefault="00282B45" w:rsidP="00373C4C">
      <w:pPr>
        <w:pStyle w:val="21"/>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419980583" w:history="1">
        <w:r w:rsidR="00373C4C" w:rsidRPr="00373C4C">
          <w:rPr>
            <w:rStyle w:val="a7"/>
            <w:rFonts w:ascii="Times New Roman" w:hAnsi="Times New Roman"/>
            <w:noProof/>
            <w:sz w:val="28"/>
            <w:szCs w:val="28"/>
          </w:rPr>
          <w:t>1.2 Сущность, принципы и инструменты регулирования межбюджетных отношений в Российской Федерации</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_Toc419980583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10</w:t>
        </w:r>
        <w:r w:rsidR="00AC4ABA" w:rsidRPr="00373C4C">
          <w:rPr>
            <w:rFonts w:ascii="Times New Roman" w:hAnsi="Times New Roman"/>
            <w:noProof/>
            <w:webHidden/>
            <w:sz w:val="28"/>
            <w:szCs w:val="28"/>
          </w:rPr>
          <w:fldChar w:fldCharType="end"/>
        </w:r>
      </w:hyperlink>
    </w:p>
    <w:p w:rsidR="00373C4C" w:rsidRPr="004F7377" w:rsidRDefault="00282B45" w:rsidP="00373C4C">
      <w:pPr>
        <w:pStyle w:val="21"/>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419980584" w:history="1">
        <w:r w:rsidR="00373C4C" w:rsidRPr="00373C4C">
          <w:rPr>
            <w:rStyle w:val="a7"/>
            <w:rFonts w:ascii="Times New Roman" w:hAnsi="Times New Roman"/>
            <w:noProof/>
            <w:sz w:val="28"/>
            <w:szCs w:val="28"/>
          </w:rPr>
          <w:t>1.3 Нормативно-правовые основы распределения и использования межбюджетных трансфертов</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_Toc419980584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16</w:t>
        </w:r>
        <w:r w:rsidR="00AC4ABA" w:rsidRPr="00373C4C">
          <w:rPr>
            <w:rFonts w:ascii="Times New Roman" w:hAnsi="Times New Roman"/>
            <w:noProof/>
            <w:webHidden/>
            <w:sz w:val="28"/>
            <w:szCs w:val="28"/>
          </w:rPr>
          <w:fldChar w:fldCharType="end"/>
        </w:r>
      </w:hyperlink>
    </w:p>
    <w:p w:rsidR="00373C4C" w:rsidRPr="004F7377" w:rsidRDefault="00282B45" w:rsidP="00373C4C">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419980585" w:history="1">
        <w:r w:rsidR="00373C4C" w:rsidRPr="00373C4C">
          <w:rPr>
            <w:rStyle w:val="a7"/>
            <w:rFonts w:ascii="Times New Roman" w:hAnsi="Times New Roman"/>
            <w:noProof/>
            <w:sz w:val="28"/>
            <w:szCs w:val="28"/>
          </w:rPr>
          <w:t>Глава 2 Анализ предоставления межбюджетных трансфертов из федерального бюджета бюджетам субъектов Российской Федерации</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_Toc419980585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21</w:t>
        </w:r>
        <w:r w:rsidR="00AC4ABA" w:rsidRPr="00373C4C">
          <w:rPr>
            <w:rFonts w:ascii="Times New Roman" w:hAnsi="Times New Roman"/>
            <w:noProof/>
            <w:webHidden/>
            <w:sz w:val="28"/>
            <w:szCs w:val="28"/>
          </w:rPr>
          <w:fldChar w:fldCharType="end"/>
        </w:r>
      </w:hyperlink>
    </w:p>
    <w:p w:rsidR="00373C4C" w:rsidRPr="004F7377" w:rsidRDefault="00282B45" w:rsidP="00373C4C">
      <w:pPr>
        <w:pStyle w:val="21"/>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419980586" w:history="1">
        <w:r w:rsidR="00373C4C" w:rsidRPr="00373C4C">
          <w:rPr>
            <w:rStyle w:val="a7"/>
            <w:rFonts w:ascii="Times New Roman" w:hAnsi="Times New Roman"/>
            <w:noProof/>
            <w:sz w:val="28"/>
            <w:szCs w:val="28"/>
          </w:rPr>
          <w:t>2.1 Межбюджетные трансферты из федерального бюджета бюджетам субъектов Российской Федерации</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_Toc419980586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21</w:t>
        </w:r>
        <w:r w:rsidR="00AC4ABA" w:rsidRPr="00373C4C">
          <w:rPr>
            <w:rFonts w:ascii="Times New Roman" w:hAnsi="Times New Roman"/>
            <w:noProof/>
            <w:webHidden/>
            <w:sz w:val="28"/>
            <w:szCs w:val="28"/>
          </w:rPr>
          <w:fldChar w:fldCharType="end"/>
        </w:r>
      </w:hyperlink>
    </w:p>
    <w:p w:rsidR="00373C4C" w:rsidRPr="004F7377" w:rsidRDefault="00282B45" w:rsidP="00373C4C">
      <w:pPr>
        <w:pStyle w:val="21"/>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419980587" w:history="1">
        <w:r w:rsidR="00373C4C" w:rsidRPr="00373C4C">
          <w:rPr>
            <w:rStyle w:val="a7"/>
            <w:rFonts w:ascii="Times New Roman" w:hAnsi="Times New Roman"/>
            <w:noProof/>
            <w:sz w:val="28"/>
            <w:szCs w:val="28"/>
          </w:rPr>
          <w:t>2.2 Дотации, субсидии и субвенции из федерального бюджета бюджетам субъектов Российской Федерации</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_Toc419980587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25</w:t>
        </w:r>
        <w:r w:rsidR="00AC4ABA" w:rsidRPr="00373C4C">
          <w:rPr>
            <w:rFonts w:ascii="Times New Roman" w:hAnsi="Times New Roman"/>
            <w:noProof/>
            <w:webHidden/>
            <w:sz w:val="28"/>
            <w:szCs w:val="28"/>
          </w:rPr>
          <w:fldChar w:fldCharType="end"/>
        </w:r>
      </w:hyperlink>
    </w:p>
    <w:p w:rsidR="00373C4C" w:rsidRPr="004F7377" w:rsidRDefault="00282B45" w:rsidP="00373C4C">
      <w:pPr>
        <w:pStyle w:val="21"/>
        <w:tabs>
          <w:tab w:val="right" w:leader="dot" w:pos="9628"/>
        </w:tabs>
        <w:spacing w:after="0" w:line="360" w:lineRule="auto"/>
        <w:ind w:left="0"/>
        <w:jc w:val="both"/>
        <w:rPr>
          <w:rFonts w:ascii="Times New Roman" w:eastAsia="Times New Roman" w:hAnsi="Times New Roman"/>
          <w:noProof/>
          <w:sz w:val="28"/>
          <w:szCs w:val="28"/>
          <w:lang w:eastAsia="ru-RU"/>
        </w:rPr>
      </w:pPr>
      <w:hyperlink w:anchor="_Toc419980588" w:history="1">
        <w:r w:rsidR="00373C4C" w:rsidRPr="00373C4C">
          <w:rPr>
            <w:rStyle w:val="a7"/>
            <w:rFonts w:ascii="Times New Roman" w:hAnsi="Times New Roman"/>
            <w:noProof/>
            <w:sz w:val="28"/>
            <w:szCs w:val="28"/>
          </w:rPr>
          <w:t>2.3 Полномочия Федерального казначейства в регулировании межбюджетных отношений</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_Toc419980588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31</w:t>
        </w:r>
        <w:r w:rsidR="00AC4ABA" w:rsidRPr="00373C4C">
          <w:rPr>
            <w:rFonts w:ascii="Times New Roman" w:hAnsi="Times New Roman"/>
            <w:noProof/>
            <w:webHidden/>
            <w:sz w:val="28"/>
            <w:szCs w:val="28"/>
          </w:rPr>
          <w:fldChar w:fldCharType="end"/>
        </w:r>
      </w:hyperlink>
    </w:p>
    <w:p w:rsidR="00373C4C" w:rsidRPr="004F7377" w:rsidRDefault="00282B45" w:rsidP="00373C4C">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419980589" w:history="1">
        <w:r w:rsidR="00373C4C" w:rsidRPr="00373C4C">
          <w:rPr>
            <w:rStyle w:val="a7"/>
            <w:rFonts w:ascii="Times New Roman" w:hAnsi="Times New Roman"/>
            <w:noProof/>
            <w:sz w:val="28"/>
            <w:szCs w:val="28"/>
          </w:rPr>
          <w:t>Заключение</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_Toc419980589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36</w:t>
        </w:r>
        <w:r w:rsidR="00AC4ABA" w:rsidRPr="00373C4C">
          <w:rPr>
            <w:rFonts w:ascii="Times New Roman" w:hAnsi="Times New Roman"/>
            <w:noProof/>
            <w:webHidden/>
            <w:sz w:val="28"/>
            <w:szCs w:val="28"/>
          </w:rPr>
          <w:fldChar w:fldCharType="end"/>
        </w:r>
      </w:hyperlink>
    </w:p>
    <w:p w:rsidR="00373C4C" w:rsidRPr="004F7377" w:rsidRDefault="00282B45" w:rsidP="00373C4C">
      <w:pPr>
        <w:pStyle w:val="11"/>
        <w:tabs>
          <w:tab w:val="right" w:leader="dot" w:pos="9628"/>
        </w:tabs>
        <w:spacing w:after="0" w:line="360" w:lineRule="auto"/>
        <w:jc w:val="both"/>
        <w:rPr>
          <w:rFonts w:ascii="Times New Roman" w:eastAsia="Times New Roman" w:hAnsi="Times New Roman"/>
          <w:noProof/>
          <w:sz w:val="28"/>
          <w:szCs w:val="28"/>
          <w:lang w:eastAsia="ru-RU"/>
        </w:rPr>
      </w:pPr>
      <w:hyperlink w:anchor="_Toc419980590" w:history="1">
        <w:r w:rsidR="00373C4C" w:rsidRPr="00373C4C">
          <w:rPr>
            <w:rStyle w:val="a7"/>
            <w:rFonts w:ascii="Times New Roman" w:hAnsi="Times New Roman"/>
            <w:noProof/>
            <w:sz w:val="28"/>
            <w:szCs w:val="28"/>
          </w:rPr>
          <w:t>Список использованных источников</w:t>
        </w:r>
        <w:r w:rsidR="00373C4C" w:rsidRPr="00373C4C">
          <w:rPr>
            <w:rStyle w:val="a7"/>
            <w:rFonts w:ascii="Times New Roman" w:hAnsi="Times New Roman"/>
            <w:noProof/>
            <w:sz w:val="28"/>
            <w:szCs w:val="28"/>
            <w:lang w:val="en-US"/>
          </w:rPr>
          <w:t xml:space="preserve"> </w:t>
        </w:r>
        <w:r w:rsidR="00373C4C" w:rsidRPr="00373C4C">
          <w:rPr>
            <w:rStyle w:val="a7"/>
            <w:rFonts w:ascii="Times New Roman" w:hAnsi="Times New Roman"/>
            <w:noProof/>
            <w:sz w:val="28"/>
            <w:szCs w:val="28"/>
          </w:rPr>
          <w:t>и литературы</w:t>
        </w:r>
        <w:r w:rsidR="00373C4C" w:rsidRPr="00373C4C">
          <w:rPr>
            <w:rFonts w:ascii="Times New Roman" w:hAnsi="Times New Roman"/>
            <w:noProof/>
            <w:webHidden/>
            <w:sz w:val="28"/>
            <w:szCs w:val="28"/>
          </w:rPr>
          <w:tab/>
        </w:r>
        <w:r w:rsidR="00AC4ABA" w:rsidRPr="00373C4C">
          <w:rPr>
            <w:rFonts w:ascii="Times New Roman" w:hAnsi="Times New Roman"/>
            <w:noProof/>
            <w:webHidden/>
            <w:sz w:val="28"/>
            <w:szCs w:val="28"/>
          </w:rPr>
          <w:fldChar w:fldCharType="begin"/>
        </w:r>
        <w:r w:rsidR="00373C4C" w:rsidRPr="00373C4C">
          <w:rPr>
            <w:rFonts w:ascii="Times New Roman" w:hAnsi="Times New Roman"/>
            <w:noProof/>
            <w:webHidden/>
            <w:sz w:val="28"/>
            <w:szCs w:val="28"/>
          </w:rPr>
          <w:instrText xml:space="preserve"> PAGEREF _Toc419980590 \h </w:instrText>
        </w:r>
        <w:r w:rsidR="00AC4ABA" w:rsidRPr="00373C4C">
          <w:rPr>
            <w:rFonts w:ascii="Times New Roman" w:hAnsi="Times New Roman"/>
            <w:noProof/>
            <w:webHidden/>
            <w:sz w:val="28"/>
            <w:szCs w:val="28"/>
          </w:rPr>
        </w:r>
        <w:r w:rsidR="00AC4ABA" w:rsidRPr="00373C4C">
          <w:rPr>
            <w:rFonts w:ascii="Times New Roman" w:hAnsi="Times New Roman"/>
            <w:noProof/>
            <w:webHidden/>
            <w:sz w:val="28"/>
            <w:szCs w:val="28"/>
          </w:rPr>
          <w:fldChar w:fldCharType="separate"/>
        </w:r>
        <w:r w:rsidR="00654C33">
          <w:rPr>
            <w:rFonts w:ascii="Times New Roman" w:hAnsi="Times New Roman"/>
            <w:noProof/>
            <w:webHidden/>
            <w:sz w:val="28"/>
            <w:szCs w:val="28"/>
          </w:rPr>
          <w:t>40</w:t>
        </w:r>
        <w:r w:rsidR="00AC4ABA" w:rsidRPr="00373C4C">
          <w:rPr>
            <w:rFonts w:ascii="Times New Roman" w:hAnsi="Times New Roman"/>
            <w:noProof/>
            <w:webHidden/>
            <w:sz w:val="28"/>
            <w:szCs w:val="28"/>
          </w:rPr>
          <w:fldChar w:fldCharType="end"/>
        </w:r>
      </w:hyperlink>
    </w:p>
    <w:p w:rsidR="00854660" w:rsidRPr="00373C4C" w:rsidRDefault="00AC4ABA" w:rsidP="00373C4C">
      <w:pPr>
        <w:spacing w:after="0" w:line="360" w:lineRule="auto"/>
        <w:jc w:val="both"/>
        <w:rPr>
          <w:rFonts w:ascii="Times New Roman" w:hAnsi="Times New Roman"/>
          <w:sz w:val="28"/>
          <w:szCs w:val="28"/>
        </w:rPr>
      </w:pPr>
      <w:r w:rsidRPr="00373C4C">
        <w:rPr>
          <w:rFonts w:ascii="Times New Roman" w:hAnsi="Times New Roman"/>
          <w:sz w:val="28"/>
          <w:szCs w:val="28"/>
        </w:rPr>
        <w:fldChar w:fldCharType="end"/>
      </w:r>
      <w:r w:rsidR="00394885" w:rsidRPr="00373C4C">
        <w:rPr>
          <w:rFonts w:ascii="Times New Roman" w:hAnsi="Times New Roman"/>
          <w:sz w:val="28"/>
          <w:szCs w:val="28"/>
        </w:rPr>
        <w:t>Приложения</w:t>
      </w:r>
    </w:p>
    <w:p w:rsidR="00854660" w:rsidRPr="0031610D" w:rsidRDefault="00854660" w:rsidP="00C02EF5">
      <w:pPr>
        <w:spacing w:after="0" w:line="360" w:lineRule="auto"/>
        <w:jc w:val="both"/>
        <w:rPr>
          <w:rFonts w:ascii="Times New Roman" w:hAnsi="Times New Roman"/>
          <w:sz w:val="28"/>
          <w:szCs w:val="28"/>
        </w:rPr>
      </w:pPr>
    </w:p>
    <w:p w:rsidR="00577581" w:rsidRPr="00914AA5" w:rsidRDefault="00577581" w:rsidP="00C02EF5">
      <w:pPr>
        <w:spacing w:after="0"/>
        <w:jc w:val="both"/>
        <w:rPr>
          <w:rFonts w:ascii="Times New Roman" w:hAnsi="Times New Roman"/>
          <w:sz w:val="28"/>
          <w:szCs w:val="28"/>
        </w:rPr>
        <w:sectPr w:rsidR="00577581" w:rsidRPr="00914AA5" w:rsidSect="00C44AA1">
          <w:footerReference w:type="first" r:id="rId11"/>
          <w:pgSz w:w="11906" w:h="16838"/>
          <w:pgMar w:top="1134" w:right="567" w:bottom="1134" w:left="1701" w:header="709" w:footer="709" w:gutter="0"/>
          <w:cols w:space="708"/>
          <w:titlePg/>
          <w:docGrid w:linePitch="360"/>
        </w:sectPr>
      </w:pPr>
    </w:p>
    <w:p w:rsidR="00577581" w:rsidRPr="00914AA5" w:rsidRDefault="00650CB5" w:rsidP="00C02EF5">
      <w:pPr>
        <w:pStyle w:val="1"/>
        <w:spacing w:before="0" w:line="360" w:lineRule="auto"/>
        <w:jc w:val="center"/>
        <w:rPr>
          <w:rFonts w:ascii="Times New Roman" w:hAnsi="Times New Roman"/>
          <w:color w:val="auto"/>
        </w:rPr>
      </w:pPr>
      <w:bookmarkStart w:id="1" w:name="_Toc419980580"/>
      <w:r w:rsidRPr="00914AA5">
        <w:rPr>
          <w:rFonts w:ascii="Times New Roman" w:hAnsi="Times New Roman"/>
          <w:color w:val="auto"/>
        </w:rPr>
        <w:lastRenderedPageBreak/>
        <w:t>Введение</w:t>
      </w:r>
      <w:bookmarkEnd w:id="1"/>
    </w:p>
    <w:p w:rsidR="00CB5855" w:rsidRPr="00914AA5" w:rsidRDefault="00CB5855" w:rsidP="00C02EF5">
      <w:pPr>
        <w:spacing w:after="0" w:line="360" w:lineRule="auto"/>
        <w:ind w:firstLine="550"/>
        <w:jc w:val="both"/>
        <w:rPr>
          <w:rFonts w:ascii="Times New Roman" w:hAnsi="Times New Roman"/>
          <w:sz w:val="28"/>
          <w:szCs w:val="28"/>
        </w:rPr>
      </w:pPr>
      <w:r w:rsidRPr="00914AA5">
        <w:rPr>
          <w:rFonts w:ascii="Times New Roman" w:hAnsi="Times New Roman"/>
          <w:sz w:val="28"/>
          <w:szCs w:val="28"/>
        </w:rPr>
        <w:t xml:space="preserve">Межбюджетные отношения </w:t>
      </w:r>
      <w:r w:rsidR="004A243A">
        <w:rPr>
          <w:rFonts w:ascii="Times New Roman" w:hAnsi="Times New Roman"/>
          <w:sz w:val="28"/>
          <w:szCs w:val="28"/>
        </w:rPr>
        <w:t xml:space="preserve">рассматриваются как </w:t>
      </w:r>
      <w:r w:rsidRPr="00914AA5">
        <w:rPr>
          <w:rFonts w:ascii="Times New Roman" w:hAnsi="Times New Roman"/>
          <w:sz w:val="28"/>
          <w:szCs w:val="28"/>
        </w:rPr>
        <w:t xml:space="preserve">основа бюджетной системы любого федеративного государства, обеспечивающая финансовую взаимосвязь между субъектами бюджетной системы. Также межбюджетные отношения существенно воздействуют на экономическую ситуацию, темпы роста основных макроэкономических и демографических показателей, как в субъектах федерации, так и в стране в целом. </w:t>
      </w:r>
    </w:p>
    <w:p w:rsidR="00CB5855" w:rsidRDefault="00CB5855" w:rsidP="00C02EF5">
      <w:pPr>
        <w:spacing w:after="0" w:line="360" w:lineRule="auto"/>
        <w:ind w:firstLine="550"/>
        <w:jc w:val="both"/>
        <w:rPr>
          <w:rFonts w:ascii="Times New Roman" w:hAnsi="Times New Roman"/>
          <w:sz w:val="28"/>
          <w:szCs w:val="28"/>
        </w:rPr>
      </w:pPr>
      <w:r w:rsidRPr="00914AA5">
        <w:rPr>
          <w:rFonts w:ascii="Times New Roman" w:hAnsi="Times New Roman"/>
          <w:sz w:val="28"/>
          <w:szCs w:val="28"/>
        </w:rPr>
        <w:t xml:space="preserve">Помимо социально-экономической составляющей жизни общества, эти отношения выполняют политические функции, так как они могут не только способствовать сохранению единства государства, развитию отношений между Российской Федерацией, субъектами Российской Федерации и местными властями, но и привести к разрушению страны. </w:t>
      </w:r>
    </w:p>
    <w:p w:rsidR="004A243A" w:rsidRPr="009B3432" w:rsidRDefault="004A243A" w:rsidP="00C02EF5">
      <w:pPr>
        <w:autoSpaceDE w:val="0"/>
        <w:autoSpaceDN w:val="0"/>
        <w:adjustRightInd w:val="0"/>
        <w:spacing w:after="0" w:line="360" w:lineRule="auto"/>
        <w:ind w:firstLine="550"/>
        <w:jc w:val="both"/>
        <w:rPr>
          <w:rFonts w:ascii="Times New Roman" w:hAnsi="Times New Roman"/>
          <w:sz w:val="28"/>
          <w:szCs w:val="28"/>
        </w:rPr>
      </w:pPr>
      <w:r w:rsidRPr="009B3432">
        <w:rPr>
          <w:rFonts w:ascii="Times New Roman" w:hAnsi="Times New Roman"/>
          <w:bCs/>
          <w:sz w:val="28"/>
          <w:szCs w:val="28"/>
        </w:rPr>
        <w:t xml:space="preserve">Основными направлениями бюджетной политики </w:t>
      </w:r>
      <w:r w:rsidRPr="009B3432">
        <w:rPr>
          <w:rFonts w:ascii="Times New Roman" w:hAnsi="Times New Roman"/>
          <w:sz w:val="28"/>
          <w:szCs w:val="28"/>
        </w:rPr>
        <w:t xml:space="preserve">на </w:t>
      </w:r>
      <w:r w:rsidRPr="009B3432">
        <w:rPr>
          <w:rFonts w:ascii="Times New Roman" w:hAnsi="Times New Roman"/>
          <w:bCs/>
          <w:sz w:val="28"/>
          <w:szCs w:val="28"/>
        </w:rPr>
        <w:t xml:space="preserve">2015 год </w:t>
      </w:r>
      <w:r w:rsidRPr="009B3432">
        <w:rPr>
          <w:rFonts w:ascii="Times New Roman" w:hAnsi="Times New Roman"/>
          <w:sz w:val="28"/>
          <w:szCs w:val="28"/>
        </w:rPr>
        <w:t>и на</w:t>
      </w:r>
      <w:r w:rsidRPr="009B3432">
        <w:rPr>
          <w:sz w:val="28"/>
          <w:szCs w:val="28"/>
        </w:rPr>
        <w:t xml:space="preserve"> </w:t>
      </w:r>
      <w:r w:rsidRPr="009B3432">
        <w:rPr>
          <w:rFonts w:ascii="Times New Roman" w:hAnsi="Times New Roman"/>
          <w:bCs/>
          <w:sz w:val="28"/>
          <w:szCs w:val="28"/>
        </w:rPr>
        <w:t xml:space="preserve">плановый период </w:t>
      </w:r>
      <w:r>
        <w:rPr>
          <w:rFonts w:ascii="Times New Roman" w:hAnsi="Times New Roman"/>
          <w:bCs/>
          <w:sz w:val="28"/>
          <w:szCs w:val="28"/>
        </w:rPr>
        <w:t xml:space="preserve">2016 и 2017 годов </w:t>
      </w:r>
      <w:r w:rsidRPr="009B3432">
        <w:rPr>
          <w:rFonts w:ascii="Times New Roman" w:hAnsi="Times New Roman"/>
          <w:bCs/>
          <w:sz w:val="28"/>
          <w:szCs w:val="28"/>
        </w:rPr>
        <w:t xml:space="preserve">предусматривается, </w:t>
      </w:r>
      <w:r w:rsidRPr="009B3432">
        <w:rPr>
          <w:rFonts w:ascii="Times New Roman" w:hAnsi="Times New Roman"/>
          <w:sz w:val="28"/>
          <w:szCs w:val="28"/>
        </w:rPr>
        <w:t>что бюджетная политика в сфере</w:t>
      </w:r>
      <w:r>
        <w:rPr>
          <w:sz w:val="28"/>
          <w:szCs w:val="28"/>
        </w:rPr>
        <w:t xml:space="preserve"> </w:t>
      </w:r>
      <w:r w:rsidRPr="009B3432">
        <w:rPr>
          <w:rFonts w:ascii="Times New Roman" w:hAnsi="Times New Roman"/>
          <w:sz w:val="28"/>
          <w:szCs w:val="28"/>
        </w:rPr>
        <w:t>межбюджетных отношений будет направлена на решение задач, связанных</w:t>
      </w:r>
      <w:r>
        <w:rPr>
          <w:sz w:val="28"/>
          <w:szCs w:val="28"/>
        </w:rPr>
        <w:t xml:space="preserve"> </w:t>
      </w:r>
      <w:r w:rsidRPr="009B3432">
        <w:rPr>
          <w:rFonts w:ascii="Times New Roman" w:hAnsi="Times New Roman"/>
          <w:sz w:val="28"/>
          <w:szCs w:val="28"/>
        </w:rPr>
        <w:t>с:</w:t>
      </w:r>
    </w:p>
    <w:p w:rsidR="004A243A" w:rsidRPr="009B3432" w:rsidRDefault="004A243A" w:rsidP="00C02EF5">
      <w:pPr>
        <w:numPr>
          <w:ilvl w:val="0"/>
          <w:numId w:val="25"/>
        </w:numPr>
        <w:tabs>
          <w:tab w:val="clear" w:pos="2350"/>
          <w:tab w:val="num" w:pos="567"/>
        </w:tabs>
        <w:autoSpaceDE w:val="0"/>
        <w:autoSpaceDN w:val="0"/>
        <w:adjustRightInd w:val="0"/>
        <w:spacing w:after="0" w:line="360" w:lineRule="auto"/>
        <w:ind w:left="567" w:hanging="567"/>
        <w:jc w:val="both"/>
        <w:rPr>
          <w:rFonts w:ascii="Times New Roman" w:hAnsi="Times New Roman"/>
          <w:sz w:val="28"/>
          <w:szCs w:val="28"/>
        </w:rPr>
      </w:pPr>
      <w:r w:rsidRPr="009B3432">
        <w:rPr>
          <w:rFonts w:ascii="Times New Roman" w:hAnsi="Times New Roman"/>
          <w:sz w:val="28"/>
          <w:szCs w:val="28"/>
        </w:rPr>
        <w:t>усилением выравнивающей составляющей межбюджетных трансфертов;</w:t>
      </w:r>
    </w:p>
    <w:p w:rsidR="004A243A" w:rsidRPr="009B3432" w:rsidRDefault="004A243A" w:rsidP="00C02EF5">
      <w:pPr>
        <w:numPr>
          <w:ilvl w:val="0"/>
          <w:numId w:val="25"/>
        </w:numPr>
        <w:tabs>
          <w:tab w:val="clear" w:pos="2350"/>
          <w:tab w:val="num" w:pos="567"/>
        </w:tabs>
        <w:autoSpaceDE w:val="0"/>
        <w:autoSpaceDN w:val="0"/>
        <w:adjustRightInd w:val="0"/>
        <w:spacing w:after="0" w:line="360" w:lineRule="auto"/>
        <w:ind w:left="567" w:hanging="567"/>
        <w:jc w:val="both"/>
        <w:rPr>
          <w:rFonts w:ascii="Times New Roman" w:hAnsi="Times New Roman"/>
          <w:sz w:val="28"/>
          <w:szCs w:val="28"/>
        </w:rPr>
      </w:pPr>
      <w:r w:rsidRPr="009B3432">
        <w:rPr>
          <w:rFonts w:ascii="Times New Roman" w:hAnsi="Times New Roman"/>
          <w:sz w:val="28"/>
          <w:szCs w:val="28"/>
        </w:rPr>
        <w:t>обеспечением сбалансированности бюджетов субъектов Российской Федерации и</w:t>
      </w:r>
      <w:r>
        <w:rPr>
          <w:sz w:val="28"/>
          <w:szCs w:val="28"/>
        </w:rPr>
        <w:t xml:space="preserve"> </w:t>
      </w:r>
      <w:r w:rsidRPr="009B3432">
        <w:rPr>
          <w:rFonts w:ascii="Times New Roman" w:hAnsi="Times New Roman"/>
          <w:sz w:val="28"/>
          <w:szCs w:val="28"/>
        </w:rPr>
        <w:t>местных бюджетов;</w:t>
      </w:r>
    </w:p>
    <w:p w:rsidR="004A243A" w:rsidRPr="009B3432" w:rsidRDefault="004A243A" w:rsidP="00C02EF5">
      <w:pPr>
        <w:numPr>
          <w:ilvl w:val="0"/>
          <w:numId w:val="25"/>
        </w:numPr>
        <w:tabs>
          <w:tab w:val="clear" w:pos="2350"/>
          <w:tab w:val="num" w:pos="567"/>
        </w:tabs>
        <w:autoSpaceDE w:val="0"/>
        <w:autoSpaceDN w:val="0"/>
        <w:adjustRightInd w:val="0"/>
        <w:spacing w:after="0" w:line="360" w:lineRule="auto"/>
        <w:ind w:left="567" w:hanging="567"/>
        <w:jc w:val="both"/>
        <w:rPr>
          <w:rFonts w:ascii="Times New Roman" w:hAnsi="Times New Roman"/>
          <w:sz w:val="28"/>
          <w:szCs w:val="28"/>
        </w:rPr>
      </w:pPr>
      <w:r w:rsidRPr="009B3432">
        <w:rPr>
          <w:rFonts w:ascii="Times New Roman" w:hAnsi="Times New Roman"/>
          <w:sz w:val="28"/>
          <w:szCs w:val="28"/>
        </w:rPr>
        <w:t>продолжением консолидации отдельных</w:t>
      </w:r>
      <w:r w:rsidR="007345CB">
        <w:rPr>
          <w:rFonts w:ascii="Times New Roman" w:hAnsi="Times New Roman"/>
          <w:sz w:val="28"/>
          <w:szCs w:val="28"/>
        </w:rPr>
        <w:t xml:space="preserve"> видов межбюджетных трансфертов;</w:t>
      </w:r>
    </w:p>
    <w:p w:rsidR="004A243A" w:rsidRPr="00914AA5" w:rsidRDefault="004A243A" w:rsidP="00C02EF5">
      <w:pPr>
        <w:numPr>
          <w:ilvl w:val="0"/>
          <w:numId w:val="25"/>
        </w:numPr>
        <w:tabs>
          <w:tab w:val="clear" w:pos="2350"/>
          <w:tab w:val="num" w:pos="567"/>
        </w:tabs>
        <w:autoSpaceDE w:val="0"/>
        <w:autoSpaceDN w:val="0"/>
        <w:adjustRightInd w:val="0"/>
        <w:spacing w:after="0" w:line="360" w:lineRule="auto"/>
        <w:ind w:left="567" w:hanging="567"/>
        <w:jc w:val="both"/>
        <w:rPr>
          <w:rFonts w:ascii="Times New Roman" w:hAnsi="Times New Roman"/>
          <w:sz w:val="28"/>
          <w:szCs w:val="28"/>
        </w:rPr>
      </w:pPr>
      <w:r w:rsidRPr="009B3432">
        <w:rPr>
          <w:rFonts w:ascii="Times New Roman" w:hAnsi="Times New Roman"/>
          <w:sz w:val="28"/>
          <w:szCs w:val="28"/>
        </w:rPr>
        <w:t>предоставляемых из федерального бюджета в рамках государственных программ, а также их</w:t>
      </w:r>
      <w:r>
        <w:rPr>
          <w:sz w:val="28"/>
          <w:szCs w:val="28"/>
        </w:rPr>
        <w:t xml:space="preserve"> </w:t>
      </w:r>
      <w:r w:rsidRPr="009B3432">
        <w:rPr>
          <w:rFonts w:ascii="Times New Roman" w:hAnsi="Times New Roman"/>
          <w:sz w:val="28"/>
          <w:szCs w:val="28"/>
        </w:rPr>
        <w:t>распределением.</w:t>
      </w:r>
    </w:p>
    <w:p w:rsidR="00D87125" w:rsidRDefault="00CB5855" w:rsidP="00C02EF5">
      <w:pPr>
        <w:pStyle w:val="style1"/>
        <w:shd w:val="clear" w:color="auto" w:fill="FFFFFF"/>
        <w:spacing w:before="0" w:beforeAutospacing="0" w:after="0" w:afterAutospacing="0" w:line="360" w:lineRule="auto"/>
        <w:ind w:firstLine="567"/>
        <w:jc w:val="both"/>
        <w:rPr>
          <w:sz w:val="28"/>
          <w:szCs w:val="28"/>
        </w:rPr>
      </w:pPr>
      <w:r w:rsidRPr="00914AA5">
        <w:rPr>
          <w:sz w:val="28"/>
          <w:szCs w:val="28"/>
          <w:shd w:val="clear" w:color="auto" w:fill="FFFFFF"/>
        </w:rPr>
        <w:t>Цель межбюджетных отношений – создание исходных условий для сбалансированности бюджетов на каждом уровне с учетом возлагаемых на них задач и функций.</w:t>
      </w:r>
      <w:r w:rsidRPr="00914AA5">
        <w:rPr>
          <w:sz w:val="28"/>
          <w:szCs w:val="28"/>
        </w:rPr>
        <w:t xml:space="preserve"> Однако отдельные виды расходов могут передаваться из федераль</w:t>
      </w:r>
      <w:r w:rsidRPr="00914AA5">
        <w:rPr>
          <w:sz w:val="28"/>
          <w:szCs w:val="28"/>
        </w:rPr>
        <w:softHyphen/>
        <w:t xml:space="preserve">ного бюджета в бюджеты субъектов путем включения </w:t>
      </w:r>
      <w:r w:rsidR="00914AA5">
        <w:rPr>
          <w:sz w:val="28"/>
          <w:szCs w:val="28"/>
        </w:rPr>
        <w:t>соот</w:t>
      </w:r>
      <w:r w:rsidRPr="00914AA5">
        <w:rPr>
          <w:sz w:val="28"/>
          <w:szCs w:val="28"/>
        </w:rPr>
        <w:t>ветствующих норм в федеральный закон о федеральном бюдже</w:t>
      </w:r>
      <w:r w:rsidRPr="00914AA5">
        <w:rPr>
          <w:sz w:val="28"/>
          <w:szCs w:val="28"/>
        </w:rPr>
        <w:softHyphen/>
        <w:t>те. В аналогичном порядке отдельные виды расходов бюджетов субъектов могут передаваться из бюджета субъекта мест</w:t>
      </w:r>
      <w:r w:rsidRPr="00914AA5">
        <w:rPr>
          <w:sz w:val="28"/>
          <w:szCs w:val="28"/>
        </w:rPr>
        <w:softHyphen/>
        <w:t>ным бюджетам.</w:t>
      </w:r>
      <w:r w:rsidR="0038443C">
        <w:rPr>
          <w:sz w:val="28"/>
          <w:szCs w:val="28"/>
        </w:rPr>
        <w:t xml:space="preserve"> </w:t>
      </w:r>
      <w:r w:rsidR="00D87125" w:rsidRPr="00914AA5">
        <w:rPr>
          <w:sz w:val="28"/>
          <w:szCs w:val="28"/>
        </w:rPr>
        <w:t xml:space="preserve">Такие межбюджетные отношения регулируются за счет межбюджетных трансфертов, которые в </w:t>
      </w:r>
      <w:r w:rsidR="00D87125" w:rsidRPr="009167DB">
        <w:rPr>
          <w:sz w:val="28"/>
          <w:szCs w:val="28"/>
        </w:rPr>
        <w:t>настоящее время приобретают большое значение.</w:t>
      </w:r>
    </w:p>
    <w:p w:rsidR="007E7250" w:rsidRPr="007E7250" w:rsidRDefault="007E7250" w:rsidP="00C02EF5">
      <w:pPr>
        <w:autoSpaceDE w:val="0"/>
        <w:autoSpaceDN w:val="0"/>
        <w:adjustRightInd w:val="0"/>
        <w:spacing w:after="0" w:line="360" w:lineRule="auto"/>
        <w:ind w:firstLine="567"/>
        <w:jc w:val="both"/>
        <w:rPr>
          <w:rFonts w:ascii="Times New Roman" w:hAnsi="Times New Roman"/>
          <w:sz w:val="28"/>
          <w:szCs w:val="28"/>
        </w:rPr>
      </w:pPr>
      <w:r w:rsidRPr="007E7250">
        <w:rPr>
          <w:rFonts w:ascii="Times New Roman" w:hAnsi="Times New Roman"/>
          <w:sz w:val="28"/>
          <w:szCs w:val="28"/>
        </w:rPr>
        <w:t>Конкретные вопросы совершенствования системы межбюджетных отношений решаются в рамках, принятых Правительством Российской Федерации соответствующих государственных программ. При этом основным стратегическим документом, определяющим развитие системы межбюджетных отношений, на федеральном уровне является гос</w:t>
      </w:r>
      <w:r w:rsidR="004E3ED5">
        <w:rPr>
          <w:rFonts w:ascii="Times New Roman" w:hAnsi="Times New Roman"/>
          <w:sz w:val="28"/>
          <w:szCs w:val="28"/>
        </w:rPr>
        <w:t xml:space="preserve">ударственная </w:t>
      </w:r>
      <w:r w:rsidRPr="007E7250">
        <w:rPr>
          <w:rFonts w:ascii="Times New Roman" w:hAnsi="Times New Roman"/>
          <w:sz w:val="28"/>
          <w:szCs w:val="28"/>
        </w:rPr>
        <w:t>программа «Создание условий для эффективного и ответственного управления региональными и муниципальными финансами, повышения устойчивости бюджетов субъектов Российской Федерации», утвержденная Постановлением Правитель</w:t>
      </w:r>
      <w:r w:rsidR="00B179E1">
        <w:rPr>
          <w:rFonts w:ascii="Times New Roman" w:hAnsi="Times New Roman"/>
          <w:sz w:val="28"/>
          <w:szCs w:val="28"/>
        </w:rPr>
        <w:t xml:space="preserve">ства Российской Федерации от 15 апреля </w:t>
      </w:r>
      <w:r w:rsidRPr="007E7250">
        <w:rPr>
          <w:rFonts w:ascii="Times New Roman" w:hAnsi="Times New Roman"/>
          <w:sz w:val="28"/>
          <w:szCs w:val="28"/>
        </w:rPr>
        <w:t>2014 г</w:t>
      </w:r>
      <w:r w:rsidR="00B179E1">
        <w:rPr>
          <w:rFonts w:ascii="Times New Roman" w:hAnsi="Times New Roman"/>
          <w:sz w:val="28"/>
          <w:szCs w:val="28"/>
        </w:rPr>
        <w:t>ода</w:t>
      </w:r>
      <w:r w:rsidRPr="007E7250">
        <w:rPr>
          <w:rFonts w:ascii="Times New Roman" w:hAnsi="Times New Roman"/>
          <w:sz w:val="28"/>
          <w:szCs w:val="28"/>
        </w:rPr>
        <w:t xml:space="preserve"> № 310</w:t>
      </w:r>
      <w:r w:rsidR="006D1328">
        <w:rPr>
          <w:rFonts w:ascii="Times New Roman" w:hAnsi="Times New Roman"/>
          <w:sz w:val="28"/>
          <w:szCs w:val="28"/>
        </w:rPr>
        <w:t>.</w:t>
      </w:r>
    </w:p>
    <w:p w:rsidR="00D87125" w:rsidRPr="00914AA5" w:rsidRDefault="00694C19" w:rsidP="00C02EF5">
      <w:pPr>
        <w:pStyle w:val="style1"/>
        <w:shd w:val="clear" w:color="auto" w:fill="FFFFFF"/>
        <w:spacing w:before="0" w:beforeAutospacing="0" w:after="0" w:afterAutospacing="0" w:line="360" w:lineRule="auto"/>
        <w:ind w:firstLine="567"/>
        <w:jc w:val="both"/>
        <w:rPr>
          <w:sz w:val="28"/>
          <w:szCs w:val="28"/>
        </w:rPr>
      </w:pPr>
      <w:r w:rsidRPr="007E7250">
        <w:rPr>
          <w:sz w:val="28"/>
          <w:szCs w:val="28"/>
        </w:rPr>
        <w:t>А</w:t>
      </w:r>
      <w:r w:rsidR="00D87125" w:rsidRPr="007E7250">
        <w:rPr>
          <w:sz w:val="28"/>
          <w:szCs w:val="28"/>
          <w:shd w:val="clear" w:color="auto" w:fill="FFFFFF"/>
        </w:rPr>
        <w:t>ктуальность выбранной темы обусловлена тем, что, несмотря на положительные изменения в системе межбюджетных</w:t>
      </w:r>
      <w:r w:rsidR="00D87125" w:rsidRPr="00914AA5">
        <w:rPr>
          <w:sz w:val="28"/>
          <w:szCs w:val="28"/>
          <w:shd w:val="clear" w:color="auto" w:fill="FFFFFF"/>
        </w:rPr>
        <w:t xml:space="preserve"> отношений, большинство территориальных образований экономически несостоятельны, что вызвано неравномерным распределением экономического потенциала, а также сохраняется существенный дисбаланс доходов и расходов бюджетов всех уровней Российской Федерации. </w:t>
      </w:r>
    </w:p>
    <w:p w:rsidR="002177DB" w:rsidRDefault="00CB5855" w:rsidP="002177DB">
      <w:pPr>
        <w:spacing w:after="0" w:line="360" w:lineRule="auto"/>
        <w:ind w:firstLine="567"/>
        <w:jc w:val="both"/>
        <w:rPr>
          <w:rFonts w:ascii="Times New Roman" w:hAnsi="Times New Roman"/>
          <w:sz w:val="28"/>
          <w:szCs w:val="28"/>
          <w:shd w:val="clear" w:color="auto" w:fill="FFFFFF"/>
        </w:rPr>
      </w:pPr>
      <w:r w:rsidRPr="00B179E1">
        <w:rPr>
          <w:rFonts w:ascii="Times New Roman" w:hAnsi="Times New Roman"/>
          <w:sz w:val="28"/>
          <w:szCs w:val="28"/>
          <w:shd w:val="clear" w:color="auto" w:fill="FFFFFF"/>
        </w:rPr>
        <w:t>Цель</w:t>
      </w:r>
      <w:r w:rsidR="00694C19" w:rsidRPr="00B179E1">
        <w:rPr>
          <w:rFonts w:ascii="Times New Roman" w:hAnsi="Times New Roman"/>
          <w:sz w:val="28"/>
          <w:szCs w:val="28"/>
          <w:shd w:val="clear" w:color="auto" w:fill="FFFFFF"/>
        </w:rPr>
        <w:t>ю</w:t>
      </w:r>
      <w:r w:rsidRPr="00B179E1">
        <w:rPr>
          <w:rFonts w:ascii="Times New Roman" w:hAnsi="Times New Roman"/>
          <w:sz w:val="28"/>
          <w:szCs w:val="28"/>
          <w:shd w:val="clear" w:color="auto" w:fill="FFFFFF"/>
        </w:rPr>
        <w:t xml:space="preserve"> выпускной квалификационной работы </w:t>
      </w:r>
      <w:r w:rsidR="00694C19" w:rsidRPr="00B179E1">
        <w:rPr>
          <w:rFonts w:ascii="Times New Roman" w:hAnsi="Times New Roman"/>
          <w:sz w:val="28"/>
          <w:szCs w:val="28"/>
          <w:shd w:val="clear" w:color="auto" w:fill="FFFFFF"/>
        </w:rPr>
        <w:t>является анализ</w:t>
      </w:r>
      <w:r w:rsidR="007D2FDD" w:rsidRPr="00B179E1">
        <w:rPr>
          <w:rFonts w:ascii="Times New Roman" w:hAnsi="Times New Roman"/>
          <w:sz w:val="28"/>
          <w:szCs w:val="28"/>
          <w:shd w:val="clear" w:color="auto" w:fill="FFFFFF"/>
        </w:rPr>
        <w:t xml:space="preserve"> нормативно-правовы</w:t>
      </w:r>
      <w:r w:rsidR="00694C19" w:rsidRPr="00B179E1">
        <w:rPr>
          <w:rFonts w:ascii="Times New Roman" w:hAnsi="Times New Roman"/>
          <w:sz w:val="28"/>
          <w:szCs w:val="28"/>
          <w:shd w:val="clear" w:color="auto" w:fill="FFFFFF"/>
        </w:rPr>
        <w:t>х</w:t>
      </w:r>
      <w:r w:rsidR="00F45C3B">
        <w:rPr>
          <w:rFonts w:ascii="Times New Roman" w:hAnsi="Times New Roman"/>
          <w:sz w:val="28"/>
          <w:szCs w:val="28"/>
          <w:shd w:val="clear" w:color="auto" w:fill="FFFFFF"/>
        </w:rPr>
        <w:t xml:space="preserve"> основ</w:t>
      </w:r>
      <w:r w:rsidRPr="00B179E1">
        <w:rPr>
          <w:rFonts w:ascii="Times New Roman" w:hAnsi="Times New Roman"/>
          <w:sz w:val="28"/>
          <w:szCs w:val="28"/>
          <w:shd w:val="clear" w:color="auto" w:fill="FFFFFF"/>
        </w:rPr>
        <w:t xml:space="preserve"> </w:t>
      </w:r>
      <w:r w:rsidRPr="00B179E1">
        <w:rPr>
          <w:rFonts w:ascii="Times New Roman" w:hAnsi="Times New Roman"/>
          <w:sz w:val="28"/>
          <w:szCs w:val="28"/>
        </w:rPr>
        <w:t>распределения и использования межбюджетных тра</w:t>
      </w:r>
      <w:r w:rsidR="00AF4678" w:rsidRPr="00B179E1">
        <w:rPr>
          <w:rFonts w:ascii="Times New Roman" w:hAnsi="Times New Roman"/>
          <w:sz w:val="28"/>
          <w:szCs w:val="28"/>
        </w:rPr>
        <w:t>нсфертов в Российской Федерации на примере Пермского края.</w:t>
      </w:r>
      <w:r w:rsidR="002177DB" w:rsidRPr="002177DB">
        <w:rPr>
          <w:rFonts w:ascii="Times New Roman" w:hAnsi="Times New Roman"/>
          <w:sz w:val="28"/>
          <w:szCs w:val="28"/>
          <w:shd w:val="clear" w:color="auto" w:fill="FFFFFF"/>
        </w:rPr>
        <w:t xml:space="preserve"> </w:t>
      </w:r>
    </w:p>
    <w:p w:rsidR="00C674FD" w:rsidRDefault="002177DB" w:rsidP="002177DB">
      <w:pPr>
        <w:spacing w:after="0" w:line="360" w:lineRule="auto"/>
        <w:ind w:firstLine="567"/>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 xml:space="preserve">Объектом исследования являются межбюджетные отношения в Российской Федерации. </w:t>
      </w:r>
    </w:p>
    <w:p w:rsidR="00CB5855" w:rsidRPr="002177DB" w:rsidRDefault="002177DB" w:rsidP="002177DB">
      <w:pPr>
        <w:spacing w:after="0" w:line="360" w:lineRule="auto"/>
        <w:ind w:firstLine="567"/>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Предметом</w:t>
      </w:r>
      <w:r w:rsidR="00C674FD">
        <w:rPr>
          <w:rFonts w:ascii="Times New Roman" w:hAnsi="Times New Roman"/>
          <w:sz w:val="28"/>
          <w:szCs w:val="28"/>
          <w:shd w:val="clear" w:color="auto" w:fill="FFFFFF"/>
        </w:rPr>
        <w:t xml:space="preserve"> </w:t>
      </w:r>
      <w:r w:rsidR="006D1328">
        <w:rPr>
          <w:rFonts w:ascii="Times New Roman" w:hAnsi="Times New Roman"/>
          <w:sz w:val="28"/>
          <w:szCs w:val="28"/>
          <w:shd w:val="clear" w:color="auto" w:fill="FFFFFF"/>
        </w:rPr>
        <w:t>исследования</w:t>
      </w:r>
      <w:r w:rsidR="00F45C3B">
        <w:rPr>
          <w:rFonts w:ascii="Times New Roman" w:hAnsi="Times New Roman"/>
          <w:sz w:val="28"/>
          <w:szCs w:val="28"/>
          <w:shd w:val="clear" w:color="auto" w:fill="FFFFFF"/>
        </w:rPr>
        <w:t xml:space="preserve"> – нормативно-правовые основы </w:t>
      </w:r>
      <w:r w:rsidRPr="00914AA5">
        <w:rPr>
          <w:rFonts w:ascii="Times New Roman" w:hAnsi="Times New Roman"/>
          <w:sz w:val="28"/>
          <w:szCs w:val="28"/>
        </w:rPr>
        <w:t>распределения и использования межбюджетных трансфертов</w:t>
      </w:r>
      <w:r w:rsidR="00C674FD">
        <w:rPr>
          <w:rFonts w:ascii="Times New Roman" w:hAnsi="Times New Roman"/>
          <w:sz w:val="28"/>
          <w:szCs w:val="28"/>
        </w:rPr>
        <w:t xml:space="preserve"> в</w:t>
      </w:r>
      <w:r w:rsidR="006D1328">
        <w:rPr>
          <w:rFonts w:ascii="Times New Roman" w:hAnsi="Times New Roman"/>
          <w:sz w:val="28"/>
          <w:szCs w:val="28"/>
        </w:rPr>
        <w:t xml:space="preserve"> Пермском крае</w:t>
      </w:r>
      <w:r w:rsidRPr="00914AA5">
        <w:rPr>
          <w:rFonts w:ascii="Times New Roman" w:hAnsi="Times New Roman"/>
          <w:sz w:val="28"/>
          <w:szCs w:val="28"/>
        </w:rPr>
        <w:t>.</w:t>
      </w:r>
    </w:p>
    <w:p w:rsidR="00CB5855" w:rsidRPr="00914AA5" w:rsidRDefault="00CB5855" w:rsidP="00C02EF5">
      <w:pPr>
        <w:spacing w:after="0" w:line="360" w:lineRule="auto"/>
        <w:ind w:firstLine="567"/>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Для достижения поставленной цели необходимо решить следующие задачи:</w:t>
      </w:r>
    </w:p>
    <w:p w:rsidR="00CB5855" w:rsidRPr="00914AA5" w:rsidRDefault="00CB5855" w:rsidP="00C02EF5">
      <w:pPr>
        <w:pStyle w:val="a8"/>
        <w:numPr>
          <w:ilvl w:val="0"/>
          <w:numId w:val="14"/>
        </w:numPr>
        <w:spacing w:after="0" w:line="360" w:lineRule="auto"/>
        <w:ind w:left="567" w:hanging="567"/>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Рассмотреть историю развития межбюджетных о</w:t>
      </w:r>
      <w:r w:rsidR="000E2486">
        <w:rPr>
          <w:rFonts w:ascii="Times New Roman" w:hAnsi="Times New Roman"/>
          <w:sz w:val="28"/>
          <w:szCs w:val="28"/>
          <w:shd w:val="clear" w:color="auto" w:fill="FFFFFF"/>
        </w:rPr>
        <w:t>тношений в Российской Федерации, а также в</w:t>
      </w:r>
      <w:r w:rsidR="000E2486" w:rsidRPr="00914AA5">
        <w:rPr>
          <w:rFonts w:ascii="Times New Roman" w:hAnsi="Times New Roman"/>
          <w:sz w:val="28"/>
          <w:szCs w:val="28"/>
          <w:shd w:val="clear" w:color="auto" w:fill="FFFFFF"/>
        </w:rPr>
        <w:t xml:space="preserve">ыделить сущность, принципы и инструменты регулирования </w:t>
      </w:r>
      <w:r w:rsidR="000E2486">
        <w:rPr>
          <w:rFonts w:ascii="Times New Roman" w:hAnsi="Times New Roman"/>
          <w:sz w:val="28"/>
          <w:szCs w:val="28"/>
          <w:shd w:val="clear" w:color="auto" w:fill="FFFFFF"/>
        </w:rPr>
        <w:t>этих</w:t>
      </w:r>
      <w:r w:rsidR="000E2486" w:rsidRPr="00914AA5">
        <w:rPr>
          <w:rFonts w:ascii="Times New Roman" w:hAnsi="Times New Roman"/>
          <w:sz w:val="28"/>
          <w:szCs w:val="28"/>
          <w:shd w:val="clear" w:color="auto" w:fill="FFFFFF"/>
        </w:rPr>
        <w:t xml:space="preserve"> отношений.</w:t>
      </w:r>
    </w:p>
    <w:p w:rsidR="00CB5855" w:rsidRPr="00914AA5" w:rsidRDefault="00D87125" w:rsidP="00C02EF5">
      <w:pPr>
        <w:pStyle w:val="a8"/>
        <w:numPr>
          <w:ilvl w:val="0"/>
          <w:numId w:val="14"/>
        </w:numPr>
        <w:spacing w:after="0" w:line="360" w:lineRule="auto"/>
        <w:ind w:left="567" w:hanging="567"/>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Охарактеризовать</w:t>
      </w:r>
      <w:r w:rsidR="00CB5855" w:rsidRPr="00914AA5">
        <w:rPr>
          <w:rFonts w:ascii="Times New Roman" w:hAnsi="Times New Roman"/>
          <w:sz w:val="28"/>
          <w:szCs w:val="28"/>
          <w:shd w:val="clear" w:color="auto" w:fill="FFFFFF"/>
        </w:rPr>
        <w:t xml:space="preserve"> нормативно-правовые основы распределения и использования межбюджетных трансфертов.</w:t>
      </w:r>
    </w:p>
    <w:p w:rsidR="00D87125" w:rsidRPr="00914AA5" w:rsidRDefault="00D87125" w:rsidP="00C02EF5">
      <w:pPr>
        <w:pStyle w:val="style1"/>
        <w:numPr>
          <w:ilvl w:val="0"/>
          <w:numId w:val="14"/>
        </w:numPr>
        <w:shd w:val="clear" w:color="auto" w:fill="FFFFFF"/>
        <w:spacing w:before="0" w:beforeAutospacing="0" w:after="0" w:afterAutospacing="0" w:line="360" w:lineRule="auto"/>
        <w:ind w:left="550" w:hanging="550"/>
        <w:jc w:val="both"/>
        <w:rPr>
          <w:sz w:val="28"/>
          <w:szCs w:val="28"/>
        </w:rPr>
      </w:pPr>
      <w:r w:rsidRPr="00914AA5">
        <w:rPr>
          <w:sz w:val="28"/>
          <w:szCs w:val="28"/>
        </w:rPr>
        <w:t xml:space="preserve">Проанализировать предоставление межбюджетных трансфертов из федерального бюджета бюджету Пермского края. </w:t>
      </w:r>
    </w:p>
    <w:p w:rsidR="00CB5855" w:rsidRPr="001670BC" w:rsidRDefault="001670BC" w:rsidP="00C02EF5">
      <w:pPr>
        <w:pStyle w:val="a8"/>
        <w:numPr>
          <w:ilvl w:val="0"/>
          <w:numId w:val="14"/>
        </w:numPr>
        <w:spacing w:after="0" w:line="360" w:lineRule="auto"/>
        <w:ind w:left="567" w:hanging="567"/>
        <w:jc w:val="both"/>
        <w:rPr>
          <w:rFonts w:ascii="Times New Roman" w:hAnsi="Times New Roman"/>
          <w:sz w:val="28"/>
          <w:szCs w:val="28"/>
          <w:shd w:val="clear" w:color="auto" w:fill="FFFFFF"/>
        </w:rPr>
      </w:pPr>
      <w:r w:rsidRPr="001670BC">
        <w:rPr>
          <w:rFonts w:ascii="Times New Roman" w:hAnsi="Times New Roman"/>
          <w:sz w:val="28"/>
          <w:szCs w:val="28"/>
          <w:shd w:val="clear" w:color="auto" w:fill="FFFFFF"/>
        </w:rPr>
        <w:t>Ознакомиться с деятельностью Федерального казначейства и его органов в отношении межбюджетных трансфертов.</w:t>
      </w:r>
    </w:p>
    <w:p w:rsidR="00D87125" w:rsidRPr="00914AA5" w:rsidRDefault="00CB5855" w:rsidP="00C02EF5">
      <w:pPr>
        <w:pStyle w:val="a8"/>
        <w:spacing w:after="0" w:line="360" w:lineRule="auto"/>
        <w:ind w:left="0" w:firstLine="567"/>
        <w:jc w:val="both"/>
        <w:rPr>
          <w:rFonts w:ascii="Times New Roman" w:hAnsi="Times New Roman"/>
          <w:sz w:val="28"/>
          <w:szCs w:val="28"/>
        </w:rPr>
      </w:pPr>
      <w:r w:rsidRPr="00914AA5">
        <w:rPr>
          <w:rFonts w:ascii="Times New Roman" w:hAnsi="Times New Roman"/>
          <w:sz w:val="28"/>
          <w:szCs w:val="28"/>
        </w:rPr>
        <w:t>Для достижения поставленной цели использованы следующие методы исследования:</w:t>
      </w:r>
      <w:r w:rsidR="00D45A6B">
        <w:rPr>
          <w:rFonts w:ascii="Times New Roman" w:hAnsi="Times New Roman"/>
          <w:sz w:val="28"/>
          <w:szCs w:val="28"/>
        </w:rPr>
        <w:t xml:space="preserve"> </w:t>
      </w:r>
      <w:r w:rsidRPr="00914AA5">
        <w:rPr>
          <w:rFonts w:ascii="Times New Roman" w:hAnsi="Times New Roman"/>
          <w:sz w:val="28"/>
          <w:szCs w:val="28"/>
          <w:shd w:val="clear" w:color="auto" w:fill="FFFFFF"/>
        </w:rPr>
        <w:t>анализ</w:t>
      </w:r>
      <w:r w:rsidR="004E3ED5">
        <w:rPr>
          <w:rFonts w:ascii="Times New Roman" w:hAnsi="Times New Roman"/>
          <w:sz w:val="28"/>
          <w:szCs w:val="28"/>
          <w:shd w:val="clear" w:color="auto" w:fill="FFFFFF"/>
        </w:rPr>
        <w:t xml:space="preserve">, </w:t>
      </w:r>
      <w:r w:rsidR="00D87125" w:rsidRPr="00914AA5">
        <w:rPr>
          <w:rFonts w:ascii="Times New Roman" w:hAnsi="Times New Roman"/>
          <w:sz w:val="28"/>
          <w:szCs w:val="28"/>
        </w:rPr>
        <w:t>статистическая обработка данных</w:t>
      </w:r>
      <w:r w:rsidR="004E3ED5">
        <w:rPr>
          <w:rFonts w:ascii="Times New Roman" w:hAnsi="Times New Roman"/>
          <w:sz w:val="28"/>
          <w:szCs w:val="28"/>
        </w:rPr>
        <w:t xml:space="preserve">, </w:t>
      </w:r>
      <w:r w:rsidRPr="00914AA5">
        <w:rPr>
          <w:rFonts w:ascii="Times New Roman" w:hAnsi="Times New Roman"/>
          <w:sz w:val="28"/>
          <w:szCs w:val="28"/>
          <w:shd w:val="clear" w:color="auto" w:fill="FFFFFF"/>
        </w:rPr>
        <w:t>группировка данных</w:t>
      </w:r>
      <w:r w:rsidR="004E3ED5">
        <w:rPr>
          <w:rFonts w:ascii="Times New Roman" w:hAnsi="Times New Roman"/>
          <w:sz w:val="28"/>
          <w:szCs w:val="28"/>
          <w:shd w:val="clear" w:color="auto" w:fill="FFFFFF"/>
        </w:rPr>
        <w:t xml:space="preserve">, </w:t>
      </w:r>
      <w:r w:rsidRPr="00914AA5">
        <w:rPr>
          <w:rFonts w:ascii="Times New Roman" w:hAnsi="Times New Roman"/>
          <w:sz w:val="28"/>
          <w:szCs w:val="28"/>
          <w:shd w:val="clear" w:color="auto" w:fill="FFFFFF"/>
        </w:rPr>
        <w:t>сравнение</w:t>
      </w:r>
      <w:r w:rsidR="004E3ED5">
        <w:rPr>
          <w:rFonts w:ascii="Times New Roman" w:hAnsi="Times New Roman"/>
          <w:sz w:val="28"/>
          <w:szCs w:val="28"/>
          <w:shd w:val="clear" w:color="auto" w:fill="FFFFFF"/>
        </w:rPr>
        <w:t xml:space="preserve">, </w:t>
      </w:r>
      <w:r w:rsidRPr="00914AA5">
        <w:rPr>
          <w:rFonts w:ascii="Times New Roman" w:hAnsi="Times New Roman"/>
          <w:sz w:val="28"/>
          <w:szCs w:val="28"/>
          <w:shd w:val="clear" w:color="auto" w:fill="FFFFFF"/>
        </w:rPr>
        <w:t>системный подход</w:t>
      </w:r>
      <w:r w:rsidR="004E3ED5">
        <w:rPr>
          <w:rFonts w:ascii="Times New Roman" w:hAnsi="Times New Roman"/>
          <w:sz w:val="28"/>
          <w:szCs w:val="28"/>
          <w:shd w:val="clear" w:color="auto" w:fill="FFFFFF"/>
        </w:rPr>
        <w:t xml:space="preserve">, </w:t>
      </w:r>
      <w:r w:rsidRPr="00914AA5">
        <w:rPr>
          <w:rFonts w:ascii="Times New Roman" w:hAnsi="Times New Roman"/>
          <w:sz w:val="28"/>
          <w:szCs w:val="28"/>
        </w:rPr>
        <w:t>обобщение.</w:t>
      </w:r>
    </w:p>
    <w:p w:rsidR="00CB5855" w:rsidRPr="00914AA5" w:rsidRDefault="00CB5855" w:rsidP="00C02EF5">
      <w:pPr>
        <w:pStyle w:val="a8"/>
        <w:tabs>
          <w:tab w:val="left" w:pos="0"/>
        </w:tabs>
        <w:autoSpaceDE w:val="0"/>
        <w:autoSpaceDN w:val="0"/>
        <w:adjustRightInd w:val="0"/>
        <w:spacing w:after="0" w:line="360" w:lineRule="auto"/>
        <w:ind w:left="0" w:firstLine="567"/>
        <w:contextualSpacing w:val="0"/>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 xml:space="preserve">Выпускная квалификационная работа состоит из введения, двух глав, заключения, списка использованных источников и приложений. </w:t>
      </w:r>
    </w:p>
    <w:p w:rsidR="00D87125" w:rsidRPr="00914AA5" w:rsidRDefault="00D87125" w:rsidP="00C02EF5">
      <w:pPr>
        <w:pStyle w:val="a8"/>
        <w:spacing w:after="0" w:line="360" w:lineRule="auto"/>
        <w:ind w:left="0" w:firstLine="567"/>
        <w:jc w:val="both"/>
        <w:rPr>
          <w:rFonts w:ascii="Times New Roman" w:hAnsi="Times New Roman"/>
          <w:sz w:val="28"/>
          <w:szCs w:val="28"/>
        </w:rPr>
      </w:pPr>
      <w:r w:rsidRPr="00914AA5">
        <w:rPr>
          <w:rFonts w:ascii="Times New Roman" w:eastAsia="Times New Roman" w:hAnsi="Times New Roman"/>
          <w:sz w:val="28"/>
          <w:szCs w:val="28"/>
          <w:shd w:val="clear" w:color="auto" w:fill="FFFFFF"/>
        </w:rPr>
        <w:t xml:space="preserve">В первой главе, в соответствии с поставленными задачами, представлены история развития межбюджетных отношений, их сущность и принципы, рассмотрены </w:t>
      </w:r>
      <w:r w:rsidRPr="00914AA5">
        <w:rPr>
          <w:rFonts w:ascii="Times New Roman" w:hAnsi="Times New Roman"/>
          <w:sz w:val="28"/>
          <w:szCs w:val="28"/>
        </w:rPr>
        <w:t>инструменты регулирования межбюджетных отношений в Российской Федерации</w:t>
      </w:r>
      <w:r w:rsidR="00957EDB">
        <w:rPr>
          <w:rFonts w:ascii="Times New Roman" w:hAnsi="Times New Roman"/>
          <w:sz w:val="28"/>
          <w:szCs w:val="28"/>
        </w:rPr>
        <w:t>.</w:t>
      </w:r>
    </w:p>
    <w:p w:rsidR="00D87125" w:rsidRPr="00914AA5" w:rsidRDefault="00D87125" w:rsidP="00C02EF5">
      <w:pPr>
        <w:pStyle w:val="a8"/>
        <w:spacing w:after="0" w:line="360" w:lineRule="auto"/>
        <w:ind w:left="0" w:firstLine="567"/>
        <w:jc w:val="both"/>
        <w:rPr>
          <w:rFonts w:ascii="Times New Roman" w:hAnsi="Times New Roman"/>
          <w:sz w:val="28"/>
          <w:szCs w:val="28"/>
        </w:rPr>
      </w:pPr>
      <w:r w:rsidRPr="009167DB">
        <w:rPr>
          <w:rFonts w:ascii="Times New Roman" w:eastAsia="Times New Roman" w:hAnsi="Times New Roman"/>
          <w:sz w:val="28"/>
          <w:szCs w:val="28"/>
          <w:shd w:val="clear" w:color="auto" w:fill="FFFFFF"/>
        </w:rPr>
        <w:t xml:space="preserve">Содержание второй главы сводится к анализу </w:t>
      </w:r>
      <w:r w:rsidRPr="009167DB">
        <w:rPr>
          <w:rFonts w:ascii="Times New Roman" w:hAnsi="Times New Roman"/>
          <w:sz w:val="28"/>
          <w:szCs w:val="28"/>
        </w:rPr>
        <w:t>предоставления межбюджетных трансфертов из федерального бюджета бюджетам субъектов Российской Федерации</w:t>
      </w:r>
      <w:r w:rsidR="00AF4678" w:rsidRPr="009167DB">
        <w:rPr>
          <w:rFonts w:ascii="Times New Roman" w:hAnsi="Times New Roman"/>
          <w:sz w:val="28"/>
          <w:szCs w:val="28"/>
        </w:rPr>
        <w:t xml:space="preserve"> на примере Пермского Края</w:t>
      </w:r>
      <w:r w:rsidR="00957EDB" w:rsidRPr="00914AA5">
        <w:rPr>
          <w:rFonts w:ascii="Times New Roman" w:hAnsi="Times New Roman"/>
          <w:sz w:val="28"/>
          <w:szCs w:val="28"/>
        </w:rPr>
        <w:t xml:space="preserve">, а также </w:t>
      </w:r>
      <w:r w:rsidR="00957EDB">
        <w:rPr>
          <w:rFonts w:ascii="Times New Roman" w:hAnsi="Times New Roman"/>
          <w:sz w:val="28"/>
          <w:szCs w:val="28"/>
        </w:rPr>
        <w:t>проанализирована деятельность казначейства в сфере межбюджетных отношений.</w:t>
      </w:r>
    </w:p>
    <w:p w:rsidR="00650CB5" w:rsidRPr="004A243A" w:rsidRDefault="00CB5855" w:rsidP="00C02EF5">
      <w:pPr>
        <w:spacing w:after="0" w:line="360" w:lineRule="auto"/>
        <w:ind w:firstLine="567"/>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При написании работы были использованы различные источники литературы: законодательные и иные нормативно-правовые акты, учебная ли</w:t>
      </w:r>
      <w:r w:rsidR="00157D03">
        <w:rPr>
          <w:rFonts w:ascii="Times New Roman" w:hAnsi="Times New Roman"/>
          <w:sz w:val="28"/>
          <w:szCs w:val="28"/>
          <w:shd w:val="clear" w:color="auto" w:fill="FFFFFF"/>
        </w:rPr>
        <w:t>тература, периодические издания и</w:t>
      </w:r>
      <w:r w:rsidRPr="00914AA5">
        <w:rPr>
          <w:rFonts w:ascii="Times New Roman" w:hAnsi="Times New Roman"/>
          <w:sz w:val="28"/>
          <w:szCs w:val="28"/>
          <w:shd w:val="clear" w:color="auto" w:fill="FFFFFF"/>
        </w:rPr>
        <w:t xml:space="preserve"> электронные ресурсы.</w:t>
      </w:r>
    </w:p>
    <w:p w:rsidR="00650CB5" w:rsidRPr="00914AA5" w:rsidRDefault="00650CB5" w:rsidP="009D29FA">
      <w:pPr>
        <w:pStyle w:val="1"/>
        <w:spacing w:before="0" w:line="360" w:lineRule="auto"/>
        <w:jc w:val="center"/>
        <w:rPr>
          <w:rFonts w:ascii="Times New Roman" w:hAnsi="Times New Roman"/>
          <w:b w:val="0"/>
          <w:bCs w:val="0"/>
          <w:color w:val="auto"/>
        </w:rPr>
      </w:pPr>
      <w:r w:rsidRPr="00914AA5">
        <w:rPr>
          <w:rFonts w:ascii="Times New Roman" w:hAnsi="Times New Roman"/>
          <w:color w:val="auto"/>
        </w:rPr>
        <w:br w:type="column"/>
      </w:r>
      <w:bookmarkStart w:id="2" w:name="_Toc419980581"/>
      <w:r w:rsidRPr="00914AA5">
        <w:rPr>
          <w:rFonts w:ascii="Times New Roman" w:hAnsi="Times New Roman"/>
          <w:color w:val="auto"/>
        </w:rPr>
        <w:t>Глава 1 Межбюджетные отношения, их сущность и инструменты регулирования в Российской Федерации</w:t>
      </w:r>
      <w:bookmarkEnd w:id="2"/>
    </w:p>
    <w:p w:rsidR="00650CB5" w:rsidRPr="00914AA5" w:rsidRDefault="00650CB5" w:rsidP="00C02EF5">
      <w:pPr>
        <w:spacing w:after="0" w:line="360" w:lineRule="auto"/>
        <w:jc w:val="both"/>
        <w:rPr>
          <w:rFonts w:ascii="Times New Roman" w:hAnsi="Times New Roman"/>
          <w:b/>
          <w:sz w:val="28"/>
          <w:szCs w:val="28"/>
        </w:rPr>
      </w:pPr>
    </w:p>
    <w:p w:rsidR="00650CB5" w:rsidRPr="00914AA5" w:rsidRDefault="00650CB5" w:rsidP="00C02EF5">
      <w:pPr>
        <w:pStyle w:val="11"/>
        <w:tabs>
          <w:tab w:val="right" w:leader="dot" w:pos="9911"/>
        </w:tabs>
        <w:spacing w:after="0" w:line="360" w:lineRule="auto"/>
        <w:jc w:val="both"/>
        <w:outlineLvl w:val="1"/>
        <w:rPr>
          <w:rFonts w:ascii="Times New Roman" w:hAnsi="Times New Roman"/>
          <w:b/>
          <w:sz w:val="28"/>
          <w:szCs w:val="28"/>
        </w:rPr>
      </w:pPr>
      <w:bookmarkStart w:id="3" w:name="_Toc419980582"/>
      <w:r w:rsidRPr="00914AA5">
        <w:rPr>
          <w:rFonts w:ascii="Times New Roman" w:hAnsi="Times New Roman"/>
          <w:b/>
          <w:sz w:val="28"/>
          <w:szCs w:val="28"/>
        </w:rPr>
        <w:t>1.1 История развития межбюджетных отношений в Российской Федерации</w:t>
      </w:r>
      <w:bookmarkEnd w:id="3"/>
      <w:r w:rsidRPr="00914AA5">
        <w:rPr>
          <w:rFonts w:ascii="Times New Roman" w:hAnsi="Times New Roman"/>
          <w:b/>
          <w:sz w:val="28"/>
          <w:szCs w:val="28"/>
        </w:rPr>
        <w:t xml:space="preserve"> </w:t>
      </w:r>
    </w:p>
    <w:p w:rsidR="00722D92" w:rsidRPr="00914AA5" w:rsidRDefault="00722D92" w:rsidP="001B54D7">
      <w:pPr>
        <w:spacing w:after="0" w:line="360" w:lineRule="auto"/>
        <w:ind w:firstLine="550"/>
        <w:jc w:val="both"/>
        <w:rPr>
          <w:rFonts w:ascii="Times New Roman" w:hAnsi="Times New Roman"/>
          <w:sz w:val="28"/>
          <w:szCs w:val="28"/>
        </w:rPr>
      </w:pPr>
      <w:r w:rsidRPr="00914AA5">
        <w:rPr>
          <w:rFonts w:ascii="Times New Roman" w:hAnsi="Times New Roman"/>
          <w:sz w:val="28"/>
          <w:szCs w:val="28"/>
          <w:shd w:val="clear" w:color="auto" w:fill="FFFFFF"/>
        </w:rPr>
        <w:t xml:space="preserve">Межбюджетные отношения играют важную роль в бюджетной системе любого государства, имеющего административно-территориальное деление. В России, с ее огромной территорией и существенностью экономических потенциалов регионов, тема межбюджетных отношений всегда вызывала множество вопросов и проблем. Таким образом, чтобы рассмотреть </w:t>
      </w:r>
      <w:r w:rsidR="007504E4" w:rsidRPr="00914AA5">
        <w:rPr>
          <w:rFonts w:ascii="Times New Roman" w:hAnsi="Times New Roman"/>
          <w:sz w:val="28"/>
          <w:szCs w:val="28"/>
          <w:shd w:val="clear" w:color="auto" w:fill="FFFFFF"/>
        </w:rPr>
        <w:t>н</w:t>
      </w:r>
      <w:r w:rsidR="007504E4" w:rsidRPr="00914AA5">
        <w:rPr>
          <w:rFonts w:ascii="Times New Roman" w:hAnsi="Times New Roman"/>
          <w:sz w:val="28"/>
          <w:szCs w:val="28"/>
        </w:rPr>
        <w:t>ормативно-правовые основы распределения и использования межбюджетных трансфертов</w:t>
      </w:r>
      <w:r w:rsidRPr="00914AA5">
        <w:rPr>
          <w:rFonts w:ascii="Times New Roman" w:hAnsi="Times New Roman"/>
          <w:sz w:val="28"/>
          <w:szCs w:val="28"/>
          <w:shd w:val="clear" w:color="auto" w:fill="FFFFFF"/>
        </w:rPr>
        <w:t xml:space="preserve">, следует изначально провести анализ исторической системы </w:t>
      </w:r>
      <w:r w:rsidRPr="00914AA5">
        <w:rPr>
          <w:rFonts w:ascii="Times New Roman" w:hAnsi="Times New Roman"/>
          <w:sz w:val="28"/>
          <w:szCs w:val="28"/>
        </w:rPr>
        <w:t>межбюджетных отношений, так как следует учитывать уже накопленный опыт в исторических аспектах.</w:t>
      </w:r>
      <w:r w:rsidR="001B54D7">
        <w:rPr>
          <w:rFonts w:ascii="Times New Roman" w:hAnsi="Times New Roman"/>
          <w:sz w:val="28"/>
          <w:szCs w:val="28"/>
        </w:rPr>
        <w:t xml:space="preserve"> </w:t>
      </w:r>
      <w:r w:rsidRPr="00914AA5">
        <w:rPr>
          <w:rFonts w:ascii="Times New Roman" w:hAnsi="Times New Roman"/>
          <w:sz w:val="28"/>
          <w:szCs w:val="28"/>
        </w:rPr>
        <w:t>Так, анализ исторической системы межбюджетных отношений в нашей стране позволяет выделить следующие этапы.</w:t>
      </w:r>
    </w:p>
    <w:p w:rsidR="00722D92" w:rsidRPr="00914AA5" w:rsidRDefault="00722D92" w:rsidP="00C02EF5">
      <w:pPr>
        <w:spacing w:after="0" w:line="360" w:lineRule="auto"/>
        <w:ind w:firstLine="550"/>
        <w:jc w:val="both"/>
        <w:rPr>
          <w:rFonts w:ascii="Times New Roman" w:hAnsi="Times New Roman"/>
          <w:sz w:val="28"/>
          <w:szCs w:val="28"/>
        </w:rPr>
      </w:pPr>
      <w:r w:rsidRPr="00914AA5">
        <w:rPr>
          <w:rFonts w:ascii="Times New Roman" w:hAnsi="Times New Roman"/>
          <w:sz w:val="28"/>
          <w:szCs w:val="28"/>
        </w:rPr>
        <w:t xml:space="preserve">На первом этапе (1991 </w:t>
      </w:r>
      <w:r w:rsidR="00A47450">
        <w:rPr>
          <w:rFonts w:ascii="Times New Roman" w:hAnsi="Times New Roman"/>
          <w:sz w:val="28"/>
          <w:szCs w:val="28"/>
        </w:rPr>
        <w:t xml:space="preserve">– 1993 </w:t>
      </w:r>
      <w:r w:rsidRPr="00914AA5">
        <w:rPr>
          <w:rFonts w:ascii="Times New Roman" w:hAnsi="Times New Roman"/>
          <w:sz w:val="28"/>
          <w:szCs w:val="28"/>
        </w:rPr>
        <w:t>гг.) была создана основа налоговой системы России. В части межбюджетных отношений она базировалась на концепции «регулирующих налогов». Этот период характерен некоторым расширением налоговых полномочий региональных и местных властей, наличием в межбюджетных отношениях субъективизма. На этом этапе произошла существенная дифференциация бюджетной обеспеченности населения различных регионов России, которую не удается сгладить до сих пор.</w:t>
      </w:r>
    </w:p>
    <w:p w:rsidR="00B22B66" w:rsidRPr="00914AA5" w:rsidRDefault="00722D92"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На втором этапе (1994 </w:t>
      </w:r>
      <w:r w:rsidR="00A47450">
        <w:rPr>
          <w:rFonts w:ascii="Times New Roman" w:hAnsi="Times New Roman"/>
          <w:sz w:val="28"/>
          <w:szCs w:val="28"/>
        </w:rPr>
        <w:t xml:space="preserve">– 1998 </w:t>
      </w:r>
      <w:r w:rsidRPr="00914AA5">
        <w:rPr>
          <w:rFonts w:ascii="Times New Roman" w:hAnsi="Times New Roman"/>
          <w:sz w:val="28"/>
          <w:szCs w:val="28"/>
        </w:rPr>
        <w:t>гг.) сделана попытка проведения первой системной реформы межбюджетных отношений. Была разработана Концепция реформирования межбюджетных отношений, предлагающая формирование новой, более прозрачной системы финансовой поддержки субъектов Российской Федерации, исходящей из оценки бюджетной обеспеченности регионов на основе налоговых ресурсов и расходных обязательств, определенных по единой методике. Созданная система не имела достаточной законодательной базы, в основном ориентировалась на разделение бюджетных ресурсов между уровнями бюджетной системы в рамках ежегодных законов о федеральном бюджете. Новым в развитии межбюджетных отношений России стало создание в 1994 году целевого фонда финансовой поддержки регионов, средства которого должны были расходоваться в соответствии с едиными правилами</w:t>
      </w:r>
      <w:r w:rsidR="00CE4D15" w:rsidRPr="00CE4D15">
        <w:rPr>
          <w:rFonts w:ascii="Times New Roman" w:hAnsi="Times New Roman"/>
          <w:sz w:val="28"/>
          <w:szCs w:val="28"/>
        </w:rPr>
        <w:t xml:space="preserve"> [</w:t>
      </w:r>
      <w:r w:rsidR="00DE734C">
        <w:rPr>
          <w:rFonts w:ascii="Times New Roman" w:hAnsi="Times New Roman"/>
          <w:sz w:val="28"/>
          <w:szCs w:val="28"/>
        </w:rPr>
        <w:t>37, с.</w:t>
      </w:r>
      <w:r w:rsidR="00CE4D15">
        <w:rPr>
          <w:rFonts w:ascii="Times New Roman" w:hAnsi="Times New Roman"/>
          <w:sz w:val="28"/>
          <w:szCs w:val="28"/>
        </w:rPr>
        <w:t>73-74</w:t>
      </w:r>
      <w:r w:rsidR="00CE4D15" w:rsidRPr="00CE4D15">
        <w:rPr>
          <w:rFonts w:ascii="Times New Roman" w:hAnsi="Times New Roman"/>
          <w:sz w:val="28"/>
          <w:szCs w:val="28"/>
        </w:rPr>
        <w:t>]</w:t>
      </w:r>
      <w:r w:rsidRPr="00914AA5">
        <w:rPr>
          <w:rFonts w:ascii="Times New Roman" w:hAnsi="Times New Roman"/>
          <w:sz w:val="28"/>
          <w:szCs w:val="28"/>
        </w:rPr>
        <w:t>.</w:t>
      </w:r>
      <w:r w:rsidR="00B22B66" w:rsidRPr="00914AA5">
        <w:rPr>
          <w:rFonts w:ascii="Times New Roman" w:hAnsi="Times New Roman"/>
          <w:sz w:val="28"/>
          <w:szCs w:val="28"/>
        </w:rPr>
        <w:t xml:space="preserve"> Также были:</w:t>
      </w:r>
    </w:p>
    <w:p w:rsidR="00B22B66" w:rsidRPr="00914AA5" w:rsidRDefault="00B22B66" w:rsidP="00C02EF5">
      <w:pPr>
        <w:pStyle w:val="a8"/>
        <w:numPr>
          <w:ilvl w:val="0"/>
          <w:numId w:val="11"/>
        </w:numPr>
        <w:spacing w:after="0" w:line="360" w:lineRule="auto"/>
        <w:ind w:left="567" w:hanging="567"/>
        <w:jc w:val="both"/>
        <w:rPr>
          <w:rFonts w:ascii="Times New Roman" w:hAnsi="Times New Roman"/>
          <w:sz w:val="28"/>
          <w:szCs w:val="28"/>
        </w:rPr>
      </w:pPr>
      <w:r w:rsidRPr="00914AA5">
        <w:rPr>
          <w:rFonts w:ascii="Times New Roman" w:hAnsi="Times New Roman"/>
          <w:iCs/>
          <w:sz w:val="28"/>
          <w:szCs w:val="28"/>
        </w:rPr>
        <w:t>введены единые нормативы отчислений от федеральных налогов для всех регионов;</w:t>
      </w:r>
      <w:r w:rsidRPr="00914AA5">
        <w:rPr>
          <w:rFonts w:ascii="Times New Roman" w:hAnsi="Times New Roman"/>
          <w:sz w:val="28"/>
          <w:szCs w:val="28"/>
        </w:rPr>
        <w:t xml:space="preserve"> </w:t>
      </w:r>
    </w:p>
    <w:p w:rsidR="00B22B66" w:rsidRPr="00914AA5" w:rsidRDefault="00B22B66" w:rsidP="00C02EF5">
      <w:pPr>
        <w:pStyle w:val="a8"/>
        <w:numPr>
          <w:ilvl w:val="0"/>
          <w:numId w:val="11"/>
        </w:numPr>
        <w:spacing w:after="0" w:line="360" w:lineRule="auto"/>
        <w:ind w:left="567" w:hanging="567"/>
        <w:jc w:val="both"/>
        <w:rPr>
          <w:rFonts w:ascii="Times New Roman" w:hAnsi="Times New Roman"/>
          <w:sz w:val="28"/>
          <w:szCs w:val="28"/>
        </w:rPr>
      </w:pPr>
      <w:r w:rsidRPr="00914AA5">
        <w:rPr>
          <w:rFonts w:ascii="Times New Roman" w:hAnsi="Times New Roman"/>
          <w:iCs/>
          <w:sz w:val="28"/>
          <w:szCs w:val="28"/>
        </w:rPr>
        <w:t>сняты ограничения для введения региональными и местными властями собственных налогов;</w:t>
      </w:r>
      <w:r w:rsidRPr="00914AA5">
        <w:rPr>
          <w:rFonts w:ascii="Times New Roman" w:hAnsi="Times New Roman"/>
          <w:sz w:val="28"/>
          <w:szCs w:val="28"/>
        </w:rPr>
        <w:t xml:space="preserve"> </w:t>
      </w:r>
    </w:p>
    <w:p w:rsidR="00B22B66" w:rsidRPr="00914AA5" w:rsidRDefault="00B22B66" w:rsidP="00C02EF5">
      <w:pPr>
        <w:pStyle w:val="a8"/>
        <w:numPr>
          <w:ilvl w:val="0"/>
          <w:numId w:val="11"/>
        </w:numPr>
        <w:spacing w:after="0" w:line="360" w:lineRule="auto"/>
        <w:ind w:left="567" w:hanging="567"/>
        <w:jc w:val="both"/>
        <w:rPr>
          <w:rFonts w:ascii="Times New Roman" w:hAnsi="Times New Roman"/>
          <w:sz w:val="28"/>
          <w:szCs w:val="28"/>
        </w:rPr>
      </w:pPr>
      <w:r w:rsidRPr="00914AA5">
        <w:rPr>
          <w:rFonts w:ascii="Times New Roman" w:hAnsi="Times New Roman"/>
          <w:iCs/>
          <w:sz w:val="28"/>
          <w:szCs w:val="28"/>
        </w:rPr>
        <w:t>предоставлены права субъектам самостоятельно устанавливать ставку налога на прибыль предприятий и организаций</w:t>
      </w:r>
      <w:r w:rsidR="00F9705F">
        <w:rPr>
          <w:rFonts w:ascii="Times New Roman" w:hAnsi="Times New Roman"/>
          <w:iCs/>
          <w:sz w:val="28"/>
          <w:szCs w:val="28"/>
        </w:rPr>
        <w:t>,</w:t>
      </w:r>
      <w:r w:rsidRPr="00914AA5">
        <w:rPr>
          <w:rFonts w:ascii="Times New Roman" w:hAnsi="Times New Roman"/>
          <w:iCs/>
          <w:sz w:val="28"/>
          <w:szCs w:val="28"/>
        </w:rPr>
        <w:t xml:space="preserve"> поступающего в их бюджеты (в рамках ограничений максимальной региональной ставки).</w:t>
      </w:r>
    </w:p>
    <w:p w:rsidR="00722D92" w:rsidRPr="00914AA5" w:rsidRDefault="00B22B66" w:rsidP="00C02EF5">
      <w:pPr>
        <w:pStyle w:val="ac"/>
        <w:spacing w:before="0" w:beforeAutospacing="0" w:after="0" w:afterAutospacing="0" w:line="360" w:lineRule="auto"/>
        <w:ind w:firstLine="567"/>
        <w:jc w:val="both"/>
        <w:rPr>
          <w:sz w:val="28"/>
          <w:szCs w:val="28"/>
        </w:rPr>
      </w:pPr>
      <w:r w:rsidRPr="00914AA5">
        <w:rPr>
          <w:iCs/>
          <w:sz w:val="28"/>
          <w:szCs w:val="28"/>
        </w:rPr>
        <w:t xml:space="preserve">В 1997 году с региональных и местных органов власти были сняты полномочия по установлению </w:t>
      </w:r>
      <w:r w:rsidR="006B3F6C" w:rsidRPr="00914AA5">
        <w:rPr>
          <w:iCs/>
          <w:sz w:val="28"/>
          <w:szCs w:val="28"/>
        </w:rPr>
        <w:t>налогов,</w:t>
      </w:r>
      <w:r w:rsidRPr="00914AA5">
        <w:rPr>
          <w:iCs/>
          <w:sz w:val="28"/>
          <w:szCs w:val="28"/>
        </w:rPr>
        <w:t xml:space="preserve"> и только федеральный законодательный орган власти стал вправе устанавливать налоги на территории Российской Федерации. И к концу 1997 года возможности нововведений данного периода были исчерпаны, требовалась дальнейшая проработка направлений реформирования межбюджетных отношений</w:t>
      </w:r>
      <w:r w:rsidR="00E32412">
        <w:rPr>
          <w:iCs/>
          <w:sz w:val="28"/>
          <w:szCs w:val="28"/>
        </w:rPr>
        <w:t xml:space="preserve"> </w:t>
      </w:r>
      <w:r w:rsidR="00E32412" w:rsidRPr="00CE4D15">
        <w:rPr>
          <w:sz w:val="28"/>
          <w:szCs w:val="28"/>
        </w:rPr>
        <w:t>[</w:t>
      </w:r>
      <w:r w:rsidR="00DE734C">
        <w:rPr>
          <w:sz w:val="28"/>
          <w:szCs w:val="28"/>
        </w:rPr>
        <w:t>32, с.</w:t>
      </w:r>
      <w:r w:rsidR="00E32412">
        <w:rPr>
          <w:sz w:val="28"/>
          <w:szCs w:val="28"/>
        </w:rPr>
        <w:t>64</w:t>
      </w:r>
      <w:r w:rsidR="00E32412" w:rsidRPr="00CE4D15">
        <w:rPr>
          <w:sz w:val="28"/>
          <w:szCs w:val="28"/>
        </w:rPr>
        <w:t>]</w:t>
      </w:r>
      <w:r w:rsidRPr="00914AA5">
        <w:rPr>
          <w:iCs/>
          <w:sz w:val="28"/>
          <w:szCs w:val="28"/>
        </w:rPr>
        <w:t>.</w:t>
      </w:r>
    </w:p>
    <w:p w:rsidR="00722D92" w:rsidRPr="00914AA5" w:rsidRDefault="00A47450" w:rsidP="00C02EF5">
      <w:pPr>
        <w:spacing w:after="0" w:line="360" w:lineRule="auto"/>
        <w:ind w:firstLine="567"/>
        <w:jc w:val="both"/>
        <w:rPr>
          <w:rFonts w:ascii="Times New Roman" w:hAnsi="Times New Roman"/>
          <w:sz w:val="28"/>
          <w:szCs w:val="28"/>
        </w:rPr>
      </w:pPr>
      <w:r>
        <w:rPr>
          <w:rFonts w:ascii="Times New Roman" w:hAnsi="Times New Roman"/>
          <w:sz w:val="28"/>
          <w:szCs w:val="28"/>
        </w:rPr>
        <w:t xml:space="preserve">Третьим этапом (1999 – 2001 </w:t>
      </w:r>
      <w:r w:rsidR="00722D92" w:rsidRPr="00914AA5">
        <w:rPr>
          <w:rFonts w:ascii="Times New Roman" w:hAnsi="Times New Roman"/>
          <w:sz w:val="28"/>
          <w:szCs w:val="28"/>
        </w:rPr>
        <w:t xml:space="preserve">гг.) в развитии межбюджетных отношений в России стала одобренная в 1998 году Правительством Российской Федерации Концепция реформирования межбюджетных отношений в Российской Федерации в 1999 </w:t>
      </w:r>
      <w:r w:rsidR="00416985" w:rsidRPr="00914AA5">
        <w:rPr>
          <w:rFonts w:ascii="Times New Roman" w:hAnsi="Times New Roman"/>
          <w:sz w:val="28"/>
          <w:szCs w:val="28"/>
        </w:rPr>
        <w:t>–</w:t>
      </w:r>
      <w:r w:rsidR="00722D92" w:rsidRPr="00914AA5">
        <w:rPr>
          <w:rFonts w:ascii="Times New Roman" w:hAnsi="Times New Roman"/>
          <w:sz w:val="28"/>
          <w:szCs w:val="28"/>
        </w:rPr>
        <w:t xml:space="preserve"> 2001</w:t>
      </w:r>
      <w:r w:rsidR="00416985" w:rsidRPr="00914AA5">
        <w:rPr>
          <w:rFonts w:ascii="Times New Roman" w:hAnsi="Times New Roman"/>
          <w:sz w:val="28"/>
          <w:szCs w:val="28"/>
        </w:rPr>
        <w:t xml:space="preserve"> годах</w:t>
      </w:r>
      <w:r w:rsidR="00722D92" w:rsidRPr="00914AA5">
        <w:rPr>
          <w:rFonts w:ascii="Times New Roman" w:hAnsi="Times New Roman"/>
          <w:sz w:val="28"/>
          <w:szCs w:val="28"/>
        </w:rPr>
        <w:t xml:space="preserve">, одним из наиболее важных </w:t>
      </w:r>
      <w:r w:rsidR="00B22B66" w:rsidRPr="00914AA5">
        <w:rPr>
          <w:rFonts w:ascii="Times New Roman" w:hAnsi="Times New Roman"/>
          <w:sz w:val="28"/>
          <w:szCs w:val="28"/>
        </w:rPr>
        <w:t>разделов</w:t>
      </w:r>
      <w:r w:rsidR="00157D03">
        <w:rPr>
          <w:rFonts w:ascii="Times New Roman" w:hAnsi="Times New Roman"/>
          <w:sz w:val="28"/>
          <w:szCs w:val="28"/>
        </w:rPr>
        <w:t xml:space="preserve"> которой являлась</w:t>
      </w:r>
      <w:r w:rsidR="00722D92" w:rsidRPr="00914AA5">
        <w:rPr>
          <w:rFonts w:ascii="Times New Roman" w:hAnsi="Times New Roman"/>
          <w:sz w:val="28"/>
          <w:szCs w:val="28"/>
        </w:rPr>
        <w:t xml:space="preserve"> ее часть, посвященная методике формирования и распределения Федерального фонда финансовой поддержки субъектов Российской Федерации. Существовавшая до 1999 </w:t>
      </w:r>
      <w:r w:rsidR="00F45C3B">
        <w:rPr>
          <w:rFonts w:ascii="Times New Roman" w:hAnsi="Times New Roman"/>
          <w:sz w:val="28"/>
          <w:szCs w:val="28"/>
        </w:rPr>
        <w:t>года</w:t>
      </w:r>
      <w:r w:rsidR="00722D92" w:rsidRPr="00914AA5">
        <w:rPr>
          <w:rFonts w:ascii="Times New Roman" w:hAnsi="Times New Roman"/>
          <w:sz w:val="28"/>
          <w:szCs w:val="28"/>
        </w:rPr>
        <w:t xml:space="preserve"> методика распределения этого фонда имела множество недостатков: </w:t>
      </w:r>
    </w:p>
    <w:p w:rsidR="00722D92" w:rsidRPr="00914AA5" w:rsidRDefault="00722D92" w:rsidP="00C02EF5">
      <w:pPr>
        <w:pStyle w:val="a8"/>
        <w:numPr>
          <w:ilvl w:val="0"/>
          <w:numId w:val="1"/>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использование в качестве базы для расчета трансферта фактических данных за 1991 год;</w:t>
      </w:r>
    </w:p>
    <w:p w:rsidR="00722D92" w:rsidRPr="00914AA5" w:rsidRDefault="00722D92" w:rsidP="00C02EF5">
      <w:pPr>
        <w:pStyle w:val="a8"/>
        <w:numPr>
          <w:ilvl w:val="0"/>
          <w:numId w:val="1"/>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 xml:space="preserve">направленность на компенсацию прогнозируемых либо фактических разрывов между доходами и расходами региональных бюджетов. </w:t>
      </w:r>
    </w:p>
    <w:p w:rsidR="00722D92" w:rsidRPr="00914AA5" w:rsidRDefault="00722D92"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Внедрение, начиная с 1999 года, методики распределения трансфертов предусматривало выделение основной части трансферта пропорционально отклонению душевого налогового потенциала субъектов Российской Федерации от среднего по стране уровня с учетом показателя межрегиональной дифференциации объема и стоимости расходов на предоставление региональных общественных благ по Российской Федерации, который получил название индекса бюджетных расходов. </w:t>
      </w:r>
    </w:p>
    <w:p w:rsidR="00722D92" w:rsidRPr="00914AA5" w:rsidRDefault="00722D92"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На четвертом этапе (2002 </w:t>
      </w:r>
      <w:r w:rsidR="00A47450">
        <w:rPr>
          <w:rFonts w:ascii="Times New Roman" w:hAnsi="Times New Roman"/>
          <w:sz w:val="28"/>
          <w:szCs w:val="28"/>
        </w:rPr>
        <w:t xml:space="preserve">– 2005 </w:t>
      </w:r>
      <w:r w:rsidRPr="00914AA5">
        <w:rPr>
          <w:rFonts w:ascii="Times New Roman" w:hAnsi="Times New Roman"/>
          <w:sz w:val="28"/>
          <w:szCs w:val="28"/>
        </w:rPr>
        <w:t xml:space="preserve">гг.) реформирование межбюджетных отношений в Российской Федерации осуществлялось на основании Программы развития бюджетного федерализма на период до 2005 года, в которой важной целью реформирования межбюджетных отношений </w:t>
      </w:r>
      <w:r w:rsidR="00F96335" w:rsidRPr="00914AA5">
        <w:rPr>
          <w:rFonts w:ascii="Times New Roman" w:hAnsi="Times New Roman"/>
          <w:sz w:val="28"/>
          <w:szCs w:val="28"/>
        </w:rPr>
        <w:t>являлось</w:t>
      </w:r>
      <w:r w:rsidRPr="00914AA5">
        <w:rPr>
          <w:rFonts w:ascii="Times New Roman" w:hAnsi="Times New Roman"/>
          <w:sz w:val="28"/>
          <w:szCs w:val="28"/>
        </w:rPr>
        <w:t xml:space="preserve"> стимулирование регионального развития</w:t>
      </w:r>
      <w:r w:rsidR="00E32412">
        <w:rPr>
          <w:rFonts w:ascii="Times New Roman" w:hAnsi="Times New Roman"/>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37, с.</w:t>
      </w:r>
      <w:r w:rsidR="00E32412">
        <w:rPr>
          <w:rFonts w:ascii="Times New Roman" w:hAnsi="Times New Roman"/>
          <w:sz w:val="28"/>
          <w:szCs w:val="28"/>
        </w:rPr>
        <w:t>80</w:t>
      </w:r>
      <w:r w:rsidR="00E32412" w:rsidRPr="00CE4D15">
        <w:rPr>
          <w:rFonts w:ascii="Times New Roman" w:hAnsi="Times New Roman"/>
          <w:sz w:val="28"/>
          <w:szCs w:val="28"/>
        </w:rPr>
        <w:t>]</w:t>
      </w:r>
      <w:r w:rsidR="00E32412">
        <w:rPr>
          <w:rFonts w:ascii="Times New Roman" w:hAnsi="Times New Roman"/>
          <w:sz w:val="28"/>
          <w:szCs w:val="28"/>
        </w:rPr>
        <w:t xml:space="preserve">. </w:t>
      </w:r>
      <w:r w:rsidRPr="00914AA5">
        <w:rPr>
          <w:rFonts w:ascii="Times New Roman" w:hAnsi="Times New Roman"/>
          <w:sz w:val="28"/>
          <w:szCs w:val="28"/>
        </w:rPr>
        <w:t xml:space="preserve">Для этого Программой </w:t>
      </w:r>
      <w:r w:rsidR="00F96335" w:rsidRPr="00914AA5">
        <w:rPr>
          <w:rFonts w:ascii="Times New Roman" w:hAnsi="Times New Roman"/>
          <w:sz w:val="28"/>
          <w:szCs w:val="28"/>
        </w:rPr>
        <w:t xml:space="preserve">было </w:t>
      </w:r>
      <w:r w:rsidRPr="00914AA5">
        <w:rPr>
          <w:rFonts w:ascii="Times New Roman" w:hAnsi="Times New Roman"/>
          <w:sz w:val="28"/>
          <w:szCs w:val="28"/>
        </w:rPr>
        <w:t>предусмотрено повышение бюджетного статуса и расширение налогово-бюджетных полномочий муниципальных образований, повышение роли собственных доходов региональных и местных бюджетов и переход в долгосрочной перспективе к формированию их в основном за счет собственных налогов, а также расширение полномочий регионов и местных органов власти в планировании бюджетных расходов.</w:t>
      </w:r>
      <w:r w:rsidR="00F96335" w:rsidRPr="00914AA5">
        <w:rPr>
          <w:rFonts w:ascii="Times New Roman" w:hAnsi="Times New Roman"/>
          <w:sz w:val="28"/>
          <w:szCs w:val="28"/>
        </w:rPr>
        <w:t xml:space="preserve"> </w:t>
      </w:r>
      <w:r w:rsidR="00F96335" w:rsidRPr="00914AA5">
        <w:rPr>
          <w:rFonts w:ascii="Times New Roman" w:hAnsi="Times New Roman"/>
          <w:iCs/>
          <w:sz w:val="28"/>
          <w:szCs w:val="28"/>
        </w:rPr>
        <w:t>Однако необходимость повышения эффективности межбюджетных отношений и качества управления государственными и муниципальными финансами обозначила следующие этапы развития межбюджетных отношений</w:t>
      </w:r>
      <w:r w:rsidR="00E32412">
        <w:rPr>
          <w:rFonts w:ascii="Times New Roman" w:hAnsi="Times New Roman"/>
          <w:iCs/>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32, с.</w:t>
      </w:r>
      <w:r w:rsidR="00E32412">
        <w:rPr>
          <w:rFonts w:ascii="Times New Roman" w:hAnsi="Times New Roman"/>
          <w:sz w:val="28"/>
          <w:szCs w:val="28"/>
        </w:rPr>
        <w:t>68</w:t>
      </w:r>
      <w:r w:rsidR="00E32412" w:rsidRPr="00CE4D15">
        <w:rPr>
          <w:rFonts w:ascii="Times New Roman" w:hAnsi="Times New Roman"/>
          <w:sz w:val="28"/>
          <w:szCs w:val="28"/>
        </w:rPr>
        <w:t>]</w:t>
      </w:r>
      <w:r w:rsidR="00F96335" w:rsidRPr="00914AA5">
        <w:rPr>
          <w:rFonts w:ascii="Times New Roman" w:hAnsi="Times New Roman"/>
          <w:iCs/>
          <w:sz w:val="28"/>
          <w:szCs w:val="28"/>
        </w:rPr>
        <w:t>.</w:t>
      </w:r>
    </w:p>
    <w:p w:rsidR="00722D92" w:rsidRPr="00914AA5" w:rsidRDefault="00722D92"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На пятом этапе (2006 </w:t>
      </w:r>
      <w:r w:rsidR="00A47450">
        <w:rPr>
          <w:rFonts w:ascii="Times New Roman" w:hAnsi="Times New Roman"/>
          <w:sz w:val="28"/>
          <w:szCs w:val="28"/>
        </w:rPr>
        <w:t xml:space="preserve">– 2008 </w:t>
      </w:r>
      <w:r w:rsidRPr="00914AA5">
        <w:rPr>
          <w:rFonts w:ascii="Times New Roman" w:hAnsi="Times New Roman"/>
          <w:sz w:val="28"/>
          <w:szCs w:val="28"/>
        </w:rPr>
        <w:t>гг.) межбюджетные о</w:t>
      </w:r>
      <w:r w:rsidR="00EA3364">
        <w:rPr>
          <w:rFonts w:ascii="Times New Roman" w:hAnsi="Times New Roman"/>
          <w:sz w:val="28"/>
          <w:szCs w:val="28"/>
        </w:rPr>
        <w:t>тношения строились</w:t>
      </w:r>
      <w:r w:rsidRPr="00914AA5">
        <w:rPr>
          <w:rFonts w:ascii="Times New Roman" w:hAnsi="Times New Roman"/>
          <w:sz w:val="28"/>
          <w:szCs w:val="28"/>
        </w:rPr>
        <w:t xml:space="preserve"> на Концепциях и методиках формирования межбюджетных отношений Российской Федерации и субъектов Российской Федерации на соответствующий год и на среднесрочную перспективу. В соответствии с этими концепциями в 2006 </w:t>
      </w:r>
      <w:r w:rsidR="00A47450">
        <w:rPr>
          <w:rFonts w:ascii="Times New Roman" w:hAnsi="Times New Roman"/>
          <w:sz w:val="28"/>
          <w:szCs w:val="28"/>
        </w:rPr>
        <w:t xml:space="preserve">– 2008 </w:t>
      </w:r>
      <w:r w:rsidRPr="00914AA5">
        <w:rPr>
          <w:rFonts w:ascii="Times New Roman" w:hAnsi="Times New Roman"/>
          <w:sz w:val="28"/>
          <w:szCs w:val="28"/>
        </w:rPr>
        <w:t>года</w:t>
      </w:r>
      <w:r w:rsidR="00416985" w:rsidRPr="00914AA5">
        <w:rPr>
          <w:rFonts w:ascii="Times New Roman" w:hAnsi="Times New Roman"/>
          <w:sz w:val="28"/>
          <w:szCs w:val="28"/>
        </w:rPr>
        <w:t>х</w:t>
      </w:r>
      <w:r w:rsidR="00EA3364">
        <w:rPr>
          <w:rFonts w:ascii="Times New Roman" w:hAnsi="Times New Roman"/>
          <w:sz w:val="28"/>
          <w:szCs w:val="28"/>
        </w:rPr>
        <w:t xml:space="preserve"> предполагалось</w:t>
      </w:r>
      <w:r w:rsidRPr="00914AA5">
        <w:rPr>
          <w:rFonts w:ascii="Times New Roman" w:hAnsi="Times New Roman"/>
          <w:sz w:val="28"/>
          <w:szCs w:val="28"/>
        </w:rPr>
        <w:t xml:space="preserve"> предоставление межбюджетных трансфертов в соответствии с созданными во исполнение Бюджетного кодекса Российской Федерации формами финансовой поддержки</w:t>
      </w:r>
      <w:r w:rsidR="00E32412">
        <w:rPr>
          <w:rFonts w:ascii="Times New Roman" w:hAnsi="Times New Roman"/>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37, с.</w:t>
      </w:r>
      <w:r w:rsidR="00E32412">
        <w:rPr>
          <w:rFonts w:ascii="Times New Roman" w:hAnsi="Times New Roman"/>
          <w:sz w:val="28"/>
          <w:szCs w:val="28"/>
        </w:rPr>
        <w:t>80</w:t>
      </w:r>
      <w:r w:rsidR="00E32412" w:rsidRPr="00CE4D15">
        <w:rPr>
          <w:rFonts w:ascii="Times New Roman" w:hAnsi="Times New Roman"/>
          <w:sz w:val="28"/>
          <w:szCs w:val="28"/>
        </w:rPr>
        <w:t>]</w:t>
      </w:r>
      <w:r w:rsidRPr="00914AA5">
        <w:rPr>
          <w:rFonts w:ascii="Times New Roman" w:hAnsi="Times New Roman"/>
          <w:sz w:val="28"/>
          <w:szCs w:val="28"/>
        </w:rPr>
        <w:t>.</w:t>
      </w:r>
    </w:p>
    <w:p w:rsidR="00722D92" w:rsidRPr="00914AA5" w:rsidRDefault="00722D92"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На шестом этапе (2008 </w:t>
      </w:r>
      <w:r w:rsidR="00C3066C" w:rsidRPr="00914AA5">
        <w:rPr>
          <w:rFonts w:ascii="Times New Roman" w:hAnsi="Times New Roman"/>
          <w:sz w:val="28"/>
          <w:szCs w:val="28"/>
        </w:rPr>
        <w:t>–</w:t>
      </w:r>
      <w:r w:rsidRPr="00914AA5">
        <w:rPr>
          <w:rFonts w:ascii="Times New Roman" w:hAnsi="Times New Roman"/>
          <w:sz w:val="28"/>
          <w:szCs w:val="28"/>
        </w:rPr>
        <w:t xml:space="preserve"> </w:t>
      </w:r>
      <w:r w:rsidR="00C3066C" w:rsidRPr="00914AA5">
        <w:rPr>
          <w:rFonts w:ascii="Times New Roman" w:hAnsi="Times New Roman"/>
          <w:sz w:val="28"/>
          <w:szCs w:val="28"/>
        </w:rPr>
        <w:t>2012 гг.</w:t>
      </w:r>
      <w:r w:rsidR="00F057B3">
        <w:rPr>
          <w:rFonts w:ascii="Times New Roman" w:hAnsi="Times New Roman"/>
          <w:sz w:val="28"/>
          <w:szCs w:val="28"/>
        </w:rPr>
        <w:t xml:space="preserve">) </w:t>
      </w:r>
      <w:r w:rsidR="007A128E">
        <w:rPr>
          <w:rFonts w:ascii="Times New Roman" w:hAnsi="Times New Roman"/>
          <w:sz w:val="28"/>
          <w:szCs w:val="28"/>
        </w:rPr>
        <w:t>происходило</w:t>
      </w:r>
      <w:r w:rsidRPr="00914AA5">
        <w:rPr>
          <w:rFonts w:ascii="Times New Roman" w:hAnsi="Times New Roman"/>
          <w:sz w:val="28"/>
          <w:szCs w:val="28"/>
        </w:rPr>
        <w:t xml:space="preserve"> повышение эффективности межбюджетных отношений и качества управления финансами путем решения следующих основных задач:</w:t>
      </w:r>
    </w:p>
    <w:p w:rsidR="00722D92" w:rsidRPr="00914AA5" w:rsidRDefault="00722D92"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укрепление финансовой самостоятельности субъектов Российской Федерации;</w:t>
      </w:r>
    </w:p>
    <w:p w:rsidR="00722D92" w:rsidRPr="00914AA5" w:rsidRDefault="00722D92"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создание стимулов для увеличения поступлений доходов в бюджеты субъектов Российской Федерации и местные бюджеты;</w:t>
      </w:r>
    </w:p>
    <w:p w:rsidR="00722D92" w:rsidRPr="00914AA5" w:rsidRDefault="00722D92"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создание стимулов для улучшения качества управления государственными и муниципальными финансами;</w:t>
      </w:r>
    </w:p>
    <w:p w:rsidR="00722D92" w:rsidRPr="00914AA5" w:rsidRDefault="00722D92"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повышение прозрачности региональных и муниципальных финансов;</w:t>
      </w:r>
    </w:p>
    <w:p w:rsidR="00722D92" w:rsidRPr="00914AA5" w:rsidRDefault="00722D92"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 xml:space="preserve">обеспечение действенного контроля </w:t>
      </w:r>
      <w:r w:rsidR="007E3689">
        <w:rPr>
          <w:rFonts w:ascii="Times New Roman" w:hAnsi="Times New Roman"/>
          <w:sz w:val="28"/>
          <w:szCs w:val="28"/>
        </w:rPr>
        <w:t>соблюдения</w:t>
      </w:r>
      <w:r w:rsidRPr="00914AA5">
        <w:rPr>
          <w:rFonts w:ascii="Times New Roman" w:hAnsi="Times New Roman"/>
          <w:sz w:val="28"/>
          <w:szCs w:val="28"/>
        </w:rPr>
        <w:t xml:space="preserve"> субъектами Российской Федерации и муниципальными формированиями вводимых для них дополнительных требований и ограничений;</w:t>
      </w:r>
    </w:p>
    <w:p w:rsidR="00D473DA" w:rsidRPr="00914AA5" w:rsidRDefault="00722D92"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обеспечение действенной поддержки в освоении базовых методов и процедур управления финансами вновь создаваемых муниципальных образований</w:t>
      </w:r>
      <w:r w:rsidR="00E32412">
        <w:rPr>
          <w:rFonts w:ascii="Times New Roman" w:hAnsi="Times New Roman"/>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29, с.</w:t>
      </w:r>
      <w:r w:rsidR="00E32412">
        <w:rPr>
          <w:rFonts w:ascii="Times New Roman" w:hAnsi="Times New Roman"/>
          <w:sz w:val="28"/>
          <w:szCs w:val="28"/>
        </w:rPr>
        <w:t>121</w:t>
      </w:r>
      <w:r w:rsidR="00E32412" w:rsidRPr="00CE4D15">
        <w:rPr>
          <w:rFonts w:ascii="Times New Roman" w:hAnsi="Times New Roman"/>
          <w:sz w:val="28"/>
          <w:szCs w:val="28"/>
        </w:rPr>
        <w:t>]</w:t>
      </w:r>
      <w:r w:rsidRPr="00914AA5">
        <w:rPr>
          <w:rFonts w:ascii="Times New Roman" w:hAnsi="Times New Roman"/>
          <w:sz w:val="28"/>
          <w:szCs w:val="28"/>
        </w:rPr>
        <w:t>.</w:t>
      </w:r>
    </w:p>
    <w:p w:rsidR="00C3066C" w:rsidRPr="00914AA5" w:rsidRDefault="00C3066C" w:rsidP="00C02EF5">
      <w:pPr>
        <w:pStyle w:val="a8"/>
        <w:spacing w:after="0" w:line="360" w:lineRule="auto"/>
        <w:ind w:left="0" w:firstLine="567"/>
        <w:jc w:val="both"/>
        <w:rPr>
          <w:rFonts w:ascii="Times New Roman" w:hAnsi="Times New Roman"/>
          <w:sz w:val="28"/>
          <w:szCs w:val="28"/>
        </w:rPr>
      </w:pPr>
      <w:r w:rsidRPr="00914AA5">
        <w:rPr>
          <w:rFonts w:ascii="Times New Roman" w:hAnsi="Times New Roman"/>
          <w:sz w:val="28"/>
          <w:szCs w:val="28"/>
        </w:rPr>
        <w:t>На седьмом этапе (2013 – настоящее время) ежегодно проводится анализ и оценка сбалансированности бюджетов бюджетной системы Российской Федерации, а также осуществляется подготовка предложений по совершенствованию предоставления межбюджетных трансфертов из федерального бюджета бюджетам субъектов Российской Федерации. Развиваются стимулирующие механизмы межбюджетных отношений в отношении внедрения программно-целевых методов управления региональными и муниципальными финансами и повышения качества организации бюджетного процесса. А также решаются следующие задачи:</w:t>
      </w:r>
    </w:p>
    <w:p w:rsidR="00D473DA" w:rsidRPr="00914AA5" w:rsidRDefault="00D473DA"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совершенствование системы распределения и перераспределения финансовых ресурсов между уровнями бюджетной системы Российской Федерации;</w:t>
      </w:r>
    </w:p>
    <w:p w:rsidR="00D473DA" w:rsidRPr="00914AA5" w:rsidRDefault="00D473DA"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сокращение дифференциации субъектов Российской Федерации по уровню их бюджетной обеспеченности, сбалансированности региональных и местных бюджетов;</w:t>
      </w:r>
    </w:p>
    <w:p w:rsidR="00D473DA" w:rsidRPr="00914AA5" w:rsidRDefault="00D473DA" w:rsidP="00C02EF5">
      <w:pPr>
        <w:pStyle w:val="a8"/>
        <w:numPr>
          <w:ilvl w:val="0"/>
          <w:numId w:val="10"/>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повышение эффективности управления государственными финансами субъектов Российской Федерации и муниципальными финансами</w:t>
      </w:r>
      <w:r w:rsidR="00E32412">
        <w:rPr>
          <w:rFonts w:ascii="Times New Roman" w:hAnsi="Times New Roman"/>
          <w:sz w:val="28"/>
          <w:szCs w:val="28"/>
        </w:rPr>
        <w:t xml:space="preserve"> </w:t>
      </w:r>
      <w:r w:rsidR="00E32412" w:rsidRPr="00CE4D15">
        <w:rPr>
          <w:rFonts w:ascii="Times New Roman" w:hAnsi="Times New Roman"/>
          <w:sz w:val="28"/>
          <w:szCs w:val="28"/>
        </w:rPr>
        <w:t>[</w:t>
      </w:r>
      <w:r w:rsidR="00E32412">
        <w:rPr>
          <w:rFonts w:ascii="Times New Roman" w:hAnsi="Times New Roman"/>
          <w:sz w:val="28"/>
          <w:szCs w:val="28"/>
        </w:rPr>
        <w:t>15</w:t>
      </w:r>
      <w:r w:rsidR="00E32412" w:rsidRPr="00CE4D15">
        <w:rPr>
          <w:rFonts w:ascii="Times New Roman" w:hAnsi="Times New Roman"/>
          <w:sz w:val="28"/>
          <w:szCs w:val="28"/>
        </w:rPr>
        <w:t>]</w:t>
      </w:r>
      <w:r w:rsidRPr="00914AA5">
        <w:rPr>
          <w:rFonts w:ascii="Times New Roman" w:hAnsi="Times New Roman"/>
          <w:sz w:val="28"/>
          <w:szCs w:val="28"/>
        </w:rPr>
        <w:t>.</w:t>
      </w:r>
    </w:p>
    <w:p w:rsidR="00D473DA" w:rsidRPr="00914AA5" w:rsidRDefault="00722D92"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Таким образом, можно сделать вывод, что изменения, происходившие в межбюджетных отношениях, носили эволюционный </w:t>
      </w:r>
      <w:r w:rsidR="00D473DA" w:rsidRPr="00914AA5">
        <w:rPr>
          <w:rFonts w:ascii="Times New Roman" w:hAnsi="Times New Roman"/>
          <w:sz w:val="28"/>
          <w:szCs w:val="28"/>
        </w:rPr>
        <w:t>характер,</w:t>
      </w:r>
      <w:r w:rsidRPr="00914AA5">
        <w:rPr>
          <w:rFonts w:ascii="Times New Roman" w:hAnsi="Times New Roman"/>
          <w:sz w:val="28"/>
          <w:szCs w:val="28"/>
        </w:rPr>
        <w:t xml:space="preserve"> а выделенные этапы развития межбюджетных от</w:t>
      </w:r>
      <w:r w:rsidR="00F45C3B">
        <w:rPr>
          <w:rFonts w:ascii="Times New Roman" w:hAnsi="Times New Roman"/>
          <w:sz w:val="28"/>
          <w:szCs w:val="28"/>
        </w:rPr>
        <w:t xml:space="preserve">ношений в Российской Федерации </w:t>
      </w:r>
      <w:r w:rsidRPr="00914AA5">
        <w:rPr>
          <w:rFonts w:ascii="Times New Roman" w:hAnsi="Times New Roman"/>
          <w:sz w:val="28"/>
          <w:szCs w:val="28"/>
        </w:rPr>
        <w:t xml:space="preserve">позволяют судить о продолжающемся динамичном процессе их становления, направленном </w:t>
      </w:r>
      <w:r w:rsidR="00D473DA" w:rsidRPr="00914AA5">
        <w:rPr>
          <w:rFonts w:ascii="Times New Roman" w:hAnsi="Times New Roman"/>
          <w:sz w:val="28"/>
          <w:szCs w:val="28"/>
        </w:rPr>
        <w:t>на обеспечение эффективного распределения финансовых ресурсов между уровнями бюджетной системы Российской Федерации и совершенствование системы предоставления межбюджетных трансфертов из федерального бюджет</w:t>
      </w:r>
      <w:r w:rsidR="00C3066C" w:rsidRPr="00914AA5">
        <w:rPr>
          <w:rFonts w:ascii="Times New Roman" w:hAnsi="Times New Roman"/>
          <w:sz w:val="28"/>
          <w:szCs w:val="28"/>
        </w:rPr>
        <w:t>а.</w:t>
      </w:r>
    </w:p>
    <w:p w:rsidR="00650CB5" w:rsidRPr="00914AA5" w:rsidRDefault="00722D92"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При этом современные тенденции развития отношений между федеральным и региональными бюджетами ведут к тому, что межбюджетные трансферты должны остаться одним из основных инструментов обеспечения финансовой стабильности публичных </w:t>
      </w:r>
      <w:r w:rsidRPr="00BF7EC2">
        <w:rPr>
          <w:rFonts w:ascii="Times New Roman" w:hAnsi="Times New Roman"/>
          <w:sz w:val="28"/>
          <w:szCs w:val="28"/>
        </w:rPr>
        <w:t>образований</w:t>
      </w:r>
      <w:r w:rsidR="00E32412">
        <w:rPr>
          <w:rFonts w:ascii="Times New Roman" w:hAnsi="Times New Roman"/>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37, с.</w:t>
      </w:r>
      <w:r w:rsidR="00E32412">
        <w:rPr>
          <w:rFonts w:ascii="Times New Roman" w:hAnsi="Times New Roman"/>
          <w:sz w:val="28"/>
          <w:szCs w:val="28"/>
        </w:rPr>
        <w:t>81</w:t>
      </w:r>
      <w:r w:rsidR="00E32412" w:rsidRPr="00CE4D15">
        <w:rPr>
          <w:rFonts w:ascii="Times New Roman" w:hAnsi="Times New Roman"/>
          <w:sz w:val="28"/>
          <w:szCs w:val="28"/>
        </w:rPr>
        <w:t>]</w:t>
      </w:r>
      <w:r w:rsidRPr="00BF7EC2">
        <w:rPr>
          <w:rFonts w:ascii="Times New Roman" w:hAnsi="Times New Roman"/>
          <w:sz w:val="28"/>
          <w:szCs w:val="28"/>
        </w:rPr>
        <w:t>.</w:t>
      </w:r>
      <w:r w:rsidR="00E32412">
        <w:rPr>
          <w:rFonts w:ascii="Times New Roman" w:hAnsi="Times New Roman"/>
          <w:sz w:val="28"/>
          <w:szCs w:val="28"/>
        </w:rPr>
        <w:t xml:space="preserve"> </w:t>
      </w:r>
      <w:r w:rsidR="00B13ACD" w:rsidRPr="00BF7EC2">
        <w:rPr>
          <w:rFonts w:ascii="Times New Roman" w:hAnsi="Times New Roman"/>
          <w:sz w:val="28"/>
          <w:szCs w:val="28"/>
        </w:rPr>
        <w:t>Следовательно, в соответствии с темой исследования представляется целесообразным более подробно остановиться на рассмотрении содержания действующего бюджетного законодательства в части регулирования межбюджетных трансфертов.</w:t>
      </w:r>
    </w:p>
    <w:p w:rsidR="00650CB5" w:rsidRPr="00914AA5" w:rsidRDefault="00650CB5" w:rsidP="00C02EF5">
      <w:pPr>
        <w:spacing w:after="0"/>
        <w:jc w:val="both"/>
        <w:outlineLvl w:val="0"/>
        <w:rPr>
          <w:rFonts w:ascii="Times New Roman" w:hAnsi="Times New Roman"/>
          <w:b/>
          <w:sz w:val="28"/>
          <w:szCs w:val="28"/>
        </w:rPr>
      </w:pPr>
    </w:p>
    <w:p w:rsidR="00650CB5" w:rsidRPr="00914AA5" w:rsidRDefault="00650CB5" w:rsidP="00C02EF5">
      <w:pPr>
        <w:pStyle w:val="11"/>
        <w:tabs>
          <w:tab w:val="right" w:leader="dot" w:pos="9911"/>
        </w:tabs>
        <w:spacing w:after="0" w:line="360" w:lineRule="auto"/>
        <w:jc w:val="both"/>
        <w:outlineLvl w:val="1"/>
        <w:rPr>
          <w:rFonts w:ascii="Times New Roman" w:hAnsi="Times New Roman"/>
          <w:b/>
          <w:sz w:val="28"/>
          <w:szCs w:val="28"/>
        </w:rPr>
      </w:pPr>
      <w:bookmarkStart w:id="4" w:name="_Toc419980583"/>
      <w:r w:rsidRPr="00C02EF5">
        <w:rPr>
          <w:rFonts w:ascii="Times New Roman" w:hAnsi="Times New Roman"/>
          <w:b/>
          <w:sz w:val="28"/>
          <w:szCs w:val="28"/>
        </w:rPr>
        <w:t>1.2 Сущность, принципы и инструменты регулирования межбюджетных отношений в Российской Федерации</w:t>
      </w:r>
      <w:bookmarkEnd w:id="4"/>
      <w:r w:rsidRPr="00914AA5">
        <w:rPr>
          <w:rFonts w:ascii="Times New Roman" w:hAnsi="Times New Roman"/>
          <w:b/>
          <w:sz w:val="28"/>
          <w:szCs w:val="28"/>
        </w:rPr>
        <w:t xml:space="preserve"> </w:t>
      </w:r>
    </w:p>
    <w:p w:rsidR="00650CB5" w:rsidRPr="00914AA5" w:rsidRDefault="00650CB5" w:rsidP="00C02EF5">
      <w:pPr>
        <w:autoSpaceDE w:val="0"/>
        <w:autoSpaceDN w:val="0"/>
        <w:adjustRightInd w:val="0"/>
        <w:spacing w:after="0" w:line="360" w:lineRule="auto"/>
        <w:ind w:firstLine="567"/>
        <w:jc w:val="both"/>
        <w:rPr>
          <w:rFonts w:ascii="Times New Roman" w:hAnsi="Times New Roman"/>
          <w:b/>
          <w:bCs/>
          <w:sz w:val="28"/>
          <w:szCs w:val="28"/>
        </w:rPr>
      </w:pPr>
      <w:r w:rsidRPr="00914AA5">
        <w:rPr>
          <w:rFonts w:ascii="Times New Roman" w:hAnsi="Times New Roman"/>
          <w:sz w:val="28"/>
          <w:szCs w:val="28"/>
        </w:rPr>
        <w:t xml:space="preserve">Бюджетный кодекс Российской Федерации определяет </w:t>
      </w:r>
      <w:r w:rsidRPr="00914AA5">
        <w:rPr>
          <w:rFonts w:ascii="Times New Roman" w:hAnsi="Times New Roman"/>
          <w:bCs/>
          <w:sz w:val="28"/>
          <w:szCs w:val="28"/>
        </w:rPr>
        <w:t>межбюджетные отношения</w:t>
      </w:r>
      <w:r w:rsidRPr="00914AA5">
        <w:rPr>
          <w:rFonts w:ascii="Times New Roman" w:hAnsi="Times New Roman"/>
          <w:b/>
          <w:bCs/>
          <w:sz w:val="28"/>
          <w:szCs w:val="28"/>
        </w:rPr>
        <w:t xml:space="preserve"> </w:t>
      </w:r>
      <w:r w:rsidRPr="00914AA5">
        <w:rPr>
          <w:rFonts w:ascii="Times New Roman" w:hAnsi="Times New Roman"/>
          <w:sz w:val="28"/>
          <w:szCs w:val="28"/>
        </w:rPr>
        <w:t>как отношения между органами государственной власти</w:t>
      </w:r>
      <w:r w:rsidRPr="00914AA5">
        <w:rPr>
          <w:rFonts w:ascii="Times New Roman" w:hAnsi="Times New Roman"/>
          <w:b/>
          <w:bCs/>
          <w:sz w:val="28"/>
          <w:szCs w:val="28"/>
        </w:rPr>
        <w:t xml:space="preserve"> </w:t>
      </w:r>
      <w:r w:rsidRPr="00914AA5">
        <w:rPr>
          <w:rFonts w:ascii="Times New Roman" w:hAnsi="Times New Roman"/>
          <w:sz w:val="28"/>
          <w:szCs w:val="28"/>
        </w:rPr>
        <w:t>Российской Федерации, органами государственной власти субъектов</w:t>
      </w:r>
      <w:r w:rsidRPr="00914AA5">
        <w:rPr>
          <w:rFonts w:ascii="Times New Roman" w:hAnsi="Times New Roman"/>
          <w:b/>
          <w:bCs/>
          <w:sz w:val="28"/>
          <w:szCs w:val="28"/>
        </w:rPr>
        <w:t xml:space="preserve"> </w:t>
      </w:r>
      <w:r w:rsidRPr="00914AA5">
        <w:rPr>
          <w:rFonts w:ascii="Times New Roman" w:hAnsi="Times New Roman"/>
          <w:sz w:val="28"/>
          <w:szCs w:val="28"/>
        </w:rPr>
        <w:t>Российской Федерации и органами местного самоуправления.</w:t>
      </w:r>
      <w:r w:rsidRPr="00914AA5">
        <w:rPr>
          <w:rFonts w:ascii="Times New Roman" w:hAnsi="Times New Roman"/>
          <w:b/>
          <w:bCs/>
          <w:sz w:val="28"/>
          <w:szCs w:val="28"/>
        </w:rPr>
        <w:t xml:space="preserve"> </w:t>
      </w:r>
      <w:r w:rsidR="00416985" w:rsidRPr="00914AA5">
        <w:rPr>
          <w:rFonts w:ascii="Times New Roman" w:hAnsi="Times New Roman"/>
          <w:sz w:val="28"/>
          <w:szCs w:val="28"/>
        </w:rPr>
        <w:t>Но,</w:t>
      </w:r>
      <w:r w:rsidRPr="00914AA5">
        <w:rPr>
          <w:rFonts w:ascii="Times New Roman" w:hAnsi="Times New Roman"/>
          <w:sz w:val="28"/>
          <w:szCs w:val="28"/>
        </w:rPr>
        <w:t xml:space="preserve"> прежде всего сущность межбюджетных отношений заключается в том, что</w:t>
      </w:r>
      <w:r w:rsidR="00AE7C5B">
        <w:rPr>
          <w:rFonts w:ascii="Times New Roman" w:hAnsi="Times New Roman"/>
          <w:sz w:val="28"/>
          <w:szCs w:val="28"/>
        </w:rPr>
        <w:t xml:space="preserve"> это отношения между публично-</w:t>
      </w:r>
      <w:r w:rsidRPr="00914AA5">
        <w:rPr>
          <w:rFonts w:ascii="Times New Roman" w:hAnsi="Times New Roman"/>
          <w:sz w:val="28"/>
          <w:szCs w:val="28"/>
        </w:rPr>
        <w:t>территориальными образованиями: Российской Федерацией и её субъектами, а также отношения перечисленных публично-территориальных образований с муниципальными образованиями</w:t>
      </w:r>
      <w:r w:rsidR="00E32412">
        <w:rPr>
          <w:rFonts w:ascii="Times New Roman" w:hAnsi="Times New Roman"/>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2, ст.</w:t>
      </w:r>
      <w:r w:rsidR="00E32412">
        <w:rPr>
          <w:rFonts w:ascii="Times New Roman" w:hAnsi="Times New Roman"/>
          <w:sz w:val="28"/>
          <w:szCs w:val="28"/>
        </w:rPr>
        <w:t>6</w:t>
      </w:r>
      <w:r w:rsidR="00E32412" w:rsidRPr="00CE4D15">
        <w:rPr>
          <w:rFonts w:ascii="Times New Roman" w:hAnsi="Times New Roman"/>
          <w:sz w:val="28"/>
          <w:szCs w:val="28"/>
        </w:rPr>
        <w:t>]</w:t>
      </w:r>
      <w:r w:rsidRPr="00914AA5">
        <w:rPr>
          <w:rFonts w:ascii="Times New Roman" w:hAnsi="Times New Roman"/>
          <w:sz w:val="28"/>
          <w:szCs w:val="28"/>
        </w:rPr>
        <w:t>.</w:t>
      </w:r>
    </w:p>
    <w:p w:rsidR="00321A7A" w:rsidRPr="00914AA5" w:rsidRDefault="000D3115" w:rsidP="00C02EF5">
      <w:pPr>
        <w:autoSpaceDE w:val="0"/>
        <w:autoSpaceDN w:val="0"/>
        <w:adjustRightInd w:val="0"/>
        <w:spacing w:after="0" w:line="360" w:lineRule="auto"/>
        <w:ind w:firstLine="567"/>
        <w:jc w:val="both"/>
        <w:rPr>
          <w:rFonts w:ascii="Times New Roman" w:hAnsi="Times New Roman"/>
          <w:sz w:val="28"/>
          <w:szCs w:val="28"/>
          <w:highlight w:val="yellow"/>
        </w:rPr>
      </w:pPr>
      <w:r w:rsidRPr="00914AA5">
        <w:rPr>
          <w:rFonts w:ascii="Times New Roman" w:hAnsi="Times New Roman"/>
          <w:sz w:val="28"/>
          <w:szCs w:val="28"/>
        </w:rPr>
        <w:t xml:space="preserve">Сорокина Л. В. </w:t>
      </w:r>
      <w:r w:rsidR="0007281B">
        <w:rPr>
          <w:rFonts w:ascii="Times New Roman" w:hAnsi="Times New Roman"/>
          <w:sz w:val="28"/>
          <w:szCs w:val="28"/>
        </w:rPr>
        <w:t xml:space="preserve">выделяет следующие принципы, на которых основываются </w:t>
      </w:r>
      <w:r>
        <w:rPr>
          <w:rFonts w:ascii="Times New Roman" w:hAnsi="Times New Roman"/>
          <w:sz w:val="28"/>
          <w:szCs w:val="28"/>
        </w:rPr>
        <w:t>м</w:t>
      </w:r>
      <w:r w:rsidR="00321A7A" w:rsidRPr="00914AA5">
        <w:rPr>
          <w:rFonts w:ascii="Times New Roman" w:hAnsi="Times New Roman"/>
          <w:sz w:val="28"/>
          <w:szCs w:val="28"/>
        </w:rPr>
        <w:t>ежбюджетные отношения:</w:t>
      </w:r>
      <w:r w:rsidR="00321A7A" w:rsidRPr="00914AA5">
        <w:rPr>
          <w:rFonts w:ascii="Times New Roman" w:hAnsi="Times New Roman"/>
          <w:sz w:val="28"/>
          <w:szCs w:val="28"/>
          <w:highlight w:val="yellow"/>
        </w:rPr>
        <w:t xml:space="preserve"> </w:t>
      </w:r>
    </w:p>
    <w:p w:rsidR="00321A7A" w:rsidRPr="00914AA5" w:rsidRDefault="00321A7A" w:rsidP="00C02EF5">
      <w:pPr>
        <w:pStyle w:val="a8"/>
        <w:numPr>
          <w:ilvl w:val="0"/>
          <w:numId w:val="4"/>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распределения и закрепления расходов бюджетов по определенным уровням бюджетной системы Российской Федерации;</w:t>
      </w:r>
    </w:p>
    <w:p w:rsidR="00321A7A" w:rsidRPr="00914AA5" w:rsidRDefault="00321A7A" w:rsidP="00C02EF5">
      <w:pPr>
        <w:pStyle w:val="a8"/>
        <w:numPr>
          <w:ilvl w:val="0"/>
          <w:numId w:val="3"/>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разграничения (закрепления) на постоянной основе и распределения по временным нормативам регулирующих доходов по уровням бюджетной системы;</w:t>
      </w:r>
    </w:p>
    <w:p w:rsidR="00321A7A" w:rsidRPr="00914AA5" w:rsidRDefault="00321A7A" w:rsidP="00C02EF5">
      <w:pPr>
        <w:pStyle w:val="a8"/>
        <w:numPr>
          <w:ilvl w:val="0"/>
          <w:numId w:val="3"/>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равенства бюджетных прав субъектов Российской Федерации, равенства бюджетных прав муниципальных образований;</w:t>
      </w:r>
    </w:p>
    <w:p w:rsidR="00321A7A" w:rsidRPr="00914AA5" w:rsidRDefault="00321A7A" w:rsidP="00C02EF5">
      <w:pPr>
        <w:pStyle w:val="a8"/>
        <w:numPr>
          <w:ilvl w:val="0"/>
          <w:numId w:val="3"/>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выравнивания уровней минимальной бюджетной обеспеченности субъектов, муниципальных образований;</w:t>
      </w:r>
    </w:p>
    <w:p w:rsidR="00321A7A" w:rsidRPr="00914AA5" w:rsidRDefault="00321A7A" w:rsidP="00C02EF5">
      <w:pPr>
        <w:pStyle w:val="a8"/>
        <w:numPr>
          <w:ilvl w:val="0"/>
          <w:numId w:val="3"/>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равенства всех бюджетов Российской Федерации во взаимоотношениях с федеральным бюджетом, равенства местных бюджетов во взаимоотношениях с бюджетами субъектов</w:t>
      </w:r>
      <w:r w:rsidR="00E32412">
        <w:rPr>
          <w:rFonts w:ascii="Times New Roman" w:hAnsi="Times New Roman"/>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39, с.</w:t>
      </w:r>
      <w:r w:rsidR="00E32412">
        <w:rPr>
          <w:rFonts w:ascii="Times New Roman" w:hAnsi="Times New Roman"/>
          <w:sz w:val="28"/>
          <w:szCs w:val="28"/>
        </w:rPr>
        <w:t>23</w:t>
      </w:r>
      <w:r w:rsidR="00E32412" w:rsidRPr="00CE4D15">
        <w:rPr>
          <w:rFonts w:ascii="Times New Roman" w:hAnsi="Times New Roman"/>
          <w:sz w:val="28"/>
          <w:szCs w:val="28"/>
        </w:rPr>
        <w:t>]</w:t>
      </w:r>
      <w:r w:rsidR="00E32412">
        <w:rPr>
          <w:rFonts w:ascii="Times New Roman" w:hAnsi="Times New Roman"/>
          <w:sz w:val="28"/>
          <w:szCs w:val="28"/>
        </w:rPr>
        <w:t>.</w:t>
      </w:r>
    </w:p>
    <w:p w:rsidR="0014473C" w:rsidRDefault="00650CB5" w:rsidP="0014473C">
      <w:pPr>
        <w:autoSpaceDE w:val="0"/>
        <w:autoSpaceDN w:val="0"/>
        <w:adjustRightInd w:val="0"/>
        <w:spacing w:after="0" w:line="360" w:lineRule="auto"/>
        <w:ind w:firstLine="567"/>
        <w:jc w:val="both"/>
        <w:rPr>
          <w:rFonts w:ascii="Times New Roman" w:hAnsi="Times New Roman"/>
          <w:sz w:val="28"/>
          <w:szCs w:val="28"/>
        </w:rPr>
      </w:pPr>
      <w:r w:rsidRPr="00914AA5">
        <w:rPr>
          <w:rFonts w:ascii="Times New Roman" w:hAnsi="Times New Roman"/>
          <w:sz w:val="28"/>
          <w:szCs w:val="28"/>
        </w:rPr>
        <w:t>Существует две разновидности межбюджетных отношений.</w:t>
      </w:r>
      <w:r w:rsidR="0014473C">
        <w:rPr>
          <w:rFonts w:ascii="Times New Roman" w:hAnsi="Times New Roman"/>
          <w:sz w:val="28"/>
          <w:szCs w:val="28"/>
        </w:rPr>
        <w:t xml:space="preserve"> </w:t>
      </w:r>
    </w:p>
    <w:p w:rsidR="00650CB5" w:rsidRPr="00914AA5" w:rsidRDefault="00650CB5" w:rsidP="0014473C">
      <w:pPr>
        <w:autoSpaceDE w:val="0"/>
        <w:autoSpaceDN w:val="0"/>
        <w:adjustRightInd w:val="0"/>
        <w:spacing w:after="0" w:line="360" w:lineRule="auto"/>
        <w:ind w:firstLine="567"/>
        <w:jc w:val="both"/>
        <w:rPr>
          <w:rFonts w:ascii="Times New Roman" w:hAnsi="Times New Roman"/>
          <w:sz w:val="28"/>
          <w:szCs w:val="28"/>
        </w:rPr>
      </w:pPr>
      <w:r w:rsidRPr="00914AA5">
        <w:rPr>
          <w:rFonts w:ascii="Times New Roman" w:hAnsi="Times New Roman"/>
          <w:bCs/>
          <w:iCs/>
          <w:sz w:val="28"/>
          <w:szCs w:val="28"/>
        </w:rPr>
        <w:t xml:space="preserve">Первая разновидность </w:t>
      </w:r>
      <w:r w:rsidRPr="00914AA5">
        <w:rPr>
          <w:rFonts w:ascii="Times New Roman" w:hAnsi="Times New Roman"/>
          <w:sz w:val="28"/>
          <w:szCs w:val="28"/>
        </w:rPr>
        <w:t>– это отношение, выстроенное по схеме «Российская Федерация, представляющая федеральный бюджет, – субъект Российской Федерации, представляющий бюджет субъекта Российской Федерации». Таким образом, данное отношение опосредует связь между федеральным бюджетом и бюджетами субъектов.</w:t>
      </w:r>
    </w:p>
    <w:p w:rsidR="00650CB5" w:rsidRPr="00914AA5" w:rsidRDefault="00650CB5" w:rsidP="00C02EF5">
      <w:pPr>
        <w:autoSpaceDE w:val="0"/>
        <w:autoSpaceDN w:val="0"/>
        <w:adjustRightInd w:val="0"/>
        <w:spacing w:after="0" w:line="360" w:lineRule="auto"/>
        <w:ind w:firstLine="567"/>
        <w:jc w:val="both"/>
        <w:rPr>
          <w:rFonts w:ascii="Times New Roman" w:hAnsi="Times New Roman"/>
          <w:sz w:val="28"/>
          <w:szCs w:val="28"/>
        </w:rPr>
      </w:pPr>
      <w:r w:rsidRPr="00914AA5">
        <w:rPr>
          <w:rFonts w:ascii="Times New Roman" w:hAnsi="Times New Roman"/>
          <w:sz w:val="28"/>
          <w:szCs w:val="28"/>
        </w:rPr>
        <w:t>Взаимосвязь федерального бюджета и бюджетов субъектов выражается в данном случае в основном в том, что в законе об утверждении федерального бюджета предусматривается (в случае необходимости) выделение:</w:t>
      </w:r>
    </w:p>
    <w:p w:rsidR="00650CB5" w:rsidRPr="00914AA5" w:rsidRDefault="00650CB5" w:rsidP="00C02EF5">
      <w:pPr>
        <w:pStyle w:val="a8"/>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 xml:space="preserve">дотаций на выравнивание бюджетной обеспеченности субъектов Российской Федерации; </w:t>
      </w:r>
    </w:p>
    <w:p w:rsidR="00650CB5" w:rsidRPr="00914AA5" w:rsidRDefault="00650CB5" w:rsidP="00C02EF5">
      <w:pPr>
        <w:pStyle w:val="a8"/>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субвенций</w:t>
      </w:r>
      <w:r w:rsidR="00321A7A" w:rsidRPr="00914AA5">
        <w:rPr>
          <w:rFonts w:ascii="Times New Roman" w:hAnsi="Times New Roman"/>
          <w:sz w:val="28"/>
          <w:szCs w:val="28"/>
        </w:rPr>
        <w:t>, субсидий</w:t>
      </w:r>
      <w:r w:rsidRPr="00914AA5">
        <w:rPr>
          <w:rFonts w:ascii="Times New Roman" w:hAnsi="Times New Roman"/>
          <w:sz w:val="28"/>
          <w:szCs w:val="28"/>
        </w:rPr>
        <w:t xml:space="preserve"> </w:t>
      </w:r>
      <w:r w:rsidR="00AE7C5B">
        <w:rPr>
          <w:rFonts w:ascii="Times New Roman" w:hAnsi="Times New Roman"/>
          <w:sz w:val="28"/>
          <w:szCs w:val="28"/>
        </w:rPr>
        <w:t xml:space="preserve">и иных </w:t>
      </w:r>
      <w:r w:rsidR="00AE7C5B" w:rsidRPr="00914AA5">
        <w:rPr>
          <w:rFonts w:ascii="Times New Roman" w:hAnsi="Times New Roman"/>
          <w:sz w:val="28"/>
          <w:szCs w:val="28"/>
        </w:rPr>
        <w:t xml:space="preserve">межбюджетных трансфертов </w:t>
      </w:r>
      <w:r w:rsidRPr="00914AA5">
        <w:rPr>
          <w:rFonts w:ascii="Times New Roman" w:hAnsi="Times New Roman"/>
          <w:sz w:val="28"/>
          <w:szCs w:val="28"/>
        </w:rPr>
        <w:t xml:space="preserve">бюджетам субъектов Российской Федерации; </w:t>
      </w:r>
    </w:p>
    <w:p w:rsidR="00650CB5" w:rsidRPr="00914AA5" w:rsidRDefault="00650CB5" w:rsidP="00C02EF5">
      <w:pPr>
        <w:pStyle w:val="a8"/>
        <w:numPr>
          <w:ilvl w:val="0"/>
          <w:numId w:val="6"/>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межбюджетных трансфертов бюджетам государственных внебюджетных фондов</w:t>
      </w:r>
      <w:r w:rsidR="00E32412">
        <w:rPr>
          <w:rFonts w:ascii="Times New Roman" w:hAnsi="Times New Roman"/>
          <w:sz w:val="28"/>
          <w:szCs w:val="28"/>
        </w:rPr>
        <w:t xml:space="preserve"> </w:t>
      </w:r>
      <w:r w:rsidR="00E32412" w:rsidRPr="00CE4D15">
        <w:rPr>
          <w:rFonts w:ascii="Times New Roman" w:hAnsi="Times New Roman"/>
          <w:sz w:val="28"/>
          <w:szCs w:val="28"/>
        </w:rPr>
        <w:t>[</w:t>
      </w:r>
      <w:r w:rsidR="00DE734C">
        <w:rPr>
          <w:rFonts w:ascii="Times New Roman" w:hAnsi="Times New Roman"/>
          <w:sz w:val="28"/>
          <w:szCs w:val="28"/>
        </w:rPr>
        <w:t>2, ст.</w:t>
      </w:r>
      <w:r w:rsidR="00E32412">
        <w:rPr>
          <w:rFonts w:ascii="Times New Roman" w:hAnsi="Times New Roman"/>
          <w:sz w:val="28"/>
          <w:szCs w:val="28"/>
        </w:rPr>
        <w:t>129</w:t>
      </w:r>
      <w:r w:rsidR="00E32412" w:rsidRPr="00CE4D15">
        <w:rPr>
          <w:rFonts w:ascii="Times New Roman" w:hAnsi="Times New Roman"/>
          <w:sz w:val="28"/>
          <w:szCs w:val="28"/>
        </w:rPr>
        <w:t>]</w:t>
      </w:r>
      <w:r w:rsidR="00E32412">
        <w:rPr>
          <w:rFonts w:ascii="Times New Roman" w:hAnsi="Times New Roman"/>
          <w:sz w:val="28"/>
          <w:szCs w:val="28"/>
        </w:rPr>
        <w:t>.</w:t>
      </w:r>
    </w:p>
    <w:p w:rsidR="00650CB5" w:rsidRPr="00914AA5" w:rsidRDefault="00650CB5" w:rsidP="00C02EF5">
      <w:pPr>
        <w:autoSpaceDE w:val="0"/>
        <w:autoSpaceDN w:val="0"/>
        <w:adjustRightInd w:val="0"/>
        <w:spacing w:after="0" w:line="360" w:lineRule="auto"/>
        <w:ind w:firstLine="567"/>
        <w:jc w:val="both"/>
        <w:rPr>
          <w:rFonts w:ascii="Times New Roman" w:hAnsi="Times New Roman"/>
          <w:sz w:val="28"/>
          <w:szCs w:val="28"/>
        </w:rPr>
      </w:pPr>
      <w:r w:rsidRPr="00914AA5">
        <w:rPr>
          <w:rFonts w:ascii="Times New Roman" w:hAnsi="Times New Roman"/>
          <w:bCs/>
          <w:iCs/>
          <w:sz w:val="28"/>
          <w:szCs w:val="28"/>
        </w:rPr>
        <w:t xml:space="preserve">Вторая разновидность </w:t>
      </w:r>
      <w:r w:rsidRPr="00914AA5">
        <w:rPr>
          <w:rFonts w:ascii="Times New Roman" w:hAnsi="Times New Roman"/>
          <w:sz w:val="28"/>
          <w:szCs w:val="28"/>
        </w:rPr>
        <w:t>межбюджетных отношений – это отношение, выстроенное по схеме «субъект Российской Федерации, представляющий бюджет субъекта, – муниципальное образование, представляющее местный бюджет». Таким образом, данное отношение опосредует связь между бюджетами субъектов и местными бюджетами.</w:t>
      </w:r>
    </w:p>
    <w:p w:rsidR="00650CB5" w:rsidRPr="00914AA5" w:rsidRDefault="00650CB5" w:rsidP="00C02EF5">
      <w:pPr>
        <w:autoSpaceDE w:val="0"/>
        <w:autoSpaceDN w:val="0"/>
        <w:adjustRightInd w:val="0"/>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Взаимосвязь бюджета субъекта и местных бюджетов выражается в данном случае в основном в том, что в законе </w:t>
      </w:r>
      <w:r w:rsidR="00C674FD">
        <w:rPr>
          <w:rFonts w:ascii="Times New Roman" w:hAnsi="Times New Roman"/>
          <w:sz w:val="28"/>
          <w:szCs w:val="28"/>
        </w:rPr>
        <w:t xml:space="preserve">о </w:t>
      </w:r>
      <w:r w:rsidRPr="00914AA5">
        <w:rPr>
          <w:rFonts w:ascii="Times New Roman" w:hAnsi="Times New Roman"/>
          <w:sz w:val="28"/>
          <w:szCs w:val="28"/>
        </w:rPr>
        <w:t>бюджет</w:t>
      </w:r>
      <w:r w:rsidR="00C674FD">
        <w:rPr>
          <w:rFonts w:ascii="Times New Roman" w:hAnsi="Times New Roman"/>
          <w:sz w:val="28"/>
          <w:szCs w:val="28"/>
        </w:rPr>
        <w:t xml:space="preserve">е </w:t>
      </w:r>
      <w:r w:rsidRPr="00914AA5">
        <w:rPr>
          <w:rFonts w:ascii="Times New Roman" w:hAnsi="Times New Roman"/>
          <w:sz w:val="28"/>
          <w:szCs w:val="28"/>
        </w:rPr>
        <w:t xml:space="preserve">субъекта предусматривается (в случае необходимости) выделение: </w:t>
      </w:r>
    </w:p>
    <w:p w:rsidR="00E736AA" w:rsidRPr="00914AA5" w:rsidRDefault="00650CB5" w:rsidP="00C02EF5">
      <w:pPr>
        <w:pStyle w:val="a8"/>
        <w:numPr>
          <w:ilvl w:val="0"/>
          <w:numId w:val="7"/>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дотаций на выравнивание бюд</w:t>
      </w:r>
      <w:r w:rsidR="00E736AA" w:rsidRPr="00914AA5">
        <w:rPr>
          <w:rFonts w:ascii="Times New Roman" w:eastAsia="Times New Roman" w:hAnsi="Times New Roman"/>
          <w:sz w:val="28"/>
          <w:szCs w:val="28"/>
          <w:lang w:eastAsia="ru-RU"/>
        </w:rPr>
        <w:t>жетной обеспеченности поселений (внутригородских районов)</w:t>
      </w:r>
      <w:r w:rsidR="00321A7A" w:rsidRPr="00914AA5">
        <w:rPr>
          <w:rFonts w:ascii="Times New Roman" w:eastAsia="Times New Roman" w:hAnsi="Times New Roman"/>
          <w:sz w:val="28"/>
          <w:szCs w:val="28"/>
          <w:lang w:eastAsia="ru-RU"/>
        </w:rPr>
        <w:t>,</w:t>
      </w:r>
      <w:r w:rsidR="00E736AA" w:rsidRPr="00914AA5">
        <w:rPr>
          <w:rFonts w:ascii="Times New Roman" w:eastAsia="Times New Roman" w:hAnsi="Times New Roman"/>
          <w:sz w:val="28"/>
          <w:szCs w:val="28"/>
          <w:lang w:eastAsia="ru-RU"/>
        </w:rPr>
        <w:t xml:space="preserve"> </w:t>
      </w:r>
      <w:r w:rsidRPr="00914AA5">
        <w:rPr>
          <w:rFonts w:ascii="Times New Roman" w:eastAsia="Times New Roman" w:hAnsi="Times New Roman"/>
          <w:sz w:val="28"/>
          <w:szCs w:val="28"/>
          <w:lang w:eastAsia="ru-RU"/>
        </w:rPr>
        <w:t>муниципальных районов</w:t>
      </w:r>
      <w:r w:rsidR="00E736AA" w:rsidRPr="00914AA5">
        <w:rPr>
          <w:rFonts w:ascii="Times New Roman" w:eastAsia="Times New Roman" w:hAnsi="Times New Roman"/>
          <w:sz w:val="28"/>
          <w:szCs w:val="28"/>
          <w:lang w:eastAsia="ru-RU"/>
        </w:rPr>
        <w:t xml:space="preserve"> (городских округов, городских округов с внутригородским делением);</w:t>
      </w:r>
      <w:r w:rsidRPr="00914AA5">
        <w:rPr>
          <w:rFonts w:ascii="Times New Roman" w:eastAsia="Times New Roman" w:hAnsi="Times New Roman"/>
          <w:sz w:val="28"/>
          <w:szCs w:val="28"/>
          <w:lang w:eastAsia="ru-RU"/>
        </w:rPr>
        <w:t xml:space="preserve"> </w:t>
      </w:r>
    </w:p>
    <w:p w:rsidR="00650CB5" w:rsidRPr="00914AA5" w:rsidRDefault="00650CB5" w:rsidP="00C02EF5">
      <w:pPr>
        <w:spacing w:after="0" w:line="360" w:lineRule="auto"/>
        <w:ind w:left="567" w:hanging="567"/>
        <w:jc w:val="both"/>
        <w:rPr>
          <w:rFonts w:ascii="Times New Roman" w:eastAsia="Times New Roman" w:hAnsi="Times New Roman"/>
          <w:vanish/>
          <w:sz w:val="28"/>
          <w:szCs w:val="28"/>
          <w:lang w:eastAsia="ru-RU"/>
        </w:rPr>
      </w:pPr>
    </w:p>
    <w:p w:rsidR="00650CB5" w:rsidRPr="00914AA5" w:rsidRDefault="00650CB5" w:rsidP="00C02EF5">
      <w:pPr>
        <w:spacing w:after="0" w:line="360" w:lineRule="auto"/>
        <w:ind w:left="567" w:hanging="567"/>
        <w:jc w:val="both"/>
        <w:rPr>
          <w:rFonts w:ascii="Times New Roman" w:eastAsia="Times New Roman" w:hAnsi="Times New Roman"/>
          <w:vanish/>
          <w:sz w:val="28"/>
          <w:szCs w:val="28"/>
          <w:lang w:eastAsia="ru-RU"/>
        </w:rPr>
      </w:pPr>
    </w:p>
    <w:p w:rsidR="00650CB5" w:rsidRPr="00914AA5" w:rsidRDefault="00321A7A" w:rsidP="00C02EF5">
      <w:pPr>
        <w:pStyle w:val="a8"/>
        <w:numPr>
          <w:ilvl w:val="0"/>
          <w:numId w:val="7"/>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субсидий, с</w:t>
      </w:r>
      <w:r w:rsidR="00650CB5" w:rsidRPr="00914AA5">
        <w:rPr>
          <w:rFonts w:ascii="Times New Roman" w:eastAsia="Times New Roman" w:hAnsi="Times New Roman"/>
          <w:sz w:val="28"/>
          <w:szCs w:val="28"/>
          <w:lang w:eastAsia="ru-RU"/>
        </w:rPr>
        <w:t>убвенций местным бюджетам и субвенций бюджетам автономных округов, входящих в состав краев, областей;</w:t>
      </w:r>
    </w:p>
    <w:p w:rsidR="00650CB5" w:rsidRPr="00914AA5" w:rsidRDefault="00650CB5" w:rsidP="00C02EF5">
      <w:pPr>
        <w:spacing w:after="0" w:line="360" w:lineRule="auto"/>
        <w:ind w:left="567" w:hanging="567"/>
        <w:jc w:val="both"/>
        <w:rPr>
          <w:rFonts w:ascii="Times New Roman" w:eastAsia="Times New Roman" w:hAnsi="Times New Roman"/>
          <w:vanish/>
          <w:sz w:val="28"/>
          <w:szCs w:val="28"/>
          <w:lang w:eastAsia="ru-RU"/>
        </w:rPr>
      </w:pPr>
    </w:p>
    <w:p w:rsidR="00650CB5" w:rsidRPr="00914AA5" w:rsidRDefault="00650CB5" w:rsidP="00C02EF5">
      <w:pPr>
        <w:pStyle w:val="a8"/>
        <w:numPr>
          <w:ilvl w:val="0"/>
          <w:numId w:val="7"/>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субсидий федеральному бюджету из бюджетов субъектов Российской Федерации;</w:t>
      </w:r>
    </w:p>
    <w:p w:rsidR="00650CB5" w:rsidRPr="00914AA5" w:rsidRDefault="00650CB5" w:rsidP="00C02EF5">
      <w:pPr>
        <w:spacing w:after="0" w:line="360" w:lineRule="auto"/>
        <w:ind w:left="567" w:hanging="567"/>
        <w:jc w:val="both"/>
        <w:rPr>
          <w:rFonts w:ascii="Times New Roman" w:eastAsia="Times New Roman" w:hAnsi="Times New Roman"/>
          <w:vanish/>
          <w:sz w:val="28"/>
          <w:szCs w:val="28"/>
          <w:lang w:eastAsia="ru-RU"/>
        </w:rPr>
      </w:pPr>
    </w:p>
    <w:p w:rsidR="00650CB5" w:rsidRPr="00914AA5" w:rsidRDefault="00650CB5" w:rsidP="00C02EF5">
      <w:pPr>
        <w:pStyle w:val="a8"/>
        <w:numPr>
          <w:ilvl w:val="0"/>
          <w:numId w:val="7"/>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иных межбюджетных трансфертов бюджетам бюджетной системы Российской Федерации</w:t>
      </w:r>
      <w:r w:rsidR="00BC1195">
        <w:rPr>
          <w:rFonts w:ascii="Times New Roman" w:eastAsia="Times New Roman" w:hAnsi="Times New Roman"/>
          <w:sz w:val="28"/>
          <w:szCs w:val="28"/>
          <w:lang w:eastAsia="ru-RU"/>
        </w:rPr>
        <w:t xml:space="preserve"> </w:t>
      </w:r>
      <w:r w:rsidR="00BC1195" w:rsidRPr="00CE4D15">
        <w:rPr>
          <w:rFonts w:ascii="Times New Roman" w:hAnsi="Times New Roman"/>
          <w:sz w:val="28"/>
          <w:szCs w:val="28"/>
        </w:rPr>
        <w:t>[</w:t>
      </w:r>
      <w:r w:rsidR="00DE734C">
        <w:rPr>
          <w:rFonts w:ascii="Times New Roman" w:hAnsi="Times New Roman"/>
          <w:sz w:val="28"/>
          <w:szCs w:val="28"/>
        </w:rPr>
        <w:t>2, ст.</w:t>
      </w:r>
      <w:r w:rsidR="00BC1195">
        <w:rPr>
          <w:rFonts w:ascii="Times New Roman" w:hAnsi="Times New Roman"/>
          <w:sz w:val="28"/>
          <w:szCs w:val="28"/>
        </w:rPr>
        <w:t>135</w:t>
      </w:r>
      <w:r w:rsidR="00BC1195" w:rsidRPr="00CE4D15">
        <w:rPr>
          <w:rFonts w:ascii="Times New Roman" w:hAnsi="Times New Roman"/>
          <w:sz w:val="28"/>
          <w:szCs w:val="28"/>
        </w:rPr>
        <w:t>]</w:t>
      </w:r>
      <w:r w:rsidR="00BC1195">
        <w:rPr>
          <w:rFonts w:ascii="Times New Roman" w:hAnsi="Times New Roman"/>
          <w:sz w:val="28"/>
          <w:szCs w:val="28"/>
        </w:rPr>
        <w:t>.</w:t>
      </w:r>
    </w:p>
    <w:p w:rsidR="00321A7A" w:rsidRPr="00914AA5" w:rsidRDefault="002D4D29" w:rsidP="0014473C">
      <w:pPr>
        <w:spacing w:after="0" w:line="360" w:lineRule="auto"/>
        <w:ind w:firstLine="550"/>
        <w:jc w:val="both"/>
        <w:rPr>
          <w:rFonts w:ascii="Times New Roman" w:hAnsi="Times New Roman"/>
          <w:sz w:val="28"/>
          <w:szCs w:val="28"/>
        </w:rPr>
      </w:pPr>
      <w:r w:rsidRPr="00914AA5">
        <w:rPr>
          <w:rFonts w:ascii="Times New Roman" w:hAnsi="Times New Roman"/>
          <w:sz w:val="28"/>
          <w:szCs w:val="28"/>
        </w:rPr>
        <w:t xml:space="preserve">Все эти межбюджетные отношения основываются на определенных нормативно-правовых </w:t>
      </w:r>
      <w:r w:rsidR="00410A6F" w:rsidRPr="00914AA5">
        <w:rPr>
          <w:rFonts w:ascii="Times New Roman" w:hAnsi="Times New Roman"/>
          <w:sz w:val="28"/>
          <w:szCs w:val="28"/>
        </w:rPr>
        <w:t>актах</w:t>
      </w:r>
      <w:r w:rsidR="00DE5126" w:rsidRPr="00914AA5">
        <w:rPr>
          <w:rFonts w:ascii="Times New Roman" w:hAnsi="Times New Roman"/>
          <w:sz w:val="28"/>
          <w:szCs w:val="28"/>
        </w:rPr>
        <w:t>, регулирующих бюджетное законодательство Российской Федерации</w:t>
      </w:r>
      <w:r w:rsidRPr="00914AA5">
        <w:rPr>
          <w:rFonts w:ascii="Times New Roman" w:hAnsi="Times New Roman"/>
          <w:sz w:val="28"/>
          <w:szCs w:val="28"/>
        </w:rPr>
        <w:t xml:space="preserve">. </w:t>
      </w:r>
      <w:r w:rsidR="00FF225C">
        <w:rPr>
          <w:rFonts w:ascii="Times New Roman" w:hAnsi="Times New Roman"/>
          <w:sz w:val="28"/>
          <w:szCs w:val="28"/>
        </w:rPr>
        <w:t xml:space="preserve"> </w:t>
      </w:r>
      <w:r w:rsidR="008C6718" w:rsidRPr="00914AA5">
        <w:rPr>
          <w:rFonts w:ascii="Times New Roman" w:hAnsi="Times New Roman"/>
          <w:sz w:val="28"/>
          <w:szCs w:val="28"/>
        </w:rPr>
        <w:t>С</w:t>
      </w:r>
      <w:r w:rsidR="00321A7A" w:rsidRPr="00914AA5">
        <w:rPr>
          <w:rFonts w:ascii="Times New Roman" w:hAnsi="Times New Roman"/>
          <w:sz w:val="28"/>
          <w:szCs w:val="28"/>
        </w:rPr>
        <w:t xml:space="preserve">уществующее бюджетное законодательство и, прежде всего, практика его реализации на современном этапе складывается таким образом, что формирование бюджетов по уровням бюджетной системы осуществляется сверху вниз: Министерство финансов Российской Федерации и Правительство Российской Федерации при формировании </w:t>
      </w:r>
      <w:r w:rsidR="0006028E">
        <w:rPr>
          <w:rFonts w:ascii="Times New Roman" w:hAnsi="Times New Roman"/>
          <w:sz w:val="28"/>
          <w:szCs w:val="28"/>
        </w:rPr>
        <w:t>показателей федерального бюджета</w:t>
      </w:r>
      <w:r w:rsidR="00321A7A" w:rsidRPr="00914AA5">
        <w:rPr>
          <w:rFonts w:ascii="Times New Roman" w:hAnsi="Times New Roman"/>
          <w:sz w:val="28"/>
          <w:szCs w:val="28"/>
        </w:rPr>
        <w:t xml:space="preserve"> определяют не только бюджетную политику на федеральном уровне, но и определяют объемы доходов субъектов Российской Федерации через ставки регулирующих налогов и объемы финансовой помощи в виде различного рода межбюджетных трансфертов.</w:t>
      </w:r>
    </w:p>
    <w:p w:rsidR="006501F0" w:rsidRPr="00914AA5" w:rsidRDefault="00321A7A" w:rsidP="00C02EF5">
      <w:pPr>
        <w:autoSpaceDE w:val="0"/>
        <w:autoSpaceDN w:val="0"/>
        <w:adjustRightInd w:val="0"/>
        <w:spacing w:after="0" w:line="360" w:lineRule="auto"/>
        <w:ind w:firstLine="550"/>
        <w:jc w:val="both"/>
        <w:rPr>
          <w:rFonts w:ascii="Times New Roman" w:eastAsia="Times New Roman" w:hAnsi="Times New Roman"/>
          <w:sz w:val="28"/>
          <w:szCs w:val="28"/>
          <w:lang w:eastAsia="ru-RU"/>
        </w:rPr>
      </w:pPr>
      <w:r w:rsidRPr="00914AA5">
        <w:rPr>
          <w:rFonts w:ascii="Times New Roman" w:hAnsi="Times New Roman"/>
          <w:sz w:val="28"/>
          <w:szCs w:val="28"/>
        </w:rPr>
        <w:t>Основополагающим финансовым документом в области бюджета является Бюджетный кодекс Российской Федерации, введенный в де</w:t>
      </w:r>
      <w:r w:rsidR="00F3413A">
        <w:rPr>
          <w:rFonts w:ascii="Times New Roman" w:hAnsi="Times New Roman"/>
          <w:sz w:val="28"/>
          <w:szCs w:val="28"/>
        </w:rPr>
        <w:t>й</w:t>
      </w:r>
      <w:r w:rsidR="00B179E1">
        <w:rPr>
          <w:rFonts w:ascii="Times New Roman" w:hAnsi="Times New Roman"/>
          <w:sz w:val="28"/>
          <w:szCs w:val="28"/>
        </w:rPr>
        <w:t xml:space="preserve">ствие Федеральным Законам от 09 июля </w:t>
      </w:r>
      <w:r w:rsidRPr="00914AA5">
        <w:rPr>
          <w:rFonts w:ascii="Times New Roman" w:hAnsi="Times New Roman"/>
          <w:sz w:val="28"/>
          <w:szCs w:val="28"/>
        </w:rPr>
        <w:t>1999 года № 159-ФЗ "О введении в действие Бюджетног</w:t>
      </w:r>
      <w:r w:rsidR="00F3413A">
        <w:rPr>
          <w:rFonts w:ascii="Times New Roman" w:hAnsi="Times New Roman"/>
          <w:sz w:val="28"/>
          <w:szCs w:val="28"/>
        </w:rPr>
        <w:t xml:space="preserve">о кодекса Российской Федерации". </w:t>
      </w:r>
      <w:r w:rsidR="00F45C3B">
        <w:rPr>
          <w:rFonts w:ascii="Times New Roman" w:hAnsi="Times New Roman"/>
          <w:sz w:val="28"/>
          <w:szCs w:val="28"/>
        </w:rPr>
        <w:t>Этот</w:t>
      </w:r>
      <w:r w:rsidRPr="00914AA5">
        <w:rPr>
          <w:rFonts w:ascii="Times New Roman" w:hAnsi="Times New Roman"/>
          <w:sz w:val="28"/>
          <w:szCs w:val="28"/>
        </w:rPr>
        <w:t xml:space="preserve"> </w:t>
      </w:r>
      <w:r w:rsidR="00552BEB">
        <w:rPr>
          <w:rFonts w:ascii="Times New Roman" w:hAnsi="Times New Roman"/>
          <w:sz w:val="28"/>
          <w:szCs w:val="28"/>
        </w:rPr>
        <w:t xml:space="preserve">нормативно-правовой акт </w:t>
      </w:r>
      <w:r w:rsidRPr="00914AA5">
        <w:rPr>
          <w:rFonts w:ascii="Times New Roman" w:hAnsi="Times New Roman"/>
          <w:sz w:val="28"/>
          <w:szCs w:val="28"/>
        </w:rPr>
        <w:t>рассматривает вопросы доходов и расходов различных уровней, фиксирует виды расходов, которые финансируются исключительн</w:t>
      </w:r>
      <w:r w:rsidRPr="00BF7EC2">
        <w:rPr>
          <w:rFonts w:ascii="Times New Roman" w:hAnsi="Times New Roman"/>
          <w:sz w:val="28"/>
          <w:szCs w:val="28"/>
        </w:rPr>
        <w:t>о из бюджетов каждого уровня, процедуры формирования, исполнения и контроля.</w:t>
      </w:r>
      <w:r w:rsidR="006501F0" w:rsidRPr="00BF7EC2">
        <w:rPr>
          <w:rFonts w:ascii="Times New Roman" w:eastAsia="Times New Roman" w:hAnsi="Times New Roman"/>
          <w:sz w:val="28"/>
          <w:szCs w:val="28"/>
          <w:lang w:eastAsia="ru-RU"/>
        </w:rPr>
        <w:t xml:space="preserve"> </w:t>
      </w:r>
      <w:r w:rsidR="00552BEB" w:rsidRPr="00BF7EC2">
        <w:rPr>
          <w:rFonts w:ascii="Times New Roman" w:eastAsia="Times New Roman" w:hAnsi="Times New Roman"/>
          <w:sz w:val="28"/>
          <w:szCs w:val="28"/>
          <w:lang w:eastAsia="ru-RU"/>
        </w:rPr>
        <w:t>Таким образом</w:t>
      </w:r>
      <w:r w:rsidR="00BF7EC2" w:rsidRPr="00BF7EC2">
        <w:rPr>
          <w:rFonts w:ascii="Times New Roman" w:eastAsia="Times New Roman" w:hAnsi="Times New Roman"/>
          <w:sz w:val="28"/>
          <w:szCs w:val="28"/>
          <w:lang w:eastAsia="ru-RU"/>
        </w:rPr>
        <w:t>,</w:t>
      </w:r>
      <w:r w:rsidR="00552BEB" w:rsidRPr="00BF7EC2">
        <w:rPr>
          <w:rFonts w:ascii="Times New Roman" w:eastAsia="Times New Roman" w:hAnsi="Times New Roman"/>
          <w:sz w:val="28"/>
          <w:szCs w:val="28"/>
          <w:lang w:eastAsia="ru-RU"/>
        </w:rPr>
        <w:t xml:space="preserve"> с</w:t>
      </w:r>
      <w:r w:rsidR="006501F0" w:rsidRPr="00BF7EC2">
        <w:rPr>
          <w:rFonts w:ascii="Times New Roman" w:eastAsia="Times New Roman" w:hAnsi="Times New Roman"/>
          <w:sz w:val="28"/>
          <w:szCs w:val="28"/>
          <w:lang w:eastAsia="ru-RU"/>
        </w:rPr>
        <w:t>ледует отметить, что Бюджетный кодекс Российской Федерации, регулируя межбюджетные отношения, опре</w:t>
      </w:r>
      <w:r w:rsidR="00F45C3B">
        <w:rPr>
          <w:rFonts w:ascii="Times New Roman" w:eastAsia="Times New Roman" w:hAnsi="Times New Roman"/>
          <w:sz w:val="28"/>
          <w:szCs w:val="28"/>
          <w:lang w:eastAsia="ru-RU"/>
        </w:rPr>
        <w:t xml:space="preserve">деляет их субъектный состав, не раскрывая </w:t>
      </w:r>
      <w:r w:rsidR="006501F0" w:rsidRPr="00BF7EC2">
        <w:rPr>
          <w:rFonts w:ascii="Times New Roman" w:eastAsia="Times New Roman" w:hAnsi="Times New Roman"/>
          <w:sz w:val="28"/>
          <w:szCs w:val="28"/>
          <w:lang w:eastAsia="ru-RU"/>
        </w:rPr>
        <w:t>объект данных отношений.</w:t>
      </w:r>
    </w:p>
    <w:p w:rsidR="00321A7A" w:rsidRPr="00914AA5" w:rsidRDefault="00321A7A" w:rsidP="00C02EF5">
      <w:pPr>
        <w:spacing w:after="0" w:line="360" w:lineRule="auto"/>
        <w:ind w:firstLine="550"/>
        <w:jc w:val="both"/>
        <w:rPr>
          <w:rFonts w:ascii="Times New Roman" w:hAnsi="Times New Roman"/>
          <w:sz w:val="28"/>
          <w:szCs w:val="28"/>
        </w:rPr>
      </w:pPr>
      <w:r w:rsidRPr="00914AA5">
        <w:rPr>
          <w:rFonts w:ascii="Times New Roman" w:hAnsi="Times New Roman"/>
          <w:sz w:val="28"/>
          <w:szCs w:val="28"/>
        </w:rPr>
        <w:t>На уровне субъектов Российской Федерации основополагающими документами в вопросах бюджета, как правило, являются два нормативных документа: о бюджетном процессе в области (крае, республике) и о межбюджетных отношениях. Эти документы, как правило, имеют статус закона, но могут и быть изданы в виде постановлений законодательных (представительных) органов государственной власти субъектов. В отдельных субъектах нормы вышеназванных документов могут быть объединены в одном законе.</w:t>
      </w:r>
    </w:p>
    <w:p w:rsidR="00321A7A" w:rsidRPr="00914AA5" w:rsidRDefault="00321A7A" w:rsidP="00C02EF5">
      <w:pPr>
        <w:pStyle w:val="a8"/>
        <w:spacing w:after="0" w:line="360" w:lineRule="auto"/>
        <w:ind w:left="0" w:firstLine="550"/>
        <w:jc w:val="both"/>
        <w:rPr>
          <w:rFonts w:ascii="Times New Roman" w:hAnsi="Times New Roman"/>
          <w:sz w:val="28"/>
          <w:szCs w:val="28"/>
        </w:rPr>
      </w:pPr>
      <w:r w:rsidRPr="00914AA5">
        <w:rPr>
          <w:rFonts w:ascii="Times New Roman" w:hAnsi="Times New Roman"/>
          <w:sz w:val="28"/>
          <w:szCs w:val="28"/>
        </w:rPr>
        <w:t>Так в Пермском крае таковыми являются Закон Пер</w:t>
      </w:r>
      <w:r w:rsidR="00ED292E">
        <w:rPr>
          <w:rFonts w:ascii="Times New Roman" w:hAnsi="Times New Roman"/>
          <w:sz w:val="28"/>
          <w:szCs w:val="28"/>
        </w:rPr>
        <w:t xml:space="preserve">мского края от 12 октября </w:t>
      </w:r>
      <w:r w:rsidRPr="00914AA5">
        <w:rPr>
          <w:rFonts w:ascii="Times New Roman" w:hAnsi="Times New Roman"/>
          <w:sz w:val="28"/>
          <w:szCs w:val="28"/>
        </w:rPr>
        <w:t>2007</w:t>
      </w:r>
      <w:r w:rsidR="00ED292E">
        <w:rPr>
          <w:rFonts w:ascii="Times New Roman" w:hAnsi="Times New Roman"/>
          <w:sz w:val="28"/>
          <w:szCs w:val="28"/>
        </w:rPr>
        <w:t xml:space="preserve"> года</w:t>
      </w:r>
      <w:r w:rsidRPr="00914AA5">
        <w:rPr>
          <w:rFonts w:ascii="Times New Roman" w:hAnsi="Times New Roman"/>
          <w:sz w:val="28"/>
          <w:szCs w:val="28"/>
        </w:rPr>
        <w:t xml:space="preserve"> № 111-ПК "О бюджетном процессе в Пермском кра</w:t>
      </w:r>
      <w:r w:rsidR="0027716B" w:rsidRPr="00914AA5">
        <w:rPr>
          <w:rFonts w:ascii="Times New Roman" w:hAnsi="Times New Roman"/>
          <w:sz w:val="28"/>
          <w:szCs w:val="28"/>
        </w:rPr>
        <w:t xml:space="preserve">е" и Закон </w:t>
      </w:r>
      <w:r w:rsidR="00F3413A">
        <w:rPr>
          <w:rFonts w:ascii="Times New Roman" w:hAnsi="Times New Roman"/>
          <w:sz w:val="28"/>
          <w:szCs w:val="28"/>
        </w:rPr>
        <w:t xml:space="preserve">Пермского края от 13 сентября </w:t>
      </w:r>
      <w:r w:rsidRPr="00914AA5">
        <w:rPr>
          <w:rFonts w:ascii="Times New Roman" w:hAnsi="Times New Roman"/>
          <w:sz w:val="28"/>
          <w:szCs w:val="28"/>
        </w:rPr>
        <w:t>2006</w:t>
      </w:r>
      <w:r w:rsidR="00ED292E">
        <w:rPr>
          <w:rFonts w:ascii="Times New Roman" w:hAnsi="Times New Roman"/>
          <w:sz w:val="28"/>
          <w:szCs w:val="28"/>
        </w:rPr>
        <w:t xml:space="preserve"> года</w:t>
      </w:r>
      <w:r w:rsidRPr="00914AA5">
        <w:rPr>
          <w:rFonts w:ascii="Times New Roman" w:hAnsi="Times New Roman"/>
          <w:sz w:val="28"/>
          <w:szCs w:val="28"/>
        </w:rPr>
        <w:t xml:space="preserve"> № 11-КЗ "О методиках распределения межбюджетных трансфертов в Пермском крае".</w:t>
      </w:r>
    </w:p>
    <w:p w:rsidR="000643D4" w:rsidRDefault="00321A7A" w:rsidP="000643D4">
      <w:pPr>
        <w:spacing w:after="0" w:line="360" w:lineRule="auto"/>
        <w:ind w:firstLine="550"/>
        <w:jc w:val="both"/>
        <w:rPr>
          <w:rFonts w:ascii="Times New Roman" w:hAnsi="Times New Roman"/>
          <w:sz w:val="28"/>
          <w:szCs w:val="28"/>
        </w:rPr>
      </w:pPr>
      <w:r w:rsidRPr="00914AA5">
        <w:rPr>
          <w:rFonts w:ascii="Times New Roman" w:hAnsi="Times New Roman"/>
          <w:sz w:val="28"/>
          <w:szCs w:val="28"/>
        </w:rPr>
        <w:t>Еще одну группу законодательных нормативных актов субъектов Российской Федерации составляют документы о порядке формирования бюджетов на конкретный год, законы о формировании целевых программ, реализуемых на уровне субъектов, а также нормы и нормативы, применяемые для расчетов показателей бюджетов</w:t>
      </w:r>
      <w:r w:rsidR="00BC1195">
        <w:rPr>
          <w:rFonts w:ascii="Times New Roman" w:hAnsi="Times New Roman"/>
          <w:sz w:val="28"/>
          <w:szCs w:val="28"/>
        </w:rPr>
        <w:t xml:space="preserve"> </w:t>
      </w:r>
      <w:r w:rsidR="00BC1195" w:rsidRPr="00CE4D15">
        <w:rPr>
          <w:rFonts w:ascii="Times New Roman" w:hAnsi="Times New Roman"/>
          <w:sz w:val="28"/>
          <w:szCs w:val="28"/>
        </w:rPr>
        <w:t>[</w:t>
      </w:r>
      <w:r w:rsidR="00DE734C">
        <w:rPr>
          <w:rFonts w:ascii="Times New Roman" w:hAnsi="Times New Roman"/>
          <w:sz w:val="28"/>
          <w:szCs w:val="28"/>
        </w:rPr>
        <w:t>34, с.</w:t>
      </w:r>
      <w:r w:rsidR="00BC1195">
        <w:rPr>
          <w:rFonts w:ascii="Times New Roman" w:hAnsi="Times New Roman"/>
          <w:sz w:val="28"/>
          <w:szCs w:val="28"/>
        </w:rPr>
        <w:t>67</w:t>
      </w:r>
      <w:r w:rsidR="00BC1195" w:rsidRPr="00CE4D15">
        <w:rPr>
          <w:rFonts w:ascii="Times New Roman" w:hAnsi="Times New Roman"/>
          <w:sz w:val="28"/>
          <w:szCs w:val="28"/>
        </w:rPr>
        <w:t>]</w:t>
      </w:r>
      <w:r w:rsidR="00BC1195">
        <w:rPr>
          <w:rFonts w:ascii="Times New Roman" w:hAnsi="Times New Roman"/>
          <w:sz w:val="28"/>
          <w:szCs w:val="28"/>
        </w:rPr>
        <w:t>.</w:t>
      </w:r>
      <w:r w:rsidR="000643D4">
        <w:rPr>
          <w:rFonts w:ascii="Times New Roman" w:hAnsi="Times New Roman"/>
          <w:sz w:val="28"/>
          <w:szCs w:val="28"/>
        </w:rPr>
        <w:t xml:space="preserve"> </w:t>
      </w:r>
    </w:p>
    <w:p w:rsidR="00321A7A" w:rsidRPr="00914AA5" w:rsidRDefault="00321A7A" w:rsidP="000643D4">
      <w:pPr>
        <w:spacing w:after="0" w:line="360" w:lineRule="auto"/>
        <w:ind w:firstLine="550"/>
        <w:jc w:val="both"/>
        <w:rPr>
          <w:rFonts w:ascii="Times New Roman" w:hAnsi="Times New Roman"/>
          <w:sz w:val="28"/>
          <w:szCs w:val="28"/>
        </w:rPr>
      </w:pPr>
      <w:r w:rsidRPr="00914AA5">
        <w:rPr>
          <w:rFonts w:ascii="Times New Roman" w:hAnsi="Times New Roman"/>
          <w:sz w:val="28"/>
          <w:szCs w:val="28"/>
        </w:rPr>
        <w:t>Анализ бюджетного законодат</w:t>
      </w:r>
      <w:r w:rsidR="00ED292E">
        <w:rPr>
          <w:rFonts w:ascii="Times New Roman" w:hAnsi="Times New Roman"/>
          <w:sz w:val="28"/>
          <w:szCs w:val="28"/>
        </w:rPr>
        <w:t>ельства позволяет выделить, что межбюджетные</w:t>
      </w:r>
      <w:r w:rsidRPr="00914AA5">
        <w:rPr>
          <w:rFonts w:ascii="Times New Roman" w:hAnsi="Times New Roman"/>
          <w:sz w:val="28"/>
          <w:szCs w:val="28"/>
        </w:rPr>
        <w:t xml:space="preserve"> отношения складываются по поводу:</w:t>
      </w:r>
    </w:p>
    <w:p w:rsidR="00321A7A" w:rsidRPr="00914AA5" w:rsidRDefault="00321A7A" w:rsidP="00C02EF5">
      <w:pPr>
        <w:pStyle w:val="a8"/>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разграничения расходов между звеньями бюджетной системы;</w:t>
      </w:r>
    </w:p>
    <w:p w:rsidR="00321A7A" w:rsidRPr="00914AA5" w:rsidRDefault="00321A7A" w:rsidP="00C02EF5">
      <w:pPr>
        <w:pStyle w:val="a8"/>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распределения государственных доходов (в первую очередь налогов и других обязательных платежей) между звеньями бюджетной системы и закрепления их в качестве собственных доходов бюджетов различных уровней (доходов федерального бюджета, бюджетов субъектов, бюджетов муниципальных образований);</w:t>
      </w:r>
    </w:p>
    <w:p w:rsidR="00321A7A" w:rsidRPr="00914AA5" w:rsidRDefault="00321A7A" w:rsidP="00C02EF5">
      <w:pPr>
        <w:pStyle w:val="a8"/>
        <w:numPr>
          <w:ilvl w:val="0"/>
          <w:numId w:val="5"/>
        </w:numPr>
        <w:autoSpaceDE w:val="0"/>
        <w:autoSpaceDN w:val="0"/>
        <w:adjustRightInd w:val="0"/>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установления для бюджетов субъектов и местных бюджетов регулирующих доходов в целях сбалансированности этих бюджетов.</w:t>
      </w:r>
    </w:p>
    <w:p w:rsidR="00321A7A" w:rsidRPr="0014473C" w:rsidRDefault="00321A7A" w:rsidP="0014473C">
      <w:pPr>
        <w:autoSpaceDE w:val="0"/>
        <w:autoSpaceDN w:val="0"/>
        <w:adjustRightInd w:val="0"/>
        <w:spacing w:after="0" w:line="360" w:lineRule="auto"/>
        <w:ind w:firstLine="550"/>
        <w:jc w:val="both"/>
        <w:rPr>
          <w:rFonts w:ascii="Times New Roman" w:hAnsi="Times New Roman"/>
          <w:sz w:val="28"/>
          <w:szCs w:val="28"/>
        </w:rPr>
      </w:pPr>
      <w:r w:rsidRPr="00914AA5">
        <w:rPr>
          <w:rFonts w:ascii="Times New Roman" w:hAnsi="Times New Roman"/>
          <w:sz w:val="28"/>
          <w:szCs w:val="28"/>
        </w:rPr>
        <w:t xml:space="preserve">Таким образом, разграничены </w:t>
      </w:r>
      <w:r w:rsidRPr="00914AA5">
        <w:rPr>
          <w:rFonts w:ascii="Times New Roman" w:hAnsi="Times New Roman"/>
          <w:bCs/>
          <w:iCs/>
          <w:sz w:val="28"/>
          <w:szCs w:val="28"/>
        </w:rPr>
        <w:t>расходы</w:t>
      </w:r>
      <w:r w:rsidRPr="00914AA5">
        <w:rPr>
          <w:rFonts w:ascii="Times New Roman" w:hAnsi="Times New Roman"/>
          <w:b/>
          <w:bCs/>
          <w:iCs/>
          <w:sz w:val="28"/>
          <w:szCs w:val="28"/>
        </w:rPr>
        <w:t xml:space="preserve"> </w:t>
      </w:r>
      <w:r w:rsidRPr="00914AA5">
        <w:rPr>
          <w:rFonts w:ascii="Times New Roman" w:hAnsi="Times New Roman"/>
          <w:sz w:val="28"/>
          <w:szCs w:val="28"/>
        </w:rPr>
        <w:t xml:space="preserve">между отдельными звеньями бюджетной системы Российской Федерации. </w:t>
      </w:r>
      <w:r w:rsidRPr="00914AA5">
        <w:rPr>
          <w:rFonts w:ascii="Times New Roman" w:eastAsia="Times New Roman" w:hAnsi="Times New Roman"/>
          <w:sz w:val="28"/>
          <w:szCs w:val="28"/>
          <w:lang w:eastAsia="ru-RU"/>
        </w:rPr>
        <w:t>В то же время Бюджетный кодекс допускает возможность перемещения расходов либо сверху вниз (например, от федерального бюджета в бюджеты су</w:t>
      </w:r>
      <w:r w:rsidR="00F45C3B">
        <w:rPr>
          <w:rFonts w:ascii="Times New Roman" w:eastAsia="Times New Roman" w:hAnsi="Times New Roman"/>
          <w:sz w:val="28"/>
          <w:szCs w:val="28"/>
          <w:lang w:eastAsia="ru-RU"/>
        </w:rPr>
        <w:t>бъектов), либо, напротив, снизу-</w:t>
      </w:r>
      <w:r w:rsidRPr="00914AA5">
        <w:rPr>
          <w:rFonts w:ascii="Times New Roman" w:eastAsia="Times New Roman" w:hAnsi="Times New Roman"/>
          <w:sz w:val="28"/>
          <w:szCs w:val="28"/>
          <w:lang w:eastAsia="ru-RU"/>
        </w:rPr>
        <w:t>вверх (из бюджета субъекта в федеральный бюджет).</w:t>
      </w:r>
      <w:r w:rsidR="0014473C">
        <w:rPr>
          <w:rFonts w:ascii="Times New Roman" w:hAnsi="Times New Roman"/>
          <w:sz w:val="28"/>
          <w:szCs w:val="28"/>
        </w:rPr>
        <w:t xml:space="preserve"> </w:t>
      </w:r>
      <w:r w:rsidRPr="00914AA5">
        <w:rPr>
          <w:rFonts w:ascii="Times New Roman" w:eastAsia="Times New Roman" w:hAnsi="Times New Roman"/>
          <w:sz w:val="28"/>
          <w:szCs w:val="28"/>
          <w:lang w:eastAsia="ru-RU"/>
        </w:rPr>
        <w:t>В связи с этим Бюджетный кодекс устанавливает, что отдельные виды расходов могут передаваться из федерального бюджета в бюджеты субъектов Российской Федерации путем включения соответствующих норм (положений) в федеральный закон о федеральном бюджете</w:t>
      </w:r>
      <w:r w:rsidR="00BC1195">
        <w:rPr>
          <w:rFonts w:ascii="Times New Roman" w:eastAsia="Times New Roman" w:hAnsi="Times New Roman"/>
          <w:sz w:val="28"/>
          <w:szCs w:val="28"/>
          <w:lang w:eastAsia="ru-RU"/>
        </w:rPr>
        <w:t xml:space="preserve"> </w:t>
      </w:r>
      <w:r w:rsidR="00BC1195" w:rsidRPr="00CE4D15">
        <w:rPr>
          <w:rFonts w:ascii="Times New Roman" w:hAnsi="Times New Roman"/>
          <w:sz w:val="28"/>
          <w:szCs w:val="28"/>
        </w:rPr>
        <w:t>[</w:t>
      </w:r>
      <w:r w:rsidR="00DE734C">
        <w:rPr>
          <w:rFonts w:ascii="Times New Roman" w:hAnsi="Times New Roman"/>
          <w:sz w:val="28"/>
          <w:szCs w:val="28"/>
        </w:rPr>
        <w:t>2, ст.130, п.</w:t>
      </w:r>
      <w:r w:rsidR="00BC1195">
        <w:rPr>
          <w:rFonts w:ascii="Times New Roman" w:hAnsi="Times New Roman"/>
          <w:sz w:val="28"/>
          <w:szCs w:val="28"/>
        </w:rPr>
        <w:t>1</w:t>
      </w:r>
      <w:r w:rsidR="00BC1195" w:rsidRPr="00CE4D15">
        <w:rPr>
          <w:rFonts w:ascii="Times New Roman" w:hAnsi="Times New Roman"/>
          <w:sz w:val="28"/>
          <w:szCs w:val="28"/>
        </w:rPr>
        <w:t>]</w:t>
      </w:r>
      <w:r w:rsidRPr="00914AA5">
        <w:rPr>
          <w:rFonts w:ascii="Times New Roman" w:eastAsia="Times New Roman" w:hAnsi="Times New Roman"/>
          <w:sz w:val="28"/>
          <w:szCs w:val="28"/>
          <w:lang w:eastAsia="ru-RU"/>
        </w:rPr>
        <w:t>.</w:t>
      </w:r>
      <w:r w:rsidR="00FF225C">
        <w:rPr>
          <w:rFonts w:ascii="Times New Roman" w:eastAsia="Times New Roman" w:hAnsi="Times New Roman"/>
          <w:sz w:val="28"/>
          <w:szCs w:val="28"/>
          <w:lang w:eastAsia="ru-RU"/>
        </w:rPr>
        <w:t xml:space="preserve"> </w:t>
      </w:r>
      <w:r w:rsidRPr="00914AA5">
        <w:rPr>
          <w:rFonts w:ascii="Times New Roman" w:eastAsia="Times New Roman" w:hAnsi="Times New Roman"/>
          <w:sz w:val="28"/>
          <w:szCs w:val="28"/>
          <w:lang w:eastAsia="ru-RU"/>
        </w:rPr>
        <w:t>То обстоятельство, что возможность передачи расходов из одного бюджета (вышестоящего) в другой (нижестоящий) обусловлена необходимостью внесения изменения в Бюджетный кодекс, свидетельствует о том, что разграничение расходов между звеньями бюджетной системы носит достаточно стабильный характер</w:t>
      </w:r>
      <w:r w:rsidR="00552D01">
        <w:rPr>
          <w:rFonts w:ascii="Times New Roman" w:eastAsia="Times New Roman" w:hAnsi="Times New Roman"/>
          <w:sz w:val="28"/>
          <w:szCs w:val="28"/>
          <w:lang w:eastAsia="ru-RU"/>
        </w:rPr>
        <w:t xml:space="preserve"> </w:t>
      </w:r>
      <w:r w:rsidR="00552D01" w:rsidRPr="00CE4D15">
        <w:rPr>
          <w:rFonts w:ascii="Times New Roman" w:hAnsi="Times New Roman"/>
          <w:sz w:val="28"/>
          <w:szCs w:val="28"/>
        </w:rPr>
        <w:t>[</w:t>
      </w:r>
      <w:r w:rsidR="00552D01">
        <w:rPr>
          <w:rFonts w:ascii="Times New Roman" w:hAnsi="Times New Roman"/>
          <w:sz w:val="28"/>
          <w:szCs w:val="28"/>
        </w:rPr>
        <w:t>39, с.26</w:t>
      </w:r>
      <w:r w:rsidR="00552D01" w:rsidRPr="00CE4D15">
        <w:rPr>
          <w:rFonts w:ascii="Times New Roman" w:hAnsi="Times New Roman"/>
          <w:sz w:val="28"/>
          <w:szCs w:val="28"/>
        </w:rPr>
        <w:t>]</w:t>
      </w:r>
      <w:r w:rsidRPr="00914AA5">
        <w:rPr>
          <w:rFonts w:ascii="Times New Roman" w:eastAsia="Times New Roman" w:hAnsi="Times New Roman"/>
          <w:sz w:val="28"/>
          <w:szCs w:val="28"/>
          <w:lang w:eastAsia="ru-RU"/>
        </w:rPr>
        <w:t>.</w:t>
      </w:r>
    </w:p>
    <w:p w:rsidR="00321A7A" w:rsidRPr="00914AA5" w:rsidRDefault="00321A7A" w:rsidP="0014473C">
      <w:pPr>
        <w:autoSpaceDE w:val="0"/>
        <w:autoSpaceDN w:val="0"/>
        <w:adjustRightInd w:val="0"/>
        <w:spacing w:after="0" w:line="360" w:lineRule="auto"/>
        <w:ind w:firstLine="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Иная ситуация имеет место при перемещении </w:t>
      </w:r>
      <w:r w:rsidRPr="00914AA5">
        <w:rPr>
          <w:rFonts w:ascii="Times New Roman" w:eastAsia="Times New Roman" w:hAnsi="Times New Roman"/>
          <w:bCs/>
          <w:iCs/>
          <w:sz w:val="28"/>
          <w:szCs w:val="28"/>
          <w:lang w:eastAsia="ru-RU"/>
        </w:rPr>
        <w:t xml:space="preserve">доходов </w:t>
      </w:r>
      <w:r w:rsidRPr="00914AA5">
        <w:rPr>
          <w:rFonts w:ascii="Times New Roman" w:eastAsia="Times New Roman" w:hAnsi="Times New Roman"/>
          <w:sz w:val="28"/>
          <w:szCs w:val="28"/>
          <w:lang w:eastAsia="ru-RU"/>
        </w:rPr>
        <w:t>от одного звена бюджетной системы другому (практически речь идет о перемещении доходов сверху вниз – от вышестоящего звена бюджетной системы низшему).</w:t>
      </w:r>
      <w:r w:rsidR="00FF225C">
        <w:rPr>
          <w:rFonts w:ascii="Times New Roman" w:eastAsia="Times New Roman" w:hAnsi="Times New Roman"/>
          <w:sz w:val="28"/>
          <w:szCs w:val="28"/>
          <w:lang w:eastAsia="ru-RU"/>
        </w:rPr>
        <w:t xml:space="preserve"> </w:t>
      </w:r>
      <w:r w:rsidR="00D96953">
        <w:rPr>
          <w:rFonts w:ascii="Times New Roman" w:eastAsia="Times New Roman" w:hAnsi="Times New Roman"/>
          <w:sz w:val="28"/>
          <w:szCs w:val="28"/>
          <w:lang w:eastAsia="ru-RU"/>
        </w:rPr>
        <w:t xml:space="preserve">В </w:t>
      </w:r>
      <w:r w:rsidRPr="00914AA5">
        <w:rPr>
          <w:rFonts w:ascii="Times New Roman" w:eastAsia="Times New Roman" w:hAnsi="Times New Roman"/>
          <w:sz w:val="28"/>
          <w:szCs w:val="28"/>
          <w:lang w:eastAsia="ru-RU"/>
        </w:rPr>
        <w:t xml:space="preserve">большинстве случаев такое перемещение обусловлено общей обязанностью вышестоящего бюджета по обеспечению сбалансированности нижестоящего бюджета. Поэтому такое перемещение доходов связано с осуществлением процессов бюджетного регулирования. В рамках этого регулирования вышестоящие бюджеты: </w:t>
      </w:r>
    </w:p>
    <w:p w:rsidR="00321A7A" w:rsidRPr="00914AA5" w:rsidRDefault="00321A7A" w:rsidP="00C02EF5">
      <w:pPr>
        <w:numPr>
          <w:ilvl w:val="0"/>
          <w:numId w:val="13"/>
        </w:numPr>
        <w:tabs>
          <w:tab w:val="clear" w:pos="1270"/>
          <w:tab w:val="num" w:pos="550"/>
        </w:tabs>
        <w:autoSpaceDE w:val="0"/>
        <w:autoSpaceDN w:val="0"/>
        <w:adjustRightInd w:val="0"/>
        <w:spacing w:after="0" w:line="360" w:lineRule="auto"/>
        <w:ind w:left="550" w:hanging="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Устанавливают для нижестоящих бюджетов регулирующие налоги. </w:t>
      </w:r>
    </w:p>
    <w:p w:rsidR="00321A7A" w:rsidRPr="00914AA5" w:rsidRDefault="00321A7A" w:rsidP="00C02EF5">
      <w:pPr>
        <w:numPr>
          <w:ilvl w:val="0"/>
          <w:numId w:val="13"/>
        </w:numPr>
        <w:tabs>
          <w:tab w:val="clear" w:pos="1270"/>
          <w:tab w:val="num" w:pos="550"/>
        </w:tabs>
        <w:autoSpaceDE w:val="0"/>
        <w:autoSpaceDN w:val="0"/>
        <w:adjustRightInd w:val="0"/>
        <w:spacing w:after="0" w:line="360" w:lineRule="auto"/>
        <w:ind w:left="550" w:hanging="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Оказывают им финансовую помощь как на безвозвратной основе (в виде межбюджетных трансфертов), так и на возвратной основе (в виде бюджетных ссуд и бюджетных кредитов). </w:t>
      </w:r>
    </w:p>
    <w:p w:rsidR="00321A7A" w:rsidRPr="00914AA5" w:rsidRDefault="00321A7A" w:rsidP="00C02EF5">
      <w:pPr>
        <w:numPr>
          <w:ilvl w:val="0"/>
          <w:numId w:val="13"/>
        </w:numPr>
        <w:tabs>
          <w:tab w:val="clear" w:pos="1270"/>
          <w:tab w:val="num" w:pos="550"/>
        </w:tabs>
        <w:autoSpaceDE w:val="0"/>
        <w:autoSpaceDN w:val="0"/>
        <w:adjustRightInd w:val="0"/>
        <w:spacing w:after="0" w:line="360" w:lineRule="auto"/>
        <w:ind w:left="550" w:hanging="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Выплачивают компенсации в режиме взаимных расчетов между бюджетами.</w:t>
      </w:r>
    </w:p>
    <w:p w:rsidR="00321A7A" w:rsidRPr="00914AA5" w:rsidRDefault="00DE5126" w:rsidP="0014473C">
      <w:pPr>
        <w:spacing w:after="0" w:line="360" w:lineRule="auto"/>
        <w:ind w:firstLine="550"/>
        <w:jc w:val="both"/>
        <w:rPr>
          <w:rFonts w:ascii="Times New Roman" w:hAnsi="Times New Roman"/>
          <w:sz w:val="28"/>
          <w:szCs w:val="28"/>
        </w:rPr>
      </w:pPr>
      <w:r w:rsidRPr="00914AA5">
        <w:rPr>
          <w:rFonts w:ascii="Times New Roman" w:hAnsi="Times New Roman"/>
          <w:sz w:val="28"/>
          <w:szCs w:val="28"/>
        </w:rPr>
        <w:t>Таким образом, в</w:t>
      </w:r>
      <w:r w:rsidR="00321A7A" w:rsidRPr="00914AA5">
        <w:rPr>
          <w:rFonts w:ascii="Times New Roman" w:hAnsi="Times New Roman"/>
          <w:sz w:val="28"/>
          <w:szCs w:val="28"/>
        </w:rPr>
        <w:t xml:space="preserve"> последние годы предпринимаются определенные меры по изменению законодательства в сфере межбюджетных отношений. В основном это происходит путем внесения изменений и отмены ряда федеральных нормативных правовых актов, а также актов субъектов Российской Федерации. Однако этого недостаточно.</w:t>
      </w:r>
      <w:r w:rsidR="00FF225C">
        <w:rPr>
          <w:rFonts w:ascii="Times New Roman" w:hAnsi="Times New Roman"/>
          <w:sz w:val="28"/>
          <w:szCs w:val="28"/>
        </w:rPr>
        <w:t xml:space="preserve"> </w:t>
      </w:r>
      <w:r w:rsidR="00321A7A" w:rsidRPr="00914AA5">
        <w:rPr>
          <w:rFonts w:ascii="Times New Roman" w:hAnsi="Times New Roman"/>
          <w:sz w:val="28"/>
          <w:szCs w:val="28"/>
        </w:rPr>
        <w:t xml:space="preserve">Необходимо внесение изменений в действующее налоговое и бюджетное законодательство в части разграничения полномочий и ответственности между органами власти, а также </w:t>
      </w:r>
      <w:r w:rsidR="000643D4">
        <w:rPr>
          <w:rFonts w:ascii="Times New Roman" w:hAnsi="Times New Roman"/>
          <w:sz w:val="28"/>
          <w:szCs w:val="28"/>
        </w:rPr>
        <w:t xml:space="preserve">необходимо </w:t>
      </w:r>
      <w:r w:rsidR="00321A7A" w:rsidRPr="00914AA5">
        <w:rPr>
          <w:rFonts w:ascii="Times New Roman" w:hAnsi="Times New Roman"/>
          <w:sz w:val="28"/>
          <w:szCs w:val="28"/>
        </w:rPr>
        <w:t>определить компетенции органов в сфере межбюджетных отношений.</w:t>
      </w:r>
      <w:r w:rsidR="004B219E">
        <w:rPr>
          <w:rFonts w:ascii="Times New Roman" w:hAnsi="Times New Roman"/>
          <w:sz w:val="28"/>
          <w:szCs w:val="28"/>
        </w:rPr>
        <w:t xml:space="preserve"> </w:t>
      </w:r>
      <w:r w:rsidR="00321A7A" w:rsidRPr="00914AA5">
        <w:rPr>
          <w:rFonts w:ascii="Times New Roman" w:hAnsi="Times New Roman"/>
          <w:sz w:val="28"/>
          <w:szCs w:val="28"/>
        </w:rPr>
        <w:t>В этой ситуации законодатели должны четко себе представлять цели и задачи государственного устройства в финансовой системе, так как построение межбюджетных отношений без этого невозможно.</w:t>
      </w:r>
    </w:p>
    <w:p w:rsidR="00321A7A" w:rsidRPr="00914AA5" w:rsidRDefault="00321A7A" w:rsidP="00C02EF5">
      <w:pPr>
        <w:spacing w:after="0" w:line="360" w:lineRule="auto"/>
        <w:ind w:firstLine="550"/>
        <w:jc w:val="both"/>
        <w:rPr>
          <w:rFonts w:ascii="Times New Roman" w:hAnsi="Times New Roman"/>
          <w:sz w:val="28"/>
          <w:szCs w:val="28"/>
        </w:rPr>
      </w:pPr>
      <w:r w:rsidRPr="00914AA5">
        <w:rPr>
          <w:rFonts w:ascii="Times New Roman" w:hAnsi="Times New Roman"/>
          <w:sz w:val="28"/>
          <w:szCs w:val="28"/>
        </w:rPr>
        <w:t>В этом случае есть два пути развития бюджетной политики:</w:t>
      </w:r>
    </w:p>
    <w:p w:rsidR="00EB4069" w:rsidRPr="00914AA5" w:rsidRDefault="00EB4069" w:rsidP="00C02EF5">
      <w:pPr>
        <w:numPr>
          <w:ilvl w:val="0"/>
          <w:numId w:val="5"/>
        </w:numPr>
        <w:spacing w:after="0" w:line="360" w:lineRule="auto"/>
        <w:ind w:left="550" w:hanging="550"/>
        <w:jc w:val="both"/>
        <w:rPr>
          <w:rFonts w:ascii="Times New Roman" w:hAnsi="Times New Roman"/>
          <w:sz w:val="28"/>
          <w:szCs w:val="28"/>
        </w:rPr>
      </w:pPr>
      <w:r w:rsidRPr="00914AA5">
        <w:rPr>
          <w:rFonts w:ascii="Times New Roman" w:hAnsi="Times New Roman"/>
          <w:sz w:val="28"/>
          <w:szCs w:val="28"/>
        </w:rPr>
        <w:t>обеспечить самостоятельность бюджета в соответствии с действующим законодательством в полном объеме;</w:t>
      </w:r>
    </w:p>
    <w:p w:rsidR="00EB4069" w:rsidRPr="00914AA5" w:rsidRDefault="00EB4069" w:rsidP="00C02EF5">
      <w:pPr>
        <w:numPr>
          <w:ilvl w:val="0"/>
          <w:numId w:val="5"/>
        </w:numPr>
        <w:spacing w:after="0" w:line="360" w:lineRule="auto"/>
        <w:ind w:left="550" w:hanging="550"/>
        <w:jc w:val="both"/>
        <w:rPr>
          <w:rFonts w:ascii="Times New Roman" w:hAnsi="Times New Roman"/>
          <w:sz w:val="28"/>
          <w:szCs w:val="28"/>
        </w:rPr>
      </w:pPr>
      <w:r w:rsidRPr="00914AA5">
        <w:rPr>
          <w:rFonts w:ascii="Times New Roman" w:hAnsi="Times New Roman"/>
          <w:sz w:val="28"/>
          <w:szCs w:val="28"/>
        </w:rPr>
        <w:t>обеспечить принцип равенства при условии отсутствия самостоятельности бюджетов.</w:t>
      </w:r>
    </w:p>
    <w:p w:rsidR="00F7126F" w:rsidRPr="00914AA5" w:rsidRDefault="00FB047C" w:rsidP="0014473C">
      <w:pPr>
        <w:autoSpaceDE w:val="0"/>
        <w:autoSpaceDN w:val="0"/>
        <w:adjustRightInd w:val="0"/>
        <w:spacing w:after="0" w:line="360" w:lineRule="auto"/>
        <w:ind w:firstLine="550"/>
        <w:jc w:val="both"/>
        <w:rPr>
          <w:rFonts w:ascii="Times New Roman" w:hAnsi="Times New Roman"/>
          <w:sz w:val="28"/>
          <w:szCs w:val="28"/>
        </w:rPr>
      </w:pPr>
      <w:r w:rsidRPr="00914AA5">
        <w:rPr>
          <w:rFonts w:ascii="Times New Roman" w:hAnsi="Times New Roman"/>
          <w:sz w:val="28"/>
          <w:szCs w:val="28"/>
        </w:rPr>
        <w:t>Можно сказать, что б</w:t>
      </w:r>
      <w:r w:rsidR="00321A7A" w:rsidRPr="00914AA5">
        <w:rPr>
          <w:rFonts w:ascii="Times New Roman" w:hAnsi="Times New Roman"/>
          <w:sz w:val="28"/>
          <w:szCs w:val="28"/>
        </w:rPr>
        <w:t>юджет субъекта является одним из важных звеньев бюджетной системы, так как он аккумулирует денежные средства и призван обеспечить жизненно важные потребности населения. Поэтому система межбюджетных отношений, наработанная личным опытом каждого субъекта, должна быть использована в реализации задач, поставленных Правительством Российской Федерации</w:t>
      </w:r>
      <w:r w:rsidR="00552D01">
        <w:rPr>
          <w:rFonts w:ascii="Times New Roman" w:hAnsi="Times New Roman"/>
          <w:sz w:val="28"/>
          <w:szCs w:val="28"/>
        </w:rPr>
        <w:t xml:space="preserve"> </w:t>
      </w:r>
      <w:r w:rsidR="00552D01" w:rsidRPr="00CE4D15">
        <w:rPr>
          <w:rFonts w:ascii="Times New Roman" w:hAnsi="Times New Roman"/>
          <w:sz w:val="28"/>
          <w:szCs w:val="28"/>
        </w:rPr>
        <w:t>[</w:t>
      </w:r>
      <w:r w:rsidR="00552D01">
        <w:rPr>
          <w:rFonts w:ascii="Times New Roman" w:hAnsi="Times New Roman"/>
          <w:sz w:val="28"/>
          <w:szCs w:val="28"/>
        </w:rPr>
        <w:t>34, с.70</w:t>
      </w:r>
      <w:r w:rsidR="00552D01" w:rsidRPr="00CE4D15">
        <w:rPr>
          <w:rFonts w:ascii="Times New Roman" w:hAnsi="Times New Roman"/>
          <w:sz w:val="28"/>
          <w:szCs w:val="28"/>
        </w:rPr>
        <w:t>]</w:t>
      </w:r>
      <w:r w:rsidR="00321A7A" w:rsidRPr="00914AA5">
        <w:rPr>
          <w:rFonts w:ascii="Times New Roman" w:hAnsi="Times New Roman"/>
          <w:sz w:val="28"/>
          <w:szCs w:val="28"/>
        </w:rPr>
        <w:t>.</w:t>
      </w:r>
      <w:r w:rsidR="0014473C">
        <w:rPr>
          <w:rFonts w:ascii="Times New Roman" w:hAnsi="Times New Roman"/>
          <w:sz w:val="28"/>
          <w:szCs w:val="28"/>
        </w:rPr>
        <w:t xml:space="preserve"> </w:t>
      </w:r>
      <w:r w:rsidR="009C6459" w:rsidRPr="00914AA5">
        <w:rPr>
          <w:rFonts w:ascii="Times New Roman" w:hAnsi="Times New Roman"/>
          <w:sz w:val="28"/>
          <w:szCs w:val="28"/>
        </w:rPr>
        <w:t>В связи с вышеизложенным, следует выделить нормативно-правовые основы распределения и использования межбюджетных трансфертов субъект</w:t>
      </w:r>
      <w:r w:rsidR="009B22E3">
        <w:rPr>
          <w:rFonts w:ascii="Times New Roman" w:hAnsi="Times New Roman"/>
          <w:sz w:val="28"/>
          <w:szCs w:val="28"/>
        </w:rPr>
        <w:t xml:space="preserve">ами </w:t>
      </w:r>
      <w:r w:rsidR="009C6459" w:rsidRPr="00914AA5">
        <w:rPr>
          <w:rFonts w:ascii="Times New Roman" w:hAnsi="Times New Roman"/>
          <w:sz w:val="28"/>
          <w:szCs w:val="28"/>
        </w:rPr>
        <w:t xml:space="preserve">Российской Федерации, </w:t>
      </w:r>
      <w:r w:rsidR="00112053">
        <w:rPr>
          <w:rFonts w:ascii="Times New Roman" w:hAnsi="Times New Roman"/>
          <w:sz w:val="28"/>
          <w:szCs w:val="28"/>
        </w:rPr>
        <w:t>анализ которых представлен</w:t>
      </w:r>
      <w:r w:rsidR="009C6459" w:rsidRPr="00914AA5">
        <w:rPr>
          <w:rFonts w:ascii="Times New Roman" w:hAnsi="Times New Roman"/>
          <w:sz w:val="28"/>
          <w:szCs w:val="28"/>
        </w:rPr>
        <w:t xml:space="preserve"> в следующем параграфе.</w:t>
      </w:r>
    </w:p>
    <w:p w:rsidR="00650CB5" w:rsidRPr="00914AA5" w:rsidRDefault="00650CB5" w:rsidP="00C02EF5">
      <w:pPr>
        <w:pStyle w:val="2"/>
        <w:spacing w:before="0" w:line="360" w:lineRule="auto"/>
        <w:jc w:val="both"/>
        <w:rPr>
          <w:rFonts w:ascii="Times New Roman" w:hAnsi="Times New Roman"/>
          <w:color w:val="auto"/>
          <w:sz w:val="28"/>
          <w:szCs w:val="28"/>
        </w:rPr>
      </w:pPr>
      <w:bookmarkStart w:id="5" w:name="_Toc419980584"/>
      <w:r w:rsidRPr="00C02EF5">
        <w:rPr>
          <w:rFonts w:ascii="Times New Roman" w:hAnsi="Times New Roman"/>
          <w:color w:val="auto"/>
          <w:sz w:val="28"/>
          <w:szCs w:val="28"/>
        </w:rPr>
        <w:t>1.3 Нормативно-правовые основы распределения и использования межбюджетных трансфертов</w:t>
      </w:r>
      <w:bookmarkEnd w:id="5"/>
    </w:p>
    <w:p w:rsidR="00321A7A" w:rsidRPr="00914AA5" w:rsidRDefault="00321A7A" w:rsidP="00C02EF5">
      <w:pPr>
        <w:widowControl w:val="0"/>
        <w:shd w:val="clear" w:color="auto" w:fill="FFFFFF"/>
        <w:spacing w:after="0" w:line="360" w:lineRule="auto"/>
        <w:ind w:firstLine="567"/>
        <w:jc w:val="both"/>
        <w:rPr>
          <w:rFonts w:ascii="Times New Roman" w:hAnsi="Times New Roman"/>
          <w:bCs/>
          <w:iCs/>
          <w:sz w:val="28"/>
          <w:szCs w:val="28"/>
        </w:rPr>
      </w:pPr>
      <w:r w:rsidRPr="00914AA5">
        <w:rPr>
          <w:rFonts w:ascii="Times New Roman" w:hAnsi="Times New Roman"/>
          <w:bCs/>
          <w:iCs/>
          <w:sz w:val="28"/>
          <w:szCs w:val="28"/>
        </w:rPr>
        <w:t xml:space="preserve">На сегодняшний момент Российская Федерация имеет в своем составе как экономически сильные, так и слабые субъекты, которые в результате распределения доходных полномочий не получают необходимого объема средств. Таким образом, при неравномерной нагрузке субъекта может произойти уменьшение расходных обязательств или увеличение доходов субъекта. В этом случае инструментом бюджетного регулирования и сбалансирования выступают межбюджетные трансферты.   </w:t>
      </w:r>
    </w:p>
    <w:p w:rsidR="00321A7A" w:rsidRPr="00914AA5" w:rsidRDefault="00321A7A" w:rsidP="00C02EF5">
      <w:pPr>
        <w:widowControl w:val="0"/>
        <w:shd w:val="clear" w:color="auto" w:fill="FFFFFF"/>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Важно отметить, что система межбюджетных трансфертов существует в государствах с многоуровневой властью. И чем более централизованное государство, тем роль межбюджетных трансфертов </w:t>
      </w:r>
      <w:r w:rsidR="00112053">
        <w:rPr>
          <w:rFonts w:ascii="Times New Roman" w:hAnsi="Times New Roman"/>
          <w:sz w:val="28"/>
          <w:szCs w:val="28"/>
        </w:rPr>
        <w:t>является более значимой</w:t>
      </w:r>
      <w:r w:rsidRPr="00914AA5">
        <w:rPr>
          <w:rFonts w:ascii="Times New Roman" w:hAnsi="Times New Roman"/>
          <w:sz w:val="28"/>
          <w:szCs w:val="28"/>
        </w:rPr>
        <w:t xml:space="preserve">. </w:t>
      </w:r>
    </w:p>
    <w:p w:rsidR="00115C04" w:rsidRPr="00914AA5" w:rsidRDefault="00321A7A" w:rsidP="009B22E3">
      <w:pPr>
        <w:widowControl w:val="0"/>
        <w:shd w:val="clear" w:color="auto" w:fill="FFFFFF"/>
        <w:spacing w:after="0" w:line="360" w:lineRule="auto"/>
        <w:ind w:firstLine="567"/>
        <w:jc w:val="both"/>
        <w:rPr>
          <w:rFonts w:ascii="Times New Roman" w:hAnsi="Times New Roman"/>
          <w:sz w:val="28"/>
          <w:szCs w:val="28"/>
        </w:rPr>
      </w:pPr>
      <w:r w:rsidRPr="00914AA5">
        <w:rPr>
          <w:rFonts w:ascii="Times New Roman" w:hAnsi="Times New Roman"/>
          <w:sz w:val="28"/>
          <w:szCs w:val="28"/>
        </w:rPr>
        <w:t>Согласно Бюджетному Кодексу Российской Федерации «межбюджетные трансферты – средства, предоставляемые одним бюджетом бюджетной системы Российской Федерации другому бюджету»</w:t>
      </w:r>
      <w:r w:rsidR="00552D01">
        <w:rPr>
          <w:rFonts w:ascii="Times New Roman" w:hAnsi="Times New Roman"/>
          <w:sz w:val="28"/>
          <w:szCs w:val="28"/>
        </w:rPr>
        <w:t xml:space="preserve"> </w:t>
      </w:r>
      <w:r w:rsidR="00552D01" w:rsidRPr="00CE4D15">
        <w:rPr>
          <w:rFonts w:ascii="Times New Roman" w:hAnsi="Times New Roman"/>
          <w:sz w:val="28"/>
          <w:szCs w:val="28"/>
        </w:rPr>
        <w:t>[</w:t>
      </w:r>
      <w:r w:rsidR="00552D01">
        <w:rPr>
          <w:rFonts w:ascii="Times New Roman" w:hAnsi="Times New Roman"/>
          <w:sz w:val="28"/>
          <w:szCs w:val="28"/>
        </w:rPr>
        <w:t>2, ст.6</w:t>
      </w:r>
      <w:r w:rsidR="00552D01" w:rsidRPr="00CE4D15">
        <w:rPr>
          <w:rFonts w:ascii="Times New Roman" w:hAnsi="Times New Roman"/>
          <w:sz w:val="28"/>
          <w:szCs w:val="28"/>
        </w:rPr>
        <w:t>]</w:t>
      </w:r>
      <w:r w:rsidRPr="00914AA5">
        <w:rPr>
          <w:rFonts w:ascii="Times New Roman" w:hAnsi="Times New Roman"/>
          <w:sz w:val="28"/>
          <w:szCs w:val="28"/>
        </w:rPr>
        <w:t>.</w:t>
      </w:r>
      <w:r w:rsidR="009B22E3">
        <w:rPr>
          <w:rFonts w:ascii="Times New Roman" w:hAnsi="Times New Roman"/>
          <w:sz w:val="28"/>
          <w:szCs w:val="28"/>
        </w:rPr>
        <w:t xml:space="preserve"> </w:t>
      </w:r>
      <w:r w:rsidR="00115C04" w:rsidRPr="00914AA5">
        <w:rPr>
          <w:rFonts w:ascii="Times New Roman" w:hAnsi="Times New Roman"/>
          <w:sz w:val="28"/>
          <w:szCs w:val="28"/>
        </w:rPr>
        <w:t>Рассмотрим основные формы межбюджетных трансфертов в Российской Федерации.</w:t>
      </w:r>
    </w:p>
    <w:p w:rsidR="00EB7E62" w:rsidRPr="00914AA5" w:rsidRDefault="00321A7A" w:rsidP="00C02EF5">
      <w:pPr>
        <w:spacing w:after="0" w:line="360" w:lineRule="auto"/>
        <w:ind w:firstLine="539"/>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Дотации на выравнивание бюджетной обеспеченности субъектов </w:t>
      </w:r>
      <w:r w:rsidRPr="00914AA5">
        <w:rPr>
          <w:rFonts w:ascii="Times New Roman" w:hAnsi="Times New Roman"/>
          <w:sz w:val="28"/>
          <w:szCs w:val="28"/>
        </w:rPr>
        <w:t>Российской Федерации</w:t>
      </w:r>
      <w:r w:rsidR="00115C04" w:rsidRPr="00914AA5">
        <w:rPr>
          <w:rFonts w:ascii="Times New Roman" w:hAnsi="Times New Roman"/>
          <w:sz w:val="28"/>
          <w:szCs w:val="28"/>
        </w:rPr>
        <w:t xml:space="preserve"> предусматриваются</w:t>
      </w:r>
      <w:r w:rsidR="00115C04" w:rsidRPr="00914AA5">
        <w:rPr>
          <w:rFonts w:ascii="Times New Roman" w:eastAsia="Times New Roman" w:hAnsi="Times New Roman"/>
          <w:sz w:val="28"/>
          <w:szCs w:val="28"/>
          <w:lang w:eastAsia="ru-RU"/>
        </w:rPr>
        <w:t xml:space="preserve"> </w:t>
      </w:r>
      <w:r w:rsidRPr="00914AA5">
        <w:rPr>
          <w:rFonts w:ascii="Times New Roman" w:eastAsia="Times New Roman" w:hAnsi="Times New Roman"/>
          <w:sz w:val="28"/>
          <w:szCs w:val="28"/>
          <w:lang w:eastAsia="ru-RU"/>
        </w:rPr>
        <w:t>в составе федерального бюджета</w:t>
      </w:r>
      <w:r w:rsidR="00112053">
        <w:rPr>
          <w:rFonts w:ascii="Times New Roman" w:eastAsia="Times New Roman" w:hAnsi="Times New Roman"/>
          <w:sz w:val="28"/>
          <w:szCs w:val="28"/>
          <w:lang w:eastAsia="ru-RU"/>
        </w:rPr>
        <w:t xml:space="preserve">, образуя </w:t>
      </w:r>
      <w:r w:rsidRPr="00914AA5">
        <w:rPr>
          <w:rFonts w:ascii="Times New Roman" w:eastAsia="Times New Roman" w:hAnsi="Times New Roman"/>
          <w:sz w:val="28"/>
          <w:szCs w:val="28"/>
          <w:lang w:eastAsia="ru-RU"/>
        </w:rPr>
        <w:t xml:space="preserve"> </w:t>
      </w:r>
      <w:r w:rsidR="00112053" w:rsidRPr="00914AA5">
        <w:rPr>
          <w:rFonts w:ascii="Times New Roman" w:eastAsia="Times New Roman" w:hAnsi="Times New Roman"/>
          <w:sz w:val="28"/>
          <w:szCs w:val="28"/>
          <w:lang w:eastAsia="ru-RU"/>
        </w:rPr>
        <w:t>Федеральный фонд финансовой поддержки субъектов</w:t>
      </w:r>
      <w:r w:rsidR="00112053" w:rsidRPr="00914AA5">
        <w:rPr>
          <w:rFonts w:ascii="Times New Roman" w:hAnsi="Times New Roman"/>
          <w:sz w:val="28"/>
          <w:szCs w:val="28"/>
        </w:rPr>
        <w:t xml:space="preserve"> Российской Федерации</w:t>
      </w:r>
      <w:r w:rsidR="00112053">
        <w:rPr>
          <w:rFonts w:ascii="Times New Roman" w:hAnsi="Times New Roman"/>
          <w:sz w:val="28"/>
          <w:szCs w:val="28"/>
        </w:rPr>
        <w:t>,</w:t>
      </w:r>
      <w:r w:rsidR="00112053" w:rsidRPr="00914AA5">
        <w:rPr>
          <w:rFonts w:ascii="Times New Roman" w:eastAsia="Times New Roman" w:hAnsi="Times New Roman"/>
          <w:sz w:val="28"/>
          <w:szCs w:val="28"/>
          <w:lang w:eastAsia="ru-RU"/>
        </w:rPr>
        <w:t xml:space="preserve"> </w:t>
      </w:r>
      <w:r w:rsidRPr="00914AA5">
        <w:rPr>
          <w:rFonts w:ascii="Times New Roman" w:eastAsia="Times New Roman" w:hAnsi="Times New Roman"/>
          <w:sz w:val="28"/>
          <w:szCs w:val="28"/>
          <w:lang w:eastAsia="ru-RU"/>
        </w:rPr>
        <w:t xml:space="preserve">и распределяются между субъектами </w:t>
      </w:r>
      <w:r w:rsidRPr="00914AA5">
        <w:rPr>
          <w:rFonts w:ascii="Times New Roman" w:hAnsi="Times New Roman"/>
          <w:sz w:val="28"/>
          <w:szCs w:val="28"/>
        </w:rPr>
        <w:t>Российской Федерации</w:t>
      </w:r>
      <w:r w:rsidRPr="00914AA5">
        <w:rPr>
          <w:rFonts w:ascii="Times New Roman" w:eastAsia="Times New Roman" w:hAnsi="Times New Roman"/>
          <w:sz w:val="28"/>
          <w:szCs w:val="28"/>
          <w:lang w:eastAsia="ru-RU"/>
        </w:rPr>
        <w:t xml:space="preserve"> в соответствии с единой методикой</w:t>
      </w:r>
      <w:r w:rsidR="00EB7E62" w:rsidRPr="00914AA5">
        <w:rPr>
          <w:rFonts w:ascii="Times New Roman" w:eastAsia="Times New Roman" w:hAnsi="Times New Roman"/>
          <w:sz w:val="28"/>
          <w:szCs w:val="28"/>
          <w:lang w:eastAsia="ru-RU"/>
        </w:rPr>
        <w:t>, которая утверждена</w:t>
      </w:r>
      <w:r w:rsidR="003A01D7" w:rsidRPr="00914AA5">
        <w:rPr>
          <w:rFonts w:ascii="Times New Roman" w:eastAsia="Times New Roman" w:hAnsi="Times New Roman"/>
          <w:sz w:val="28"/>
          <w:szCs w:val="28"/>
          <w:lang w:eastAsia="ru-RU"/>
        </w:rPr>
        <w:t xml:space="preserve"> П</w:t>
      </w:r>
      <w:r w:rsidR="00EB7E62" w:rsidRPr="00914AA5">
        <w:rPr>
          <w:rFonts w:ascii="Times New Roman" w:hAnsi="Times New Roman"/>
          <w:sz w:val="28"/>
          <w:szCs w:val="28"/>
          <w:shd w:val="clear" w:color="auto" w:fill="FFFFFF"/>
        </w:rPr>
        <w:t>остановлением</w:t>
      </w:r>
      <w:r w:rsidR="003A01D7" w:rsidRPr="00914AA5">
        <w:rPr>
          <w:rFonts w:ascii="Times New Roman" w:hAnsi="Times New Roman"/>
          <w:sz w:val="28"/>
          <w:szCs w:val="28"/>
          <w:shd w:val="clear" w:color="auto" w:fill="FFFFFF"/>
        </w:rPr>
        <w:t xml:space="preserve"> Правительства Российской Федерации от 22</w:t>
      </w:r>
      <w:r w:rsidR="00ED292E">
        <w:rPr>
          <w:rFonts w:ascii="Times New Roman" w:hAnsi="Times New Roman"/>
          <w:sz w:val="28"/>
          <w:szCs w:val="28"/>
          <w:shd w:val="clear" w:color="auto" w:fill="FFFFFF"/>
        </w:rPr>
        <w:t xml:space="preserve"> ноября </w:t>
      </w:r>
      <w:r w:rsidR="003A01D7" w:rsidRPr="00914AA5">
        <w:rPr>
          <w:rFonts w:ascii="Times New Roman" w:hAnsi="Times New Roman"/>
          <w:sz w:val="28"/>
          <w:szCs w:val="28"/>
          <w:shd w:val="clear" w:color="auto" w:fill="FFFFFF"/>
        </w:rPr>
        <w:t xml:space="preserve">2004 </w:t>
      </w:r>
      <w:r w:rsidR="00ED292E">
        <w:rPr>
          <w:rFonts w:ascii="Times New Roman" w:hAnsi="Times New Roman"/>
          <w:sz w:val="28"/>
          <w:szCs w:val="28"/>
          <w:shd w:val="clear" w:color="auto" w:fill="FFFFFF"/>
        </w:rPr>
        <w:t xml:space="preserve">года </w:t>
      </w:r>
      <w:r w:rsidR="003A01D7" w:rsidRPr="00914AA5">
        <w:rPr>
          <w:rFonts w:ascii="Times New Roman" w:hAnsi="Times New Roman"/>
          <w:sz w:val="28"/>
          <w:szCs w:val="28"/>
          <w:shd w:val="clear" w:color="auto" w:fill="FFFFFF"/>
        </w:rPr>
        <w:t>№ 670 "О распределении дотаций на выравнивание бюджетной обеспеченности субъектов Российской Федерации"</w:t>
      </w:r>
      <w:r w:rsidR="00E32F6E">
        <w:rPr>
          <w:rFonts w:ascii="Times New Roman" w:hAnsi="Times New Roman"/>
          <w:sz w:val="28"/>
          <w:szCs w:val="28"/>
          <w:shd w:val="clear" w:color="auto" w:fill="FFFFFF"/>
        </w:rPr>
        <w:t xml:space="preserve"> </w:t>
      </w:r>
      <w:r w:rsidR="00E32F6E" w:rsidRPr="00124240">
        <w:rPr>
          <w:rFonts w:ascii="Times New Roman" w:hAnsi="Times New Roman"/>
          <w:sz w:val="28"/>
          <w:szCs w:val="28"/>
        </w:rPr>
        <w:t>[</w:t>
      </w:r>
      <w:r w:rsidR="00E32F6E">
        <w:rPr>
          <w:rFonts w:ascii="Times New Roman" w:hAnsi="Times New Roman"/>
          <w:sz w:val="28"/>
          <w:szCs w:val="28"/>
        </w:rPr>
        <w:t>2, ст.131, п.1</w:t>
      </w:r>
      <w:r w:rsidR="00E32F6E" w:rsidRPr="00124240">
        <w:rPr>
          <w:rFonts w:ascii="Times New Roman" w:hAnsi="Times New Roman"/>
          <w:sz w:val="28"/>
          <w:szCs w:val="28"/>
        </w:rPr>
        <w:t>]</w:t>
      </w:r>
      <w:r w:rsidR="00E32F6E">
        <w:rPr>
          <w:rFonts w:ascii="Times New Roman" w:hAnsi="Times New Roman"/>
          <w:sz w:val="28"/>
          <w:szCs w:val="28"/>
        </w:rPr>
        <w:t>.</w:t>
      </w:r>
    </w:p>
    <w:p w:rsidR="002837E6" w:rsidRDefault="006D2BCC" w:rsidP="00E32F6E">
      <w:pPr>
        <w:spacing w:after="0" w:line="360" w:lineRule="auto"/>
        <w:ind w:firstLine="539"/>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Методика устанавливает основополагающие показатели для расчета общего объема дотаций, исходя из необходимости достижения минимального уровня расчетной бю</w:t>
      </w:r>
      <w:r w:rsidR="00112053">
        <w:rPr>
          <w:rFonts w:ascii="Times New Roman" w:eastAsia="Times New Roman" w:hAnsi="Times New Roman"/>
          <w:sz w:val="28"/>
          <w:szCs w:val="28"/>
          <w:lang w:eastAsia="ru-RU"/>
        </w:rPr>
        <w:t xml:space="preserve">джетной обеспеченности субъекта, определяемой как </w:t>
      </w:r>
      <w:r w:rsidR="00112053" w:rsidRPr="00914AA5">
        <w:rPr>
          <w:rFonts w:ascii="Times New Roman" w:eastAsia="Times New Roman" w:hAnsi="Times New Roman"/>
          <w:sz w:val="28"/>
          <w:szCs w:val="28"/>
          <w:lang w:eastAsia="ru-RU"/>
        </w:rPr>
        <w:t>среднее арифметическое суммы показателей уровня расчетной бюджетной обеспеченности до распределения дотаций по субъектам</w:t>
      </w:r>
      <w:r w:rsidR="00112053" w:rsidRPr="00914AA5">
        <w:rPr>
          <w:rFonts w:ascii="Times New Roman" w:hAnsi="Times New Roman"/>
          <w:sz w:val="28"/>
          <w:szCs w:val="28"/>
        </w:rPr>
        <w:t xml:space="preserve"> Российской Федерации</w:t>
      </w:r>
      <w:r w:rsidR="00112053" w:rsidRPr="00914AA5">
        <w:rPr>
          <w:rFonts w:ascii="Times New Roman" w:eastAsia="Times New Roman" w:hAnsi="Times New Roman"/>
          <w:sz w:val="28"/>
          <w:szCs w:val="28"/>
          <w:lang w:eastAsia="ru-RU"/>
        </w:rPr>
        <w:t>, не входящих в число десяти субъектов, имеющие самый высокий уровень бюджетной обеспеченности и десяти субъектов, имеющие самый низкий уровень бюджетной обеспеченности</w:t>
      </w:r>
      <w:r w:rsidR="00552D01">
        <w:rPr>
          <w:rFonts w:ascii="Times New Roman" w:eastAsia="Times New Roman" w:hAnsi="Times New Roman"/>
          <w:sz w:val="28"/>
          <w:szCs w:val="28"/>
          <w:lang w:eastAsia="ru-RU"/>
        </w:rPr>
        <w:t xml:space="preserve"> </w:t>
      </w:r>
      <w:r w:rsidR="00552D01" w:rsidRPr="00552D01">
        <w:rPr>
          <w:rFonts w:ascii="Times New Roman" w:eastAsia="Times New Roman" w:hAnsi="Times New Roman"/>
          <w:sz w:val="28"/>
          <w:szCs w:val="28"/>
          <w:lang w:eastAsia="ru-RU"/>
        </w:rPr>
        <w:t>[11]</w:t>
      </w:r>
      <w:r w:rsidR="00112053" w:rsidRPr="00914AA5">
        <w:rPr>
          <w:rFonts w:ascii="Times New Roman" w:eastAsia="Times New Roman" w:hAnsi="Times New Roman"/>
          <w:sz w:val="28"/>
          <w:szCs w:val="28"/>
          <w:lang w:eastAsia="ru-RU"/>
        </w:rPr>
        <w:t>.</w:t>
      </w:r>
      <w:r w:rsidR="00321A7A" w:rsidRPr="00914AA5">
        <w:rPr>
          <w:rFonts w:ascii="Times New Roman" w:eastAsia="Times New Roman" w:hAnsi="Times New Roman"/>
          <w:vanish/>
          <w:sz w:val="28"/>
          <w:szCs w:val="28"/>
          <w:lang w:eastAsia="ru-RU"/>
        </w:rPr>
        <w:t xml:space="preserve"> (см. текст в предыдущей редакции) </w:t>
      </w:r>
      <w:r w:rsidR="0014473C">
        <w:rPr>
          <w:rFonts w:ascii="Times New Roman" w:eastAsia="Times New Roman" w:hAnsi="Times New Roman"/>
          <w:sz w:val="28"/>
          <w:szCs w:val="28"/>
          <w:lang w:eastAsia="ru-RU"/>
        </w:rPr>
        <w:t xml:space="preserve"> </w:t>
      </w:r>
      <w:r w:rsidRPr="00914AA5">
        <w:rPr>
          <w:rFonts w:ascii="Times New Roman" w:hAnsi="Times New Roman"/>
          <w:sz w:val="28"/>
          <w:szCs w:val="28"/>
        </w:rPr>
        <w:t>Таким образом, ц</w:t>
      </w:r>
      <w:r w:rsidR="00321A7A" w:rsidRPr="00914AA5">
        <w:rPr>
          <w:rFonts w:ascii="Times New Roman" w:hAnsi="Times New Roman"/>
          <w:sz w:val="28"/>
          <w:szCs w:val="28"/>
        </w:rPr>
        <w:t>ель</w:t>
      </w:r>
      <w:r w:rsidR="00112053">
        <w:rPr>
          <w:rFonts w:ascii="Times New Roman" w:hAnsi="Times New Roman"/>
          <w:sz w:val="28"/>
          <w:szCs w:val="28"/>
        </w:rPr>
        <w:t>ю</w:t>
      </w:r>
      <w:r w:rsidR="00321A7A" w:rsidRPr="00914AA5">
        <w:rPr>
          <w:rFonts w:ascii="Times New Roman" w:hAnsi="Times New Roman"/>
          <w:sz w:val="28"/>
          <w:szCs w:val="28"/>
        </w:rPr>
        <w:t xml:space="preserve"> предоставления дотаций </w:t>
      </w:r>
      <w:r w:rsidR="00112053">
        <w:rPr>
          <w:rFonts w:ascii="Times New Roman" w:hAnsi="Times New Roman"/>
          <w:sz w:val="28"/>
          <w:szCs w:val="28"/>
        </w:rPr>
        <w:t xml:space="preserve">является </w:t>
      </w:r>
      <w:r w:rsidR="00321A7A" w:rsidRPr="00914AA5">
        <w:rPr>
          <w:rFonts w:ascii="Times New Roman" w:hAnsi="Times New Roman"/>
          <w:sz w:val="28"/>
          <w:szCs w:val="28"/>
        </w:rPr>
        <w:t>выравнивание бюдж</w:t>
      </w:r>
      <w:r w:rsidR="00112053">
        <w:rPr>
          <w:rFonts w:ascii="Times New Roman" w:hAnsi="Times New Roman"/>
          <w:sz w:val="28"/>
          <w:szCs w:val="28"/>
        </w:rPr>
        <w:t>етной обеспеченности субъектов</w:t>
      </w:r>
      <w:r w:rsidR="00321A7A" w:rsidRPr="00914AA5">
        <w:rPr>
          <w:rFonts w:ascii="Times New Roman" w:hAnsi="Times New Roman"/>
          <w:sz w:val="28"/>
          <w:szCs w:val="28"/>
        </w:rPr>
        <w:t>, обеспечению сбалансированности бюджетов</w:t>
      </w:r>
      <w:r w:rsidR="00552D01">
        <w:rPr>
          <w:rFonts w:ascii="Times New Roman" w:hAnsi="Times New Roman"/>
          <w:sz w:val="28"/>
          <w:szCs w:val="28"/>
        </w:rPr>
        <w:t xml:space="preserve"> </w:t>
      </w:r>
      <w:r w:rsidR="00552D01" w:rsidRPr="00552D01">
        <w:rPr>
          <w:rFonts w:ascii="Times New Roman" w:eastAsia="Times New Roman" w:hAnsi="Times New Roman"/>
          <w:sz w:val="28"/>
          <w:szCs w:val="28"/>
          <w:lang w:eastAsia="ru-RU"/>
        </w:rPr>
        <w:t>[</w:t>
      </w:r>
      <w:r w:rsidR="00552D01">
        <w:rPr>
          <w:rFonts w:ascii="Times New Roman" w:eastAsia="Times New Roman" w:hAnsi="Times New Roman"/>
          <w:sz w:val="28"/>
          <w:szCs w:val="28"/>
          <w:lang w:eastAsia="ru-RU"/>
        </w:rPr>
        <w:t>2, ст.131</w:t>
      </w:r>
      <w:r w:rsidR="00552D01" w:rsidRPr="00552D01">
        <w:rPr>
          <w:rFonts w:ascii="Times New Roman" w:eastAsia="Times New Roman" w:hAnsi="Times New Roman"/>
          <w:sz w:val="28"/>
          <w:szCs w:val="28"/>
          <w:lang w:eastAsia="ru-RU"/>
        </w:rPr>
        <w:t>]</w:t>
      </w:r>
      <w:r w:rsidR="00321A7A" w:rsidRPr="00914AA5">
        <w:rPr>
          <w:rFonts w:ascii="Times New Roman" w:hAnsi="Times New Roman"/>
          <w:sz w:val="28"/>
          <w:szCs w:val="28"/>
        </w:rPr>
        <w:t>.</w:t>
      </w:r>
      <w:r w:rsidR="00592584" w:rsidRPr="00592584">
        <w:rPr>
          <w:rStyle w:val="ab"/>
          <w:rFonts w:ascii="Times New Roman" w:eastAsia="Times New Roman" w:hAnsi="Times New Roman"/>
          <w:sz w:val="28"/>
          <w:szCs w:val="28"/>
          <w:lang w:eastAsia="ru-RU"/>
        </w:rPr>
        <w:t xml:space="preserve"> </w:t>
      </w:r>
    </w:p>
    <w:p w:rsidR="00321A7A" w:rsidRPr="00914AA5" w:rsidRDefault="00112053" w:rsidP="00C02EF5">
      <w:pPr>
        <w:spacing w:after="0" w:line="360" w:lineRule="auto"/>
        <w:ind w:firstLine="53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2015 года </w:t>
      </w:r>
      <w:r w:rsidR="006D2BCC" w:rsidRPr="00914AA5">
        <w:rPr>
          <w:rFonts w:ascii="Times New Roman" w:eastAsia="Times New Roman" w:hAnsi="Times New Roman"/>
          <w:sz w:val="28"/>
          <w:szCs w:val="28"/>
          <w:lang w:eastAsia="ru-RU"/>
        </w:rPr>
        <w:t>Федеральным законом от 24</w:t>
      </w:r>
      <w:r w:rsidR="00ED292E">
        <w:rPr>
          <w:rFonts w:ascii="Times New Roman" w:eastAsia="Times New Roman" w:hAnsi="Times New Roman"/>
          <w:sz w:val="28"/>
          <w:szCs w:val="28"/>
          <w:lang w:eastAsia="ru-RU"/>
        </w:rPr>
        <w:t xml:space="preserve"> ноября </w:t>
      </w:r>
      <w:r w:rsidR="00321A7A" w:rsidRPr="00914AA5">
        <w:rPr>
          <w:rFonts w:ascii="Times New Roman" w:eastAsia="Times New Roman" w:hAnsi="Times New Roman"/>
          <w:sz w:val="28"/>
          <w:szCs w:val="28"/>
          <w:lang w:eastAsia="ru-RU"/>
        </w:rPr>
        <w:t>2014 года № 375-ФЗ "О внесении изменений в отдельные законодательные акты Российской Федерации в связи с совершенствованием межбюджетных отношений"</w:t>
      </w:r>
      <w:r w:rsidR="00EC1D79">
        <w:rPr>
          <w:rFonts w:ascii="Times New Roman" w:eastAsia="Times New Roman" w:hAnsi="Times New Roman"/>
          <w:sz w:val="28"/>
          <w:szCs w:val="28"/>
          <w:lang w:eastAsia="ru-RU"/>
        </w:rPr>
        <w:t xml:space="preserve"> </w:t>
      </w:r>
      <w:r w:rsidR="002837E6">
        <w:rPr>
          <w:rFonts w:ascii="Times New Roman" w:eastAsia="Times New Roman" w:hAnsi="Times New Roman"/>
          <w:sz w:val="28"/>
          <w:szCs w:val="28"/>
          <w:lang w:eastAsia="ru-RU"/>
        </w:rPr>
        <w:t>введено новое условие предоставления дотаций</w:t>
      </w:r>
      <w:r w:rsidR="00321A7A" w:rsidRPr="00914AA5">
        <w:rPr>
          <w:rFonts w:ascii="Times New Roman" w:eastAsia="Times New Roman" w:hAnsi="Times New Roman"/>
          <w:sz w:val="28"/>
          <w:szCs w:val="28"/>
          <w:lang w:eastAsia="ru-RU"/>
        </w:rPr>
        <w:t>: если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то, начиная с очередного финансового года, осуществляются следующие дополнительные меры</w:t>
      </w:r>
      <w:r>
        <w:rPr>
          <w:rFonts w:ascii="Times New Roman" w:eastAsia="Times New Roman" w:hAnsi="Times New Roman"/>
          <w:sz w:val="28"/>
          <w:szCs w:val="28"/>
          <w:lang w:eastAsia="ru-RU"/>
        </w:rPr>
        <w:t xml:space="preserve"> регулирования</w:t>
      </w:r>
      <w:r w:rsidR="00321A7A" w:rsidRPr="00914AA5">
        <w:rPr>
          <w:rFonts w:ascii="Times New Roman" w:eastAsia="Times New Roman" w:hAnsi="Times New Roman"/>
          <w:sz w:val="28"/>
          <w:szCs w:val="28"/>
          <w:lang w:eastAsia="ru-RU"/>
        </w:rPr>
        <w:t>:</w:t>
      </w:r>
    </w:p>
    <w:p w:rsidR="00321A7A" w:rsidRPr="00914AA5" w:rsidRDefault="00321A7A" w:rsidP="00C02EF5">
      <w:pPr>
        <w:pStyle w:val="a8"/>
        <w:numPr>
          <w:ilvl w:val="0"/>
          <w:numId w:val="12"/>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подписание и выполнение соглашений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w:t>
      </w:r>
    </w:p>
    <w:p w:rsidR="00321A7A" w:rsidRPr="00914AA5" w:rsidRDefault="00321A7A" w:rsidP="00C02EF5">
      <w:pPr>
        <w:pStyle w:val="a8"/>
        <w:numPr>
          <w:ilvl w:val="0"/>
          <w:numId w:val="12"/>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организация исполнения бюджета субъекта с открытием и ведением лицевых счетов </w:t>
      </w:r>
      <w:r w:rsidR="009B22E3">
        <w:rPr>
          <w:rFonts w:ascii="Times New Roman" w:eastAsia="Times New Roman" w:hAnsi="Times New Roman"/>
          <w:sz w:val="28"/>
          <w:szCs w:val="28"/>
          <w:lang w:eastAsia="ru-RU"/>
        </w:rPr>
        <w:t xml:space="preserve">участников бюджетного процесса </w:t>
      </w:r>
      <w:r w:rsidRPr="00914AA5">
        <w:rPr>
          <w:rFonts w:ascii="Times New Roman" w:eastAsia="Times New Roman" w:hAnsi="Times New Roman"/>
          <w:sz w:val="28"/>
          <w:szCs w:val="28"/>
          <w:lang w:eastAsia="ru-RU"/>
        </w:rPr>
        <w:t>в органах Федерального казначейства;</w:t>
      </w:r>
    </w:p>
    <w:p w:rsidR="00321A7A" w:rsidRPr="00914AA5" w:rsidRDefault="00321A7A" w:rsidP="00C02EF5">
      <w:pPr>
        <w:pStyle w:val="a8"/>
        <w:numPr>
          <w:ilvl w:val="0"/>
          <w:numId w:val="12"/>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представление финансовым органом субъекта в </w:t>
      </w:r>
      <w:r w:rsidR="00EC1D79">
        <w:rPr>
          <w:rFonts w:ascii="Times New Roman" w:eastAsia="Times New Roman" w:hAnsi="Times New Roman"/>
          <w:sz w:val="28"/>
          <w:szCs w:val="28"/>
          <w:lang w:eastAsia="ru-RU"/>
        </w:rPr>
        <w:t>Минфин России</w:t>
      </w:r>
      <w:r w:rsidRPr="00914AA5">
        <w:rPr>
          <w:rFonts w:ascii="Times New Roman" w:eastAsia="Times New Roman" w:hAnsi="Times New Roman"/>
          <w:sz w:val="28"/>
          <w:szCs w:val="28"/>
          <w:lang w:eastAsia="ru-RU"/>
        </w:rPr>
        <w:t xml:space="preserve"> документов и материалов, необходимых для подготовки заключения о соответствии требованиям бюджетного законодательства проекта бюджета субъекта на очередной финансовый год и плановый период;</w:t>
      </w:r>
    </w:p>
    <w:p w:rsidR="00321A7A" w:rsidRPr="00112053" w:rsidRDefault="00321A7A" w:rsidP="00C02EF5">
      <w:pPr>
        <w:pStyle w:val="a8"/>
        <w:numPr>
          <w:ilvl w:val="0"/>
          <w:numId w:val="12"/>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проведение ежегодной проверки годового отчета об исполнении бюджета субъекта Счетной палатой Российской Федерации или Федеральной службой финансово-бюджетного надзора</w:t>
      </w:r>
      <w:r w:rsidR="00552D01">
        <w:rPr>
          <w:rFonts w:ascii="Times New Roman" w:eastAsia="Times New Roman" w:hAnsi="Times New Roman"/>
          <w:sz w:val="28"/>
          <w:szCs w:val="28"/>
          <w:lang w:eastAsia="ru-RU"/>
        </w:rPr>
        <w:t xml:space="preserve"> </w:t>
      </w:r>
      <w:r w:rsidR="00552D01" w:rsidRPr="00552D01">
        <w:rPr>
          <w:rFonts w:ascii="Times New Roman" w:eastAsia="Times New Roman" w:hAnsi="Times New Roman"/>
          <w:sz w:val="28"/>
          <w:szCs w:val="28"/>
          <w:lang w:eastAsia="ru-RU"/>
        </w:rPr>
        <w:t>[</w:t>
      </w:r>
      <w:r w:rsidR="00552D01">
        <w:rPr>
          <w:rFonts w:ascii="Times New Roman" w:eastAsia="Times New Roman" w:hAnsi="Times New Roman"/>
          <w:sz w:val="28"/>
          <w:szCs w:val="28"/>
          <w:lang w:eastAsia="ru-RU"/>
        </w:rPr>
        <w:t>2, ст.130, п.4</w:t>
      </w:r>
      <w:r w:rsidR="00552D01" w:rsidRPr="00552D01">
        <w:rPr>
          <w:rFonts w:ascii="Times New Roman" w:eastAsia="Times New Roman" w:hAnsi="Times New Roman"/>
          <w:sz w:val="28"/>
          <w:szCs w:val="28"/>
          <w:lang w:eastAsia="ru-RU"/>
        </w:rPr>
        <w:t>]</w:t>
      </w:r>
      <w:r w:rsidR="00051C7F">
        <w:rPr>
          <w:rFonts w:ascii="Times New Roman" w:eastAsia="Times New Roman" w:hAnsi="Times New Roman"/>
          <w:sz w:val="28"/>
          <w:szCs w:val="28"/>
          <w:lang w:eastAsia="ru-RU"/>
        </w:rPr>
        <w:t>.</w:t>
      </w:r>
    </w:p>
    <w:p w:rsidR="00321A7A" w:rsidRPr="00BF7EC2" w:rsidRDefault="000D3115" w:rsidP="00C02EF5">
      <w:pPr>
        <w:spacing w:after="0" w:line="360" w:lineRule="auto"/>
        <w:ind w:firstLine="550"/>
        <w:jc w:val="both"/>
        <w:rPr>
          <w:rFonts w:ascii="Times New Roman" w:eastAsia="Times New Roman" w:hAnsi="Times New Roman"/>
          <w:vanish/>
          <w:sz w:val="28"/>
          <w:szCs w:val="28"/>
          <w:lang w:eastAsia="ru-RU"/>
        </w:rPr>
      </w:pPr>
      <w:r w:rsidRPr="00BF7EC2">
        <w:rPr>
          <w:rFonts w:ascii="Times New Roman" w:eastAsia="Times New Roman" w:hAnsi="Times New Roman"/>
          <w:sz w:val="28"/>
          <w:szCs w:val="28"/>
          <w:lang w:eastAsia="ru-RU"/>
        </w:rPr>
        <w:t xml:space="preserve">В </w:t>
      </w:r>
      <w:r w:rsidR="0006028E">
        <w:rPr>
          <w:rFonts w:ascii="Times New Roman" w:eastAsia="Times New Roman" w:hAnsi="Times New Roman"/>
          <w:sz w:val="28"/>
          <w:szCs w:val="28"/>
          <w:lang w:eastAsia="ru-RU"/>
        </w:rPr>
        <w:t>соответствии с пунктом 1 статьи</w:t>
      </w:r>
      <w:r w:rsidRPr="00BF7EC2">
        <w:rPr>
          <w:rFonts w:ascii="Times New Roman" w:eastAsia="Times New Roman" w:hAnsi="Times New Roman"/>
          <w:sz w:val="28"/>
          <w:szCs w:val="28"/>
          <w:lang w:eastAsia="ru-RU"/>
        </w:rPr>
        <w:t xml:space="preserve"> 132 Бюджетного Кодекса </w:t>
      </w:r>
      <w:r w:rsidR="00321A7A" w:rsidRPr="00BF7EC2">
        <w:rPr>
          <w:rFonts w:ascii="Times New Roman" w:eastAsia="Times New Roman" w:hAnsi="Times New Roman"/>
          <w:vanish/>
          <w:sz w:val="28"/>
          <w:szCs w:val="28"/>
          <w:lang w:eastAsia="ru-RU"/>
        </w:rPr>
        <w:t> </w:t>
      </w:r>
    </w:p>
    <w:p w:rsidR="00321A7A" w:rsidRPr="00914AA5" w:rsidRDefault="000D3115" w:rsidP="00C02EF5">
      <w:pPr>
        <w:spacing w:after="0" w:line="360" w:lineRule="auto"/>
        <w:ind w:firstLine="550"/>
        <w:jc w:val="both"/>
        <w:rPr>
          <w:rFonts w:ascii="Times New Roman" w:eastAsia="Times New Roman" w:hAnsi="Times New Roman"/>
          <w:sz w:val="28"/>
          <w:szCs w:val="28"/>
          <w:lang w:eastAsia="ru-RU"/>
        </w:rPr>
      </w:pPr>
      <w:r w:rsidRPr="00BF7EC2">
        <w:rPr>
          <w:rFonts w:ascii="Times New Roman" w:eastAsia="Times New Roman" w:hAnsi="Times New Roman"/>
          <w:sz w:val="28"/>
          <w:szCs w:val="28"/>
          <w:lang w:eastAsia="ru-RU"/>
        </w:rPr>
        <w:t>с</w:t>
      </w:r>
      <w:r w:rsidR="00321A7A" w:rsidRPr="00BF7EC2">
        <w:rPr>
          <w:rFonts w:ascii="Times New Roman" w:eastAsia="Times New Roman" w:hAnsi="Times New Roman"/>
          <w:sz w:val="28"/>
          <w:szCs w:val="28"/>
          <w:lang w:eastAsia="ru-RU"/>
        </w:rPr>
        <w:t xml:space="preserve">убсидии бюджетам субъектов </w:t>
      </w:r>
      <w:r w:rsidR="00321A7A" w:rsidRPr="00BF7EC2">
        <w:rPr>
          <w:rFonts w:ascii="Times New Roman" w:hAnsi="Times New Roman"/>
          <w:sz w:val="28"/>
          <w:szCs w:val="28"/>
        </w:rPr>
        <w:t>Российской Федерации</w:t>
      </w:r>
      <w:r w:rsidR="00321A7A" w:rsidRPr="00BF7EC2">
        <w:rPr>
          <w:rFonts w:ascii="Times New Roman" w:eastAsia="Times New Roman" w:hAnsi="Times New Roman"/>
          <w:sz w:val="28"/>
          <w:szCs w:val="28"/>
          <w:lang w:eastAsia="ru-RU"/>
        </w:rPr>
        <w:t xml:space="preserve"> из федерального бюджета </w:t>
      </w:r>
      <w:r w:rsidR="002837E6" w:rsidRPr="00BF7EC2">
        <w:rPr>
          <w:rFonts w:ascii="Times New Roman" w:eastAsia="Times New Roman" w:hAnsi="Times New Roman"/>
          <w:sz w:val="28"/>
          <w:szCs w:val="28"/>
          <w:lang w:eastAsia="ru-RU"/>
        </w:rPr>
        <w:t>определяются как</w:t>
      </w:r>
      <w:r w:rsidR="006D2BCC" w:rsidRPr="00BF7EC2">
        <w:rPr>
          <w:rFonts w:ascii="Times New Roman" w:eastAsia="Times New Roman" w:hAnsi="Times New Roman"/>
          <w:sz w:val="28"/>
          <w:szCs w:val="28"/>
          <w:lang w:eastAsia="ru-RU"/>
        </w:rPr>
        <w:t xml:space="preserve"> </w:t>
      </w:r>
      <w:r w:rsidR="00321A7A" w:rsidRPr="00BF7EC2">
        <w:rPr>
          <w:rFonts w:ascii="Times New Roman" w:eastAsia="Times New Roman" w:hAnsi="Times New Roman"/>
          <w:sz w:val="28"/>
          <w:szCs w:val="28"/>
          <w:lang w:eastAsia="ru-RU"/>
        </w:rPr>
        <w:t>межбюджетные</w:t>
      </w:r>
      <w:r w:rsidR="00321A7A" w:rsidRPr="00914AA5">
        <w:rPr>
          <w:rFonts w:ascii="Times New Roman" w:eastAsia="Times New Roman" w:hAnsi="Times New Roman"/>
          <w:sz w:val="28"/>
          <w:szCs w:val="28"/>
          <w:lang w:eastAsia="ru-RU"/>
        </w:rPr>
        <w:t xml:space="preserve"> трансферты, предоставляемые бюджетам субъектов в целях софинансирования расходных обязательств, возникающих при выполнении полномочий по предметам ведения субъектов и предметам совместного ведения </w:t>
      </w:r>
      <w:r w:rsidR="00321A7A" w:rsidRPr="00914AA5">
        <w:rPr>
          <w:rFonts w:ascii="Times New Roman" w:hAnsi="Times New Roman"/>
          <w:sz w:val="28"/>
          <w:szCs w:val="28"/>
        </w:rPr>
        <w:t>Российской Федерации</w:t>
      </w:r>
      <w:r w:rsidR="00321A7A" w:rsidRPr="00914AA5">
        <w:rPr>
          <w:rFonts w:ascii="Times New Roman" w:eastAsia="Times New Roman" w:hAnsi="Times New Roman"/>
          <w:sz w:val="28"/>
          <w:szCs w:val="28"/>
          <w:lang w:eastAsia="ru-RU"/>
        </w:rPr>
        <w:t xml:space="preserve"> и субъектов.</w:t>
      </w:r>
    </w:p>
    <w:p w:rsidR="00321A7A" w:rsidRPr="00914AA5" w:rsidRDefault="00321A7A" w:rsidP="00C02EF5">
      <w:pPr>
        <w:spacing w:after="0" w:line="360" w:lineRule="auto"/>
        <w:ind w:firstLine="550"/>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w:t>
      </w:r>
    </w:p>
    <w:p w:rsidR="00321A7A" w:rsidRPr="00914AA5" w:rsidRDefault="00321A7A" w:rsidP="00C02EF5">
      <w:pPr>
        <w:spacing w:after="0" w:line="360" w:lineRule="auto"/>
        <w:ind w:firstLine="550"/>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xml:space="preserve"> (см. текст в предыдущей редакции)</w:t>
      </w:r>
    </w:p>
    <w:p w:rsidR="00321A7A" w:rsidRPr="00914AA5" w:rsidRDefault="00321A7A" w:rsidP="00C02EF5">
      <w:pPr>
        <w:spacing w:after="0" w:line="360" w:lineRule="auto"/>
        <w:ind w:firstLine="550"/>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w:t>
      </w:r>
    </w:p>
    <w:p w:rsidR="00321A7A" w:rsidRPr="00914AA5" w:rsidRDefault="00321A7A" w:rsidP="00C02EF5">
      <w:pPr>
        <w:spacing w:after="0" w:line="360" w:lineRule="auto"/>
        <w:ind w:firstLine="550"/>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xml:space="preserve"> (см. текст в предыдущей редакции)</w:t>
      </w:r>
    </w:p>
    <w:p w:rsidR="00321A7A" w:rsidRPr="00914AA5" w:rsidRDefault="00321A7A" w:rsidP="00C02EF5">
      <w:pPr>
        <w:spacing w:after="0" w:line="360" w:lineRule="auto"/>
        <w:ind w:firstLine="550"/>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w:t>
      </w:r>
    </w:p>
    <w:p w:rsidR="00321A7A" w:rsidRPr="00914AA5" w:rsidRDefault="00321A7A" w:rsidP="00C02EF5">
      <w:pPr>
        <w:spacing w:after="0" w:line="360" w:lineRule="auto"/>
        <w:ind w:firstLine="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Цели и условия предоставления и расходования субсидий, критерии отбора субъектов для предоставления указанных межбюджетных субсидий и их распределения устанавливаются федеральными законами и (или) принятыми в соответствии с ними нормативными правовыми актами Правительства </w:t>
      </w:r>
      <w:r w:rsidRPr="00914AA5">
        <w:rPr>
          <w:rFonts w:ascii="Times New Roman" w:hAnsi="Times New Roman"/>
          <w:sz w:val="28"/>
          <w:szCs w:val="28"/>
        </w:rPr>
        <w:t>Российской Федерации</w:t>
      </w:r>
      <w:r w:rsidRPr="00914AA5">
        <w:rPr>
          <w:rFonts w:ascii="Times New Roman" w:eastAsia="Times New Roman" w:hAnsi="Times New Roman"/>
          <w:sz w:val="28"/>
          <w:szCs w:val="28"/>
          <w:lang w:eastAsia="ru-RU"/>
        </w:rPr>
        <w:t xml:space="preserve"> на срок не менее трех лет</w:t>
      </w:r>
      <w:r w:rsidR="00552D01">
        <w:rPr>
          <w:rFonts w:ascii="Times New Roman" w:eastAsia="Times New Roman" w:hAnsi="Times New Roman"/>
          <w:sz w:val="28"/>
          <w:szCs w:val="28"/>
          <w:lang w:eastAsia="ru-RU"/>
        </w:rPr>
        <w:t xml:space="preserve"> </w:t>
      </w:r>
      <w:r w:rsidR="00552D01" w:rsidRPr="00552D01">
        <w:rPr>
          <w:rFonts w:ascii="Times New Roman" w:eastAsia="Times New Roman" w:hAnsi="Times New Roman"/>
          <w:sz w:val="28"/>
          <w:szCs w:val="28"/>
          <w:lang w:eastAsia="ru-RU"/>
        </w:rPr>
        <w:t>[</w:t>
      </w:r>
      <w:r w:rsidR="00552D01">
        <w:rPr>
          <w:rFonts w:ascii="Times New Roman" w:eastAsia="Times New Roman" w:hAnsi="Times New Roman"/>
          <w:sz w:val="28"/>
          <w:szCs w:val="28"/>
          <w:lang w:eastAsia="ru-RU"/>
        </w:rPr>
        <w:t>2, ст.132</w:t>
      </w:r>
      <w:r w:rsidR="00552D01" w:rsidRPr="00552D01">
        <w:rPr>
          <w:rFonts w:ascii="Times New Roman" w:eastAsia="Times New Roman" w:hAnsi="Times New Roman"/>
          <w:sz w:val="28"/>
          <w:szCs w:val="28"/>
          <w:lang w:eastAsia="ru-RU"/>
        </w:rPr>
        <w:t>]</w:t>
      </w:r>
      <w:r w:rsidRPr="00914AA5">
        <w:rPr>
          <w:rFonts w:ascii="Times New Roman" w:eastAsia="Times New Roman" w:hAnsi="Times New Roman"/>
          <w:sz w:val="28"/>
          <w:szCs w:val="28"/>
          <w:lang w:eastAsia="ru-RU"/>
        </w:rPr>
        <w:t>.</w:t>
      </w:r>
    </w:p>
    <w:p w:rsidR="006D2BCC" w:rsidRPr="00BF7EC2" w:rsidRDefault="0088351A" w:rsidP="00C02EF5">
      <w:pPr>
        <w:autoSpaceDE w:val="0"/>
        <w:autoSpaceDN w:val="0"/>
        <w:adjustRightInd w:val="0"/>
        <w:spacing w:after="0" w:line="360" w:lineRule="auto"/>
        <w:ind w:firstLine="550"/>
        <w:jc w:val="both"/>
        <w:rPr>
          <w:rFonts w:ascii="Times New Roman" w:eastAsia="Times New Roman" w:hAnsi="Times New Roman"/>
          <w:sz w:val="28"/>
          <w:szCs w:val="28"/>
          <w:lang w:eastAsia="ru-RU"/>
        </w:rPr>
      </w:pPr>
      <w:r w:rsidRPr="00914AA5">
        <w:rPr>
          <w:rFonts w:ascii="Times New Roman" w:hAnsi="Times New Roman"/>
          <w:sz w:val="28"/>
          <w:szCs w:val="28"/>
          <w:shd w:val="clear" w:color="auto" w:fill="FFFFFF"/>
        </w:rPr>
        <w:t>Так, например, Постановление Правитель</w:t>
      </w:r>
      <w:r w:rsidR="00656758">
        <w:rPr>
          <w:rFonts w:ascii="Times New Roman" w:hAnsi="Times New Roman"/>
          <w:sz w:val="28"/>
          <w:szCs w:val="28"/>
          <w:shd w:val="clear" w:color="auto" w:fill="FFFFFF"/>
        </w:rPr>
        <w:t>ства Российской Федераци</w:t>
      </w:r>
      <w:r w:rsidR="00ED292E">
        <w:rPr>
          <w:rFonts w:ascii="Times New Roman" w:hAnsi="Times New Roman"/>
          <w:sz w:val="28"/>
          <w:szCs w:val="28"/>
          <w:shd w:val="clear" w:color="auto" w:fill="FFFFFF"/>
        </w:rPr>
        <w:t xml:space="preserve">и от 29 декабря </w:t>
      </w:r>
      <w:r w:rsidRPr="00914AA5">
        <w:rPr>
          <w:rFonts w:ascii="Times New Roman" w:hAnsi="Times New Roman"/>
          <w:sz w:val="28"/>
          <w:szCs w:val="28"/>
          <w:shd w:val="clear" w:color="auto" w:fill="FFFFFF"/>
        </w:rPr>
        <w:t xml:space="preserve">2009 </w:t>
      </w:r>
      <w:r w:rsidR="00ED292E">
        <w:rPr>
          <w:rFonts w:ascii="Times New Roman" w:hAnsi="Times New Roman"/>
          <w:sz w:val="28"/>
          <w:szCs w:val="28"/>
          <w:shd w:val="clear" w:color="auto" w:fill="FFFFFF"/>
        </w:rPr>
        <w:t xml:space="preserve">года </w:t>
      </w:r>
      <w:r w:rsidRPr="00914AA5">
        <w:rPr>
          <w:rFonts w:ascii="Times New Roman" w:hAnsi="Times New Roman"/>
          <w:sz w:val="28"/>
          <w:szCs w:val="28"/>
          <w:shd w:val="clear" w:color="auto" w:fill="FFFFFF"/>
        </w:rPr>
        <w:t xml:space="preserve">№ 1106 "О порядке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 находящихся в трудной </w:t>
      </w:r>
      <w:r w:rsidRPr="00BF7EC2">
        <w:rPr>
          <w:rFonts w:ascii="Times New Roman" w:hAnsi="Times New Roman"/>
          <w:sz w:val="28"/>
          <w:szCs w:val="28"/>
          <w:shd w:val="clear" w:color="auto" w:fill="FFFFFF"/>
        </w:rPr>
        <w:t xml:space="preserve">жизненной ситуации" устанавливает основные правила, методику и </w:t>
      </w:r>
      <w:r w:rsidR="002837E6" w:rsidRPr="00BF7EC2">
        <w:rPr>
          <w:rFonts w:ascii="Times New Roman" w:hAnsi="Times New Roman"/>
          <w:sz w:val="28"/>
          <w:szCs w:val="28"/>
          <w:shd w:val="clear" w:color="auto" w:fill="FFFFFF"/>
        </w:rPr>
        <w:t>объем предоставляемых</w:t>
      </w:r>
      <w:r w:rsidR="000C29A0" w:rsidRPr="00BF7EC2">
        <w:rPr>
          <w:rFonts w:ascii="Times New Roman" w:hAnsi="Times New Roman"/>
          <w:sz w:val="28"/>
          <w:szCs w:val="28"/>
          <w:shd w:val="clear" w:color="auto" w:fill="FFFFFF"/>
        </w:rPr>
        <w:t xml:space="preserve"> </w:t>
      </w:r>
      <w:r w:rsidRPr="00BF7EC2">
        <w:rPr>
          <w:rFonts w:ascii="Times New Roman" w:eastAsia="Times New Roman" w:hAnsi="Times New Roman"/>
          <w:sz w:val="28"/>
          <w:szCs w:val="28"/>
          <w:lang w:eastAsia="ru-RU"/>
        </w:rPr>
        <w:t>субсидий</w:t>
      </w:r>
      <w:r w:rsidR="000C29A0" w:rsidRPr="00BF7EC2">
        <w:rPr>
          <w:rFonts w:ascii="Times New Roman" w:eastAsia="Times New Roman" w:hAnsi="Times New Roman"/>
          <w:sz w:val="28"/>
          <w:szCs w:val="28"/>
          <w:lang w:eastAsia="ru-RU"/>
        </w:rPr>
        <w:t>.</w:t>
      </w:r>
    </w:p>
    <w:p w:rsidR="00321A7A" w:rsidRPr="00914AA5" w:rsidRDefault="002837E6" w:rsidP="00C02EF5">
      <w:pPr>
        <w:spacing w:after="0" w:line="360" w:lineRule="auto"/>
        <w:ind w:firstLine="550"/>
        <w:jc w:val="both"/>
        <w:rPr>
          <w:rFonts w:ascii="Times New Roman" w:eastAsia="Times New Roman" w:hAnsi="Times New Roman"/>
          <w:sz w:val="28"/>
          <w:szCs w:val="28"/>
          <w:lang w:eastAsia="ru-RU"/>
        </w:rPr>
      </w:pPr>
      <w:r w:rsidRPr="00BF7EC2">
        <w:rPr>
          <w:rFonts w:ascii="Times New Roman" w:eastAsia="Times New Roman" w:hAnsi="Times New Roman"/>
          <w:sz w:val="28"/>
          <w:szCs w:val="28"/>
          <w:lang w:eastAsia="ru-RU"/>
        </w:rPr>
        <w:t>Анализ нормативно-правовых актов позволяет выделить общие</w:t>
      </w:r>
      <w:r w:rsidR="0088351A" w:rsidRPr="00BF7EC2">
        <w:rPr>
          <w:rFonts w:ascii="Times New Roman" w:eastAsia="Times New Roman" w:hAnsi="Times New Roman"/>
          <w:sz w:val="28"/>
          <w:szCs w:val="28"/>
          <w:lang w:eastAsia="ru-RU"/>
        </w:rPr>
        <w:t xml:space="preserve"> у</w:t>
      </w:r>
      <w:r w:rsidRPr="00BF7EC2">
        <w:rPr>
          <w:rFonts w:ascii="Times New Roman" w:eastAsia="Times New Roman" w:hAnsi="Times New Roman"/>
          <w:sz w:val="28"/>
          <w:szCs w:val="28"/>
          <w:lang w:eastAsia="ru-RU"/>
        </w:rPr>
        <w:t>словия</w:t>
      </w:r>
      <w:r w:rsidR="00321A7A" w:rsidRPr="00BF7EC2">
        <w:rPr>
          <w:rFonts w:ascii="Times New Roman" w:eastAsia="Times New Roman" w:hAnsi="Times New Roman"/>
          <w:sz w:val="28"/>
          <w:szCs w:val="28"/>
          <w:lang w:eastAsia="ru-RU"/>
        </w:rPr>
        <w:t xml:space="preserve"> предоставления субсидий:</w:t>
      </w:r>
    </w:p>
    <w:p w:rsidR="00321A7A" w:rsidRPr="00914AA5" w:rsidRDefault="00321A7A" w:rsidP="00C02EF5">
      <w:pPr>
        <w:numPr>
          <w:ilvl w:val="0"/>
          <w:numId w:val="8"/>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Наличие в бюджете субъекта бюджетных ассигнований на исполнение расходных обязательств субъектов</w:t>
      </w:r>
      <w:r w:rsidRPr="00914AA5">
        <w:rPr>
          <w:rFonts w:ascii="Times New Roman" w:hAnsi="Times New Roman"/>
          <w:sz w:val="28"/>
          <w:szCs w:val="28"/>
        </w:rPr>
        <w:t xml:space="preserve"> Российской Федерации</w:t>
      </w:r>
      <w:r w:rsidRPr="00914AA5">
        <w:rPr>
          <w:rFonts w:ascii="Times New Roman" w:eastAsia="Times New Roman" w:hAnsi="Times New Roman"/>
          <w:sz w:val="28"/>
          <w:szCs w:val="28"/>
          <w:lang w:eastAsia="ru-RU"/>
        </w:rPr>
        <w:t>.</w:t>
      </w:r>
    </w:p>
    <w:p w:rsidR="00321A7A" w:rsidRPr="00914AA5" w:rsidRDefault="00321A7A" w:rsidP="00C02EF5">
      <w:pPr>
        <w:numPr>
          <w:ilvl w:val="0"/>
          <w:numId w:val="8"/>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Наличие нормативно-правово</w:t>
      </w:r>
      <w:r w:rsidR="0006028E">
        <w:rPr>
          <w:rFonts w:ascii="Times New Roman" w:eastAsia="Times New Roman" w:hAnsi="Times New Roman"/>
          <w:sz w:val="28"/>
          <w:szCs w:val="28"/>
          <w:lang w:eastAsia="ru-RU"/>
        </w:rPr>
        <w:t>го акта субъекта, устанавливающего</w:t>
      </w:r>
      <w:r w:rsidRPr="00914AA5">
        <w:rPr>
          <w:rFonts w:ascii="Times New Roman" w:eastAsia="Times New Roman" w:hAnsi="Times New Roman"/>
          <w:sz w:val="28"/>
          <w:szCs w:val="28"/>
          <w:lang w:eastAsia="ru-RU"/>
        </w:rPr>
        <w:t xml:space="preserve"> уполномоченный орган исполнительной власти субъекта в определе</w:t>
      </w:r>
      <w:r w:rsidR="0006028E">
        <w:rPr>
          <w:rFonts w:ascii="Times New Roman" w:eastAsia="Times New Roman" w:hAnsi="Times New Roman"/>
          <w:sz w:val="28"/>
          <w:szCs w:val="28"/>
          <w:lang w:eastAsia="ru-RU"/>
        </w:rPr>
        <w:t>нной сфере и нормативно-правовых актов, устанавливающих</w:t>
      </w:r>
      <w:r w:rsidRPr="00914AA5">
        <w:rPr>
          <w:rFonts w:ascii="Times New Roman" w:eastAsia="Times New Roman" w:hAnsi="Times New Roman"/>
          <w:sz w:val="28"/>
          <w:szCs w:val="28"/>
          <w:lang w:eastAsia="ru-RU"/>
        </w:rPr>
        <w:t xml:space="preserve"> расходные обязательства по финансовому обеспечению мероприятия в определенной сфере.</w:t>
      </w:r>
    </w:p>
    <w:p w:rsidR="001423B6" w:rsidRDefault="00321A7A" w:rsidP="001423B6">
      <w:pPr>
        <w:numPr>
          <w:ilvl w:val="0"/>
          <w:numId w:val="8"/>
        </w:numPr>
        <w:spacing w:after="0" w:line="360" w:lineRule="auto"/>
        <w:ind w:left="567" w:hanging="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Наличие соглашения между федеральным и региональным органом власти о предоставлении субсидий.</w:t>
      </w:r>
    </w:p>
    <w:p w:rsidR="00321A7A" w:rsidRPr="001423B6" w:rsidRDefault="00321A7A" w:rsidP="001423B6">
      <w:pPr>
        <w:spacing w:after="0" w:line="360" w:lineRule="auto"/>
        <w:ind w:firstLine="567"/>
        <w:jc w:val="both"/>
        <w:rPr>
          <w:rFonts w:ascii="Times New Roman" w:eastAsia="Times New Roman" w:hAnsi="Times New Roman"/>
          <w:sz w:val="28"/>
          <w:szCs w:val="28"/>
          <w:lang w:eastAsia="ru-RU"/>
        </w:rPr>
      </w:pPr>
      <w:r w:rsidRPr="001423B6">
        <w:rPr>
          <w:rFonts w:ascii="Times New Roman" w:hAnsi="Times New Roman"/>
          <w:sz w:val="28"/>
          <w:szCs w:val="28"/>
        </w:rPr>
        <w:t xml:space="preserve">В настоящее время </w:t>
      </w:r>
      <w:r w:rsidR="0088351A" w:rsidRPr="001423B6">
        <w:rPr>
          <w:rFonts w:ascii="Times New Roman" w:hAnsi="Times New Roman"/>
          <w:sz w:val="28"/>
          <w:szCs w:val="28"/>
        </w:rPr>
        <w:t>можно выделить следующие цели предоставления субсидий</w:t>
      </w:r>
      <w:r w:rsidRPr="001423B6">
        <w:rPr>
          <w:rFonts w:ascii="Times New Roman" w:hAnsi="Times New Roman"/>
          <w:sz w:val="28"/>
          <w:szCs w:val="28"/>
        </w:rPr>
        <w:t>:</w:t>
      </w:r>
    </w:p>
    <w:p w:rsidR="00321A7A" w:rsidRPr="00914AA5" w:rsidRDefault="00321A7A" w:rsidP="00C02EF5">
      <w:pPr>
        <w:pStyle w:val="a8"/>
        <w:numPr>
          <w:ilvl w:val="0"/>
          <w:numId w:val="9"/>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 xml:space="preserve">стимулирование региональных органов государственной власти </w:t>
      </w:r>
      <w:r w:rsidRPr="001423B6">
        <w:rPr>
          <w:rFonts w:ascii="Times New Roman" w:hAnsi="Times New Roman"/>
          <w:sz w:val="28"/>
          <w:szCs w:val="28"/>
        </w:rPr>
        <w:t>в области повышения ка</w:t>
      </w:r>
      <w:r w:rsidR="00B529CC" w:rsidRPr="001423B6">
        <w:rPr>
          <w:rFonts w:ascii="Times New Roman" w:hAnsi="Times New Roman"/>
          <w:sz w:val="28"/>
          <w:szCs w:val="28"/>
        </w:rPr>
        <w:t>чества управления региональными</w:t>
      </w:r>
      <w:r w:rsidRPr="001423B6">
        <w:rPr>
          <w:rFonts w:ascii="Times New Roman" w:hAnsi="Times New Roman"/>
          <w:sz w:val="28"/>
          <w:szCs w:val="28"/>
        </w:rPr>
        <w:t xml:space="preserve"> финансами;</w:t>
      </w:r>
    </w:p>
    <w:p w:rsidR="00321A7A" w:rsidRPr="00914AA5" w:rsidRDefault="00321A7A" w:rsidP="00C02EF5">
      <w:pPr>
        <w:pStyle w:val="a8"/>
        <w:numPr>
          <w:ilvl w:val="0"/>
          <w:numId w:val="9"/>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поддержка и стимулирование бюджетных реформ;</w:t>
      </w:r>
    </w:p>
    <w:p w:rsidR="00321A7A" w:rsidRPr="00914AA5" w:rsidRDefault="00321A7A" w:rsidP="00C02EF5">
      <w:pPr>
        <w:pStyle w:val="a8"/>
        <w:numPr>
          <w:ilvl w:val="0"/>
          <w:numId w:val="9"/>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развитие социальной и инженерной инфраструктуры;</w:t>
      </w:r>
    </w:p>
    <w:p w:rsidR="00321A7A" w:rsidRPr="00914AA5" w:rsidRDefault="00321A7A" w:rsidP="00C02EF5">
      <w:pPr>
        <w:pStyle w:val="a8"/>
        <w:numPr>
          <w:ilvl w:val="0"/>
          <w:numId w:val="9"/>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софинансирование объектов капитальног</w:t>
      </w:r>
      <w:r w:rsidR="00B529CC">
        <w:rPr>
          <w:rFonts w:ascii="Times New Roman" w:hAnsi="Times New Roman"/>
          <w:sz w:val="28"/>
          <w:szCs w:val="28"/>
        </w:rPr>
        <w:t xml:space="preserve">о строительства государственной </w:t>
      </w:r>
      <w:r w:rsidRPr="00914AA5">
        <w:rPr>
          <w:rFonts w:ascii="Times New Roman" w:hAnsi="Times New Roman"/>
          <w:sz w:val="28"/>
          <w:szCs w:val="28"/>
        </w:rPr>
        <w:t>собственности;</w:t>
      </w:r>
    </w:p>
    <w:p w:rsidR="00321A7A" w:rsidRPr="00914AA5" w:rsidRDefault="00321A7A" w:rsidP="00C02EF5">
      <w:pPr>
        <w:pStyle w:val="a8"/>
        <w:numPr>
          <w:ilvl w:val="0"/>
          <w:numId w:val="9"/>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софинансирование разработки проектной документации на объекты капитального</w:t>
      </w:r>
      <w:r w:rsidR="00B529CC">
        <w:rPr>
          <w:rFonts w:ascii="Times New Roman" w:hAnsi="Times New Roman"/>
          <w:sz w:val="28"/>
          <w:szCs w:val="28"/>
        </w:rPr>
        <w:t xml:space="preserve"> строительства государственной </w:t>
      </w:r>
      <w:r w:rsidRPr="00914AA5">
        <w:rPr>
          <w:rFonts w:ascii="Times New Roman" w:hAnsi="Times New Roman"/>
          <w:sz w:val="28"/>
          <w:szCs w:val="28"/>
        </w:rPr>
        <w:t>собственности, предполагаемые к реализации в рамках концессионных соглашений;</w:t>
      </w:r>
    </w:p>
    <w:p w:rsidR="00321A7A" w:rsidRPr="002837E6" w:rsidRDefault="00321A7A" w:rsidP="00C02EF5">
      <w:pPr>
        <w:pStyle w:val="a8"/>
        <w:numPr>
          <w:ilvl w:val="0"/>
          <w:numId w:val="9"/>
        </w:numPr>
        <w:spacing w:after="0" w:line="360" w:lineRule="auto"/>
        <w:ind w:left="567" w:hanging="567"/>
        <w:jc w:val="both"/>
        <w:rPr>
          <w:rFonts w:ascii="Times New Roman" w:hAnsi="Times New Roman"/>
          <w:sz w:val="28"/>
          <w:szCs w:val="28"/>
        </w:rPr>
      </w:pPr>
      <w:r w:rsidRPr="00914AA5">
        <w:rPr>
          <w:rFonts w:ascii="Times New Roman" w:hAnsi="Times New Roman"/>
          <w:sz w:val="28"/>
          <w:szCs w:val="28"/>
        </w:rPr>
        <w:t>выравн</w:t>
      </w:r>
      <w:r w:rsidR="001423B6">
        <w:rPr>
          <w:rFonts w:ascii="Times New Roman" w:hAnsi="Times New Roman"/>
          <w:sz w:val="28"/>
          <w:szCs w:val="28"/>
        </w:rPr>
        <w:t xml:space="preserve">ивание обеспеченности субъектов </w:t>
      </w:r>
      <w:r w:rsidRPr="00914AA5">
        <w:rPr>
          <w:rFonts w:ascii="Times New Roman" w:hAnsi="Times New Roman"/>
          <w:sz w:val="28"/>
          <w:szCs w:val="28"/>
        </w:rPr>
        <w:t>в целях реализации ими их отдельных расходных обязательств</w:t>
      </w:r>
      <w:r w:rsidR="00552D01">
        <w:rPr>
          <w:rFonts w:ascii="Times New Roman" w:hAnsi="Times New Roman"/>
          <w:sz w:val="28"/>
          <w:szCs w:val="28"/>
        </w:rPr>
        <w:t xml:space="preserve"> </w:t>
      </w:r>
      <w:r w:rsidR="00552D01" w:rsidRPr="00552D01">
        <w:rPr>
          <w:rFonts w:ascii="Times New Roman" w:eastAsia="Times New Roman" w:hAnsi="Times New Roman"/>
          <w:sz w:val="28"/>
          <w:szCs w:val="28"/>
          <w:lang w:eastAsia="ru-RU"/>
        </w:rPr>
        <w:t>[</w:t>
      </w:r>
      <w:r w:rsidR="00552D01">
        <w:rPr>
          <w:rFonts w:ascii="Times New Roman" w:eastAsia="Times New Roman" w:hAnsi="Times New Roman"/>
          <w:sz w:val="28"/>
          <w:szCs w:val="28"/>
          <w:lang w:eastAsia="ru-RU"/>
        </w:rPr>
        <w:t>31, с.130</w:t>
      </w:r>
      <w:r w:rsidR="00552D01" w:rsidRPr="00552D01">
        <w:rPr>
          <w:rFonts w:ascii="Times New Roman" w:eastAsia="Times New Roman" w:hAnsi="Times New Roman"/>
          <w:sz w:val="28"/>
          <w:szCs w:val="28"/>
          <w:lang w:eastAsia="ru-RU"/>
        </w:rPr>
        <w:t>]</w:t>
      </w:r>
      <w:r w:rsidR="00B90261">
        <w:rPr>
          <w:rFonts w:ascii="Times New Roman" w:hAnsi="Times New Roman"/>
          <w:sz w:val="28"/>
          <w:szCs w:val="28"/>
        </w:rPr>
        <w:t>.</w:t>
      </w:r>
    </w:p>
    <w:p w:rsidR="00321A7A" w:rsidRPr="00914AA5" w:rsidRDefault="00321A7A" w:rsidP="00C02EF5">
      <w:pPr>
        <w:widowControl w:val="0"/>
        <w:shd w:val="clear" w:color="auto" w:fill="FFFFFF"/>
        <w:spacing w:after="0" w:line="360" w:lineRule="auto"/>
        <w:ind w:firstLine="567"/>
        <w:jc w:val="both"/>
        <w:rPr>
          <w:rFonts w:ascii="Times New Roman" w:hAnsi="Times New Roman"/>
          <w:sz w:val="28"/>
          <w:szCs w:val="28"/>
        </w:rPr>
      </w:pPr>
      <w:r w:rsidRPr="00914AA5">
        <w:rPr>
          <w:rFonts w:ascii="Times New Roman" w:hAnsi="Times New Roman"/>
          <w:sz w:val="28"/>
          <w:szCs w:val="28"/>
        </w:rPr>
        <w:t>Субсидии перечисляются на счета</w:t>
      </w:r>
      <w:r w:rsidR="009B22E3">
        <w:rPr>
          <w:rFonts w:ascii="Times New Roman" w:hAnsi="Times New Roman"/>
          <w:sz w:val="28"/>
          <w:szCs w:val="28"/>
        </w:rPr>
        <w:t>, открытые в территориальных</w:t>
      </w:r>
      <w:r w:rsidRPr="00914AA5">
        <w:rPr>
          <w:rFonts w:ascii="Times New Roman" w:hAnsi="Times New Roman"/>
          <w:sz w:val="28"/>
          <w:szCs w:val="28"/>
        </w:rPr>
        <w:t xml:space="preserve"> </w:t>
      </w:r>
      <w:r w:rsidR="009B22E3">
        <w:rPr>
          <w:rFonts w:ascii="Times New Roman" w:hAnsi="Times New Roman"/>
          <w:sz w:val="28"/>
          <w:szCs w:val="28"/>
        </w:rPr>
        <w:t>отделах</w:t>
      </w:r>
      <w:r w:rsidRPr="00914AA5">
        <w:rPr>
          <w:rFonts w:ascii="Times New Roman" w:hAnsi="Times New Roman"/>
          <w:sz w:val="28"/>
          <w:szCs w:val="28"/>
        </w:rPr>
        <w:t xml:space="preserve"> Федерального казначейства. Неиспользованные субсидии на 1 января текущего года подлежат возвращению в федеральный бюджет. В случае нецелевого использования субсидии подлежат взысканию в доходы федерального бюджета, так как органы власти имеют право проверить целевое использование выделенных средств</w:t>
      </w:r>
      <w:r w:rsidR="00552D01">
        <w:rPr>
          <w:rFonts w:ascii="Times New Roman" w:hAnsi="Times New Roman"/>
          <w:sz w:val="28"/>
          <w:szCs w:val="28"/>
        </w:rPr>
        <w:t xml:space="preserve"> </w:t>
      </w:r>
      <w:r w:rsidR="00552D01" w:rsidRPr="00552D01">
        <w:rPr>
          <w:rFonts w:ascii="Times New Roman" w:eastAsia="Times New Roman" w:hAnsi="Times New Roman"/>
          <w:sz w:val="28"/>
          <w:szCs w:val="28"/>
          <w:lang w:eastAsia="ru-RU"/>
        </w:rPr>
        <w:t>[</w:t>
      </w:r>
      <w:r w:rsidR="00552D01">
        <w:rPr>
          <w:rFonts w:ascii="Times New Roman" w:eastAsia="Times New Roman" w:hAnsi="Times New Roman"/>
          <w:sz w:val="28"/>
          <w:szCs w:val="28"/>
          <w:lang w:eastAsia="ru-RU"/>
        </w:rPr>
        <w:t>2, ст.242, п.5</w:t>
      </w:r>
      <w:r w:rsidR="00552D01" w:rsidRPr="00552D01">
        <w:rPr>
          <w:rFonts w:ascii="Times New Roman" w:eastAsia="Times New Roman" w:hAnsi="Times New Roman"/>
          <w:sz w:val="28"/>
          <w:szCs w:val="28"/>
          <w:lang w:eastAsia="ru-RU"/>
        </w:rPr>
        <w:t>]</w:t>
      </w:r>
      <w:r w:rsidRPr="00914AA5">
        <w:rPr>
          <w:rFonts w:ascii="Times New Roman" w:hAnsi="Times New Roman"/>
          <w:sz w:val="28"/>
          <w:szCs w:val="28"/>
        </w:rPr>
        <w:t>.</w:t>
      </w:r>
    </w:p>
    <w:p w:rsidR="00321A7A" w:rsidRPr="00914AA5" w:rsidRDefault="005F328D" w:rsidP="00C02EF5">
      <w:pPr>
        <w:spacing w:after="0" w:line="360" w:lineRule="auto"/>
        <w:ind w:firstLine="567"/>
        <w:jc w:val="both"/>
        <w:rPr>
          <w:rFonts w:ascii="Times New Roman" w:eastAsia="Times New Roman" w:hAnsi="Times New Roman"/>
          <w:sz w:val="28"/>
          <w:szCs w:val="28"/>
          <w:lang w:eastAsia="ru-RU"/>
        </w:rPr>
      </w:pPr>
      <w:r w:rsidRPr="00BF7EC2">
        <w:rPr>
          <w:rFonts w:ascii="Times New Roman" w:eastAsia="Times New Roman" w:hAnsi="Times New Roman"/>
          <w:sz w:val="28"/>
          <w:szCs w:val="28"/>
          <w:lang w:eastAsia="ru-RU"/>
        </w:rPr>
        <w:t>Согласно пункту 1 статьи 135 Бюджетного Кодекса с</w:t>
      </w:r>
      <w:r w:rsidR="00321A7A" w:rsidRPr="00BF7EC2">
        <w:rPr>
          <w:rFonts w:ascii="Times New Roman" w:eastAsia="Times New Roman" w:hAnsi="Times New Roman"/>
          <w:sz w:val="28"/>
          <w:szCs w:val="28"/>
          <w:lang w:eastAsia="ru-RU"/>
        </w:rPr>
        <w:t>убвенции</w:t>
      </w:r>
      <w:r w:rsidR="00321A7A" w:rsidRPr="005F328D">
        <w:rPr>
          <w:rFonts w:ascii="Times New Roman" w:eastAsia="Times New Roman" w:hAnsi="Times New Roman"/>
          <w:sz w:val="28"/>
          <w:szCs w:val="28"/>
          <w:lang w:eastAsia="ru-RU"/>
        </w:rPr>
        <w:t xml:space="preserve"> бюджетам субъектов </w:t>
      </w:r>
      <w:r w:rsidR="00321A7A" w:rsidRPr="005F328D">
        <w:rPr>
          <w:rFonts w:ascii="Times New Roman" w:hAnsi="Times New Roman"/>
          <w:sz w:val="28"/>
          <w:szCs w:val="28"/>
        </w:rPr>
        <w:t>Российской Федерации</w:t>
      </w:r>
      <w:r w:rsidR="00321A7A" w:rsidRPr="005F328D">
        <w:rPr>
          <w:rFonts w:ascii="Times New Roman" w:eastAsia="Times New Roman" w:hAnsi="Times New Roman"/>
          <w:sz w:val="28"/>
          <w:szCs w:val="28"/>
          <w:lang w:eastAsia="ru-RU"/>
        </w:rPr>
        <w:t xml:space="preserve"> из федерального бюджета – это межбюджетные трансферты</w:t>
      </w:r>
      <w:r w:rsidR="00321A7A" w:rsidRPr="00914AA5">
        <w:rPr>
          <w:rFonts w:ascii="Times New Roman" w:eastAsia="Times New Roman" w:hAnsi="Times New Roman"/>
          <w:sz w:val="28"/>
          <w:szCs w:val="28"/>
          <w:lang w:eastAsia="ru-RU"/>
        </w:rPr>
        <w:t>, предоставляемые в целях финансового обеспечения расходных обязательств субъектов, возникающих при выполнении полномочий</w:t>
      </w:r>
      <w:r w:rsidR="00321A7A" w:rsidRPr="00914AA5">
        <w:rPr>
          <w:rFonts w:ascii="Times New Roman" w:hAnsi="Times New Roman"/>
          <w:sz w:val="28"/>
          <w:szCs w:val="28"/>
        </w:rPr>
        <w:t xml:space="preserve"> Российской Федерации</w:t>
      </w:r>
      <w:r w:rsidR="00321A7A" w:rsidRPr="00914AA5">
        <w:rPr>
          <w:rFonts w:ascii="Times New Roman" w:eastAsia="Times New Roman" w:hAnsi="Times New Roman"/>
          <w:sz w:val="28"/>
          <w:szCs w:val="28"/>
          <w:lang w:eastAsia="ru-RU"/>
        </w:rPr>
        <w:t>, переданных для осуществления органам государственной власти субъектов в установленном порядке.</w:t>
      </w:r>
    </w:p>
    <w:p w:rsidR="00321A7A" w:rsidRPr="00914AA5" w:rsidRDefault="00321A7A" w:rsidP="00C02EF5">
      <w:pPr>
        <w:spacing w:after="0" w:line="360" w:lineRule="auto"/>
        <w:ind w:firstLine="567"/>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w:t>
      </w:r>
    </w:p>
    <w:p w:rsidR="00321A7A" w:rsidRPr="00914AA5" w:rsidRDefault="00321A7A" w:rsidP="00C02EF5">
      <w:pPr>
        <w:spacing w:after="0" w:line="360" w:lineRule="auto"/>
        <w:ind w:firstLine="567"/>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xml:space="preserve"> (см. текст в предыдущей редакции)</w:t>
      </w:r>
    </w:p>
    <w:p w:rsidR="00321A7A" w:rsidRPr="00914AA5" w:rsidRDefault="00321A7A" w:rsidP="00C02EF5">
      <w:pPr>
        <w:spacing w:after="0" w:line="360" w:lineRule="auto"/>
        <w:ind w:firstLine="567"/>
        <w:jc w:val="both"/>
        <w:rPr>
          <w:rFonts w:ascii="Times New Roman" w:eastAsia="Times New Roman" w:hAnsi="Times New Roman"/>
          <w:vanish/>
          <w:sz w:val="28"/>
          <w:szCs w:val="28"/>
          <w:lang w:eastAsia="ru-RU"/>
        </w:rPr>
      </w:pPr>
      <w:r w:rsidRPr="00914AA5">
        <w:rPr>
          <w:rFonts w:ascii="Times New Roman" w:eastAsia="Times New Roman" w:hAnsi="Times New Roman"/>
          <w:vanish/>
          <w:sz w:val="28"/>
          <w:szCs w:val="28"/>
          <w:lang w:eastAsia="ru-RU"/>
        </w:rPr>
        <w:t> </w:t>
      </w:r>
    </w:p>
    <w:p w:rsidR="00321A7A" w:rsidRDefault="00321A7A" w:rsidP="00C02EF5">
      <w:pPr>
        <w:spacing w:after="0" w:line="360" w:lineRule="auto"/>
        <w:ind w:firstLine="567"/>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Они распределяются между субъектами в соответствии с методиками, </w:t>
      </w:r>
      <w:r w:rsidR="001B4A0E">
        <w:rPr>
          <w:rFonts w:ascii="Times New Roman" w:eastAsia="Times New Roman" w:hAnsi="Times New Roman"/>
          <w:sz w:val="28"/>
          <w:szCs w:val="28"/>
          <w:lang w:eastAsia="ru-RU"/>
        </w:rPr>
        <w:t xml:space="preserve">разрабатываемыми и </w:t>
      </w:r>
      <w:r w:rsidRPr="00914AA5">
        <w:rPr>
          <w:rFonts w:ascii="Times New Roman" w:eastAsia="Times New Roman" w:hAnsi="Times New Roman"/>
          <w:sz w:val="28"/>
          <w:szCs w:val="28"/>
          <w:lang w:eastAsia="ru-RU"/>
        </w:rPr>
        <w:t>утверждаемыми Правительством</w:t>
      </w:r>
      <w:r w:rsidRPr="00914AA5">
        <w:rPr>
          <w:rFonts w:ascii="Times New Roman" w:hAnsi="Times New Roman"/>
          <w:sz w:val="28"/>
          <w:szCs w:val="28"/>
        </w:rPr>
        <w:t xml:space="preserve"> Р</w:t>
      </w:r>
      <w:r w:rsidR="00D85A3C" w:rsidRPr="00914AA5">
        <w:rPr>
          <w:rFonts w:ascii="Times New Roman" w:hAnsi="Times New Roman"/>
          <w:sz w:val="28"/>
          <w:szCs w:val="28"/>
        </w:rPr>
        <w:t xml:space="preserve">оссийской </w:t>
      </w:r>
      <w:r w:rsidRPr="00914AA5">
        <w:rPr>
          <w:rFonts w:ascii="Times New Roman" w:hAnsi="Times New Roman"/>
          <w:sz w:val="28"/>
          <w:szCs w:val="28"/>
        </w:rPr>
        <w:t>Ф</w:t>
      </w:r>
      <w:r w:rsidR="00D85A3C" w:rsidRPr="00914AA5">
        <w:rPr>
          <w:rFonts w:ascii="Times New Roman" w:hAnsi="Times New Roman"/>
          <w:sz w:val="28"/>
          <w:szCs w:val="28"/>
        </w:rPr>
        <w:t>едерации</w:t>
      </w:r>
      <w:r w:rsidRPr="00914AA5">
        <w:rPr>
          <w:rFonts w:ascii="Times New Roman" w:eastAsia="Times New Roman" w:hAnsi="Times New Roman"/>
          <w:sz w:val="28"/>
          <w:szCs w:val="28"/>
          <w:lang w:eastAsia="ru-RU"/>
        </w:rPr>
        <w:t xml:space="preserve">, </w:t>
      </w:r>
      <w:r w:rsidR="001B4A0E">
        <w:rPr>
          <w:rFonts w:ascii="Times New Roman" w:eastAsia="Times New Roman" w:hAnsi="Times New Roman"/>
          <w:sz w:val="28"/>
          <w:szCs w:val="28"/>
          <w:lang w:eastAsia="ru-RU"/>
        </w:rPr>
        <w:t xml:space="preserve">а также в соответствии с </w:t>
      </w:r>
      <w:r w:rsidRPr="00914AA5">
        <w:rPr>
          <w:rFonts w:ascii="Times New Roman" w:eastAsia="Times New Roman" w:hAnsi="Times New Roman"/>
          <w:sz w:val="28"/>
          <w:szCs w:val="28"/>
          <w:lang w:eastAsia="ru-RU"/>
        </w:rPr>
        <w:t>федеральны</w:t>
      </w:r>
      <w:r w:rsidR="001B4A0E">
        <w:rPr>
          <w:rFonts w:ascii="Times New Roman" w:eastAsia="Times New Roman" w:hAnsi="Times New Roman"/>
          <w:sz w:val="28"/>
          <w:szCs w:val="28"/>
          <w:lang w:eastAsia="ru-RU"/>
        </w:rPr>
        <w:t>ми</w:t>
      </w:r>
      <w:r w:rsidRPr="00914AA5">
        <w:rPr>
          <w:rFonts w:ascii="Times New Roman" w:eastAsia="Times New Roman" w:hAnsi="Times New Roman"/>
          <w:sz w:val="28"/>
          <w:szCs w:val="28"/>
          <w:lang w:eastAsia="ru-RU"/>
        </w:rPr>
        <w:t xml:space="preserve"> закон</w:t>
      </w:r>
      <w:r w:rsidR="001B4A0E">
        <w:rPr>
          <w:rFonts w:ascii="Times New Roman" w:eastAsia="Times New Roman" w:hAnsi="Times New Roman"/>
          <w:sz w:val="28"/>
          <w:szCs w:val="28"/>
          <w:lang w:eastAsia="ru-RU"/>
        </w:rPr>
        <w:t xml:space="preserve">ами и нормативно-правовыми актами </w:t>
      </w:r>
      <w:r w:rsidRPr="00914AA5">
        <w:rPr>
          <w:rFonts w:ascii="Times New Roman" w:eastAsia="Times New Roman" w:hAnsi="Times New Roman"/>
          <w:sz w:val="28"/>
          <w:szCs w:val="28"/>
          <w:lang w:eastAsia="ru-RU"/>
        </w:rPr>
        <w:t>Президента и Правительства</w:t>
      </w:r>
      <w:r w:rsidRPr="00914AA5">
        <w:rPr>
          <w:rFonts w:ascii="Times New Roman" w:hAnsi="Times New Roman"/>
          <w:sz w:val="28"/>
          <w:szCs w:val="28"/>
        </w:rPr>
        <w:t xml:space="preserve"> Российской Федерации</w:t>
      </w:r>
      <w:r w:rsidR="00124240">
        <w:rPr>
          <w:rFonts w:ascii="Times New Roman" w:hAnsi="Times New Roman"/>
          <w:sz w:val="28"/>
          <w:szCs w:val="28"/>
        </w:rPr>
        <w:t xml:space="preserve"> </w:t>
      </w:r>
      <w:r w:rsidR="00124240" w:rsidRPr="00124240">
        <w:rPr>
          <w:rFonts w:ascii="Times New Roman" w:hAnsi="Times New Roman"/>
          <w:sz w:val="28"/>
          <w:szCs w:val="28"/>
        </w:rPr>
        <w:t>[</w:t>
      </w:r>
      <w:r w:rsidR="00124240">
        <w:rPr>
          <w:rFonts w:ascii="Times New Roman" w:hAnsi="Times New Roman"/>
          <w:sz w:val="28"/>
          <w:szCs w:val="28"/>
        </w:rPr>
        <w:t>2, ст.133, п.1</w:t>
      </w:r>
      <w:r w:rsidR="00124240" w:rsidRPr="00124240">
        <w:rPr>
          <w:rFonts w:ascii="Times New Roman" w:hAnsi="Times New Roman"/>
          <w:sz w:val="28"/>
          <w:szCs w:val="28"/>
        </w:rPr>
        <w:t>]</w:t>
      </w:r>
      <w:r w:rsidRPr="00914AA5">
        <w:rPr>
          <w:rFonts w:ascii="Times New Roman" w:eastAsia="Times New Roman" w:hAnsi="Times New Roman"/>
          <w:sz w:val="28"/>
          <w:szCs w:val="28"/>
          <w:lang w:eastAsia="ru-RU"/>
        </w:rPr>
        <w:t xml:space="preserve">. </w:t>
      </w:r>
    </w:p>
    <w:p w:rsidR="00321A7A" w:rsidRPr="00914AA5" w:rsidRDefault="00BF7EC2" w:rsidP="00B529CC">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 </w:t>
      </w:r>
      <w:r w:rsidRPr="00BF7EC2">
        <w:rPr>
          <w:rFonts w:ascii="Times New Roman" w:eastAsia="Times New Roman" w:hAnsi="Times New Roman"/>
          <w:sz w:val="28"/>
          <w:szCs w:val="28"/>
          <w:lang w:eastAsia="ru-RU"/>
        </w:rPr>
        <w:t xml:space="preserve">например, </w:t>
      </w:r>
      <w:r>
        <w:rPr>
          <w:rFonts w:ascii="Times New Roman" w:eastAsia="Times New Roman" w:hAnsi="Times New Roman"/>
          <w:sz w:val="28"/>
          <w:szCs w:val="28"/>
          <w:lang w:eastAsia="ru-RU"/>
        </w:rPr>
        <w:t xml:space="preserve">Постановление </w:t>
      </w:r>
      <w:r w:rsidRPr="00BF7EC2">
        <w:rPr>
          <w:rFonts w:ascii="Times New Roman" w:hAnsi="Times New Roman"/>
          <w:sz w:val="28"/>
          <w:szCs w:val="28"/>
        </w:rPr>
        <w:t>Правительства Р</w:t>
      </w:r>
      <w:r w:rsidR="00656758">
        <w:rPr>
          <w:rFonts w:ascii="Times New Roman" w:hAnsi="Times New Roman"/>
          <w:sz w:val="28"/>
          <w:szCs w:val="28"/>
        </w:rPr>
        <w:t xml:space="preserve">оссийской </w:t>
      </w:r>
      <w:r w:rsidRPr="00BF7EC2">
        <w:rPr>
          <w:rFonts w:ascii="Times New Roman" w:hAnsi="Times New Roman"/>
          <w:sz w:val="28"/>
          <w:szCs w:val="28"/>
        </w:rPr>
        <w:t>Ф</w:t>
      </w:r>
      <w:r w:rsidR="00656758">
        <w:rPr>
          <w:rFonts w:ascii="Times New Roman" w:hAnsi="Times New Roman"/>
          <w:sz w:val="28"/>
          <w:szCs w:val="28"/>
        </w:rPr>
        <w:t>едерации</w:t>
      </w:r>
      <w:r w:rsidR="00ED292E">
        <w:rPr>
          <w:rFonts w:ascii="Times New Roman" w:hAnsi="Times New Roman"/>
          <w:sz w:val="28"/>
          <w:szCs w:val="28"/>
        </w:rPr>
        <w:t xml:space="preserve"> от 27 марта </w:t>
      </w:r>
      <w:r w:rsidRPr="00BF7EC2">
        <w:rPr>
          <w:rFonts w:ascii="Times New Roman" w:hAnsi="Times New Roman"/>
          <w:sz w:val="28"/>
          <w:szCs w:val="28"/>
        </w:rPr>
        <w:t xml:space="preserve">2013 </w:t>
      </w:r>
      <w:r w:rsidR="00ED292E">
        <w:rPr>
          <w:rFonts w:ascii="Times New Roman" w:hAnsi="Times New Roman"/>
          <w:sz w:val="28"/>
          <w:szCs w:val="28"/>
        </w:rPr>
        <w:t xml:space="preserve">года </w:t>
      </w:r>
      <w:r w:rsidRPr="00BF7EC2">
        <w:rPr>
          <w:rFonts w:ascii="Times New Roman" w:hAnsi="Times New Roman"/>
          <w:sz w:val="28"/>
          <w:szCs w:val="28"/>
        </w:rPr>
        <w:t>№ 275 "Об утверждении Правил формирования и предоставления из федерального бюджета единой субвенции бюджетам субъектов Российской Федерации"</w:t>
      </w:r>
      <w:r>
        <w:rPr>
          <w:rFonts w:ascii="Times New Roman" w:hAnsi="Times New Roman"/>
          <w:sz w:val="28"/>
          <w:szCs w:val="28"/>
        </w:rPr>
        <w:t xml:space="preserve"> – устанавливает правила предоставления данных субвенций и их расчет.</w:t>
      </w:r>
      <w:r w:rsidR="00B529CC">
        <w:rPr>
          <w:rFonts w:ascii="Times New Roman" w:eastAsia="Times New Roman" w:hAnsi="Times New Roman"/>
          <w:sz w:val="28"/>
          <w:szCs w:val="28"/>
          <w:lang w:eastAsia="ru-RU"/>
        </w:rPr>
        <w:t xml:space="preserve"> </w:t>
      </w:r>
      <w:r w:rsidR="00321A7A" w:rsidRPr="00914AA5">
        <w:rPr>
          <w:rFonts w:ascii="Times New Roman" w:hAnsi="Times New Roman"/>
          <w:sz w:val="28"/>
          <w:szCs w:val="28"/>
          <w:shd w:val="clear" w:color="auto" w:fill="FFFFFF"/>
        </w:rPr>
        <w:t>Субвенции предоставляются в соответствии со сводной бюджетной росписью федерального бюджета в пределах лимита бюджетных обязательств.</w:t>
      </w:r>
      <w:r w:rsidR="00321A7A" w:rsidRPr="00914AA5">
        <w:rPr>
          <w:rFonts w:ascii="Times New Roman" w:eastAsia="Times New Roman" w:hAnsi="Times New Roman"/>
          <w:sz w:val="28"/>
          <w:szCs w:val="28"/>
          <w:lang w:eastAsia="ru-RU"/>
        </w:rPr>
        <w:t xml:space="preserve"> </w:t>
      </w:r>
    </w:p>
    <w:p w:rsidR="00092558" w:rsidRDefault="00F5636F" w:rsidP="00092558">
      <w:pPr>
        <w:spacing w:after="0" w:line="360" w:lineRule="auto"/>
        <w:ind w:firstLine="567"/>
        <w:jc w:val="both"/>
        <w:rPr>
          <w:rFonts w:ascii="Times New Roman" w:hAnsi="Times New Roman"/>
          <w:sz w:val="28"/>
          <w:szCs w:val="28"/>
        </w:rPr>
      </w:pPr>
      <w:r w:rsidRPr="00BF7EC2">
        <w:rPr>
          <w:rFonts w:ascii="Times New Roman" w:hAnsi="Times New Roman"/>
          <w:sz w:val="28"/>
          <w:szCs w:val="28"/>
        </w:rPr>
        <w:t xml:space="preserve">Целью </w:t>
      </w:r>
      <w:r w:rsidR="00B529CC">
        <w:rPr>
          <w:rFonts w:ascii="Times New Roman" w:hAnsi="Times New Roman"/>
          <w:sz w:val="28"/>
          <w:szCs w:val="28"/>
        </w:rPr>
        <w:t xml:space="preserve">ее </w:t>
      </w:r>
      <w:r w:rsidRPr="00BF7EC2">
        <w:rPr>
          <w:rFonts w:ascii="Times New Roman" w:hAnsi="Times New Roman"/>
          <w:sz w:val="28"/>
          <w:szCs w:val="28"/>
        </w:rPr>
        <w:t>предоставления</w:t>
      </w:r>
      <w:r w:rsidR="00ED292E" w:rsidRPr="00BF7EC2">
        <w:rPr>
          <w:rFonts w:ascii="Times New Roman" w:hAnsi="Times New Roman"/>
          <w:sz w:val="28"/>
          <w:szCs w:val="28"/>
        </w:rPr>
        <w:t>,</w:t>
      </w:r>
      <w:r w:rsidRPr="00BF7EC2">
        <w:rPr>
          <w:rFonts w:ascii="Times New Roman" w:hAnsi="Times New Roman"/>
          <w:sz w:val="28"/>
          <w:szCs w:val="28"/>
        </w:rPr>
        <w:t xml:space="preserve"> как </w:t>
      </w:r>
      <w:r w:rsidR="00ED292E" w:rsidRPr="00BF7EC2">
        <w:rPr>
          <w:rFonts w:ascii="Times New Roman" w:hAnsi="Times New Roman"/>
          <w:sz w:val="28"/>
          <w:szCs w:val="28"/>
        </w:rPr>
        <w:t>правило,</w:t>
      </w:r>
      <w:r w:rsidRPr="00BF7EC2">
        <w:rPr>
          <w:rFonts w:ascii="Times New Roman" w:hAnsi="Times New Roman"/>
          <w:sz w:val="28"/>
          <w:szCs w:val="28"/>
        </w:rPr>
        <w:t xml:space="preserve"> является </w:t>
      </w:r>
      <w:r w:rsidR="00321A7A" w:rsidRPr="00BF7EC2">
        <w:rPr>
          <w:rFonts w:ascii="Times New Roman" w:hAnsi="Times New Roman"/>
          <w:sz w:val="28"/>
          <w:szCs w:val="28"/>
        </w:rPr>
        <w:t>целевая помощь при реализации федеральных законов, предусматривающих социальные выплаты (пособия) или льготы отдельным категориям населения независимо от бюджетной обеспеченности субъекта Российской Федерации</w:t>
      </w:r>
      <w:r w:rsidR="00124240">
        <w:rPr>
          <w:rFonts w:ascii="Times New Roman" w:hAnsi="Times New Roman"/>
          <w:sz w:val="28"/>
          <w:szCs w:val="28"/>
        </w:rPr>
        <w:t xml:space="preserve"> </w:t>
      </w:r>
      <w:r w:rsidR="00124240" w:rsidRPr="00124240">
        <w:rPr>
          <w:rFonts w:ascii="Times New Roman" w:hAnsi="Times New Roman"/>
          <w:sz w:val="28"/>
          <w:szCs w:val="28"/>
        </w:rPr>
        <w:t>[</w:t>
      </w:r>
      <w:r w:rsidR="00124240">
        <w:rPr>
          <w:rFonts w:ascii="Times New Roman" w:hAnsi="Times New Roman"/>
          <w:sz w:val="28"/>
          <w:szCs w:val="28"/>
        </w:rPr>
        <w:t>31, с.164</w:t>
      </w:r>
      <w:r w:rsidR="00124240" w:rsidRPr="00124240">
        <w:rPr>
          <w:rFonts w:ascii="Times New Roman" w:hAnsi="Times New Roman"/>
          <w:sz w:val="28"/>
          <w:szCs w:val="28"/>
        </w:rPr>
        <w:t>]</w:t>
      </w:r>
      <w:r w:rsidR="00BF7EC2" w:rsidRPr="00BF7EC2">
        <w:rPr>
          <w:rFonts w:ascii="Times New Roman" w:hAnsi="Times New Roman"/>
          <w:sz w:val="28"/>
          <w:szCs w:val="28"/>
        </w:rPr>
        <w:t xml:space="preserve">, то </w:t>
      </w:r>
      <w:r w:rsidR="00ED292E" w:rsidRPr="00BF7EC2">
        <w:rPr>
          <w:rFonts w:ascii="Times New Roman" w:hAnsi="Times New Roman"/>
          <w:sz w:val="28"/>
          <w:szCs w:val="28"/>
        </w:rPr>
        <w:t>есть,</w:t>
      </w:r>
      <w:r w:rsidR="00BF7EC2" w:rsidRPr="00BF7EC2">
        <w:rPr>
          <w:rFonts w:ascii="Times New Roman" w:hAnsi="Times New Roman"/>
          <w:sz w:val="28"/>
          <w:szCs w:val="28"/>
        </w:rPr>
        <w:t xml:space="preserve"> субвенции перечисляются </w:t>
      </w:r>
      <w:r w:rsidR="00BF7EC2" w:rsidRPr="00BF7EC2">
        <w:rPr>
          <w:rFonts w:ascii="Times New Roman" w:hAnsi="Times New Roman"/>
          <w:sz w:val="28"/>
          <w:szCs w:val="28"/>
          <w:shd w:val="clear" w:color="auto" w:fill="FFFFFF"/>
        </w:rPr>
        <w:t>на выполнение не расходных обязательств, а публично-правовых обязательств перед физическими лицами, и бюджет другого уровня обязан компенсировать расходы, связанные с выполнением данных обязательств.</w:t>
      </w:r>
      <w:r w:rsidR="00B529CC">
        <w:rPr>
          <w:rFonts w:ascii="Times New Roman" w:hAnsi="Times New Roman"/>
          <w:sz w:val="28"/>
          <w:szCs w:val="28"/>
        </w:rPr>
        <w:t xml:space="preserve"> </w:t>
      </w:r>
      <w:r w:rsidR="00092558">
        <w:rPr>
          <w:rFonts w:ascii="Times New Roman" w:hAnsi="Times New Roman"/>
          <w:sz w:val="28"/>
          <w:szCs w:val="28"/>
          <w:shd w:val="clear" w:color="auto" w:fill="FFFFFF"/>
        </w:rPr>
        <w:t>Н</w:t>
      </w:r>
      <w:r w:rsidR="00321A7A" w:rsidRPr="00914AA5">
        <w:rPr>
          <w:rFonts w:ascii="Times New Roman" w:hAnsi="Times New Roman"/>
          <w:sz w:val="28"/>
          <w:szCs w:val="28"/>
          <w:shd w:val="clear" w:color="auto" w:fill="FFFFFF"/>
        </w:rPr>
        <w:t>еиспользованный остаток субвенций перечисляется обратно в федеральный бюджет</w:t>
      </w:r>
      <w:r w:rsidR="00124240">
        <w:rPr>
          <w:rFonts w:ascii="Times New Roman" w:hAnsi="Times New Roman"/>
          <w:sz w:val="28"/>
          <w:szCs w:val="28"/>
          <w:shd w:val="clear" w:color="auto" w:fill="FFFFFF"/>
        </w:rPr>
        <w:t xml:space="preserve"> </w:t>
      </w:r>
      <w:r w:rsidR="00124240" w:rsidRPr="00124240">
        <w:rPr>
          <w:rFonts w:ascii="Times New Roman" w:hAnsi="Times New Roman"/>
          <w:sz w:val="28"/>
          <w:szCs w:val="28"/>
        </w:rPr>
        <w:t>[</w:t>
      </w:r>
      <w:r w:rsidR="00124240">
        <w:rPr>
          <w:rFonts w:ascii="Times New Roman" w:hAnsi="Times New Roman"/>
          <w:sz w:val="28"/>
          <w:szCs w:val="28"/>
        </w:rPr>
        <w:t>2, ст.242, п.5</w:t>
      </w:r>
      <w:r w:rsidR="00124240" w:rsidRPr="00124240">
        <w:rPr>
          <w:rFonts w:ascii="Times New Roman" w:hAnsi="Times New Roman"/>
          <w:sz w:val="28"/>
          <w:szCs w:val="28"/>
        </w:rPr>
        <w:t>]</w:t>
      </w:r>
      <w:r w:rsidR="00124240">
        <w:rPr>
          <w:rFonts w:ascii="Times New Roman" w:hAnsi="Times New Roman"/>
          <w:sz w:val="28"/>
          <w:szCs w:val="28"/>
        </w:rPr>
        <w:t>.</w:t>
      </w:r>
      <w:r w:rsidR="00CB2102">
        <w:rPr>
          <w:rFonts w:ascii="Times New Roman" w:hAnsi="Times New Roman"/>
          <w:sz w:val="28"/>
          <w:szCs w:val="28"/>
        </w:rPr>
        <w:t xml:space="preserve"> </w:t>
      </w:r>
      <w:r w:rsidR="00092558">
        <w:rPr>
          <w:rFonts w:ascii="Times New Roman" w:hAnsi="Times New Roman"/>
          <w:sz w:val="28"/>
          <w:szCs w:val="28"/>
        </w:rPr>
        <w:t xml:space="preserve"> </w:t>
      </w:r>
    </w:p>
    <w:p w:rsidR="00321A7A" w:rsidRPr="00CB2102" w:rsidRDefault="001A59B7" w:rsidP="00092558">
      <w:pPr>
        <w:spacing w:after="0" w:line="360" w:lineRule="auto"/>
        <w:ind w:firstLine="567"/>
        <w:jc w:val="both"/>
        <w:rPr>
          <w:rFonts w:ascii="Times New Roman" w:hAnsi="Times New Roman"/>
          <w:sz w:val="28"/>
          <w:szCs w:val="28"/>
        </w:rPr>
      </w:pPr>
      <w:r w:rsidRPr="00C02EF5">
        <w:rPr>
          <w:rFonts w:ascii="Times New Roman" w:hAnsi="Times New Roman"/>
          <w:sz w:val="28"/>
          <w:szCs w:val="28"/>
          <w:shd w:val="clear" w:color="auto" w:fill="FFFFFF"/>
        </w:rPr>
        <w:t>В настоящее время, н</w:t>
      </w:r>
      <w:r w:rsidR="00726D47" w:rsidRPr="00C02EF5">
        <w:rPr>
          <w:rFonts w:ascii="Times New Roman" w:hAnsi="Times New Roman"/>
          <w:sz w:val="28"/>
          <w:szCs w:val="28"/>
          <w:shd w:val="clear" w:color="auto" w:fill="FFFFFF"/>
        </w:rPr>
        <w:t xml:space="preserve">ачиная с 2014 года, у субсидий и субвенций изменился порядок их предоставления: сейчас они предоставляются не в начале года, а в момент возникновения </w:t>
      </w:r>
      <w:r w:rsidR="00B529CC">
        <w:rPr>
          <w:rFonts w:ascii="Times New Roman" w:hAnsi="Times New Roman"/>
          <w:sz w:val="28"/>
          <w:szCs w:val="28"/>
          <w:shd w:val="clear" w:color="auto" w:fill="FFFFFF"/>
        </w:rPr>
        <w:t>расходного</w:t>
      </w:r>
      <w:r w:rsidR="00726D47" w:rsidRPr="00C02EF5">
        <w:rPr>
          <w:rFonts w:ascii="Times New Roman" w:hAnsi="Times New Roman"/>
          <w:sz w:val="28"/>
          <w:szCs w:val="28"/>
          <w:shd w:val="clear" w:color="auto" w:fill="FFFFFF"/>
        </w:rPr>
        <w:t xml:space="preserve"> обязательства.</w:t>
      </w:r>
    </w:p>
    <w:p w:rsidR="00321A7A" w:rsidRPr="00C02EF5" w:rsidRDefault="00284A6A" w:rsidP="00C02EF5">
      <w:pPr>
        <w:pStyle w:val="ac"/>
        <w:shd w:val="clear" w:color="auto" w:fill="FFFFFF"/>
        <w:spacing w:before="0" w:beforeAutospacing="0" w:after="0" w:afterAutospacing="0" w:line="360" w:lineRule="auto"/>
        <w:ind w:firstLine="567"/>
        <w:jc w:val="both"/>
        <w:rPr>
          <w:sz w:val="28"/>
          <w:szCs w:val="28"/>
        </w:rPr>
      </w:pPr>
      <w:r w:rsidRPr="00C02EF5">
        <w:rPr>
          <w:sz w:val="28"/>
          <w:szCs w:val="28"/>
        </w:rPr>
        <w:t>В итоге</w:t>
      </w:r>
      <w:r w:rsidR="00321A7A" w:rsidRPr="00C02EF5">
        <w:rPr>
          <w:sz w:val="28"/>
          <w:szCs w:val="28"/>
        </w:rPr>
        <w:t xml:space="preserve"> современная картина межбюджетных отношений представляет комплекс мероприятий между органами государственной власти федерального и регионального уровней государства по поводу разграничения доходных источников бюджетной системы и обязанностей по осуществлению расходов из бюджетов всех уровней. </w:t>
      </w:r>
    </w:p>
    <w:p w:rsidR="00284A6A" w:rsidRDefault="00321A7A" w:rsidP="00092558">
      <w:pPr>
        <w:pStyle w:val="ac"/>
        <w:shd w:val="clear" w:color="auto" w:fill="FFFFFF"/>
        <w:spacing w:before="0" w:beforeAutospacing="0" w:after="0" w:afterAutospacing="0" w:line="360" w:lineRule="auto"/>
        <w:ind w:firstLine="567"/>
        <w:jc w:val="both"/>
        <w:rPr>
          <w:sz w:val="28"/>
          <w:szCs w:val="28"/>
        </w:rPr>
      </w:pPr>
      <w:r w:rsidRPr="00C02EF5">
        <w:rPr>
          <w:sz w:val="28"/>
          <w:szCs w:val="28"/>
        </w:rPr>
        <w:t>Суть межбюджетных отношений заключается в том, что собственных доходов за каждым бюджетом не хватает для того, чтобы покрыть закрепленные за ним расходы, а межбюджетные трансферты выступают  в качестве инструмента межбюджетного регулирования и являются основным финансовым механизмом.</w:t>
      </w:r>
      <w:r w:rsidR="00F5636F" w:rsidRPr="00C02EF5">
        <w:rPr>
          <w:sz w:val="28"/>
          <w:szCs w:val="28"/>
        </w:rPr>
        <w:t xml:space="preserve"> </w:t>
      </w:r>
      <w:r w:rsidR="00051C7F" w:rsidRPr="00C02EF5">
        <w:rPr>
          <w:sz w:val="28"/>
          <w:szCs w:val="28"/>
        </w:rPr>
        <w:t>Таким образом, о</w:t>
      </w:r>
      <w:r w:rsidR="00284A6A" w:rsidRPr="00C02EF5">
        <w:rPr>
          <w:sz w:val="28"/>
          <w:szCs w:val="28"/>
        </w:rPr>
        <w:t xml:space="preserve">бщим у всех данных форм межбюджетных трансфертов </w:t>
      </w:r>
      <w:r w:rsidR="00E32F6E">
        <w:rPr>
          <w:sz w:val="28"/>
          <w:szCs w:val="28"/>
        </w:rPr>
        <w:t xml:space="preserve">можно выделить </w:t>
      </w:r>
      <w:r w:rsidR="00284A6A" w:rsidRPr="00C02EF5">
        <w:rPr>
          <w:sz w:val="28"/>
          <w:szCs w:val="28"/>
        </w:rPr>
        <w:t xml:space="preserve">то, что они предоставляются безвозмездно и безвозвратно. А основным различием можно выделить цели их предоставления: </w:t>
      </w:r>
      <w:r w:rsidR="00B529CC">
        <w:rPr>
          <w:sz w:val="28"/>
          <w:szCs w:val="28"/>
        </w:rPr>
        <w:t xml:space="preserve">при получении дотаций субъект </w:t>
      </w:r>
      <w:r w:rsidR="001423B6">
        <w:rPr>
          <w:sz w:val="28"/>
          <w:szCs w:val="28"/>
        </w:rPr>
        <w:t>Российской Федерации</w:t>
      </w:r>
      <w:r w:rsidR="00B529CC">
        <w:rPr>
          <w:sz w:val="28"/>
          <w:szCs w:val="28"/>
        </w:rPr>
        <w:t xml:space="preserve"> может самостоятельно определять цели, на </w:t>
      </w:r>
      <w:r w:rsidR="001423B6">
        <w:rPr>
          <w:sz w:val="28"/>
          <w:szCs w:val="28"/>
        </w:rPr>
        <w:t xml:space="preserve">которые они будут использованы, </w:t>
      </w:r>
      <w:r w:rsidR="00B529CC">
        <w:rPr>
          <w:sz w:val="28"/>
          <w:szCs w:val="28"/>
        </w:rPr>
        <w:t>а при предоставлении субсидий и субвенций данные цели определены соответст</w:t>
      </w:r>
      <w:r w:rsidR="001423B6">
        <w:rPr>
          <w:sz w:val="28"/>
          <w:szCs w:val="28"/>
        </w:rPr>
        <w:t>вующими нормативно-правовыми ак</w:t>
      </w:r>
      <w:r w:rsidR="00B529CC">
        <w:rPr>
          <w:sz w:val="28"/>
          <w:szCs w:val="28"/>
        </w:rPr>
        <w:t>тами</w:t>
      </w:r>
      <w:r w:rsidR="00284A6A" w:rsidRPr="00C02EF5">
        <w:rPr>
          <w:sz w:val="28"/>
          <w:szCs w:val="28"/>
        </w:rPr>
        <w:t>.</w:t>
      </w:r>
    </w:p>
    <w:p w:rsidR="00D535D9" w:rsidRPr="00914AA5" w:rsidRDefault="00D535D9" w:rsidP="009D29FA">
      <w:pPr>
        <w:pStyle w:val="1"/>
        <w:spacing w:before="0" w:line="360" w:lineRule="auto"/>
        <w:jc w:val="center"/>
        <w:rPr>
          <w:rFonts w:ascii="Times New Roman" w:hAnsi="Times New Roman"/>
          <w:b w:val="0"/>
          <w:color w:val="auto"/>
        </w:rPr>
      </w:pPr>
      <w:r w:rsidRPr="00914AA5">
        <w:rPr>
          <w:color w:val="auto"/>
        </w:rPr>
        <w:br w:type="column"/>
      </w:r>
      <w:bookmarkStart w:id="6" w:name="_Toc419980585"/>
      <w:r w:rsidRPr="00914AA5">
        <w:rPr>
          <w:rFonts w:ascii="Times New Roman" w:hAnsi="Times New Roman"/>
          <w:color w:val="auto"/>
        </w:rPr>
        <w:t>Глава 2 Анализ предоставления межбюджетных трансфертов из федерального бюджета бюджетам субъектов Российской Федерации</w:t>
      </w:r>
      <w:bookmarkEnd w:id="6"/>
    </w:p>
    <w:p w:rsidR="00D535D9" w:rsidRPr="00914AA5" w:rsidRDefault="00D535D9" w:rsidP="00C02EF5">
      <w:pPr>
        <w:spacing w:after="0" w:line="360" w:lineRule="auto"/>
        <w:jc w:val="both"/>
      </w:pPr>
    </w:p>
    <w:p w:rsidR="00394885" w:rsidRPr="00914AA5" w:rsidRDefault="00394885" w:rsidP="00C02EF5">
      <w:pPr>
        <w:pStyle w:val="2"/>
        <w:spacing w:before="0" w:line="360" w:lineRule="auto"/>
        <w:jc w:val="both"/>
        <w:rPr>
          <w:rFonts w:ascii="Times New Roman" w:hAnsi="Times New Roman"/>
          <w:color w:val="auto"/>
          <w:sz w:val="28"/>
          <w:szCs w:val="28"/>
        </w:rPr>
      </w:pPr>
      <w:bookmarkStart w:id="7" w:name="_Toc419980586"/>
      <w:r w:rsidRPr="00914AA5">
        <w:rPr>
          <w:rFonts w:ascii="Times New Roman" w:hAnsi="Times New Roman"/>
          <w:color w:val="auto"/>
          <w:sz w:val="28"/>
          <w:szCs w:val="28"/>
        </w:rPr>
        <w:t>2.1 Межбюджетные трансферты из федерального бюджета бюджетам субъектов Российской Федерации</w:t>
      </w:r>
      <w:bookmarkEnd w:id="7"/>
    </w:p>
    <w:p w:rsidR="005E1777" w:rsidRDefault="000C2121"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В ходе рассмотрения финансово-правовых аспектов регулирования межбюджетных отношений в Российской Федерации рассмотрены аналитические данные о межбюджетных трансфертах из федерального бюджета бюджетам субъектов Российской Федерации</w:t>
      </w:r>
      <w:r w:rsidR="00843857" w:rsidRPr="00914AA5">
        <w:rPr>
          <w:rFonts w:ascii="Times New Roman" w:hAnsi="Times New Roman"/>
          <w:sz w:val="28"/>
          <w:szCs w:val="28"/>
        </w:rPr>
        <w:t>, в том числе общий объем межбюджетных трансфертов в бюджет</w:t>
      </w:r>
      <w:r w:rsidR="00A9165C" w:rsidRPr="00914AA5">
        <w:rPr>
          <w:rFonts w:ascii="Times New Roman" w:hAnsi="Times New Roman"/>
          <w:sz w:val="28"/>
          <w:szCs w:val="28"/>
        </w:rPr>
        <w:t>е</w:t>
      </w:r>
      <w:r w:rsidRPr="00914AA5">
        <w:rPr>
          <w:rFonts w:ascii="Times New Roman" w:hAnsi="Times New Roman"/>
          <w:sz w:val="28"/>
          <w:szCs w:val="28"/>
        </w:rPr>
        <w:t xml:space="preserve"> Пермского края в 2010 – 2015 годах (табл.1).</w:t>
      </w:r>
      <w:r w:rsidR="00843857" w:rsidRPr="00914AA5">
        <w:rPr>
          <w:rFonts w:ascii="Times New Roman" w:hAnsi="Times New Roman"/>
          <w:sz w:val="28"/>
          <w:szCs w:val="28"/>
        </w:rPr>
        <w:t xml:space="preserve"> </w:t>
      </w:r>
    </w:p>
    <w:p w:rsidR="005E1777" w:rsidRPr="00914AA5" w:rsidRDefault="005E1777" w:rsidP="0039758D">
      <w:pPr>
        <w:spacing w:after="0" w:line="360" w:lineRule="auto"/>
        <w:rPr>
          <w:rFonts w:ascii="Times New Roman" w:hAnsi="Times New Roman"/>
          <w:sz w:val="28"/>
          <w:szCs w:val="28"/>
        </w:rPr>
      </w:pPr>
      <w:r w:rsidRPr="00914AA5">
        <w:rPr>
          <w:rFonts w:ascii="Times New Roman" w:hAnsi="Times New Roman"/>
          <w:sz w:val="28"/>
          <w:szCs w:val="28"/>
        </w:rPr>
        <w:t>Таблица 1</w:t>
      </w:r>
    </w:p>
    <w:p w:rsidR="005E1777" w:rsidRPr="00914AA5" w:rsidRDefault="005E1777" w:rsidP="00C02EF5">
      <w:pPr>
        <w:spacing w:after="0" w:line="360" w:lineRule="auto"/>
        <w:jc w:val="center"/>
        <w:rPr>
          <w:rFonts w:ascii="Times New Roman" w:hAnsi="Times New Roman"/>
          <w:sz w:val="28"/>
          <w:szCs w:val="28"/>
        </w:rPr>
      </w:pPr>
      <w:r w:rsidRPr="00EB7B44">
        <w:rPr>
          <w:rFonts w:ascii="Times New Roman" w:hAnsi="Times New Roman"/>
          <w:sz w:val="28"/>
          <w:szCs w:val="28"/>
        </w:rPr>
        <w:t>Объем межбюджетных трансфертов федерального бюджета субъектам Российской Федерации</w:t>
      </w:r>
      <w:r w:rsidR="006D27BD" w:rsidRPr="006D27BD">
        <w:rPr>
          <w:rFonts w:ascii="Times New Roman" w:hAnsi="Times New Roman"/>
          <w:sz w:val="28"/>
          <w:szCs w:val="28"/>
        </w:rPr>
        <w:t xml:space="preserve"> </w:t>
      </w:r>
      <w:r w:rsidR="006D27BD" w:rsidRPr="00EB7B44">
        <w:rPr>
          <w:rFonts w:ascii="Times New Roman" w:hAnsi="Times New Roman"/>
          <w:sz w:val="28"/>
          <w:szCs w:val="28"/>
        </w:rPr>
        <w:t>в 2010 – 2015 годах</w:t>
      </w:r>
      <w:r w:rsidRPr="00EB7B44">
        <w:rPr>
          <w:rFonts w:ascii="Times New Roman" w:hAnsi="Times New Roman"/>
          <w:sz w:val="28"/>
          <w:szCs w:val="28"/>
        </w:rPr>
        <w:t xml:space="preserve"> (в том числе Пермскому краю)</w:t>
      </w:r>
    </w:p>
    <w:p w:rsidR="005E1777" w:rsidRPr="00914AA5" w:rsidRDefault="005E1777" w:rsidP="00C02EF5">
      <w:pPr>
        <w:spacing w:after="0" w:line="360" w:lineRule="auto"/>
        <w:jc w:val="right"/>
        <w:rPr>
          <w:rFonts w:ascii="Times New Roman" w:hAnsi="Times New Roman"/>
          <w:sz w:val="28"/>
          <w:szCs w:val="28"/>
        </w:rPr>
      </w:pPr>
      <w:r w:rsidRPr="00914AA5">
        <w:rPr>
          <w:rFonts w:ascii="Times New Roman" w:hAnsi="Times New Roman"/>
          <w:sz w:val="28"/>
          <w:szCs w:val="28"/>
        </w:rPr>
        <w:t>тыс. руб.</w:t>
      </w:r>
    </w:p>
    <w:tbl>
      <w:tblPr>
        <w:tblW w:w="9077" w:type="dxa"/>
        <w:jc w:val="center"/>
        <w:tblInd w:w="93" w:type="dxa"/>
        <w:tblLook w:val="0000" w:firstRow="0" w:lastRow="0" w:firstColumn="0" w:lastColumn="0" w:noHBand="0" w:noVBand="0"/>
      </w:tblPr>
      <w:tblGrid>
        <w:gridCol w:w="1191"/>
        <w:gridCol w:w="2628"/>
        <w:gridCol w:w="2629"/>
        <w:gridCol w:w="2629"/>
      </w:tblGrid>
      <w:tr w:rsidR="005E1777" w:rsidRPr="00914AA5" w:rsidTr="00C02EF5">
        <w:trPr>
          <w:trHeight w:val="1102"/>
          <w:jc w:val="center"/>
        </w:trPr>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Год</w:t>
            </w:r>
          </w:p>
        </w:tc>
        <w:tc>
          <w:tcPr>
            <w:tcW w:w="2628" w:type="dxa"/>
            <w:tcBorders>
              <w:top w:val="single" w:sz="8" w:space="0" w:color="auto"/>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Общий объем всех межбюджетных трансфертов</w:t>
            </w:r>
          </w:p>
        </w:tc>
        <w:tc>
          <w:tcPr>
            <w:tcW w:w="2629" w:type="dxa"/>
            <w:tcBorders>
              <w:top w:val="single" w:sz="8" w:space="0" w:color="auto"/>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Объем межбюджетных трансфертов в Пермском крае</w:t>
            </w:r>
          </w:p>
        </w:tc>
        <w:tc>
          <w:tcPr>
            <w:tcW w:w="2629" w:type="dxa"/>
            <w:tcBorders>
              <w:top w:val="single" w:sz="8" w:space="0" w:color="auto"/>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Доля межбюджетных трансфертов Пермского края в общем объеме, %</w:t>
            </w:r>
          </w:p>
        </w:tc>
      </w:tr>
      <w:tr w:rsidR="005E1777" w:rsidRPr="00914AA5" w:rsidTr="00C02EF5">
        <w:trPr>
          <w:trHeight w:val="430"/>
          <w:jc w:val="center"/>
        </w:trPr>
        <w:tc>
          <w:tcPr>
            <w:tcW w:w="1191" w:type="dxa"/>
            <w:tcBorders>
              <w:top w:val="nil"/>
              <w:left w:val="single" w:sz="8" w:space="0" w:color="auto"/>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2010</w:t>
            </w:r>
          </w:p>
        </w:tc>
        <w:tc>
          <w:tcPr>
            <w:tcW w:w="2628"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3 944 883 382,2</w:t>
            </w:r>
          </w:p>
        </w:tc>
        <w:tc>
          <w:tcPr>
            <w:tcW w:w="2629" w:type="dxa"/>
            <w:tcBorders>
              <w:top w:val="nil"/>
              <w:left w:val="nil"/>
              <w:bottom w:val="single" w:sz="8" w:space="0" w:color="auto"/>
              <w:right w:val="single" w:sz="8" w:space="0" w:color="auto"/>
            </w:tcBorders>
            <w:shd w:val="clear" w:color="auto" w:fill="auto"/>
            <w:vAlign w:val="center"/>
          </w:tcPr>
          <w:p w:rsidR="005E1777" w:rsidRPr="00A87AD8" w:rsidRDefault="005E1777"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897</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911,7</w:t>
            </w:r>
          </w:p>
        </w:tc>
        <w:tc>
          <w:tcPr>
            <w:tcW w:w="2629"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Pr>
                <w:rFonts w:ascii="Times New Roman" w:hAnsi="Times New Roman"/>
                <w:sz w:val="24"/>
                <w:szCs w:val="24"/>
              </w:rPr>
              <w:t>0,3</w:t>
            </w:r>
          </w:p>
        </w:tc>
      </w:tr>
      <w:tr w:rsidR="005E1777" w:rsidRPr="00914AA5" w:rsidTr="00C02EF5">
        <w:trPr>
          <w:trHeight w:val="430"/>
          <w:jc w:val="center"/>
        </w:trPr>
        <w:tc>
          <w:tcPr>
            <w:tcW w:w="1191" w:type="dxa"/>
            <w:tcBorders>
              <w:top w:val="nil"/>
              <w:left w:val="single" w:sz="8" w:space="0" w:color="auto"/>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2011</w:t>
            </w:r>
          </w:p>
        </w:tc>
        <w:tc>
          <w:tcPr>
            <w:tcW w:w="2628"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602 745 126,4</w:t>
            </w:r>
          </w:p>
        </w:tc>
        <w:tc>
          <w:tcPr>
            <w:tcW w:w="2629" w:type="dxa"/>
            <w:tcBorders>
              <w:top w:val="nil"/>
              <w:left w:val="nil"/>
              <w:bottom w:val="single" w:sz="8" w:space="0" w:color="auto"/>
              <w:right w:val="single" w:sz="8" w:space="0" w:color="auto"/>
            </w:tcBorders>
            <w:shd w:val="clear" w:color="auto" w:fill="auto"/>
            <w:vAlign w:val="center"/>
          </w:tcPr>
          <w:p w:rsidR="005E1777" w:rsidRPr="00A87AD8" w:rsidRDefault="005E1777"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858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043,7</w:t>
            </w:r>
          </w:p>
        </w:tc>
        <w:tc>
          <w:tcPr>
            <w:tcW w:w="2629"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Pr>
                <w:rFonts w:ascii="Times New Roman" w:hAnsi="Times New Roman"/>
                <w:sz w:val="24"/>
                <w:szCs w:val="24"/>
              </w:rPr>
              <w:t>1,8</w:t>
            </w:r>
          </w:p>
        </w:tc>
      </w:tr>
      <w:tr w:rsidR="005E1777" w:rsidRPr="00914AA5" w:rsidTr="00C02EF5">
        <w:trPr>
          <w:trHeight w:val="430"/>
          <w:jc w:val="center"/>
        </w:trPr>
        <w:tc>
          <w:tcPr>
            <w:tcW w:w="1191" w:type="dxa"/>
            <w:tcBorders>
              <w:top w:val="nil"/>
              <w:left w:val="single" w:sz="8" w:space="0" w:color="auto"/>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2012</w:t>
            </w:r>
          </w:p>
        </w:tc>
        <w:tc>
          <w:tcPr>
            <w:tcW w:w="2628"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583 861 106,6</w:t>
            </w:r>
          </w:p>
        </w:tc>
        <w:tc>
          <w:tcPr>
            <w:tcW w:w="2629" w:type="dxa"/>
            <w:tcBorders>
              <w:top w:val="nil"/>
              <w:left w:val="nil"/>
              <w:bottom w:val="single" w:sz="8" w:space="0" w:color="auto"/>
              <w:right w:val="single" w:sz="8" w:space="0" w:color="auto"/>
            </w:tcBorders>
            <w:shd w:val="clear" w:color="auto" w:fill="auto"/>
            <w:vAlign w:val="center"/>
          </w:tcPr>
          <w:p w:rsidR="005E1777" w:rsidRPr="00A87AD8" w:rsidRDefault="005E1777"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128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807,8</w:t>
            </w:r>
          </w:p>
        </w:tc>
        <w:tc>
          <w:tcPr>
            <w:tcW w:w="2629"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Pr>
                <w:rFonts w:ascii="Times New Roman" w:hAnsi="Times New Roman"/>
                <w:sz w:val="24"/>
                <w:szCs w:val="24"/>
              </w:rPr>
              <w:t>1,6</w:t>
            </w:r>
          </w:p>
        </w:tc>
      </w:tr>
      <w:tr w:rsidR="005E1777" w:rsidRPr="00914AA5" w:rsidTr="00C02EF5">
        <w:trPr>
          <w:trHeight w:val="430"/>
          <w:jc w:val="center"/>
        </w:trPr>
        <w:tc>
          <w:tcPr>
            <w:tcW w:w="1191" w:type="dxa"/>
            <w:tcBorders>
              <w:top w:val="nil"/>
              <w:left w:val="single" w:sz="8" w:space="0" w:color="auto"/>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2013</w:t>
            </w:r>
          </w:p>
        </w:tc>
        <w:tc>
          <w:tcPr>
            <w:tcW w:w="2628"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657 111 032,9</w:t>
            </w:r>
          </w:p>
        </w:tc>
        <w:tc>
          <w:tcPr>
            <w:tcW w:w="2629" w:type="dxa"/>
            <w:tcBorders>
              <w:top w:val="nil"/>
              <w:left w:val="nil"/>
              <w:bottom w:val="single" w:sz="8" w:space="0" w:color="auto"/>
              <w:right w:val="single" w:sz="8" w:space="0" w:color="auto"/>
            </w:tcBorders>
            <w:shd w:val="clear" w:color="auto" w:fill="auto"/>
            <w:vAlign w:val="center"/>
          </w:tcPr>
          <w:p w:rsidR="005E1777" w:rsidRPr="00A87AD8" w:rsidRDefault="005E1777"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221</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550,6</w:t>
            </w:r>
          </w:p>
        </w:tc>
        <w:tc>
          <w:tcPr>
            <w:tcW w:w="2629"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Pr>
                <w:rFonts w:ascii="Times New Roman" w:hAnsi="Times New Roman"/>
                <w:sz w:val="24"/>
                <w:szCs w:val="24"/>
              </w:rPr>
              <w:t>1,1</w:t>
            </w:r>
          </w:p>
        </w:tc>
      </w:tr>
      <w:tr w:rsidR="005E1777" w:rsidRPr="00914AA5" w:rsidTr="00C02EF5">
        <w:trPr>
          <w:trHeight w:val="430"/>
          <w:jc w:val="center"/>
        </w:trPr>
        <w:tc>
          <w:tcPr>
            <w:tcW w:w="1191" w:type="dxa"/>
            <w:tcBorders>
              <w:top w:val="nil"/>
              <w:left w:val="single" w:sz="8" w:space="0" w:color="auto"/>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2014</w:t>
            </w:r>
          </w:p>
        </w:tc>
        <w:tc>
          <w:tcPr>
            <w:tcW w:w="2628"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705 382 581,7</w:t>
            </w:r>
          </w:p>
        </w:tc>
        <w:tc>
          <w:tcPr>
            <w:tcW w:w="2629" w:type="dxa"/>
            <w:tcBorders>
              <w:top w:val="nil"/>
              <w:left w:val="nil"/>
              <w:bottom w:val="single" w:sz="8" w:space="0" w:color="auto"/>
              <w:right w:val="single" w:sz="8" w:space="0" w:color="auto"/>
            </w:tcBorders>
            <w:shd w:val="clear" w:color="auto" w:fill="auto"/>
            <w:vAlign w:val="center"/>
          </w:tcPr>
          <w:p w:rsidR="005E1777" w:rsidRPr="00A87AD8" w:rsidRDefault="005E1777" w:rsidP="00C02EF5">
            <w:pPr>
              <w:spacing w:after="0" w:line="240" w:lineRule="auto"/>
              <w:jc w:val="center"/>
              <w:rPr>
                <w:rFonts w:ascii="Times New Roman" w:eastAsia="Times New Roman" w:hAnsi="Times New Roman"/>
                <w:sz w:val="24"/>
                <w:szCs w:val="24"/>
                <w:lang w:eastAsia="ru-RU"/>
              </w:rPr>
            </w:pPr>
            <w:r w:rsidRPr="00446555">
              <w:rPr>
                <w:rFonts w:ascii="Times New Roman" w:eastAsia="Times New Roman" w:hAnsi="Times New Roman"/>
                <w:sz w:val="24"/>
                <w:szCs w:val="24"/>
                <w:lang w:eastAsia="ru-RU"/>
              </w:rPr>
              <w:t>13 643 504,4</w:t>
            </w:r>
          </w:p>
        </w:tc>
        <w:tc>
          <w:tcPr>
            <w:tcW w:w="2629"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Pr>
                <w:rFonts w:ascii="Times New Roman" w:hAnsi="Times New Roman"/>
                <w:sz w:val="24"/>
                <w:szCs w:val="24"/>
              </w:rPr>
              <w:t>1,9</w:t>
            </w:r>
          </w:p>
        </w:tc>
      </w:tr>
      <w:tr w:rsidR="005E1777" w:rsidRPr="00914AA5" w:rsidTr="00C02EF5">
        <w:trPr>
          <w:trHeight w:val="431"/>
          <w:jc w:val="center"/>
        </w:trPr>
        <w:tc>
          <w:tcPr>
            <w:tcW w:w="1191" w:type="dxa"/>
            <w:tcBorders>
              <w:top w:val="nil"/>
              <w:left w:val="single" w:sz="8" w:space="0" w:color="auto"/>
              <w:bottom w:val="single" w:sz="8" w:space="0" w:color="000000"/>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2015</w:t>
            </w:r>
          </w:p>
        </w:tc>
        <w:tc>
          <w:tcPr>
            <w:tcW w:w="2628" w:type="dxa"/>
            <w:tcBorders>
              <w:top w:val="nil"/>
              <w:left w:val="nil"/>
              <w:bottom w:val="single" w:sz="8" w:space="0" w:color="000000"/>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sidRPr="00914AA5">
              <w:rPr>
                <w:rFonts w:ascii="Times New Roman" w:hAnsi="Times New Roman"/>
                <w:sz w:val="24"/>
                <w:szCs w:val="24"/>
              </w:rPr>
              <w:t>683 036 982,1</w:t>
            </w:r>
          </w:p>
        </w:tc>
        <w:tc>
          <w:tcPr>
            <w:tcW w:w="2629" w:type="dxa"/>
            <w:tcBorders>
              <w:top w:val="nil"/>
              <w:left w:val="nil"/>
              <w:bottom w:val="single" w:sz="8" w:space="0" w:color="000000"/>
              <w:right w:val="single" w:sz="8" w:space="0" w:color="auto"/>
            </w:tcBorders>
            <w:shd w:val="clear" w:color="auto" w:fill="auto"/>
            <w:vAlign w:val="center"/>
          </w:tcPr>
          <w:p w:rsidR="005E1777" w:rsidRPr="00A87AD8" w:rsidRDefault="005E1777"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085</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470,9</w:t>
            </w:r>
          </w:p>
        </w:tc>
        <w:tc>
          <w:tcPr>
            <w:tcW w:w="2629" w:type="dxa"/>
            <w:tcBorders>
              <w:top w:val="nil"/>
              <w:left w:val="nil"/>
              <w:bottom w:val="single" w:sz="8" w:space="0" w:color="auto"/>
              <w:right w:val="single" w:sz="8" w:space="0" w:color="auto"/>
            </w:tcBorders>
            <w:shd w:val="clear" w:color="auto" w:fill="auto"/>
            <w:vAlign w:val="center"/>
          </w:tcPr>
          <w:p w:rsidR="005E1777" w:rsidRPr="00914AA5" w:rsidRDefault="005E1777" w:rsidP="00C02EF5">
            <w:pPr>
              <w:spacing w:after="0" w:line="240" w:lineRule="auto"/>
              <w:jc w:val="center"/>
              <w:rPr>
                <w:rFonts w:ascii="Times New Roman" w:hAnsi="Times New Roman"/>
                <w:sz w:val="24"/>
                <w:szCs w:val="24"/>
              </w:rPr>
            </w:pPr>
            <w:r>
              <w:rPr>
                <w:rFonts w:ascii="Times New Roman" w:hAnsi="Times New Roman"/>
                <w:sz w:val="24"/>
                <w:szCs w:val="24"/>
              </w:rPr>
              <w:t>1,8</w:t>
            </w:r>
          </w:p>
        </w:tc>
      </w:tr>
    </w:tbl>
    <w:p w:rsidR="005E1777" w:rsidRPr="00914AA5" w:rsidRDefault="005E1777" w:rsidP="00C02EF5">
      <w:pPr>
        <w:spacing w:after="0" w:line="360" w:lineRule="auto"/>
        <w:jc w:val="both"/>
        <w:rPr>
          <w:rFonts w:ascii="Times New Roman" w:hAnsi="Times New Roman"/>
          <w:sz w:val="28"/>
          <w:szCs w:val="28"/>
        </w:rPr>
      </w:pPr>
    </w:p>
    <w:p w:rsidR="00843857" w:rsidRPr="00914AA5" w:rsidRDefault="005E1777"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Из таблицы видно, что в период в 2010 – 2015 годах доля трансфертов, получаемых бюджетом Пермского края, в общем объеме межбюджетных трансфертов федерального бюджета постепенно увеличивается. Так в 2010 году </w:t>
      </w:r>
      <w:r w:rsidRPr="00141ABA">
        <w:rPr>
          <w:rFonts w:ascii="Times New Roman" w:hAnsi="Times New Roman"/>
          <w:sz w:val="28"/>
          <w:szCs w:val="28"/>
        </w:rPr>
        <w:t xml:space="preserve">доля составляла 0,3 %, в 2012 году – 1,6 %, а уже в 2015 – 1,8 %. Связано это с тем, что Пермский край является экономически развивающимся субъектом Российской Федерации, и его затраты на выполнение полномочий увеличиваются, поэтому дефицит бюджета с каждым годом увеличивается и регион становится более зависимым. </w:t>
      </w:r>
      <w:r w:rsidR="00F45C3B" w:rsidRPr="00141ABA">
        <w:rPr>
          <w:rFonts w:ascii="Times New Roman" w:hAnsi="Times New Roman"/>
          <w:sz w:val="28"/>
          <w:szCs w:val="28"/>
        </w:rPr>
        <w:t>Другими словами,</w:t>
      </w:r>
      <w:r w:rsidRPr="00141ABA">
        <w:rPr>
          <w:rFonts w:ascii="Times New Roman" w:hAnsi="Times New Roman"/>
          <w:sz w:val="28"/>
          <w:szCs w:val="28"/>
        </w:rPr>
        <w:t xml:space="preserve"> Пермский край из региона донора стал регионом, которому требуется финансовая поддержка.</w:t>
      </w:r>
    </w:p>
    <w:p w:rsidR="00D22914" w:rsidRPr="00423867" w:rsidRDefault="00395FDB"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Проанализируем объем межбюджетных трансфертов Пермского края в общей сумм</w:t>
      </w:r>
      <w:r w:rsidR="00423867">
        <w:rPr>
          <w:rFonts w:ascii="Times New Roman" w:hAnsi="Times New Roman"/>
          <w:sz w:val="28"/>
          <w:szCs w:val="28"/>
        </w:rPr>
        <w:t>е доходов бюджета края (табл.2).</w:t>
      </w:r>
    </w:p>
    <w:p w:rsidR="005862D9" w:rsidRPr="00914AA5" w:rsidRDefault="005862D9" w:rsidP="0039758D">
      <w:pPr>
        <w:spacing w:after="0" w:line="360" w:lineRule="auto"/>
        <w:rPr>
          <w:rFonts w:ascii="Times New Roman" w:hAnsi="Times New Roman"/>
          <w:sz w:val="28"/>
          <w:szCs w:val="28"/>
        </w:rPr>
      </w:pPr>
      <w:r w:rsidRPr="00914AA5">
        <w:rPr>
          <w:rFonts w:ascii="Times New Roman" w:hAnsi="Times New Roman"/>
          <w:sz w:val="28"/>
          <w:szCs w:val="28"/>
        </w:rPr>
        <w:t>Таблица 2</w:t>
      </w:r>
    </w:p>
    <w:p w:rsidR="005862D9" w:rsidRPr="00914AA5" w:rsidRDefault="007569F9" w:rsidP="00C02EF5">
      <w:pPr>
        <w:spacing w:after="0" w:line="360" w:lineRule="auto"/>
        <w:ind w:firstLine="567"/>
        <w:jc w:val="center"/>
        <w:rPr>
          <w:rFonts w:ascii="Times New Roman" w:hAnsi="Times New Roman"/>
          <w:sz w:val="28"/>
          <w:szCs w:val="28"/>
        </w:rPr>
      </w:pPr>
      <w:r w:rsidRPr="00914AA5">
        <w:rPr>
          <w:rFonts w:ascii="Times New Roman" w:hAnsi="Times New Roman"/>
          <w:sz w:val="28"/>
          <w:szCs w:val="28"/>
        </w:rPr>
        <w:t>Доходы бюджета Пермского края в 2010 – 2015 годах</w:t>
      </w:r>
    </w:p>
    <w:p w:rsidR="007569F9" w:rsidRDefault="007569F9" w:rsidP="00C02EF5">
      <w:pPr>
        <w:spacing w:after="0" w:line="360" w:lineRule="auto"/>
        <w:ind w:firstLine="567"/>
        <w:jc w:val="right"/>
        <w:rPr>
          <w:rFonts w:ascii="Times New Roman" w:hAnsi="Times New Roman"/>
          <w:sz w:val="28"/>
          <w:szCs w:val="28"/>
        </w:rPr>
      </w:pPr>
      <w:r w:rsidRPr="00914AA5">
        <w:rPr>
          <w:rFonts w:ascii="Times New Roman" w:hAnsi="Times New Roman"/>
          <w:sz w:val="28"/>
          <w:szCs w:val="28"/>
        </w:rPr>
        <w:t>тыс. руб.</w:t>
      </w:r>
    </w:p>
    <w:tbl>
      <w:tblPr>
        <w:tblW w:w="9301" w:type="dxa"/>
        <w:jc w:val="center"/>
        <w:tblLayout w:type="fixed"/>
        <w:tblLook w:val="0000" w:firstRow="0" w:lastRow="0" w:firstColumn="0" w:lastColumn="0" w:noHBand="0" w:noVBand="0"/>
      </w:tblPr>
      <w:tblGrid>
        <w:gridCol w:w="772"/>
        <w:gridCol w:w="1777"/>
        <w:gridCol w:w="1699"/>
        <w:gridCol w:w="1802"/>
        <w:gridCol w:w="2151"/>
        <w:gridCol w:w="1100"/>
      </w:tblGrid>
      <w:tr w:rsidR="00A87AD8" w:rsidRPr="00A87AD8" w:rsidTr="00C02EF5">
        <w:trPr>
          <w:trHeight w:val="493"/>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Год</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В</w:t>
            </w:r>
            <w:r w:rsidR="001A59B7">
              <w:rPr>
                <w:rFonts w:ascii="Times New Roman" w:eastAsia="Times New Roman" w:hAnsi="Times New Roman"/>
                <w:bCs/>
                <w:sz w:val="24"/>
                <w:szCs w:val="24"/>
                <w:lang w:eastAsia="ru-RU"/>
              </w:rPr>
              <w:t>сего</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Налоговые и неналоговые доходы</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Безвозмездные поступления</w:t>
            </w:r>
          </w:p>
        </w:tc>
        <w:tc>
          <w:tcPr>
            <w:tcW w:w="2151" w:type="dxa"/>
            <w:tcBorders>
              <w:top w:val="single" w:sz="4" w:space="0" w:color="auto"/>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В том числе:</w:t>
            </w:r>
          </w:p>
        </w:tc>
        <w:tc>
          <w:tcPr>
            <w:tcW w:w="1100" w:type="dxa"/>
            <w:vMerge w:val="restart"/>
            <w:tcBorders>
              <w:top w:val="single" w:sz="4" w:space="0" w:color="auto"/>
              <w:left w:val="nil"/>
              <w:right w:val="single" w:sz="4" w:space="0" w:color="auto"/>
            </w:tcBorders>
            <w:shd w:val="clear" w:color="auto" w:fill="auto"/>
            <w:noWrap/>
            <w:vAlign w:val="center"/>
          </w:tcPr>
          <w:p w:rsidR="00A87AD8" w:rsidRPr="00A87AD8" w:rsidRDefault="00970A99" w:rsidP="00C02E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Доля</w:t>
            </w:r>
            <w:r w:rsidR="00A87AD8" w:rsidRPr="00A87AD8">
              <w:rPr>
                <w:rFonts w:ascii="Times New Roman" w:eastAsia="Times New Roman" w:hAnsi="Times New Roman"/>
                <w:sz w:val="24"/>
                <w:szCs w:val="24"/>
                <w:lang w:eastAsia="ru-RU"/>
              </w:rPr>
              <w:t>, %</w:t>
            </w:r>
          </w:p>
        </w:tc>
      </w:tr>
      <w:tr w:rsidR="00A87AD8" w:rsidRPr="00A87AD8" w:rsidTr="00C02EF5">
        <w:trPr>
          <w:trHeight w:val="659"/>
          <w:jc w:val="center"/>
        </w:trPr>
        <w:tc>
          <w:tcPr>
            <w:tcW w:w="772" w:type="dxa"/>
            <w:vMerge/>
            <w:tcBorders>
              <w:top w:val="single" w:sz="4" w:space="0" w:color="auto"/>
              <w:left w:val="single" w:sz="4" w:space="0" w:color="auto"/>
              <w:bottom w:val="single" w:sz="4" w:space="0" w:color="auto"/>
              <w:right w:val="single" w:sz="4" w:space="0" w:color="auto"/>
            </w:tcBorders>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p>
        </w:tc>
        <w:tc>
          <w:tcPr>
            <w:tcW w:w="1777" w:type="dxa"/>
            <w:vMerge/>
            <w:tcBorders>
              <w:top w:val="single" w:sz="4" w:space="0" w:color="auto"/>
              <w:left w:val="single" w:sz="4" w:space="0" w:color="auto"/>
              <w:bottom w:val="single" w:sz="4" w:space="0" w:color="auto"/>
              <w:right w:val="single" w:sz="4" w:space="0" w:color="auto"/>
            </w:tcBorders>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p>
        </w:tc>
        <w:tc>
          <w:tcPr>
            <w:tcW w:w="1802" w:type="dxa"/>
            <w:vMerge/>
            <w:tcBorders>
              <w:top w:val="single" w:sz="4" w:space="0" w:color="auto"/>
              <w:left w:val="single" w:sz="4" w:space="0" w:color="auto"/>
              <w:bottom w:val="single" w:sz="4" w:space="0" w:color="auto"/>
              <w:right w:val="single" w:sz="4" w:space="0" w:color="auto"/>
            </w:tcBorders>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p>
        </w:tc>
        <w:tc>
          <w:tcPr>
            <w:tcW w:w="2151" w:type="dxa"/>
            <w:tcBorders>
              <w:top w:val="nil"/>
              <w:left w:val="nil"/>
              <w:bottom w:val="single" w:sz="4" w:space="0" w:color="auto"/>
              <w:right w:val="single" w:sz="4" w:space="0" w:color="auto"/>
            </w:tcBorders>
            <w:shd w:val="clear" w:color="auto" w:fill="auto"/>
            <w:vAlign w:val="center"/>
          </w:tcPr>
          <w:p w:rsidR="00A87AD8" w:rsidRPr="00A87AD8" w:rsidRDefault="00FD20CE" w:rsidP="00C02E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Межбюджетные трансферты</w:t>
            </w:r>
          </w:p>
        </w:tc>
        <w:tc>
          <w:tcPr>
            <w:tcW w:w="1100" w:type="dxa"/>
            <w:vMerge/>
            <w:tcBorders>
              <w:left w:val="nil"/>
              <w:bottom w:val="single" w:sz="4" w:space="0" w:color="auto"/>
              <w:right w:val="single" w:sz="4" w:space="0" w:color="auto"/>
            </w:tcBorders>
            <w:shd w:val="clear" w:color="auto" w:fill="auto"/>
            <w:noWrap/>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p>
        </w:tc>
      </w:tr>
      <w:tr w:rsidR="00A87AD8" w:rsidRPr="00A87AD8" w:rsidTr="00C02EF5">
        <w:trPr>
          <w:trHeight w:val="494"/>
          <w:jc w:val="center"/>
        </w:trPr>
        <w:tc>
          <w:tcPr>
            <w:tcW w:w="772" w:type="dxa"/>
            <w:tcBorders>
              <w:top w:val="nil"/>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2010</w:t>
            </w:r>
          </w:p>
        </w:tc>
        <w:tc>
          <w:tcPr>
            <w:tcW w:w="1777"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60</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114</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624,1</w:t>
            </w:r>
          </w:p>
        </w:tc>
        <w:tc>
          <w:tcPr>
            <w:tcW w:w="1699"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48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152</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873,5</w:t>
            </w:r>
          </w:p>
        </w:tc>
        <w:tc>
          <w:tcPr>
            <w:tcW w:w="1802"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961</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750,6</w:t>
            </w:r>
          </w:p>
        </w:tc>
        <w:tc>
          <w:tcPr>
            <w:tcW w:w="2151"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897</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911,7</w:t>
            </w:r>
          </w:p>
        </w:tc>
        <w:tc>
          <w:tcPr>
            <w:tcW w:w="1100" w:type="dxa"/>
            <w:tcBorders>
              <w:top w:val="nil"/>
              <w:left w:val="nil"/>
              <w:bottom w:val="single" w:sz="4" w:space="0" w:color="auto"/>
              <w:right w:val="single" w:sz="4" w:space="0" w:color="auto"/>
            </w:tcBorders>
            <w:shd w:val="clear" w:color="auto" w:fill="auto"/>
            <w:noWrap/>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18,1</w:t>
            </w:r>
          </w:p>
        </w:tc>
      </w:tr>
      <w:tr w:rsidR="00A87AD8" w:rsidRPr="00A87AD8" w:rsidTr="00C02EF5">
        <w:trPr>
          <w:trHeight w:val="494"/>
          <w:jc w:val="center"/>
        </w:trPr>
        <w:tc>
          <w:tcPr>
            <w:tcW w:w="772" w:type="dxa"/>
            <w:tcBorders>
              <w:top w:val="nil"/>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2011</w:t>
            </w:r>
          </w:p>
        </w:tc>
        <w:tc>
          <w:tcPr>
            <w:tcW w:w="1777"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73</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911</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190,3</w:t>
            </w:r>
          </w:p>
        </w:tc>
        <w:tc>
          <w:tcPr>
            <w:tcW w:w="1699"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62</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235</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899</w:t>
            </w:r>
            <w:r>
              <w:rPr>
                <w:rFonts w:ascii="Times New Roman" w:eastAsia="Times New Roman" w:hAnsi="Times New Roman"/>
                <w:sz w:val="24"/>
                <w:szCs w:val="24"/>
                <w:lang w:eastAsia="ru-RU"/>
              </w:rPr>
              <w:t>,0</w:t>
            </w:r>
          </w:p>
        </w:tc>
        <w:tc>
          <w:tcPr>
            <w:tcW w:w="1802"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11</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675</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291,3</w:t>
            </w:r>
          </w:p>
        </w:tc>
        <w:tc>
          <w:tcPr>
            <w:tcW w:w="2151"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858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043,7</w:t>
            </w:r>
          </w:p>
        </w:tc>
        <w:tc>
          <w:tcPr>
            <w:tcW w:w="1100" w:type="dxa"/>
            <w:tcBorders>
              <w:top w:val="nil"/>
              <w:left w:val="nil"/>
              <w:bottom w:val="single" w:sz="4" w:space="0" w:color="auto"/>
              <w:right w:val="single" w:sz="4" w:space="0" w:color="auto"/>
            </w:tcBorders>
            <w:shd w:val="clear" w:color="auto" w:fill="auto"/>
            <w:noWrap/>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14,7</w:t>
            </w:r>
          </w:p>
        </w:tc>
      </w:tr>
      <w:tr w:rsidR="00A87AD8" w:rsidRPr="00A87AD8" w:rsidTr="00C02EF5">
        <w:trPr>
          <w:trHeight w:val="495"/>
          <w:jc w:val="center"/>
        </w:trPr>
        <w:tc>
          <w:tcPr>
            <w:tcW w:w="772" w:type="dxa"/>
            <w:tcBorders>
              <w:top w:val="nil"/>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2012</w:t>
            </w:r>
          </w:p>
        </w:tc>
        <w:tc>
          <w:tcPr>
            <w:tcW w:w="1777"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89</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540</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169,2</w:t>
            </w:r>
          </w:p>
        </w:tc>
        <w:tc>
          <w:tcPr>
            <w:tcW w:w="1699"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78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980</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725,5</w:t>
            </w:r>
          </w:p>
        </w:tc>
        <w:tc>
          <w:tcPr>
            <w:tcW w:w="1802"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559</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443,7</w:t>
            </w:r>
          </w:p>
        </w:tc>
        <w:tc>
          <w:tcPr>
            <w:tcW w:w="2151"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128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807,8</w:t>
            </w:r>
          </w:p>
        </w:tc>
        <w:tc>
          <w:tcPr>
            <w:tcW w:w="1100" w:type="dxa"/>
            <w:tcBorders>
              <w:top w:val="nil"/>
              <w:left w:val="nil"/>
              <w:bottom w:val="single" w:sz="4" w:space="0" w:color="auto"/>
              <w:right w:val="single" w:sz="4" w:space="0" w:color="auto"/>
            </w:tcBorders>
            <w:shd w:val="clear" w:color="auto" w:fill="auto"/>
            <w:noWrap/>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10,2</w:t>
            </w:r>
          </w:p>
        </w:tc>
      </w:tr>
      <w:tr w:rsidR="00A87AD8" w:rsidRPr="00A87AD8" w:rsidTr="00C02EF5">
        <w:trPr>
          <w:trHeight w:val="494"/>
          <w:jc w:val="center"/>
        </w:trPr>
        <w:tc>
          <w:tcPr>
            <w:tcW w:w="772" w:type="dxa"/>
            <w:tcBorders>
              <w:top w:val="nil"/>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2013</w:t>
            </w:r>
          </w:p>
        </w:tc>
        <w:tc>
          <w:tcPr>
            <w:tcW w:w="1777"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85</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204</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398,3</w:t>
            </w:r>
          </w:p>
        </w:tc>
        <w:tc>
          <w:tcPr>
            <w:tcW w:w="1699"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76</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710</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908,4</w:t>
            </w:r>
          </w:p>
        </w:tc>
        <w:tc>
          <w:tcPr>
            <w:tcW w:w="1802"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493</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489,9</w:t>
            </w:r>
          </w:p>
        </w:tc>
        <w:tc>
          <w:tcPr>
            <w:tcW w:w="2151"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221</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550,6</w:t>
            </w:r>
          </w:p>
        </w:tc>
        <w:tc>
          <w:tcPr>
            <w:tcW w:w="1100" w:type="dxa"/>
            <w:tcBorders>
              <w:top w:val="nil"/>
              <w:left w:val="nil"/>
              <w:bottom w:val="single" w:sz="4" w:space="0" w:color="auto"/>
              <w:right w:val="single" w:sz="4" w:space="0" w:color="auto"/>
            </w:tcBorders>
            <w:shd w:val="clear" w:color="auto" w:fill="auto"/>
            <w:noWrap/>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8,5</w:t>
            </w:r>
          </w:p>
        </w:tc>
      </w:tr>
      <w:tr w:rsidR="00A87AD8" w:rsidRPr="00A87AD8" w:rsidTr="00C02EF5">
        <w:trPr>
          <w:trHeight w:val="494"/>
          <w:jc w:val="center"/>
        </w:trPr>
        <w:tc>
          <w:tcPr>
            <w:tcW w:w="772" w:type="dxa"/>
            <w:tcBorders>
              <w:top w:val="nil"/>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2014</w:t>
            </w:r>
          </w:p>
        </w:tc>
        <w:tc>
          <w:tcPr>
            <w:tcW w:w="1777"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97</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387</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737,5</w:t>
            </w:r>
          </w:p>
        </w:tc>
        <w:tc>
          <w:tcPr>
            <w:tcW w:w="1699"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81</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655</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393,9</w:t>
            </w:r>
          </w:p>
        </w:tc>
        <w:tc>
          <w:tcPr>
            <w:tcW w:w="1802"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15</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732</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343,6</w:t>
            </w:r>
          </w:p>
        </w:tc>
        <w:tc>
          <w:tcPr>
            <w:tcW w:w="2151"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13 643 504,4</w:t>
            </w:r>
          </w:p>
        </w:tc>
        <w:tc>
          <w:tcPr>
            <w:tcW w:w="1100" w:type="dxa"/>
            <w:tcBorders>
              <w:top w:val="nil"/>
              <w:left w:val="nil"/>
              <w:bottom w:val="single" w:sz="4" w:space="0" w:color="auto"/>
              <w:right w:val="single" w:sz="4" w:space="0" w:color="auto"/>
            </w:tcBorders>
            <w:shd w:val="clear" w:color="auto" w:fill="auto"/>
            <w:noWrap/>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14,0</w:t>
            </w:r>
          </w:p>
        </w:tc>
      </w:tr>
      <w:tr w:rsidR="00A87AD8" w:rsidRPr="00A87AD8" w:rsidTr="00C02EF5">
        <w:trPr>
          <w:trHeight w:val="495"/>
          <w:jc w:val="center"/>
        </w:trPr>
        <w:tc>
          <w:tcPr>
            <w:tcW w:w="772" w:type="dxa"/>
            <w:tcBorders>
              <w:top w:val="nil"/>
              <w:left w:val="single" w:sz="4" w:space="0" w:color="auto"/>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bCs/>
                <w:sz w:val="24"/>
                <w:szCs w:val="24"/>
                <w:lang w:eastAsia="ru-RU"/>
              </w:rPr>
              <w:t>2015</w:t>
            </w:r>
          </w:p>
        </w:tc>
        <w:tc>
          <w:tcPr>
            <w:tcW w:w="1777"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99</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215</w:t>
            </w:r>
            <w:r w:rsidR="00970A99">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212,2</w:t>
            </w:r>
          </w:p>
        </w:tc>
        <w:tc>
          <w:tcPr>
            <w:tcW w:w="1699"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85</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388</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010,9</w:t>
            </w:r>
          </w:p>
        </w:tc>
        <w:tc>
          <w:tcPr>
            <w:tcW w:w="1802"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827</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201,3</w:t>
            </w:r>
          </w:p>
        </w:tc>
        <w:tc>
          <w:tcPr>
            <w:tcW w:w="2151" w:type="dxa"/>
            <w:tcBorders>
              <w:top w:val="nil"/>
              <w:left w:val="nil"/>
              <w:bottom w:val="single" w:sz="4" w:space="0" w:color="auto"/>
              <w:right w:val="single" w:sz="4" w:space="0" w:color="auto"/>
            </w:tcBorders>
            <w:shd w:val="clear" w:color="auto" w:fill="auto"/>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085</w:t>
            </w:r>
            <w:r>
              <w:rPr>
                <w:rFonts w:ascii="Times New Roman" w:eastAsia="Times New Roman" w:hAnsi="Times New Roman"/>
                <w:sz w:val="24"/>
                <w:szCs w:val="24"/>
                <w:lang w:eastAsia="ru-RU"/>
              </w:rPr>
              <w:t xml:space="preserve"> </w:t>
            </w:r>
            <w:r w:rsidRPr="00A87AD8">
              <w:rPr>
                <w:rFonts w:ascii="Times New Roman" w:eastAsia="Times New Roman" w:hAnsi="Times New Roman"/>
                <w:sz w:val="24"/>
                <w:szCs w:val="24"/>
                <w:lang w:eastAsia="ru-RU"/>
              </w:rPr>
              <w:t>470,9</w:t>
            </w:r>
          </w:p>
        </w:tc>
        <w:tc>
          <w:tcPr>
            <w:tcW w:w="1100" w:type="dxa"/>
            <w:tcBorders>
              <w:top w:val="nil"/>
              <w:left w:val="nil"/>
              <w:bottom w:val="single" w:sz="4" w:space="0" w:color="auto"/>
              <w:right w:val="single" w:sz="4" w:space="0" w:color="auto"/>
            </w:tcBorders>
            <w:shd w:val="clear" w:color="auto" w:fill="auto"/>
            <w:noWrap/>
            <w:vAlign w:val="center"/>
          </w:tcPr>
          <w:p w:rsidR="00A87AD8" w:rsidRPr="00A87AD8" w:rsidRDefault="00A87AD8" w:rsidP="00C02EF5">
            <w:pPr>
              <w:spacing w:after="0" w:line="240" w:lineRule="auto"/>
              <w:jc w:val="center"/>
              <w:rPr>
                <w:rFonts w:ascii="Times New Roman" w:eastAsia="Times New Roman" w:hAnsi="Times New Roman"/>
                <w:sz w:val="24"/>
                <w:szCs w:val="24"/>
                <w:lang w:eastAsia="ru-RU"/>
              </w:rPr>
            </w:pPr>
            <w:r w:rsidRPr="00A87AD8">
              <w:rPr>
                <w:rFonts w:ascii="Times New Roman" w:eastAsia="Times New Roman" w:hAnsi="Times New Roman"/>
                <w:sz w:val="24"/>
                <w:szCs w:val="24"/>
                <w:lang w:eastAsia="ru-RU"/>
              </w:rPr>
              <w:t>12,2</w:t>
            </w:r>
          </w:p>
        </w:tc>
      </w:tr>
    </w:tbl>
    <w:p w:rsidR="00FD20CE" w:rsidRDefault="00FD20CE" w:rsidP="00C02EF5">
      <w:pPr>
        <w:spacing w:after="0" w:line="360" w:lineRule="auto"/>
        <w:ind w:firstLine="567"/>
        <w:jc w:val="both"/>
        <w:rPr>
          <w:rFonts w:ascii="Times New Roman" w:hAnsi="Times New Roman"/>
          <w:sz w:val="28"/>
          <w:szCs w:val="28"/>
        </w:rPr>
      </w:pPr>
    </w:p>
    <w:p w:rsidR="005E1777" w:rsidRPr="00FD20CE" w:rsidRDefault="00BB7CCB" w:rsidP="00C02EF5">
      <w:pPr>
        <w:spacing w:after="0" w:line="360" w:lineRule="auto"/>
        <w:ind w:firstLine="567"/>
        <w:jc w:val="both"/>
        <w:rPr>
          <w:rFonts w:ascii="Times New Roman" w:eastAsia="Times New Roman" w:hAnsi="Times New Roman"/>
          <w:sz w:val="28"/>
          <w:szCs w:val="28"/>
          <w:lang w:eastAsia="ru-RU"/>
        </w:rPr>
      </w:pPr>
      <w:r>
        <w:rPr>
          <w:rFonts w:ascii="Times New Roman" w:hAnsi="Times New Roman"/>
          <w:sz w:val="28"/>
          <w:szCs w:val="28"/>
        </w:rPr>
        <w:t>Из таблицы</w:t>
      </w:r>
      <w:r w:rsidR="005E1777" w:rsidRPr="00FD20CE">
        <w:rPr>
          <w:rFonts w:ascii="Times New Roman" w:hAnsi="Times New Roman"/>
          <w:sz w:val="28"/>
          <w:szCs w:val="28"/>
        </w:rPr>
        <w:t xml:space="preserve"> видно, что общий объем доходов бюджета Пермского края в период 2010 – 2015 годов увеличился. Так в 2010 году доход составлял </w:t>
      </w:r>
      <w:r w:rsidR="005E1777" w:rsidRPr="00FD20CE">
        <w:rPr>
          <w:rFonts w:ascii="Times New Roman" w:eastAsia="Times New Roman" w:hAnsi="Times New Roman"/>
          <w:sz w:val="28"/>
          <w:szCs w:val="28"/>
          <w:lang w:eastAsia="ru-RU"/>
        </w:rPr>
        <w:t>60 114 624,1 тыс. руб., а в 2015 году 99 215 212,2 тыс. руб., что на 39 100 588,1 тыс. руб. больше чем в 2010 году</w:t>
      </w:r>
      <w:r w:rsidR="005E1777">
        <w:rPr>
          <w:rFonts w:ascii="Times New Roman" w:eastAsia="Times New Roman" w:hAnsi="Times New Roman"/>
          <w:sz w:val="28"/>
          <w:szCs w:val="28"/>
          <w:lang w:eastAsia="ru-RU"/>
        </w:rPr>
        <w:t>, то есть на 65 %.</w:t>
      </w:r>
    </w:p>
    <w:p w:rsidR="00CD58C5" w:rsidRPr="00BB7CCB" w:rsidRDefault="00BB7CCB" w:rsidP="00C02EF5">
      <w:pPr>
        <w:spacing w:after="0" w:line="360" w:lineRule="auto"/>
        <w:ind w:firstLine="567"/>
        <w:jc w:val="both"/>
        <w:rPr>
          <w:rFonts w:ascii="Times New Roman" w:eastAsia="Times New Roman" w:hAnsi="Times New Roman"/>
          <w:sz w:val="28"/>
          <w:szCs w:val="28"/>
          <w:lang w:eastAsia="ru-RU"/>
        </w:rPr>
      </w:pPr>
      <w:r w:rsidRPr="00C02EF5">
        <w:rPr>
          <w:rFonts w:ascii="Times New Roman" w:eastAsia="Times New Roman" w:hAnsi="Times New Roman"/>
          <w:sz w:val="28"/>
          <w:szCs w:val="28"/>
          <w:lang w:eastAsia="ru-RU"/>
        </w:rPr>
        <w:t>Анализ данных таблицы показывает, что н</w:t>
      </w:r>
      <w:r w:rsidR="00CD58C5" w:rsidRPr="00C02EF5">
        <w:rPr>
          <w:rFonts w:ascii="Times New Roman" w:eastAsia="Times New Roman" w:hAnsi="Times New Roman"/>
          <w:sz w:val="28"/>
          <w:szCs w:val="28"/>
          <w:lang w:eastAsia="ru-RU"/>
        </w:rPr>
        <w:t xml:space="preserve">аибольшую долю составляют налоговые и неналоговые доходы, </w:t>
      </w:r>
      <w:r w:rsidRPr="00C02EF5">
        <w:rPr>
          <w:rFonts w:ascii="Times New Roman" w:eastAsia="Times New Roman" w:hAnsi="Times New Roman"/>
          <w:sz w:val="28"/>
          <w:szCs w:val="28"/>
          <w:lang w:eastAsia="ru-RU"/>
        </w:rPr>
        <w:t xml:space="preserve">а </w:t>
      </w:r>
      <w:r w:rsidR="00CD58C5" w:rsidRPr="00C02EF5">
        <w:rPr>
          <w:rFonts w:ascii="Times New Roman" w:eastAsia="Times New Roman" w:hAnsi="Times New Roman"/>
          <w:sz w:val="28"/>
          <w:szCs w:val="28"/>
          <w:lang w:eastAsia="ru-RU"/>
        </w:rPr>
        <w:t>удельный вес межбюджетных трансфертов в общей доле доходов регионального бюджета величина нестабильная. Так, с 2010 года по 2013 год доля уменьшилась с 18,1 % (10 897 911,7 тыс. руб.) до 8,5 % (7 221 550,6 тыс. руб.), а с 2013 года по 2015 год доля увеличилась с 8,5 % (7 221 550,6 тыс. руб.) до 12,2 % (12 085 470,9 тыс. руб.). Данный факт может быть обоснован тем, что  в 2012 – 2013 годах в связи с высоким уровнем бюджетной обеспеченности Пермского Края произошло резкое сокращение доли предоставляемых нецелевых межбюджетных трансфертов, а также с перераспределением бюджетных полномочий между уровнями бюджетной системы, и как следствие уменьшение объема предоставляемых субсидий.</w:t>
      </w:r>
    </w:p>
    <w:p w:rsidR="00395FDB" w:rsidRPr="00914AA5" w:rsidRDefault="007569F9"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rPr>
        <w:t xml:space="preserve">Рассмотрим распределение межбюджетных трансфертов из федерального бюджета бюджету Пермского края в период 2010 – 2015 годов </w:t>
      </w:r>
      <w:r w:rsidR="00311734" w:rsidRPr="00914AA5">
        <w:rPr>
          <w:rFonts w:ascii="Times New Roman" w:hAnsi="Times New Roman"/>
          <w:sz w:val="28"/>
          <w:szCs w:val="28"/>
        </w:rPr>
        <w:t xml:space="preserve">по видам </w:t>
      </w:r>
      <w:r w:rsidRPr="00914AA5">
        <w:rPr>
          <w:rFonts w:ascii="Times New Roman" w:hAnsi="Times New Roman"/>
          <w:sz w:val="28"/>
          <w:szCs w:val="28"/>
        </w:rPr>
        <w:t>(табл.3).</w:t>
      </w:r>
    </w:p>
    <w:p w:rsidR="005E1777" w:rsidRPr="00914AA5" w:rsidRDefault="005E1777" w:rsidP="0039758D">
      <w:pPr>
        <w:spacing w:after="0" w:line="360" w:lineRule="auto"/>
        <w:rPr>
          <w:rFonts w:ascii="Times New Roman" w:hAnsi="Times New Roman"/>
          <w:sz w:val="28"/>
          <w:szCs w:val="28"/>
        </w:rPr>
      </w:pPr>
      <w:r w:rsidRPr="00914AA5">
        <w:rPr>
          <w:rFonts w:ascii="Times New Roman" w:hAnsi="Times New Roman"/>
          <w:sz w:val="28"/>
          <w:szCs w:val="28"/>
        </w:rPr>
        <w:t>Таблица 3</w:t>
      </w:r>
    </w:p>
    <w:p w:rsidR="005E1777" w:rsidRPr="00914AA5" w:rsidRDefault="005E1777" w:rsidP="00C02EF5">
      <w:pPr>
        <w:spacing w:after="0" w:line="360" w:lineRule="auto"/>
        <w:jc w:val="center"/>
        <w:rPr>
          <w:rFonts w:ascii="Times New Roman" w:eastAsia="Times New Roman" w:hAnsi="Times New Roman"/>
          <w:bCs/>
          <w:sz w:val="28"/>
          <w:szCs w:val="28"/>
          <w:lang w:eastAsia="ru-RU"/>
        </w:rPr>
      </w:pPr>
      <w:r w:rsidRPr="00914AA5">
        <w:rPr>
          <w:rFonts w:ascii="Times New Roman" w:eastAsia="Times New Roman" w:hAnsi="Times New Roman"/>
          <w:bCs/>
          <w:sz w:val="28"/>
          <w:szCs w:val="28"/>
          <w:lang w:eastAsia="ru-RU"/>
        </w:rPr>
        <w:t xml:space="preserve">Распределение межбюджетных трансфертов из федерального бюджета бюджету Пермского края </w:t>
      </w:r>
      <w:r w:rsidRPr="00914AA5">
        <w:rPr>
          <w:rFonts w:ascii="Times New Roman" w:hAnsi="Times New Roman"/>
          <w:sz w:val="28"/>
          <w:szCs w:val="28"/>
        </w:rPr>
        <w:t>в 2010 – 2015 годах</w:t>
      </w:r>
    </w:p>
    <w:p w:rsidR="005E1777" w:rsidRPr="00914AA5" w:rsidRDefault="005E1777" w:rsidP="00C02EF5">
      <w:pPr>
        <w:spacing w:after="0" w:line="360" w:lineRule="auto"/>
        <w:jc w:val="right"/>
        <w:rPr>
          <w:rFonts w:ascii="Times New Roman" w:hAnsi="Times New Roman"/>
          <w:sz w:val="28"/>
          <w:szCs w:val="28"/>
        </w:rPr>
      </w:pPr>
      <w:r w:rsidRPr="00914AA5">
        <w:rPr>
          <w:rFonts w:ascii="Times New Roman" w:hAnsi="Times New Roman"/>
          <w:sz w:val="28"/>
          <w:szCs w:val="28"/>
        </w:rPr>
        <w:t>тыс. руб.</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1559"/>
        <w:gridCol w:w="1559"/>
        <w:gridCol w:w="1843"/>
        <w:gridCol w:w="2126"/>
      </w:tblGrid>
      <w:tr w:rsidR="005E1777" w:rsidRPr="00EB7B44" w:rsidTr="00C02EF5">
        <w:trPr>
          <w:jc w:val="center"/>
        </w:trPr>
        <w:tc>
          <w:tcPr>
            <w:tcW w:w="1101" w:type="dxa"/>
            <w:vAlign w:val="center"/>
          </w:tcPr>
          <w:p w:rsidR="005E1777" w:rsidRPr="00EB7B44" w:rsidRDefault="00917602" w:rsidP="00C02EF5">
            <w:pPr>
              <w:spacing w:after="0" w:line="276" w:lineRule="auto"/>
              <w:jc w:val="center"/>
              <w:rPr>
                <w:rFonts w:ascii="Times New Roman" w:hAnsi="Times New Roman"/>
                <w:sz w:val="24"/>
                <w:szCs w:val="24"/>
              </w:rPr>
            </w:pPr>
            <w:r>
              <w:rPr>
                <w:rFonts w:ascii="Times New Roman" w:hAnsi="Times New Roman"/>
                <w:sz w:val="24"/>
                <w:szCs w:val="24"/>
              </w:rPr>
              <w:t>Год</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Дотации</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Субсидии</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Субвенции</w:t>
            </w:r>
          </w:p>
        </w:tc>
        <w:tc>
          <w:tcPr>
            <w:tcW w:w="1843"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Иные межбюджетные трансферты</w:t>
            </w:r>
          </w:p>
        </w:tc>
        <w:tc>
          <w:tcPr>
            <w:tcW w:w="2126"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eastAsia="Times New Roman" w:hAnsi="Times New Roman"/>
                <w:sz w:val="24"/>
                <w:szCs w:val="24"/>
                <w:lang w:eastAsia="ru-RU"/>
              </w:rPr>
              <w:t>Всего</w:t>
            </w:r>
          </w:p>
        </w:tc>
      </w:tr>
      <w:tr w:rsidR="005E1777" w:rsidRPr="00EB7B44" w:rsidTr="00C02EF5">
        <w:trPr>
          <w:trHeight w:val="523"/>
          <w:jc w:val="center"/>
        </w:trPr>
        <w:tc>
          <w:tcPr>
            <w:tcW w:w="1101"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2010</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1 379 740,5</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1 168 158,8</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6 265 259,6</w:t>
            </w:r>
          </w:p>
        </w:tc>
        <w:tc>
          <w:tcPr>
            <w:tcW w:w="1843"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2 084 752,8</w:t>
            </w:r>
          </w:p>
        </w:tc>
        <w:tc>
          <w:tcPr>
            <w:tcW w:w="2126" w:type="dxa"/>
            <w:vAlign w:val="center"/>
          </w:tcPr>
          <w:p w:rsidR="005E1777" w:rsidRPr="00EB7B44" w:rsidRDefault="005E1777" w:rsidP="00C02EF5">
            <w:pPr>
              <w:spacing w:after="0" w:line="276" w:lineRule="auto"/>
              <w:jc w:val="center"/>
              <w:rPr>
                <w:rFonts w:ascii="Times New Roman" w:hAnsi="Times New Roman"/>
                <w:sz w:val="24"/>
                <w:szCs w:val="24"/>
                <w:highlight w:val="yellow"/>
              </w:rPr>
            </w:pPr>
            <w:r w:rsidRPr="00EB7B44">
              <w:rPr>
                <w:rFonts w:ascii="Times New Roman" w:hAnsi="Times New Roman"/>
                <w:sz w:val="24"/>
                <w:szCs w:val="24"/>
              </w:rPr>
              <w:t>10 897 911,7</w:t>
            </w:r>
          </w:p>
        </w:tc>
      </w:tr>
      <w:tr w:rsidR="005E1777" w:rsidRPr="00EB7B44" w:rsidTr="00C02EF5">
        <w:trPr>
          <w:trHeight w:val="524"/>
          <w:jc w:val="center"/>
        </w:trPr>
        <w:tc>
          <w:tcPr>
            <w:tcW w:w="1101"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2011</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685 701,4</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2 307 759,0</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5 147 164,6</w:t>
            </w:r>
          </w:p>
        </w:tc>
        <w:tc>
          <w:tcPr>
            <w:tcW w:w="1843"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2 717 418,7</w:t>
            </w:r>
          </w:p>
        </w:tc>
        <w:tc>
          <w:tcPr>
            <w:tcW w:w="2126" w:type="dxa"/>
            <w:vAlign w:val="center"/>
          </w:tcPr>
          <w:p w:rsidR="005E1777" w:rsidRPr="00EB7B44" w:rsidRDefault="005E1777" w:rsidP="00C02EF5">
            <w:pPr>
              <w:spacing w:after="0" w:line="276" w:lineRule="auto"/>
              <w:jc w:val="center"/>
              <w:rPr>
                <w:rFonts w:ascii="Times New Roman" w:hAnsi="Times New Roman"/>
                <w:sz w:val="24"/>
                <w:szCs w:val="24"/>
                <w:highlight w:val="yellow"/>
              </w:rPr>
            </w:pPr>
            <w:r w:rsidRPr="00EB7B44">
              <w:rPr>
                <w:rFonts w:ascii="Times New Roman" w:hAnsi="Times New Roman"/>
                <w:sz w:val="24"/>
                <w:szCs w:val="24"/>
              </w:rPr>
              <w:t>10 858 043,7</w:t>
            </w:r>
          </w:p>
        </w:tc>
      </w:tr>
      <w:tr w:rsidR="005E1777" w:rsidRPr="00EB7B44" w:rsidTr="00C02EF5">
        <w:trPr>
          <w:trHeight w:val="524"/>
          <w:jc w:val="center"/>
        </w:trPr>
        <w:tc>
          <w:tcPr>
            <w:tcW w:w="1101"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2012</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397 753,8</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eastAsia="Times New Roman" w:hAnsi="Times New Roman"/>
                <w:sz w:val="24"/>
                <w:szCs w:val="24"/>
                <w:lang w:eastAsia="ru-RU"/>
              </w:rPr>
              <w:t>2 589 250,3</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5 524 303,5</w:t>
            </w:r>
          </w:p>
        </w:tc>
        <w:tc>
          <w:tcPr>
            <w:tcW w:w="1843"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617 500,2</w:t>
            </w:r>
          </w:p>
        </w:tc>
        <w:tc>
          <w:tcPr>
            <w:tcW w:w="2126" w:type="dxa"/>
            <w:vAlign w:val="center"/>
          </w:tcPr>
          <w:p w:rsidR="005E1777" w:rsidRPr="00EB7B44" w:rsidRDefault="005E1777" w:rsidP="00C02EF5">
            <w:pPr>
              <w:spacing w:after="0" w:line="276" w:lineRule="auto"/>
              <w:jc w:val="center"/>
              <w:rPr>
                <w:rFonts w:ascii="Times New Roman" w:hAnsi="Times New Roman"/>
                <w:sz w:val="24"/>
                <w:szCs w:val="24"/>
                <w:highlight w:val="yellow"/>
              </w:rPr>
            </w:pPr>
            <w:r w:rsidRPr="00EB7B44">
              <w:rPr>
                <w:rFonts w:ascii="Times New Roman" w:eastAsia="Times New Roman" w:hAnsi="Times New Roman"/>
                <w:sz w:val="24"/>
                <w:szCs w:val="24"/>
                <w:lang w:eastAsia="ru-RU"/>
              </w:rPr>
              <w:t>9 128 807,8</w:t>
            </w:r>
          </w:p>
        </w:tc>
      </w:tr>
      <w:tr w:rsidR="005E1777" w:rsidRPr="00EB7B44" w:rsidTr="00C02EF5">
        <w:trPr>
          <w:trHeight w:val="523"/>
          <w:jc w:val="center"/>
        </w:trPr>
        <w:tc>
          <w:tcPr>
            <w:tcW w:w="1101"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2013</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1 081 427,8</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1 332 859,5</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4 545 450,8</w:t>
            </w:r>
          </w:p>
        </w:tc>
        <w:tc>
          <w:tcPr>
            <w:tcW w:w="1843"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261 812,5</w:t>
            </w:r>
          </w:p>
        </w:tc>
        <w:tc>
          <w:tcPr>
            <w:tcW w:w="2126" w:type="dxa"/>
            <w:vAlign w:val="center"/>
          </w:tcPr>
          <w:p w:rsidR="005E1777" w:rsidRPr="00EB7B44" w:rsidRDefault="005E1777" w:rsidP="00C02EF5">
            <w:pPr>
              <w:spacing w:after="0" w:line="276" w:lineRule="auto"/>
              <w:jc w:val="center"/>
              <w:rPr>
                <w:rFonts w:ascii="Times New Roman" w:hAnsi="Times New Roman"/>
                <w:sz w:val="24"/>
                <w:szCs w:val="24"/>
                <w:highlight w:val="yellow"/>
              </w:rPr>
            </w:pPr>
            <w:r w:rsidRPr="00EB7B44">
              <w:rPr>
                <w:rFonts w:ascii="Times New Roman" w:hAnsi="Times New Roman"/>
                <w:sz w:val="24"/>
                <w:szCs w:val="24"/>
              </w:rPr>
              <w:t>7 221 550,6</w:t>
            </w:r>
          </w:p>
        </w:tc>
      </w:tr>
      <w:tr w:rsidR="005E1777" w:rsidRPr="00EB7B44" w:rsidTr="00C02EF5">
        <w:trPr>
          <w:trHeight w:val="524"/>
          <w:jc w:val="center"/>
        </w:trPr>
        <w:tc>
          <w:tcPr>
            <w:tcW w:w="1101"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2014</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6 653 616,9</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1 094 804,1</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5 201 464,7</w:t>
            </w:r>
          </w:p>
        </w:tc>
        <w:tc>
          <w:tcPr>
            <w:tcW w:w="1843"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693 618,7</w:t>
            </w:r>
          </w:p>
        </w:tc>
        <w:tc>
          <w:tcPr>
            <w:tcW w:w="2126" w:type="dxa"/>
            <w:vAlign w:val="center"/>
          </w:tcPr>
          <w:p w:rsidR="005E1777" w:rsidRPr="00EB7B44" w:rsidRDefault="005E1777" w:rsidP="00C02EF5">
            <w:pPr>
              <w:spacing w:after="0" w:line="276" w:lineRule="auto"/>
              <w:jc w:val="center"/>
              <w:rPr>
                <w:rFonts w:ascii="Times New Roman" w:hAnsi="Times New Roman"/>
                <w:sz w:val="24"/>
                <w:szCs w:val="24"/>
                <w:highlight w:val="yellow"/>
              </w:rPr>
            </w:pPr>
            <w:r w:rsidRPr="00EB7B44">
              <w:rPr>
                <w:rFonts w:ascii="Times New Roman" w:hAnsi="Times New Roman"/>
                <w:sz w:val="24"/>
                <w:szCs w:val="24"/>
              </w:rPr>
              <w:t>13 643 504,4</w:t>
            </w:r>
          </w:p>
        </w:tc>
      </w:tr>
      <w:tr w:rsidR="005E1777" w:rsidRPr="00EB7B44" w:rsidTr="00C02EF5">
        <w:trPr>
          <w:trHeight w:val="524"/>
          <w:jc w:val="center"/>
        </w:trPr>
        <w:tc>
          <w:tcPr>
            <w:tcW w:w="1101"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2015</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3 500 318,1</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448 371,7</w:t>
            </w:r>
          </w:p>
        </w:tc>
        <w:tc>
          <w:tcPr>
            <w:tcW w:w="1559"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5 681 176,4</w:t>
            </w:r>
          </w:p>
        </w:tc>
        <w:tc>
          <w:tcPr>
            <w:tcW w:w="1843" w:type="dxa"/>
            <w:vAlign w:val="center"/>
          </w:tcPr>
          <w:p w:rsidR="005E1777" w:rsidRPr="00EB7B44" w:rsidRDefault="005E1777" w:rsidP="00C02EF5">
            <w:pPr>
              <w:spacing w:after="0" w:line="276" w:lineRule="auto"/>
              <w:jc w:val="center"/>
              <w:rPr>
                <w:rFonts w:ascii="Times New Roman" w:hAnsi="Times New Roman"/>
                <w:sz w:val="24"/>
                <w:szCs w:val="24"/>
              </w:rPr>
            </w:pPr>
            <w:r w:rsidRPr="00EB7B44">
              <w:rPr>
                <w:rFonts w:ascii="Times New Roman" w:hAnsi="Times New Roman"/>
                <w:sz w:val="24"/>
                <w:szCs w:val="24"/>
              </w:rPr>
              <w:t>2 455 604,7</w:t>
            </w:r>
          </w:p>
        </w:tc>
        <w:tc>
          <w:tcPr>
            <w:tcW w:w="2126" w:type="dxa"/>
            <w:vAlign w:val="center"/>
          </w:tcPr>
          <w:p w:rsidR="005E1777" w:rsidRPr="00EB7B44" w:rsidRDefault="005E1777" w:rsidP="00C02EF5">
            <w:pPr>
              <w:spacing w:after="0" w:line="276" w:lineRule="auto"/>
              <w:jc w:val="center"/>
              <w:rPr>
                <w:rFonts w:ascii="Times New Roman" w:hAnsi="Times New Roman"/>
                <w:sz w:val="24"/>
                <w:szCs w:val="24"/>
                <w:highlight w:val="yellow"/>
              </w:rPr>
            </w:pPr>
            <w:r w:rsidRPr="00EB7B44">
              <w:rPr>
                <w:rFonts w:ascii="Times New Roman" w:hAnsi="Times New Roman"/>
                <w:sz w:val="24"/>
                <w:szCs w:val="24"/>
              </w:rPr>
              <w:t>12 085 470,9</w:t>
            </w:r>
          </w:p>
        </w:tc>
      </w:tr>
    </w:tbl>
    <w:p w:rsidR="005E1777" w:rsidRDefault="005E1777" w:rsidP="00C02EF5">
      <w:pPr>
        <w:spacing w:after="0" w:line="360" w:lineRule="auto"/>
        <w:jc w:val="both"/>
        <w:rPr>
          <w:rFonts w:ascii="Times New Roman" w:hAnsi="Times New Roman"/>
          <w:sz w:val="28"/>
          <w:szCs w:val="28"/>
          <w:highlight w:val="yellow"/>
        </w:rPr>
      </w:pPr>
    </w:p>
    <w:p w:rsidR="00CD58C5" w:rsidRPr="00C02EF5" w:rsidRDefault="00CD58C5" w:rsidP="00C02EF5">
      <w:pPr>
        <w:spacing w:after="0" w:line="360" w:lineRule="auto"/>
        <w:ind w:firstLine="550"/>
        <w:jc w:val="both"/>
        <w:rPr>
          <w:rFonts w:ascii="Times New Roman" w:hAnsi="Times New Roman"/>
          <w:sz w:val="28"/>
          <w:szCs w:val="28"/>
        </w:rPr>
      </w:pPr>
      <w:r w:rsidRPr="00C02EF5">
        <w:rPr>
          <w:rFonts w:ascii="Times New Roman" w:hAnsi="Times New Roman"/>
          <w:sz w:val="28"/>
          <w:szCs w:val="28"/>
        </w:rPr>
        <w:t xml:space="preserve">Из таблицы видно, что большую часть удельного веса в объеме межбюджетных трансфертов за 2015 год составят субвенции – 47,0 % (5 681 176,4 тыс. руб.), а наименьшую – субсидии в размере 3,7 % (448 371,7 тыс. руб.). </w:t>
      </w:r>
    </w:p>
    <w:p w:rsidR="00CD58C5" w:rsidRPr="00C02EF5" w:rsidRDefault="00CD58C5" w:rsidP="00C02EF5">
      <w:pPr>
        <w:shd w:val="clear" w:color="auto" w:fill="FFFFFF"/>
        <w:spacing w:after="0" w:line="360" w:lineRule="auto"/>
        <w:ind w:firstLine="567"/>
        <w:jc w:val="both"/>
        <w:rPr>
          <w:rFonts w:ascii="Times New Roman" w:hAnsi="Times New Roman"/>
          <w:sz w:val="28"/>
          <w:szCs w:val="28"/>
        </w:rPr>
      </w:pPr>
      <w:r w:rsidRPr="00C02EF5">
        <w:rPr>
          <w:rFonts w:ascii="Times New Roman" w:hAnsi="Times New Roman"/>
          <w:sz w:val="28"/>
          <w:szCs w:val="28"/>
        </w:rPr>
        <w:t>За 2013 год большую часть удельного веса состав</w:t>
      </w:r>
      <w:r w:rsidR="00B641DD" w:rsidRPr="00C02EF5">
        <w:rPr>
          <w:rFonts w:ascii="Times New Roman" w:hAnsi="Times New Roman"/>
          <w:sz w:val="28"/>
          <w:szCs w:val="28"/>
        </w:rPr>
        <w:t>или</w:t>
      </w:r>
      <w:r w:rsidRPr="00C02EF5">
        <w:rPr>
          <w:rFonts w:ascii="Times New Roman" w:hAnsi="Times New Roman"/>
          <w:sz w:val="28"/>
          <w:szCs w:val="28"/>
        </w:rPr>
        <w:t xml:space="preserve"> субвенции – 62,9 % (4 545 450,8 тыс. руб.), а наименьшую – иные межбюджетные трансферты в размере 3,6 % (261 812,5 тыс. руб.) от общего объема межбюджетных трансфертов 2013 года.</w:t>
      </w:r>
    </w:p>
    <w:p w:rsidR="00CD58C5" w:rsidRPr="00C02EF5" w:rsidRDefault="00F45C3B" w:rsidP="00C02EF5">
      <w:pPr>
        <w:shd w:val="clear" w:color="auto" w:fill="FFFFFF"/>
        <w:spacing w:after="0" w:line="360" w:lineRule="auto"/>
        <w:ind w:firstLine="567"/>
        <w:jc w:val="both"/>
        <w:rPr>
          <w:rFonts w:ascii="Times New Roman" w:hAnsi="Times New Roman"/>
          <w:sz w:val="28"/>
          <w:szCs w:val="28"/>
        </w:rPr>
      </w:pPr>
      <w:r>
        <w:rPr>
          <w:rFonts w:ascii="Times New Roman" w:hAnsi="Times New Roman"/>
          <w:sz w:val="28"/>
          <w:szCs w:val="28"/>
        </w:rPr>
        <w:t>В</w:t>
      </w:r>
      <w:r w:rsidR="00CD58C5" w:rsidRPr="00C02EF5">
        <w:rPr>
          <w:rFonts w:ascii="Times New Roman" w:hAnsi="Times New Roman"/>
          <w:sz w:val="28"/>
          <w:szCs w:val="28"/>
        </w:rPr>
        <w:t xml:space="preserve"> 2010 год</w:t>
      </w:r>
      <w:r w:rsidR="00B529CC">
        <w:rPr>
          <w:rFonts w:ascii="Times New Roman" w:hAnsi="Times New Roman"/>
          <w:sz w:val="28"/>
          <w:szCs w:val="28"/>
        </w:rPr>
        <w:t>у</w:t>
      </w:r>
      <w:r w:rsidR="00CD58C5" w:rsidRPr="00C02EF5">
        <w:rPr>
          <w:rFonts w:ascii="Times New Roman" w:hAnsi="Times New Roman"/>
          <w:sz w:val="28"/>
          <w:szCs w:val="28"/>
        </w:rPr>
        <w:t xml:space="preserve"> наибольший удельный вес </w:t>
      </w:r>
      <w:r w:rsidR="006E25C9">
        <w:rPr>
          <w:rFonts w:ascii="Times New Roman" w:hAnsi="Times New Roman"/>
          <w:sz w:val="28"/>
          <w:szCs w:val="28"/>
        </w:rPr>
        <w:t>занимают</w:t>
      </w:r>
      <w:r w:rsidR="00CD58C5" w:rsidRPr="00C02EF5">
        <w:rPr>
          <w:rFonts w:ascii="Times New Roman" w:hAnsi="Times New Roman"/>
          <w:sz w:val="28"/>
          <w:szCs w:val="28"/>
        </w:rPr>
        <w:t xml:space="preserve"> субвенции, которые составляют 57,5 % (6 265 259,6 </w:t>
      </w:r>
      <w:r w:rsidR="00CD58C5" w:rsidRPr="00C02EF5">
        <w:rPr>
          <w:rFonts w:ascii="Times New Roman" w:eastAsia="Times New Roman" w:hAnsi="Times New Roman"/>
          <w:sz w:val="28"/>
          <w:szCs w:val="28"/>
          <w:lang w:eastAsia="ru-RU"/>
        </w:rPr>
        <w:t>тыс. руб.</w:t>
      </w:r>
      <w:r w:rsidR="00CD58C5" w:rsidRPr="00C02EF5">
        <w:rPr>
          <w:rFonts w:ascii="Times New Roman" w:hAnsi="Times New Roman"/>
          <w:sz w:val="28"/>
          <w:szCs w:val="28"/>
        </w:rPr>
        <w:t xml:space="preserve">) от общей суммы межбюджетных трансфертов в Пермском крае в 2010 году. </w:t>
      </w:r>
      <w:r w:rsidR="00B641DD" w:rsidRPr="00C02EF5">
        <w:rPr>
          <w:rFonts w:ascii="Times New Roman" w:hAnsi="Times New Roman"/>
          <w:sz w:val="28"/>
          <w:szCs w:val="28"/>
        </w:rPr>
        <w:t>А н</w:t>
      </w:r>
      <w:r w:rsidR="00CD58C5" w:rsidRPr="00C02EF5">
        <w:rPr>
          <w:rFonts w:ascii="Times New Roman" w:hAnsi="Times New Roman"/>
          <w:sz w:val="28"/>
          <w:szCs w:val="28"/>
        </w:rPr>
        <w:t>аименьший удельный вес у субсидий, всего 10,7 % (</w:t>
      </w:r>
      <w:r w:rsidR="00CD58C5" w:rsidRPr="00C02EF5">
        <w:rPr>
          <w:rFonts w:ascii="Times New Roman" w:eastAsia="Times New Roman" w:hAnsi="Times New Roman"/>
          <w:sz w:val="28"/>
          <w:szCs w:val="28"/>
          <w:lang w:eastAsia="ru-RU"/>
        </w:rPr>
        <w:t>1 168 158,8 тыс. руб.</w:t>
      </w:r>
      <w:r w:rsidR="00CD58C5" w:rsidRPr="00C02EF5">
        <w:rPr>
          <w:rFonts w:ascii="Times New Roman" w:hAnsi="Times New Roman"/>
          <w:sz w:val="28"/>
          <w:szCs w:val="28"/>
        </w:rPr>
        <w:t>).</w:t>
      </w:r>
    </w:p>
    <w:p w:rsidR="00CD58C5" w:rsidRPr="00B529CC" w:rsidRDefault="00CD58C5" w:rsidP="00B529CC">
      <w:pPr>
        <w:spacing w:after="0" w:line="360" w:lineRule="auto"/>
        <w:ind w:firstLine="567"/>
        <w:jc w:val="both"/>
        <w:rPr>
          <w:rFonts w:ascii="Times New Roman" w:hAnsi="Times New Roman"/>
          <w:sz w:val="28"/>
          <w:szCs w:val="28"/>
        </w:rPr>
      </w:pPr>
      <w:r w:rsidRPr="00C02EF5">
        <w:rPr>
          <w:rFonts w:ascii="Times New Roman" w:hAnsi="Times New Roman"/>
          <w:sz w:val="28"/>
          <w:szCs w:val="28"/>
        </w:rPr>
        <w:t>В общем, из таблицы видно, что в 2010 – 2015 годах наибольший объем межбюджетных трансфертов Пермский край получил в 2014 году (</w:t>
      </w:r>
      <w:r w:rsidRPr="00C02EF5">
        <w:rPr>
          <w:rFonts w:ascii="Times New Roman" w:hAnsi="Times New Roman"/>
          <w:sz w:val="24"/>
          <w:szCs w:val="24"/>
        </w:rPr>
        <w:t>13 643 504,4</w:t>
      </w:r>
      <w:r w:rsidRPr="00C02EF5">
        <w:rPr>
          <w:rFonts w:ascii="Times New Roman" w:hAnsi="Times New Roman"/>
          <w:sz w:val="28"/>
          <w:szCs w:val="28"/>
        </w:rPr>
        <w:t xml:space="preserve"> тыс. руб.), а наименьший в 2013 году (</w:t>
      </w:r>
      <w:r w:rsidRPr="00C02EF5">
        <w:rPr>
          <w:rFonts w:ascii="Times New Roman" w:hAnsi="Times New Roman"/>
          <w:sz w:val="24"/>
          <w:szCs w:val="24"/>
        </w:rPr>
        <w:t xml:space="preserve">7 221 550,6 </w:t>
      </w:r>
      <w:r w:rsidRPr="00C02EF5">
        <w:rPr>
          <w:rFonts w:ascii="Times New Roman" w:hAnsi="Times New Roman"/>
          <w:sz w:val="28"/>
          <w:szCs w:val="28"/>
        </w:rPr>
        <w:t>тыс. руб.).</w:t>
      </w:r>
      <w:r w:rsidR="00B529CC">
        <w:rPr>
          <w:rFonts w:ascii="Times New Roman" w:hAnsi="Times New Roman"/>
          <w:sz w:val="28"/>
          <w:szCs w:val="28"/>
        </w:rPr>
        <w:t xml:space="preserve"> </w:t>
      </w:r>
      <w:r w:rsidRPr="00C02EF5">
        <w:rPr>
          <w:rFonts w:ascii="Times New Roman" w:eastAsia="Times New Roman" w:hAnsi="Times New Roman"/>
          <w:sz w:val="28"/>
          <w:szCs w:val="28"/>
          <w:lang w:eastAsia="ru-RU"/>
        </w:rPr>
        <w:t>Подробное процентное отношение (удельный вес) всех межбюджетных трансфертов к общей сумме межбюджетных трансфертов в период 2010 – 2015 годах представлено в приложении 2.</w:t>
      </w:r>
    </w:p>
    <w:p w:rsidR="00CD58C5" w:rsidRPr="00C02EF5" w:rsidRDefault="00B641DD" w:rsidP="00C02EF5">
      <w:pPr>
        <w:spacing w:after="0" w:line="360" w:lineRule="auto"/>
        <w:ind w:firstLine="550"/>
        <w:jc w:val="both"/>
        <w:rPr>
          <w:rFonts w:ascii="Times New Roman" w:hAnsi="Times New Roman"/>
          <w:sz w:val="28"/>
          <w:szCs w:val="28"/>
        </w:rPr>
      </w:pPr>
      <w:r w:rsidRPr="00C02EF5">
        <w:rPr>
          <w:rFonts w:ascii="Times New Roman" w:hAnsi="Times New Roman"/>
          <w:sz w:val="28"/>
          <w:szCs w:val="28"/>
        </w:rPr>
        <w:t>Также, и</w:t>
      </w:r>
      <w:r w:rsidR="00CD58C5" w:rsidRPr="00C02EF5">
        <w:rPr>
          <w:rFonts w:ascii="Times New Roman" w:hAnsi="Times New Roman"/>
          <w:sz w:val="28"/>
          <w:szCs w:val="28"/>
        </w:rPr>
        <w:t>сходя из анализа данных таблицы, можно сказать, что наиболее стабильной частью предоставляемых межбюджетных трансфертов являются субвенции, их объем составляет от 57,7 % в 2010 году до 62,9 % в 2013 году. Однако удельный вес данного вида межбюджетных трансфертов сильно варьируется и зависит от общего объема предоставляемых межбюджетных трансфертов.</w:t>
      </w:r>
    </w:p>
    <w:p w:rsidR="00CD58C5" w:rsidRPr="00C02EF5" w:rsidRDefault="00CD58C5" w:rsidP="00B529CC">
      <w:pPr>
        <w:spacing w:after="0" w:line="360" w:lineRule="auto"/>
        <w:ind w:firstLine="550"/>
        <w:jc w:val="both"/>
        <w:rPr>
          <w:rFonts w:ascii="Times New Roman" w:hAnsi="Times New Roman"/>
          <w:sz w:val="28"/>
          <w:szCs w:val="28"/>
        </w:rPr>
      </w:pPr>
      <w:r w:rsidRPr="00C02EF5">
        <w:rPr>
          <w:rFonts w:ascii="Times New Roman" w:hAnsi="Times New Roman"/>
          <w:sz w:val="28"/>
          <w:szCs w:val="28"/>
        </w:rPr>
        <w:t xml:space="preserve">Следует отметить, что самым нестабильным видом межбюджетных трансфертов являются дотации, с 4,4 % в 2012 году до 48,8 % в 2014 году, что составляет примерно 11 раз. Изменение связано с резким увеличением объема дотаций, причем большая часть этих дотаций шла на выполнение указов </w:t>
      </w:r>
      <w:r w:rsidRPr="00C02EF5">
        <w:rPr>
          <w:rFonts w:ascii="Times New Roman" w:hAnsi="Times New Roman"/>
          <w:sz w:val="28"/>
          <w:szCs w:val="28"/>
          <w:shd w:val="clear" w:color="auto" w:fill="FFFFFF"/>
        </w:rPr>
        <w:t>Президента Российской Федерации</w:t>
      </w:r>
      <w:r w:rsidR="00F45C3B">
        <w:rPr>
          <w:rFonts w:ascii="Times New Roman" w:hAnsi="Times New Roman"/>
          <w:sz w:val="28"/>
          <w:szCs w:val="28"/>
        </w:rPr>
        <w:t xml:space="preserve"> по доведению заработной платы </w:t>
      </w:r>
      <w:r w:rsidRPr="00C02EF5">
        <w:rPr>
          <w:rFonts w:ascii="Times New Roman" w:hAnsi="Times New Roman"/>
          <w:sz w:val="28"/>
          <w:szCs w:val="28"/>
          <w:shd w:val="clear" w:color="auto" w:fill="FFFFFF"/>
        </w:rPr>
        <w:t>работников бюджетной сферы</w:t>
      </w:r>
      <w:r w:rsidRPr="00C02EF5">
        <w:rPr>
          <w:rFonts w:ascii="Times New Roman" w:hAnsi="Times New Roman"/>
          <w:sz w:val="28"/>
          <w:szCs w:val="28"/>
        </w:rPr>
        <w:t xml:space="preserve"> до средней заработной платы по региону. А вот уже в 2015 году доля данных дотации значительно сокращается, в связи с тем, что выполнение полномочий по указу Президента успешно производится, и в регионе достиг</w:t>
      </w:r>
      <w:r w:rsidR="00B529CC">
        <w:rPr>
          <w:rFonts w:ascii="Times New Roman" w:hAnsi="Times New Roman"/>
          <w:sz w:val="28"/>
          <w:szCs w:val="28"/>
        </w:rPr>
        <w:t>нут</w:t>
      </w:r>
      <w:r w:rsidRPr="00C02EF5">
        <w:rPr>
          <w:rFonts w:ascii="Times New Roman" w:hAnsi="Times New Roman"/>
          <w:sz w:val="28"/>
          <w:szCs w:val="28"/>
        </w:rPr>
        <w:t xml:space="preserve"> ожидаемый результат. </w:t>
      </w:r>
    </w:p>
    <w:p w:rsidR="00CD58C5" w:rsidRPr="00C02EF5" w:rsidRDefault="00CD58C5" w:rsidP="00092558">
      <w:pPr>
        <w:spacing w:after="0" w:line="360" w:lineRule="auto"/>
        <w:ind w:firstLine="550"/>
        <w:jc w:val="both"/>
        <w:rPr>
          <w:rFonts w:ascii="Times New Roman" w:hAnsi="Times New Roman"/>
          <w:sz w:val="28"/>
          <w:szCs w:val="28"/>
        </w:rPr>
      </w:pPr>
      <w:r w:rsidRPr="00C02EF5">
        <w:rPr>
          <w:rFonts w:ascii="Times New Roman" w:hAnsi="Times New Roman"/>
          <w:sz w:val="28"/>
          <w:szCs w:val="28"/>
        </w:rPr>
        <w:t xml:space="preserve">Менее нестабильным видом можно выделить иные межбюджетные трансферты с 25,0 % в 2011 году до 3,6 % в 2013 году – примерно 7 раз. Однако в 2015 году данные трансферты составляют 20,3 %, то есть, по сравнению с 2014 годом, они увеличиваются почти в 4 раза: с 693 618,7 тыс. руб. до 2 455 604,7 тыс. руб. </w:t>
      </w:r>
      <w:r w:rsidR="00D96953">
        <w:rPr>
          <w:rFonts w:ascii="Times New Roman" w:hAnsi="Times New Roman"/>
          <w:sz w:val="28"/>
          <w:szCs w:val="28"/>
        </w:rPr>
        <w:t xml:space="preserve">В основном </w:t>
      </w:r>
      <w:r w:rsidRPr="00C02EF5">
        <w:rPr>
          <w:rFonts w:ascii="Times New Roman" w:hAnsi="Times New Roman"/>
          <w:sz w:val="28"/>
          <w:szCs w:val="28"/>
        </w:rPr>
        <w:t xml:space="preserve">такое увеличение связано с получением </w:t>
      </w:r>
      <w:r w:rsidRPr="00C02EF5">
        <w:rPr>
          <w:rFonts w:ascii="Times New Roman" w:eastAsia="Times New Roman" w:hAnsi="Times New Roman"/>
          <w:sz w:val="28"/>
          <w:szCs w:val="28"/>
          <w:lang w:eastAsia="ru-RU"/>
        </w:rPr>
        <w:t>межбюджетных трансфертов на финансовое обеспечение дорожной деятельности и на создание и развитие сети многофункциональных центров предоставления государственных и муниципальных услуг, а также с увеличением сумм межбюджетных трансфертов на реализацию программ местного развития.</w:t>
      </w:r>
    </w:p>
    <w:p w:rsidR="008B5C53" w:rsidRDefault="00CD58C5" w:rsidP="008B5C53">
      <w:pPr>
        <w:spacing w:after="0" w:line="360" w:lineRule="auto"/>
        <w:ind w:firstLine="550"/>
        <w:jc w:val="both"/>
        <w:rPr>
          <w:rFonts w:ascii="Times New Roman" w:hAnsi="Times New Roman"/>
          <w:sz w:val="28"/>
          <w:szCs w:val="28"/>
        </w:rPr>
      </w:pPr>
      <w:r w:rsidRPr="00C02EF5">
        <w:rPr>
          <w:rFonts w:ascii="Times New Roman" w:hAnsi="Times New Roman"/>
          <w:sz w:val="28"/>
          <w:szCs w:val="28"/>
        </w:rPr>
        <w:t xml:space="preserve">Субсидии тоже достаточно нестабильны, с 28,4 % в 2012 году до 3,7 % в 2015 году, что составляет примерно 8 раз. Связано это с тем, что </w:t>
      </w:r>
      <w:r w:rsidRPr="00C02EF5">
        <w:rPr>
          <w:rFonts w:ascii="Times New Roman" w:eastAsia="Times New Roman" w:hAnsi="Times New Roman"/>
          <w:sz w:val="28"/>
          <w:szCs w:val="28"/>
          <w:lang w:eastAsia="ru-RU"/>
        </w:rPr>
        <w:t>закончился ряд проектов, софинансирование которых ос</w:t>
      </w:r>
      <w:r w:rsidR="0022622B">
        <w:rPr>
          <w:rFonts w:ascii="Times New Roman" w:eastAsia="Times New Roman" w:hAnsi="Times New Roman"/>
          <w:sz w:val="28"/>
          <w:szCs w:val="28"/>
          <w:lang w:eastAsia="ru-RU"/>
        </w:rPr>
        <w:t>уществляла Российская Федерация.</w:t>
      </w:r>
      <w:r w:rsidRPr="00C02EF5">
        <w:rPr>
          <w:rFonts w:ascii="Times New Roman" w:hAnsi="Times New Roman"/>
          <w:sz w:val="28"/>
          <w:szCs w:val="28"/>
        </w:rPr>
        <w:t xml:space="preserve"> </w:t>
      </w:r>
      <w:r w:rsidR="0022622B" w:rsidRPr="006E25C9">
        <w:rPr>
          <w:rFonts w:ascii="Times New Roman" w:hAnsi="Times New Roman"/>
          <w:sz w:val="28"/>
          <w:szCs w:val="28"/>
        </w:rPr>
        <w:t xml:space="preserve">Данные проекты </w:t>
      </w:r>
      <w:r w:rsidRPr="006E25C9">
        <w:rPr>
          <w:rFonts w:ascii="Times New Roman" w:hAnsi="Times New Roman"/>
          <w:sz w:val="28"/>
          <w:szCs w:val="28"/>
        </w:rPr>
        <w:t xml:space="preserve">в основном </w:t>
      </w:r>
      <w:r w:rsidR="006E25C9" w:rsidRPr="006E25C9">
        <w:rPr>
          <w:rFonts w:ascii="Times New Roman" w:hAnsi="Times New Roman"/>
          <w:sz w:val="28"/>
          <w:szCs w:val="28"/>
        </w:rPr>
        <w:t>осуществлялись</w:t>
      </w:r>
      <w:r w:rsidRPr="006E25C9">
        <w:rPr>
          <w:rFonts w:ascii="Times New Roman" w:hAnsi="Times New Roman"/>
          <w:sz w:val="28"/>
          <w:szCs w:val="28"/>
        </w:rPr>
        <w:t xml:space="preserve"> </w:t>
      </w:r>
      <w:r w:rsidR="006E25C9" w:rsidRPr="006E25C9">
        <w:rPr>
          <w:rFonts w:ascii="Times New Roman" w:hAnsi="Times New Roman"/>
          <w:sz w:val="28"/>
          <w:szCs w:val="28"/>
        </w:rPr>
        <w:t>в рамка</w:t>
      </w:r>
      <w:r w:rsidR="0022622B" w:rsidRPr="006E25C9">
        <w:rPr>
          <w:rFonts w:ascii="Times New Roman" w:hAnsi="Times New Roman"/>
          <w:sz w:val="28"/>
          <w:szCs w:val="28"/>
        </w:rPr>
        <w:t xml:space="preserve">х </w:t>
      </w:r>
      <w:r w:rsidRPr="006E25C9">
        <w:rPr>
          <w:rFonts w:ascii="Times New Roman" w:hAnsi="Times New Roman"/>
          <w:sz w:val="28"/>
          <w:szCs w:val="28"/>
        </w:rPr>
        <w:t>выполнени</w:t>
      </w:r>
      <w:r w:rsidR="0022622B" w:rsidRPr="006E25C9">
        <w:rPr>
          <w:rFonts w:ascii="Times New Roman" w:hAnsi="Times New Roman"/>
          <w:sz w:val="28"/>
          <w:szCs w:val="28"/>
        </w:rPr>
        <w:t>я</w:t>
      </w:r>
      <w:r w:rsidRPr="006E25C9">
        <w:rPr>
          <w:rFonts w:ascii="Times New Roman" w:hAnsi="Times New Roman"/>
          <w:sz w:val="28"/>
          <w:szCs w:val="28"/>
        </w:rPr>
        <w:t xml:space="preserve"> полномочий </w:t>
      </w:r>
      <w:r w:rsidR="0022622B" w:rsidRPr="006E25C9">
        <w:rPr>
          <w:rFonts w:ascii="Times New Roman" w:hAnsi="Times New Roman"/>
          <w:sz w:val="28"/>
          <w:szCs w:val="28"/>
        </w:rPr>
        <w:t xml:space="preserve">в сфере здравоохранения и </w:t>
      </w:r>
      <w:r w:rsidR="006E25C9" w:rsidRPr="006E25C9">
        <w:rPr>
          <w:rFonts w:ascii="Times New Roman" w:hAnsi="Times New Roman"/>
          <w:sz w:val="28"/>
          <w:szCs w:val="28"/>
        </w:rPr>
        <w:t>реализации</w:t>
      </w:r>
      <w:r w:rsidRPr="006E25C9">
        <w:rPr>
          <w:rFonts w:ascii="Times New Roman" w:hAnsi="Times New Roman"/>
          <w:sz w:val="28"/>
          <w:szCs w:val="28"/>
        </w:rPr>
        <w:t xml:space="preserve"> федеральных целевых программ.</w:t>
      </w:r>
      <w:r w:rsidR="008B5C53">
        <w:rPr>
          <w:rFonts w:ascii="Times New Roman" w:hAnsi="Times New Roman"/>
          <w:sz w:val="28"/>
          <w:szCs w:val="28"/>
        </w:rPr>
        <w:t xml:space="preserve"> </w:t>
      </w:r>
      <w:r w:rsidRPr="00C02EF5">
        <w:rPr>
          <w:rFonts w:ascii="Times New Roman" w:hAnsi="Times New Roman"/>
          <w:sz w:val="28"/>
          <w:szCs w:val="28"/>
        </w:rPr>
        <w:t xml:space="preserve">Подробное предоставление объема межбюджетных трансфертов из федерального бюджета </w:t>
      </w:r>
      <w:r w:rsidRPr="008B5C53">
        <w:rPr>
          <w:rFonts w:ascii="Times New Roman" w:eastAsia="Times New Roman" w:hAnsi="Times New Roman"/>
          <w:bCs/>
          <w:sz w:val="28"/>
          <w:szCs w:val="28"/>
          <w:lang w:eastAsia="ru-RU"/>
        </w:rPr>
        <w:t xml:space="preserve">бюджету Пермского края по видам </w:t>
      </w:r>
      <w:r w:rsidRPr="008B5C53">
        <w:rPr>
          <w:rFonts w:ascii="Times New Roman" w:hAnsi="Times New Roman"/>
          <w:sz w:val="28"/>
          <w:szCs w:val="28"/>
        </w:rPr>
        <w:t>в 2010 – 2015 годах представлено в приложении 1.</w:t>
      </w:r>
      <w:r w:rsidR="0022622B" w:rsidRPr="008B5C53">
        <w:rPr>
          <w:rFonts w:ascii="Times New Roman" w:hAnsi="Times New Roman"/>
          <w:sz w:val="28"/>
          <w:szCs w:val="28"/>
        </w:rPr>
        <w:t xml:space="preserve"> </w:t>
      </w:r>
    </w:p>
    <w:p w:rsidR="00CD58C5" w:rsidRPr="00092558" w:rsidRDefault="00CD58C5" w:rsidP="00092558">
      <w:pPr>
        <w:spacing w:after="0" w:line="360" w:lineRule="auto"/>
        <w:ind w:firstLine="550"/>
        <w:jc w:val="both"/>
        <w:rPr>
          <w:rFonts w:ascii="Times New Roman" w:hAnsi="Times New Roman"/>
          <w:sz w:val="28"/>
          <w:szCs w:val="28"/>
        </w:rPr>
      </w:pPr>
      <w:r w:rsidRPr="008B5C53">
        <w:rPr>
          <w:rFonts w:ascii="Times New Roman" w:eastAsia="Times New Roman" w:hAnsi="Times New Roman"/>
          <w:sz w:val="28"/>
          <w:szCs w:val="28"/>
          <w:lang w:eastAsia="ru-RU"/>
        </w:rPr>
        <w:t xml:space="preserve">В итоге, доля межбюджетных трансфертов Пермского края в общем объеме трансфертов Российской Федерации в период 2010 – 2015 годов увеличивается, </w:t>
      </w:r>
      <w:r w:rsidR="006E25C9" w:rsidRPr="008B5C53">
        <w:rPr>
          <w:rFonts w:ascii="Times New Roman" w:eastAsia="Times New Roman" w:hAnsi="Times New Roman"/>
          <w:sz w:val="28"/>
          <w:szCs w:val="28"/>
          <w:lang w:eastAsia="ru-RU"/>
        </w:rPr>
        <w:t xml:space="preserve">в связи с </w:t>
      </w:r>
      <w:r w:rsidR="00D55EEC" w:rsidRPr="008B5C53">
        <w:rPr>
          <w:rFonts w:ascii="Times New Roman" w:eastAsia="Times New Roman" w:hAnsi="Times New Roman"/>
          <w:sz w:val="28"/>
          <w:szCs w:val="28"/>
          <w:lang w:eastAsia="ru-RU"/>
        </w:rPr>
        <w:t>тем,</w:t>
      </w:r>
      <w:r w:rsidR="006E25C9" w:rsidRPr="008B5C53">
        <w:rPr>
          <w:rFonts w:ascii="Times New Roman" w:eastAsia="Times New Roman" w:hAnsi="Times New Roman"/>
          <w:sz w:val="28"/>
          <w:szCs w:val="28"/>
          <w:lang w:eastAsia="ru-RU"/>
        </w:rPr>
        <w:t xml:space="preserve"> что в регионе уменьшается уровень бюджетной обеспеченности. </w:t>
      </w:r>
      <w:r w:rsidR="008B5C53" w:rsidRPr="008B5C53">
        <w:rPr>
          <w:rFonts w:ascii="Times New Roman" w:eastAsia="Times New Roman" w:hAnsi="Times New Roman"/>
          <w:sz w:val="28"/>
          <w:szCs w:val="28"/>
          <w:lang w:eastAsia="ru-RU"/>
        </w:rPr>
        <w:t xml:space="preserve">В основном за счет объема дотаций, которые направлены на выполнение майских </w:t>
      </w:r>
      <w:r w:rsidR="008B5C53" w:rsidRPr="008B5C53">
        <w:rPr>
          <w:rFonts w:ascii="Times New Roman" w:hAnsi="Times New Roman"/>
          <w:sz w:val="28"/>
          <w:szCs w:val="28"/>
          <w:shd w:val="clear" w:color="auto" w:fill="FFFFFF"/>
        </w:rPr>
        <w:t>указов Президента Российской Федерации от 7 мая 2012 года по повышению оплаты труда работников бюджетной сферы.</w:t>
      </w:r>
      <w:r w:rsidR="00092558">
        <w:rPr>
          <w:rFonts w:ascii="Times New Roman" w:hAnsi="Times New Roman"/>
          <w:sz w:val="28"/>
          <w:szCs w:val="28"/>
        </w:rPr>
        <w:t xml:space="preserve"> </w:t>
      </w:r>
      <w:r w:rsidR="008B5C53">
        <w:rPr>
          <w:rFonts w:ascii="Times New Roman" w:eastAsia="Times New Roman" w:hAnsi="Times New Roman"/>
          <w:sz w:val="28"/>
          <w:szCs w:val="28"/>
          <w:lang w:eastAsia="ru-RU"/>
        </w:rPr>
        <w:t>Таким образом, д</w:t>
      </w:r>
      <w:r w:rsidRPr="00C02EF5">
        <w:rPr>
          <w:rFonts w:ascii="Times New Roman" w:eastAsia="Times New Roman" w:hAnsi="Times New Roman"/>
          <w:sz w:val="28"/>
          <w:szCs w:val="28"/>
          <w:lang w:eastAsia="ru-RU"/>
        </w:rPr>
        <w:t>оля трансфертов в доходах субъекта нестабильна, так как происходит перераспределение бюджетных полномочий для достижения поставленных целей государства и субъекта в целом.</w:t>
      </w:r>
    </w:p>
    <w:p w:rsidR="00CD58C5" w:rsidRPr="00C02EF5" w:rsidRDefault="00CD58C5" w:rsidP="00C02EF5">
      <w:pPr>
        <w:shd w:val="clear" w:color="auto" w:fill="FFFFFF"/>
        <w:spacing w:after="0" w:line="360" w:lineRule="auto"/>
        <w:ind w:firstLine="567"/>
        <w:jc w:val="both"/>
        <w:rPr>
          <w:rFonts w:ascii="Times New Roman" w:hAnsi="Times New Roman"/>
          <w:sz w:val="28"/>
          <w:szCs w:val="28"/>
        </w:rPr>
      </w:pPr>
      <w:r w:rsidRPr="008B5C53">
        <w:rPr>
          <w:rFonts w:ascii="Times New Roman" w:eastAsia="Times New Roman" w:hAnsi="Times New Roman"/>
          <w:sz w:val="28"/>
          <w:szCs w:val="28"/>
          <w:lang w:eastAsia="ru-RU"/>
        </w:rPr>
        <w:t xml:space="preserve">Каждый из межбюджетных трансфертов </w:t>
      </w:r>
      <w:r w:rsidR="0022622B" w:rsidRPr="008B5C53">
        <w:rPr>
          <w:rFonts w:ascii="Times New Roman" w:eastAsia="Times New Roman" w:hAnsi="Times New Roman"/>
          <w:sz w:val="28"/>
          <w:szCs w:val="28"/>
          <w:lang w:eastAsia="ru-RU"/>
        </w:rPr>
        <w:t>имеет свои отличительные особенности</w:t>
      </w:r>
      <w:r w:rsidRPr="008B5C53">
        <w:rPr>
          <w:rFonts w:ascii="Times New Roman" w:eastAsia="Times New Roman" w:hAnsi="Times New Roman"/>
          <w:sz w:val="28"/>
          <w:szCs w:val="28"/>
          <w:lang w:eastAsia="ru-RU"/>
        </w:rPr>
        <w:t xml:space="preserve">, в зависимости от этого изменяется порядок и размеры их предоставления. Поэтому, в связи с вышеизложенным, следует рассмотреть </w:t>
      </w:r>
      <w:r w:rsidR="0022622B" w:rsidRPr="008B5C53">
        <w:rPr>
          <w:rFonts w:ascii="Times New Roman" w:eastAsia="Times New Roman" w:hAnsi="Times New Roman"/>
          <w:sz w:val="28"/>
          <w:szCs w:val="28"/>
          <w:lang w:eastAsia="ru-RU"/>
        </w:rPr>
        <w:t xml:space="preserve">объемы и структуру каждого вида </w:t>
      </w:r>
      <w:r w:rsidRPr="008B5C53">
        <w:rPr>
          <w:rFonts w:ascii="Times New Roman" w:eastAsia="Times New Roman" w:hAnsi="Times New Roman"/>
          <w:sz w:val="28"/>
          <w:szCs w:val="28"/>
          <w:lang w:eastAsia="ru-RU"/>
        </w:rPr>
        <w:t>межбюджетных трансфертов</w:t>
      </w:r>
      <w:r w:rsidR="0022622B" w:rsidRPr="008B5C53">
        <w:rPr>
          <w:rFonts w:ascii="Times New Roman" w:eastAsia="Times New Roman" w:hAnsi="Times New Roman"/>
          <w:sz w:val="28"/>
          <w:szCs w:val="28"/>
          <w:lang w:eastAsia="ru-RU"/>
        </w:rPr>
        <w:t>, предоставляемых из федерального бюджета</w:t>
      </w:r>
      <w:r w:rsidRPr="008B5C53">
        <w:rPr>
          <w:rFonts w:ascii="Times New Roman" w:eastAsia="Times New Roman" w:hAnsi="Times New Roman"/>
          <w:sz w:val="28"/>
          <w:szCs w:val="28"/>
          <w:lang w:eastAsia="ru-RU"/>
        </w:rPr>
        <w:t>.</w:t>
      </w:r>
      <w:r w:rsidRPr="00C02EF5">
        <w:rPr>
          <w:rFonts w:ascii="Times New Roman" w:eastAsia="Times New Roman" w:hAnsi="Times New Roman"/>
          <w:sz w:val="28"/>
          <w:szCs w:val="28"/>
          <w:lang w:eastAsia="ru-RU"/>
        </w:rPr>
        <w:t xml:space="preserve"> </w:t>
      </w:r>
    </w:p>
    <w:p w:rsidR="005170B3" w:rsidRPr="00C02EF5" w:rsidRDefault="005170B3" w:rsidP="00C02EF5">
      <w:pPr>
        <w:spacing w:after="0" w:line="360" w:lineRule="auto"/>
        <w:jc w:val="both"/>
        <w:rPr>
          <w:rFonts w:ascii="Times New Roman" w:eastAsia="Times New Roman" w:hAnsi="Times New Roman"/>
          <w:sz w:val="28"/>
          <w:szCs w:val="28"/>
          <w:lang w:eastAsia="ru-RU"/>
        </w:rPr>
      </w:pPr>
    </w:p>
    <w:p w:rsidR="00394885" w:rsidRPr="00914AA5" w:rsidRDefault="00092558" w:rsidP="00C02EF5">
      <w:pPr>
        <w:pStyle w:val="2"/>
        <w:spacing w:before="0" w:line="360" w:lineRule="auto"/>
        <w:jc w:val="both"/>
        <w:rPr>
          <w:rFonts w:ascii="Times New Roman" w:hAnsi="Times New Roman"/>
          <w:b w:val="0"/>
          <w:color w:val="auto"/>
          <w:sz w:val="28"/>
          <w:szCs w:val="28"/>
        </w:rPr>
      </w:pPr>
      <w:bookmarkStart w:id="8" w:name="_Toc419980587"/>
      <w:r>
        <w:rPr>
          <w:rFonts w:ascii="Times New Roman" w:hAnsi="Times New Roman"/>
          <w:color w:val="auto"/>
          <w:sz w:val="28"/>
          <w:szCs w:val="28"/>
        </w:rPr>
        <w:br w:type="column"/>
      </w:r>
      <w:r w:rsidR="00394885" w:rsidRPr="00C02EF5">
        <w:rPr>
          <w:rFonts w:ascii="Times New Roman" w:hAnsi="Times New Roman"/>
          <w:color w:val="auto"/>
          <w:sz w:val="28"/>
          <w:szCs w:val="28"/>
        </w:rPr>
        <w:t>2.2 Дотации</w:t>
      </w:r>
      <w:r w:rsidR="0098339C" w:rsidRPr="00C02EF5">
        <w:rPr>
          <w:rFonts w:ascii="Times New Roman" w:hAnsi="Times New Roman"/>
          <w:color w:val="auto"/>
          <w:sz w:val="28"/>
          <w:szCs w:val="28"/>
        </w:rPr>
        <w:t>, субсидии и субвенции</w:t>
      </w:r>
      <w:r w:rsidR="00394885" w:rsidRPr="00C02EF5">
        <w:rPr>
          <w:rFonts w:ascii="Times New Roman" w:hAnsi="Times New Roman"/>
          <w:color w:val="auto"/>
          <w:sz w:val="28"/>
          <w:szCs w:val="28"/>
        </w:rPr>
        <w:t xml:space="preserve"> из федерального бюджета бюджетам субъектов Российской Федерации</w:t>
      </w:r>
      <w:bookmarkEnd w:id="8"/>
    </w:p>
    <w:p w:rsidR="000C2121" w:rsidRPr="00914AA5" w:rsidRDefault="000C2121" w:rsidP="00C02EF5">
      <w:pPr>
        <w:widowControl w:val="0"/>
        <w:autoSpaceDE w:val="0"/>
        <w:autoSpaceDN w:val="0"/>
        <w:adjustRightInd w:val="0"/>
        <w:spacing w:after="0" w:line="360" w:lineRule="auto"/>
        <w:ind w:firstLine="567"/>
        <w:jc w:val="both"/>
        <w:rPr>
          <w:rFonts w:ascii="Times New Roman" w:hAnsi="Times New Roman"/>
          <w:sz w:val="28"/>
          <w:szCs w:val="28"/>
        </w:rPr>
      </w:pPr>
      <w:r w:rsidRPr="00914AA5">
        <w:rPr>
          <w:rFonts w:ascii="Times New Roman" w:hAnsi="Times New Roman"/>
          <w:sz w:val="28"/>
          <w:szCs w:val="28"/>
        </w:rPr>
        <w:t>Реализация финансового обеспечения первоочередных расходов субъектов Российской Федерации осуществляется путем предоставления дотаций на выравнивание бюджетной обеспеченности, которые направлены на сглаживание диспропорций в уровне бюджетных возможностей бюджетов субъектов Российской Федерации.</w:t>
      </w:r>
    </w:p>
    <w:p w:rsidR="008B4CCA" w:rsidRPr="00914AA5" w:rsidRDefault="000C2121"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shd w:val="clear" w:color="auto" w:fill="FFFFFF"/>
        </w:rPr>
        <w:t xml:space="preserve">Проанализируем объем предоставления дотаций </w:t>
      </w:r>
      <w:r w:rsidRPr="00914AA5">
        <w:rPr>
          <w:rFonts w:ascii="Times New Roman" w:hAnsi="Times New Roman"/>
          <w:sz w:val="28"/>
          <w:szCs w:val="28"/>
        </w:rPr>
        <w:t xml:space="preserve">из федерального бюджета бюджету Пермского края </w:t>
      </w:r>
      <w:r w:rsidR="002A7672" w:rsidRPr="00914AA5">
        <w:rPr>
          <w:rFonts w:ascii="Times New Roman" w:hAnsi="Times New Roman"/>
          <w:sz w:val="28"/>
          <w:szCs w:val="28"/>
        </w:rPr>
        <w:t>в 2010 – 2015 годах</w:t>
      </w:r>
      <w:r w:rsidR="007569F9" w:rsidRPr="00914AA5">
        <w:rPr>
          <w:rFonts w:ascii="Times New Roman" w:hAnsi="Times New Roman"/>
          <w:sz w:val="28"/>
          <w:szCs w:val="28"/>
        </w:rPr>
        <w:t xml:space="preserve"> (табл.4</w:t>
      </w:r>
      <w:r w:rsidR="002A7672" w:rsidRPr="00914AA5">
        <w:rPr>
          <w:rFonts w:ascii="Times New Roman" w:hAnsi="Times New Roman"/>
          <w:sz w:val="28"/>
          <w:szCs w:val="28"/>
        </w:rPr>
        <w:t>).</w:t>
      </w:r>
    </w:p>
    <w:p w:rsidR="002A7672" w:rsidRPr="00914AA5" w:rsidRDefault="002A7672" w:rsidP="0039758D">
      <w:pPr>
        <w:spacing w:after="0" w:line="360" w:lineRule="auto"/>
        <w:rPr>
          <w:rFonts w:ascii="Times New Roman" w:hAnsi="Times New Roman"/>
          <w:sz w:val="28"/>
          <w:szCs w:val="28"/>
        </w:rPr>
      </w:pPr>
      <w:r w:rsidRPr="00914AA5">
        <w:rPr>
          <w:rFonts w:ascii="Times New Roman" w:hAnsi="Times New Roman"/>
          <w:sz w:val="28"/>
          <w:szCs w:val="28"/>
        </w:rPr>
        <w:t xml:space="preserve">Таблица </w:t>
      </w:r>
      <w:r w:rsidR="007569F9" w:rsidRPr="00914AA5">
        <w:rPr>
          <w:rFonts w:ascii="Times New Roman" w:hAnsi="Times New Roman"/>
          <w:sz w:val="28"/>
          <w:szCs w:val="28"/>
        </w:rPr>
        <w:t>4</w:t>
      </w:r>
    </w:p>
    <w:p w:rsidR="002A7672" w:rsidRPr="00914AA5" w:rsidRDefault="002A7672" w:rsidP="00C02EF5">
      <w:pPr>
        <w:spacing w:after="0" w:line="360" w:lineRule="auto"/>
        <w:jc w:val="center"/>
        <w:rPr>
          <w:rFonts w:ascii="Times New Roman" w:eastAsia="Times New Roman" w:hAnsi="Times New Roman"/>
          <w:bCs/>
          <w:sz w:val="28"/>
          <w:szCs w:val="28"/>
          <w:lang w:eastAsia="ru-RU"/>
        </w:rPr>
      </w:pPr>
      <w:r w:rsidRPr="00914AA5">
        <w:rPr>
          <w:rFonts w:ascii="Times New Roman" w:eastAsia="Times New Roman" w:hAnsi="Times New Roman"/>
          <w:bCs/>
          <w:sz w:val="28"/>
          <w:szCs w:val="28"/>
          <w:lang w:eastAsia="ru-RU"/>
        </w:rPr>
        <w:t>Распределение дотаций из федерального бюджета бюджету Пермского края</w:t>
      </w:r>
    </w:p>
    <w:p w:rsidR="002A7672" w:rsidRPr="00914AA5" w:rsidRDefault="002A7672" w:rsidP="00C02EF5">
      <w:pPr>
        <w:spacing w:after="0" w:line="360" w:lineRule="auto"/>
        <w:jc w:val="center"/>
        <w:rPr>
          <w:rFonts w:ascii="Times New Roman" w:hAnsi="Times New Roman"/>
          <w:sz w:val="28"/>
          <w:szCs w:val="28"/>
        </w:rPr>
      </w:pPr>
      <w:r w:rsidRPr="00914AA5">
        <w:rPr>
          <w:rFonts w:ascii="Times New Roman" w:hAnsi="Times New Roman"/>
          <w:sz w:val="28"/>
          <w:szCs w:val="28"/>
        </w:rPr>
        <w:t>в 2010 – 2015 годах</w:t>
      </w:r>
    </w:p>
    <w:p w:rsidR="002A7672" w:rsidRPr="00914AA5" w:rsidRDefault="002A7672" w:rsidP="00C02EF5">
      <w:pPr>
        <w:spacing w:after="0" w:line="360" w:lineRule="auto"/>
        <w:jc w:val="right"/>
        <w:rPr>
          <w:rFonts w:ascii="Times New Roman" w:hAnsi="Times New Roman"/>
          <w:sz w:val="28"/>
          <w:szCs w:val="28"/>
        </w:rPr>
      </w:pPr>
      <w:r w:rsidRPr="00914AA5">
        <w:rPr>
          <w:rFonts w:ascii="Times New Roman" w:hAnsi="Times New Roman"/>
          <w:sz w:val="28"/>
          <w:szCs w:val="28"/>
        </w:rPr>
        <w:t>тыс.</w:t>
      </w:r>
      <w:r w:rsidR="003C4923" w:rsidRPr="00914AA5">
        <w:rPr>
          <w:rFonts w:ascii="Times New Roman" w:hAnsi="Times New Roman"/>
          <w:sz w:val="28"/>
          <w:szCs w:val="28"/>
        </w:rPr>
        <w:t xml:space="preserve"> </w:t>
      </w:r>
      <w:r w:rsidRPr="00914AA5">
        <w:rPr>
          <w:rFonts w:ascii="Times New Roman" w:hAnsi="Times New Roman"/>
          <w:sz w:val="28"/>
          <w:szCs w:val="28"/>
        </w:rPr>
        <w:t>руб.</w:t>
      </w:r>
    </w:p>
    <w:tbl>
      <w:tblPr>
        <w:tblpPr w:leftFromText="180" w:rightFromText="180" w:vertAnchor="text" w:tblpX="108" w:tblpY="61"/>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1320"/>
        <w:gridCol w:w="1205"/>
        <w:gridCol w:w="1269"/>
        <w:gridCol w:w="1376"/>
        <w:gridCol w:w="1320"/>
        <w:gridCol w:w="1320"/>
      </w:tblGrid>
      <w:tr w:rsidR="002A7672" w:rsidRPr="00914AA5" w:rsidTr="00C02EF5">
        <w:trPr>
          <w:trHeight w:val="176"/>
        </w:trPr>
        <w:tc>
          <w:tcPr>
            <w:tcW w:w="1758" w:type="dxa"/>
            <w:vMerge w:val="restart"/>
            <w:vAlign w:val="center"/>
          </w:tcPr>
          <w:p w:rsidR="002A7672" w:rsidRPr="00914AA5" w:rsidRDefault="005209BF" w:rsidP="00C02EF5">
            <w:pPr>
              <w:spacing w:after="0" w:line="240" w:lineRule="auto"/>
              <w:jc w:val="center"/>
              <w:rPr>
                <w:rFonts w:ascii="Times New Roman" w:hAnsi="Times New Roman"/>
                <w:sz w:val="24"/>
                <w:szCs w:val="24"/>
              </w:rPr>
            </w:pPr>
            <w:r w:rsidRPr="00914AA5">
              <w:rPr>
                <w:rFonts w:ascii="Times New Roman" w:hAnsi="Times New Roman"/>
                <w:sz w:val="24"/>
                <w:szCs w:val="24"/>
              </w:rPr>
              <w:t>Наименование</w:t>
            </w:r>
          </w:p>
        </w:tc>
        <w:tc>
          <w:tcPr>
            <w:tcW w:w="7810" w:type="dxa"/>
            <w:gridSpan w:val="6"/>
            <w:vAlign w:val="center"/>
          </w:tcPr>
          <w:p w:rsidR="002A7672" w:rsidRPr="00914AA5" w:rsidRDefault="002A7672" w:rsidP="00C02EF5">
            <w:pPr>
              <w:spacing w:after="0" w:line="240" w:lineRule="auto"/>
              <w:jc w:val="center"/>
              <w:rPr>
                <w:rFonts w:ascii="Times New Roman" w:hAnsi="Times New Roman"/>
                <w:sz w:val="24"/>
                <w:szCs w:val="24"/>
              </w:rPr>
            </w:pPr>
            <w:r w:rsidRPr="00914AA5">
              <w:rPr>
                <w:rFonts w:ascii="Times New Roman" w:hAnsi="Times New Roman"/>
                <w:sz w:val="24"/>
                <w:szCs w:val="24"/>
              </w:rPr>
              <w:t>Сумма</w:t>
            </w:r>
          </w:p>
        </w:tc>
      </w:tr>
      <w:tr w:rsidR="002A7672" w:rsidRPr="00914AA5" w:rsidTr="00C02EF5">
        <w:trPr>
          <w:trHeight w:val="454"/>
        </w:trPr>
        <w:tc>
          <w:tcPr>
            <w:tcW w:w="1758" w:type="dxa"/>
            <w:vMerge/>
            <w:vAlign w:val="center"/>
          </w:tcPr>
          <w:p w:rsidR="002A7672" w:rsidRPr="00914AA5" w:rsidRDefault="002A7672" w:rsidP="00C02EF5">
            <w:pPr>
              <w:spacing w:after="0" w:line="360" w:lineRule="auto"/>
              <w:jc w:val="center"/>
              <w:rPr>
                <w:rFonts w:ascii="Times New Roman" w:hAnsi="Times New Roman"/>
                <w:sz w:val="24"/>
                <w:szCs w:val="24"/>
              </w:rPr>
            </w:pPr>
          </w:p>
        </w:tc>
        <w:tc>
          <w:tcPr>
            <w:tcW w:w="1320" w:type="dxa"/>
            <w:vAlign w:val="center"/>
          </w:tcPr>
          <w:p w:rsidR="002A7672" w:rsidRPr="00914AA5" w:rsidRDefault="002A7672" w:rsidP="00C02EF5">
            <w:pPr>
              <w:spacing w:after="0" w:line="240" w:lineRule="auto"/>
              <w:jc w:val="center"/>
              <w:rPr>
                <w:rFonts w:ascii="Times New Roman" w:hAnsi="Times New Roman"/>
                <w:sz w:val="24"/>
                <w:szCs w:val="24"/>
              </w:rPr>
            </w:pPr>
            <w:r w:rsidRPr="00914AA5">
              <w:rPr>
                <w:rFonts w:ascii="Times New Roman" w:hAnsi="Times New Roman"/>
                <w:sz w:val="24"/>
                <w:szCs w:val="24"/>
              </w:rPr>
              <w:t>2010</w:t>
            </w:r>
          </w:p>
        </w:tc>
        <w:tc>
          <w:tcPr>
            <w:tcW w:w="1205" w:type="dxa"/>
            <w:vAlign w:val="center"/>
          </w:tcPr>
          <w:p w:rsidR="002A7672" w:rsidRPr="00914AA5" w:rsidRDefault="002A7672" w:rsidP="00C02EF5">
            <w:pPr>
              <w:spacing w:after="0" w:line="240" w:lineRule="auto"/>
              <w:jc w:val="center"/>
              <w:rPr>
                <w:rFonts w:ascii="Times New Roman" w:hAnsi="Times New Roman"/>
                <w:sz w:val="24"/>
                <w:szCs w:val="24"/>
              </w:rPr>
            </w:pPr>
            <w:r w:rsidRPr="00914AA5">
              <w:rPr>
                <w:rFonts w:ascii="Times New Roman" w:hAnsi="Times New Roman"/>
                <w:sz w:val="24"/>
                <w:szCs w:val="24"/>
              </w:rPr>
              <w:t>2011</w:t>
            </w:r>
          </w:p>
        </w:tc>
        <w:tc>
          <w:tcPr>
            <w:tcW w:w="1269" w:type="dxa"/>
            <w:vAlign w:val="center"/>
          </w:tcPr>
          <w:p w:rsidR="002A7672" w:rsidRPr="00914AA5" w:rsidRDefault="002A7672" w:rsidP="00C02EF5">
            <w:pPr>
              <w:spacing w:after="0" w:line="240" w:lineRule="auto"/>
              <w:jc w:val="center"/>
              <w:rPr>
                <w:rFonts w:ascii="Times New Roman" w:hAnsi="Times New Roman"/>
                <w:sz w:val="24"/>
                <w:szCs w:val="24"/>
              </w:rPr>
            </w:pPr>
            <w:r w:rsidRPr="00914AA5">
              <w:rPr>
                <w:rFonts w:ascii="Times New Roman" w:hAnsi="Times New Roman"/>
                <w:sz w:val="24"/>
                <w:szCs w:val="24"/>
              </w:rPr>
              <w:t>2012</w:t>
            </w:r>
          </w:p>
        </w:tc>
        <w:tc>
          <w:tcPr>
            <w:tcW w:w="1376" w:type="dxa"/>
            <w:vAlign w:val="center"/>
          </w:tcPr>
          <w:p w:rsidR="002A7672" w:rsidRPr="00914AA5" w:rsidRDefault="002A7672" w:rsidP="00C02EF5">
            <w:pPr>
              <w:spacing w:after="0" w:line="240" w:lineRule="auto"/>
              <w:jc w:val="center"/>
              <w:rPr>
                <w:rFonts w:ascii="Times New Roman" w:hAnsi="Times New Roman"/>
                <w:sz w:val="24"/>
                <w:szCs w:val="24"/>
              </w:rPr>
            </w:pPr>
            <w:r w:rsidRPr="00914AA5">
              <w:rPr>
                <w:rFonts w:ascii="Times New Roman" w:hAnsi="Times New Roman"/>
                <w:sz w:val="24"/>
                <w:szCs w:val="24"/>
              </w:rPr>
              <w:t>2013</w:t>
            </w:r>
          </w:p>
        </w:tc>
        <w:tc>
          <w:tcPr>
            <w:tcW w:w="1320" w:type="dxa"/>
            <w:vAlign w:val="center"/>
          </w:tcPr>
          <w:p w:rsidR="002A7672" w:rsidRPr="00914AA5" w:rsidRDefault="002A7672" w:rsidP="00C02EF5">
            <w:pPr>
              <w:spacing w:after="0" w:line="240" w:lineRule="auto"/>
              <w:jc w:val="center"/>
              <w:rPr>
                <w:rFonts w:ascii="Times New Roman" w:hAnsi="Times New Roman"/>
                <w:sz w:val="24"/>
                <w:szCs w:val="24"/>
              </w:rPr>
            </w:pPr>
            <w:r w:rsidRPr="00914AA5">
              <w:rPr>
                <w:rFonts w:ascii="Times New Roman" w:hAnsi="Times New Roman"/>
                <w:sz w:val="24"/>
                <w:szCs w:val="24"/>
              </w:rPr>
              <w:t>2014</w:t>
            </w:r>
          </w:p>
        </w:tc>
        <w:tc>
          <w:tcPr>
            <w:tcW w:w="1320" w:type="dxa"/>
            <w:vAlign w:val="center"/>
          </w:tcPr>
          <w:p w:rsidR="002A7672" w:rsidRPr="00914AA5" w:rsidRDefault="002A7672" w:rsidP="00C02EF5">
            <w:pPr>
              <w:spacing w:after="0" w:line="240" w:lineRule="auto"/>
              <w:jc w:val="center"/>
              <w:rPr>
                <w:rFonts w:ascii="Times New Roman" w:hAnsi="Times New Roman"/>
                <w:sz w:val="24"/>
                <w:szCs w:val="24"/>
              </w:rPr>
            </w:pPr>
            <w:r w:rsidRPr="00914AA5">
              <w:rPr>
                <w:rFonts w:ascii="Times New Roman" w:hAnsi="Times New Roman"/>
                <w:sz w:val="24"/>
                <w:szCs w:val="24"/>
              </w:rPr>
              <w:t>2015</w:t>
            </w:r>
          </w:p>
        </w:tc>
      </w:tr>
      <w:tr w:rsidR="002A7672" w:rsidRPr="00914AA5" w:rsidTr="00C02EF5">
        <w:trPr>
          <w:trHeight w:val="567"/>
        </w:trPr>
        <w:tc>
          <w:tcPr>
            <w:tcW w:w="1758" w:type="dxa"/>
            <w:vAlign w:val="center"/>
          </w:tcPr>
          <w:p w:rsidR="002A7672" w:rsidRPr="00914AA5" w:rsidRDefault="002A7672" w:rsidP="00C02EF5">
            <w:pPr>
              <w:spacing w:after="0" w:line="240" w:lineRule="auto"/>
              <w:jc w:val="center"/>
              <w:rPr>
                <w:rFonts w:ascii="Times New Roman" w:eastAsia="Times New Roman" w:hAnsi="Times New Roman"/>
                <w:sz w:val="24"/>
                <w:szCs w:val="24"/>
                <w:lang w:eastAsia="ru-RU"/>
              </w:rPr>
            </w:pPr>
            <w:r w:rsidRPr="00914AA5">
              <w:rPr>
                <w:rFonts w:ascii="Times New Roman" w:hAnsi="Times New Roman"/>
                <w:sz w:val="24"/>
                <w:szCs w:val="24"/>
              </w:rPr>
              <w:t>Дотации</w:t>
            </w:r>
          </w:p>
        </w:tc>
        <w:tc>
          <w:tcPr>
            <w:tcW w:w="1320" w:type="dxa"/>
            <w:vAlign w:val="center"/>
          </w:tcPr>
          <w:p w:rsidR="002A7672" w:rsidRPr="00914AA5" w:rsidRDefault="00570B20" w:rsidP="00C02EF5">
            <w:pPr>
              <w:spacing w:after="0" w:line="240" w:lineRule="auto"/>
              <w:jc w:val="center"/>
              <w:rPr>
                <w:rFonts w:ascii="Times New Roman" w:hAnsi="Times New Roman"/>
                <w:sz w:val="24"/>
                <w:szCs w:val="24"/>
              </w:rPr>
            </w:pPr>
            <w:r>
              <w:rPr>
                <w:rFonts w:ascii="Times New Roman" w:hAnsi="Times New Roman"/>
                <w:sz w:val="24"/>
                <w:szCs w:val="24"/>
              </w:rPr>
              <w:t>1379</w:t>
            </w:r>
            <w:r w:rsidR="00B641DD">
              <w:rPr>
                <w:rFonts w:ascii="Times New Roman" w:hAnsi="Times New Roman"/>
                <w:sz w:val="24"/>
                <w:szCs w:val="24"/>
              </w:rPr>
              <w:t xml:space="preserve"> </w:t>
            </w:r>
            <w:r>
              <w:rPr>
                <w:rFonts w:ascii="Times New Roman" w:hAnsi="Times New Roman"/>
                <w:sz w:val="24"/>
                <w:szCs w:val="24"/>
              </w:rPr>
              <w:t>740,5</w:t>
            </w:r>
          </w:p>
        </w:tc>
        <w:tc>
          <w:tcPr>
            <w:tcW w:w="1205" w:type="dxa"/>
            <w:vAlign w:val="center"/>
          </w:tcPr>
          <w:p w:rsidR="002A7672" w:rsidRPr="00914AA5" w:rsidRDefault="00570B20" w:rsidP="00C02EF5">
            <w:pPr>
              <w:spacing w:after="0" w:line="240" w:lineRule="auto"/>
              <w:jc w:val="center"/>
              <w:rPr>
                <w:rFonts w:ascii="Times New Roman" w:hAnsi="Times New Roman"/>
                <w:sz w:val="24"/>
                <w:szCs w:val="24"/>
              </w:rPr>
            </w:pPr>
            <w:r>
              <w:rPr>
                <w:rFonts w:ascii="Times New Roman" w:hAnsi="Times New Roman"/>
                <w:sz w:val="24"/>
                <w:szCs w:val="24"/>
              </w:rPr>
              <w:t>685 701,4</w:t>
            </w:r>
          </w:p>
        </w:tc>
        <w:tc>
          <w:tcPr>
            <w:tcW w:w="1269" w:type="dxa"/>
            <w:vAlign w:val="center"/>
          </w:tcPr>
          <w:p w:rsidR="002A7672" w:rsidRPr="00914AA5" w:rsidRDefault="00570B20" w:rsidP="00C02EF5">
            <w:pPr>
              <w:spacing w:after="0" w:line="240" w:lineRule="auto"/>
              <w:jc w:val="center"/>
              <w:rPr>
                <w:rFonts w:ascii="Times New Roman" w:hAnsi="Times New Roman"/>
                <w:sz w:val="24"/>
                <w:szCs w:val="24"/>
              </w:rPr>
            </w:pPr>
            <w:r>
              <w:rPr>
                <w:rFonts w:ascii="Times New Roman" w:hAnsi="Times New Roman"/>
                <w:sz w:val="24"/>
                <w:szCs w:val="24"/>
              </w:rPr>
              <w:t>397 753,8</w:t>
            </w:r>
          </w:p>
        </w:tc>
        <w:tc>
          <w:tcPr>
            <w:tcW w:w="1376" w:type="dxa"/>
            <w:vAlign w:val="center"/>
          </w:tcPr>
          <w:p w:rsidR="002A7672" w:rsidRPr="00814836" w:rsidRDefault="00570B20" w:rsidP="00C02EF5">
            <w:pPr>
              <w:pStyle w:val="HTML"/>
              <w:jc w:val="center"/>
              <w:rPr>
                <w:rFonts w:ascii="Times New Roman" w:hAnsi="Times New Roman"/>
                <w:sz w:val="24"/>
                <w:szCs w:val="24"/>
              </w:rPr>
            </w:pPr>
            <w:r w:rsidRPr="00814836">
              <w:rPr>
                <w:rFonts w:ascii="Times New Roman" w:hAnsi="Times New Roman"/>
                <w:sz w:val="24"/>
                <w:szCs w:val="24"/>
              </w:rPr>
              <w:t>1081</w:t>
            </w:r>
            <w:r w:rsidR="00B641DD" w:rsidRPr="00814836">
              <w:rPr>
                <w:rFonts w:ascii="Times New Roman" w:hAnsi="Times New Roman"/>
                <w:sz w:val="24"/>
                <w:szCs w:val="24"/>
              </w:rPr>
              <w:t xml:space="preserve"> </w:t>
            </w:r>
            <w:r w:rsidRPr="00814836">
              <w:rPr>
                <w:rFonts w:ascii="Times New Roman" w:hAnsi="Times New Roman"/>
                <w:sz w:val="24"/>
                <w:szCs w:val="24"/>
              </w:rPr>
              <w:t>427,8</w:t>
            </w:r>
          </w:p>
        </w:tc>
        <w:tc>
          <w:tcPr>
            <w:tcW w:w="1320" w:type="dxa"/>
            <w:vAlign w:val="center"/>
          </w:tcPr>
          <w:p w:rsidR="002A7672" w:rsidRPr="00914AA5" w:rsidRDefault="00B641DD" w:rsidP="00C02EF5">
            <w:pPr>
              <w:spacing w:after="0" w:line="240" w:lineRule="auto"/>
              <w:jc w:val="center"/>
              <w:rPr>
                <w:rFonts w:ascii="Times New Roman" w:hAnsi="Times New Roman"/>
                <w:sz w:val="24"/>
                <w:szCs w:val="24"/>
              </w:rPr>
            </w:pPr>
            <w:r>
              <w:rPr>
                <w:rFonts w:ascii="Times New Roman" w:hAnsi="Times New Roman"/>
                <w:sz w:val="24"/>
                <w:szCs w:val="24"/>
              </w:rPr>
              <w:t>6</w:t>
            </w:r>
            <w:r w:rsidR="00570B20">
              <w:rPr>
                <w:rFonts w:ascii="Times New Roman" w:hAnsi="Times New Roman"/>
                <w:sz w:val="24"/>
                <w:szCs w:val="24"/>
              </w:rPr>
              <w:t>653 616,9</w:t>
            </w:r>
          </w:p>
        </w:tc>
        <w:tc>
          <w:tcPr>
            <w:tcW w:w="1320" w:type="dxa"/>
            <w:vAlign w:val="center"/>
          </w:tcPr>
          <w:p w:rsidR="002A7672" w:rsidRPr="00914AA5" w:rsidRDefault="00B641DD" w:rsidP="00C02EF5">
            <w:pPr>
              <w:spacing w:after="0" w:line="240" w:lineRule="auto"/>
              <w:jc w:val="center"/>
              <w:rPr>
                <w:rFonts w:ascii="Times New Roman" w:hAnsi="Times New Roman"/>
                <w:sz w:val="24"/>
                <w:szCs w:val="24"/>
              </w:rPr>
            </w:pPr>
            <w:r>
              <w:rPr>
                <w:rFonts w:ascii="Times New Roman" w:hAnsi="Times New Roman"/>
                <w:sz w:val="24"/>
                <w:szCs w:val="24"/>
              </w:rPr>
              <w:t>3</w:t>
            </w:r>
            <w:r w:rsidR="002A7672" w:rsidRPr="00914AA5">
              <w:rPr>
                <w:rFonts w:ascii="Times New Roman" w:hAnsi="Times New Roman"/>
                <w:sz w:val="24"/>
                <w:szCs w:val="24"/>
              </w:rPr>
              <w:t>500 318,1</w:t>
            </w:r>
          </w:p>
        </w:tc>
      </w:tr>
    </w:tbl>
    <w:p w:rsidR="003549AE" w:rsidRDefault="003549AE" w:rsidP="00C02EF5">
      <w:pPr>
        <w:spacing w:after="0" w:line="360" w:lineRule="auto"/>
        <w:ind w:firstLine="567"/>
        <w:jc w:val="both"/>
        <w:rPr>
          <w:rFonts w:ascii="Times New Roman" w:hAnsi="Times New Roman"/>
          <w:sz w:val="28"/>
          <w:szCs w:val="28"/>
        </w:rPr>
      </w:pPr>
    </w:p>
    <w:p w:rsidR="00D15A26" w:rsidRPr="00092558" w:rsidRDefault="00B82A6C" w:rsidP="00092558">
      <w:pPr>
        <w:spacing w:after="0" w:line="360" w:lineRule="auto"/>
        <w:ind w:firstLine="567"/>
        <w:jc w:val="both"/>
        <w:rPr>
          <w:rFonts w:ascii="Times New Roman" w:hAnsi="Times New Roman"/>
          <w:sz w:val="28"/>
          <w:szCs w:val="28"/>
        </w:rPr>
      </w:pPr>
      <w:r w:rsidRPr="00914AA5">
        <w:rPr>
          <w:rFonts w:ascii="Times New Roman" w:hAnsi="Times New Roman"/>
          <w:sz w:val="28"/>
          <w:szCs w:val="28"/>
        </w:rPr>
        <w:t>Из таблицы видно, что наибольший объем дотаций в 2010 – 2015 год</w:t>
      </w:r>
      <w:r w:rsidR="00570B20">
        <w:rPr>
          <w:rFonts w:ascii="Times New Roman" w:hAnsi="Times New Roman"/>
          <w:sz w:val="28"/>
          <w:szCs w:val="28"/>
        </w:rPr>
        <w:t>ах Пермский край получил в 2014</w:t>
      </w:r>
      <w:r w:rsidRPr="00914AA5">
        <w:rPr>
          <w:rFonts w:ascii="Times New Roman" w:hAnsi="Times New Roman"/>
          <w:sz w:val="28"/>
          <w:szCs w:val="28"/>
        </w:rPr>
        <w:t xml:space="preserve"> году в размере </w:t>
      </w:r>
      <w:r w:rsidR="00570B20">
        <w:rPr>
          <w:rFonts w:ascii="Times New Roman" w:hAnsi="Times New Roman"/>
          <w:sz w:val="28"/>
          <w:szCs w:val="28"/>
        </w:rPr>
        <w:t>6 653 616,9</w:t>
      </w:r>
      <w:r w:rsidRPr="00914AA5">
        <w:rPr>
          <w:rFonts w:ascii="Times New Roman" w:hAnsi="Times New Roman"/>
          <w:sz w:val="28"/>
          <w:szCs w:val="28"/>
        </w:rPr>
        <w:t xml:space="preserve"> тыс.</w:t>
      </w:r>
      <w:r w:rsidR="00BF2BF8" w:rsidRPr="00914AA5">
        <w:rPr>
          <w:rFonts w:ascii="Times New Roman" w:hAnsi="Times New Roman"/>
          <w:sz w:val="28"/>
          <w:szCs w:val="28"/>
        </w:rPr>
        <w:t xml:space="preserve"> </w:t>
      </w:r>
      <w:r w:rsidRPr="00914AA5">
        <w:rPr>
          <w:rFonts w:ascii="Times New Roman" w:hAnsi="Times New Roman"/>
          <w:sz w:val="28"/>
          <w:szCs w:val="28"/>
        </w:rPr>
        <w:t>руб.,</w:t>
      </w:r>
      <w:r w:rsidR="00BF2BF8" w:rsidRPr="00914AA5">
        <w:rPr>
          <w:rFonts w:ascii="Times New Roman" w:hAnsi="Times New Roman"/>
          <w:sz w:val="28"/>
          <w:szCs w:val="28"/>
        </w:rPr>
        <w:t xml:space="preserve"> что составляет </w:t>
      </w:r>
      <w:r w:rsidR="00570B20">
        <w:rPr>
          <w:rFonts w:ascii="Times New Roman" w:hAnsi="Times New Roman"/>
          <w:sz w:val="28"/>
          <w:szCs w:val="28"/>
        </w:rPr>
        <w:t>48,8</w:t>
      </w:r>
      <w:r w:rsidR="00BF2BF8" w:rsidRPr="00914AA5">
        <w:rPr>
          <w:rFonts w:ascii="Times New Roman" w:hAnsi="Times New Roman"/>
          <w:sz w:val="28"/>
          <w:szCs w:val="28"/>
        </w:rPr>
        <w:t xml:space="preserve"> % от общего объема межбюджетных тра</w:t>
      </w:r>
      <w:r w:rsidR="00E9068E">
        <w:rPr>
          <w:rFonts w:ascii="Times New Roman" w:hAnsi="Times New Roman"/>
          <w:sz w:val="28"/>
          <w:szCs w:val="28"/>
        </w:rPr>
        <w:t>нсфертов в Пермском крае за 2014</w:t>
      </w:r>
      <w:r w:rsidR="00BF2BF8" w:rsidRPr="00914AA5">
        <w:rPr>
          <w:rFonts w:ascii="Times New Roman" w:hAnsi="Times New Roman"/>
          <w:sz w:val="28"/>
          <w:szCs w:val="28"/>
        </w:rPr>
        <w:t xml:space="preserve"> год,</w:t>
      </w:r>
      <w:r w:rsidRPr="00914AA5">
        <w:rPr>
          <w:rFonts w:ascii="Times New Roman" w:hAnsi="Times New Roman"/>
          <w:sz w:val="28"/>
          <w:szCs w:val="28"/>
        </w:rPr>
        <w:t xml:space="preserve"> а наименьший объем был получен в 2012 году </w:t>
      </w:r>
      <w:r w:rsidR="002C5215">
        <w:rPr>
          <w:rFonts w:ascii="Times New Roman" w:hAnsi="Times New Roman"/>
          <w:sz w:val="28"/>
          <w:szCs w:val="28"/>
        </w:rPr>
        <w:t xml:space="preserve">– </w:t>
      </w:r>
      <w:r w:rsidR="00570B20">
        <w:rPr>
          <w:rFonts w:ascii="Times New Roman" w:hAnsi="Times New Roman"/>
          <w:sz w:val="28"/>
          <w:szCs w:val="28"/>
        </w:rPr>
        <w:t>397 753,8</w:t>
      </w:r>
      <w:r w:rsidRPr="00914AA5">
        <w:rPr>
          <w:rFonts w:ascii="Times New Roman" w:hAnsi="Times New Roman"/>
          <w:sz w:val="28"/>
          <w:szCs w:val="28"/>
        </w:rPr>
        <w:t xml:space="preserve"> тыс.</w:t>
      </w:r>
      <w:r w:rsidR="00506F35">
        <w:rPr>
          <w:rFonts w:ascii="Times New Roman" w:hAnsi="Times New Roman"/>
          <w:sz w:val="28"/>
          <w:szCs w:val="28"/>
        </w:rPr>
        <w:t xml:space="preserve"> руб., что составило</w:t>
      </w:r>
      <w:r w:rsidR="00BF2BF8" w:rsidRPr="00914AA5">
        <w:rPr>
          <w:rFonts w:ascii="Times New Roman" w:hAnsi="Times New Roman"/>
          <w:sz w:val="28"/>
          <w:szCs w:val="28"/>
        </w:rPr>
        <w:t xml:space="preserve"> соответственн</w:t>
      </w:r>
      <w:r w:rsidR="00570B20">
        <w:rPr>
          <w:rFonts w:ascii="Times New Roman" w:hAnsi="Times New Roman"/>
          <w:sz w:val="28"/>
          <w:szCs w:val="28"/>
        </w:rPr>
        <w:t>о 4</w:t>
      </w:r>
      <w:r w:rsidR="00BF2BF8" w:rsidRPr="00914AA5">
        <w:rPr>
          <w:rFonts w:ascii="Times New Roman" w:hAnsi="Times New Roman"/>
          <w:sz w:val="28"/>
          <w:szCs w:val="28"/>
        </w:rPr>
        <w:t>,4 %.</w:t>
      </w:r>
      <w:r w:rsidR="00092558">
        <w:rPr>
          <w:rFonts w:ascii="Times New Roman" w:hAnsi="Times New Roman"/>
          <w:sz w:val="28"/>
          <w:szCs w:val="28"/>
        </w:rPr>
        <w:t xml:space="preserve"> </w:t>
      </w:r>
      <w:r w:rsidRPr="00914AA5">
        <w:rPr>
          <w:rFonts w:ascii="Times New Roman" w:hAnsi="Times New Roman"/>
          <w:sz w:val="28"/>
          <w:szCs w:val="28"/>
        </w:rPr>
        <w:t xml:space="preserve">Такой скачок в бюджете Пермского края связан с появлением </w:t>
      </w:r>
      <w:r w:rsidR="00D37266" w:rsidRPr="00914AA5">
        <w:rPr>
          <w:rFonts w:ascii="Times New Roman" w:hAnsi="Times New Roman"/>
          <w:sz w:val="28"/>
          <w:szCs w:val="28"/>
        </w:rPr>
        <w:t xml:space="preserve">с 2013 года </w:t>
      </w:r>
      <w:r w:rsidRPr="00914AA5">
        <w:rPr>
          <w:rFonts w:ascii="Times New Roman" w:hAnsi="Times New Roman"/>
          <w:sz w:val="28"/>
          <w:szCs w:val="28"/>
        </w:rPr>
        <w:t xml:space="preserve">в </w:t>
      </w:r>
      <w:r w:rsidR="00D15A26" w:rsidRPr="00914AA5">
        <w:rPr>
          <w:rFonts w:ascii="Times New Roman" w:hAnsi="Times New Roman"/>
          <w:sz w:val="28"/>
          <w:szCs w:val="28"/>
        </w:rPr>
        <w:t>субъекте нов</w:t>
      </w:r>
      <w:r w:rsidR="00D37266" w:rsidRPr="00914AA5">
        <w:rPr>
          <w:rFonts w:ascii="Times New Roman" w:hAnsi="Times New Roman"/>
          <w:sz w:val="28"/>
          <w:szCs w:val="28"/>
        </w:rPr>
        <w:t xml:space="preserve">ого вида дотаций </w:t>
      </w:r>
      <w:r w:rsidR="00D15A26" w:rsidRPr="00914AA5">
        <w:rPr>
          <w:rFonts w:ascii="Times New Roman" w:eastAsia="Times New Roman" w:hAnsi="Times New Roman"/>
          <w:sz w:val="28"/>
          <w:szCs w:val="28"/>
          <w:lang w:eastAsia="ru-RU"/>
        </w:rPr>
        <w:t>на частичную компенсацию дополнительных расходов на повышение оплаты труда работников бюджетной сферы.</w:t>
      </w:r>
    </w:p>
    <w:p w:rsidR="00D37266" w:rsidRPr="00092558" w:rsidRDefault="00D37266" w:rsidP="00092558">
      <w:pPr>
        <w:spacing w:after="0" w:line="360" w:lineRule="auto"/>
        <w:ind w:firstLine="567"/>
        <w:jc w:val="both"/>
        <w:rPr>
          <w:rFonts w:ascii="Times New Roman" w:hAnsi="Times New Roman"/>
          <w:sz w:val="28"/>
          <w:szCs w:val="28"/>
        </w:rPr>
      </w:pPr>
      <w:r w:rsidRPr="00914AA5">
        <w:rPr>
          <w:rFonts w:ascii="Times New Roman" w:eastAsia="Times New Roman" w:hAnsi="Times New Roman"/>
          <w:sz w:val="28"/>
          <w:szCs w:val="28"/>
          <w:lang w:eastAsia="ru-RU"/>
        </w:rPr>
        <w:t xml:space="preserve">В 2015 году бюджет Пермского края получит данные дотации в размере </w:t>
      </w:r>
      <w:r w:rsidRPr="00914AA5">
        <w:rPr>
          <w:rFonts w:ascii="Times New Roman" w:hAnsi="Times New Roman"/>
          <w:sz w:val="28"/>
          <w:szCs w:val="28"/>
        </w:rPr>
        <w:t>1 185 390,9 тыс.</w:t>
      </w:r>
      <w:r w:rsidR="009369A4" w:rsidRPr="00914AA5">
        <w:rPr>
          <w:rFonts w:ascii="Times New Roman" w:hAnsi="Times New Roman"/>
          <w:sz w:val="28"/>
          <w:szCs w:val="28"/>
        </w:rPr>
        <w:t xml:space="preserve"> </w:t>
      </w:r>
      <w:r w:rsidRPr="00914AA5">
        <w:rPr>
          <w:rFonts w:ascii="Times New Roman" w:hAnsi="Times New Roman"/>
          <w:sz w:val="28"/>
          <w:szCs w:val="28"/>
        </w:rPr>
        <w:t xml:space="preserve">руб., что составляет 33,9 </w:t>
      </w:r>
      <w:r w:rsidR="00BE197C">
        <w:rPr>
          <w:rFonts w:ascii="Times New Roman" w:hAnsi="Times New Roman"/>
          <w:sz w:val="28"/>
          <w:szCs w:val="28"/>
        </w:rPr>
        <w:t>%</w:t>
      </w:r>
      <w:r w:rsidRPr="00914AA5">
        <w:rPr>
          <w:rFonts w:ascii="Times New Roman" w:hAnsi="Times New Roman"/>
          <w:sz w:val="28"/>
          <w:szCs w:val="28"/>
        </w:rPr>
        <w:t xml:space="preserve"> общего объема дотаций Пермского края в 2015 году.</w:t>
      </w:r>
      <w:r w:rsidR="00092558">
        <w:rPr>
          <w:rFonts w:ascii="Times New Roman" w:hAnsi="Times New Roman"/>
          <w:sz w:val="28"/>
          <w:szCs w:val="28"/>
        </w:rPr>
        <w:t xml:space="preserve"> </w:t>
      </w:r>
      <w:r w:rsidRPr="00914AA5">
        <w:rPr>
          <w:rFonts w:ascii="Times New Roman" w:hAnsi="Times New Roman"/>
          <w:sz w:val="28"/>
          <w:szCs w:val="28"/>
          <w:shd w:val="clear" w:color="auto" w:fill="FFFFFF"/>
        </w:rPr>
        <w:t xml:space="preserve">Финансовая поддержка за счёт предоставляемых дотаций будет способствовать повышению сбалансированности регионального бюджета, обеспечению финансирования расходов, связанных с выполнением указов Президента Российской Федерации от 7 мая 2012 года по повышению оплаты труда </w:t>
      </w:r>
      <w:r w:rsidRPr="00374E34">
        <w:rPr>
          <w:rFonts w:ascii="Times New Roman" w:hAnsi="Times New Roman"/>
          <w:sz w:val="28"/>
          <w:szCs w:val="28"/>
          <w:shd w:val="clear" w:color="auto" w:fill="FFFFFF"/>
        </w:rPr>
        <w:t>работников бюджетной сферы.</w:t>
      </w:r>
    </w:p>
    <w:p w:rsidR="00092558" w:rsidRDefault="005B634A" w:rsidP="00092558">
      <w:pPr>
        <w:spacing w:after="0" w:line="360" w:lineRule="auto"/>
        <w:ind w:firstLine="567"/>
        <w:jc w:val="both"/>
        <w:rPr>
          <w:rFonts w:ascii="Times New Roman" w:hAnsi="Times New Roman"/>
          <w:sz w:val="28"/>
          <w:szCs w:val="28"/>
          <w:shd w:val="clear" w:color="auto" w:fill="FFFFFF"/>
        </w:rPr>
      </w:pPr>
      <w:r w:rsidRPr="00374E34">
        <w:rPr>
          <w:rFonts w:ascii="Times New Roman" w:hAnsi="Times New Roman"/>
          <w:sz w:val="28"/>
          <w:szCs w:val="28"/>
          <w:shd w:val="clear" w:color="auto" w:fill="FFFFFF"/>
        </w:rPr>
        <w:t xml:space="preserve">Из всех дотаций Пермского края в 2015 году наибольший удельный вес занимают дотации </w:t>
      </w:r>
      <w:r w:rsidRPr="00374E34">
        <w:rPr>
          <w:rFonts w:ascii="Times New Roman" w:eastAsia="Times New Roman" w:hAnsi="Times New Roman"/>
          <w:sz w:val="28"/>
          <w:szCs w:val="28"/>
          <w:lang w:eastAsia="ru-RU"/>
        </w:rPr>
        <w:t xml:space="preserve">на </w:t>
      </w:r>
      <w:r w:rsidR="00374E34" w:rsidRPr="00374E34">
        <w:rPr>
          <w:rFonts w:ascii="Times New Roman" w:eastAsia="Times New Roman" w:hAnsi="Times New Roman"/>
          <w:sz w:val="28"/>
          <w:szCs w:val="28"/>
          <w:lang w:eastAsia="ru-RU"/>
        </w:rPr>
        <w:t xml:space="preserve">выравнивание бюджетной обеспеченности </w:t>
      </w:r>
      <w:r w:rsidRPr="00374E34">
        <w:rPr>
          <w:rFonts w:ascii="Times New Roman" w:hAnsi="Times New Roman"/>
          <w:sz w:val="28"/>
          <w:szCs w:val="28"/>
          <w:shd w:val="clear" w:color="auto" w:fill="FFFFFF"/>
        </w:rPr>
        <w:t xml:space="preserve">в размере </w:t>
      </w:r>
      <w:r w:rsidRPr="00374E34">
        <w:rPr>
          <w:rFonts w:ascii="Times New Roman" w:hAnsi="Times New Roman"/>
          <w:sz w:val="28"/>
          <w:szCs w:val="28"/>
        </w:rPr>
        <w:t>2 255 738,2 тыс.</w:t>
      </w:r>
      <w:r w:rsidR="009369A4" w:rsidRPr="00374E34">
        <w:rPr>
          <w:rFonts w:ascii="Times New Roman" w:hAnsi="Times New Roman"/>
          <w:sz w:val="28"/>
          <w:szCs w:val="28"/>
        </w:rPr>
        <w:t xml:space="preserve"> </w:t>
      </w:r>
      <w:r w:rsidRPr="00374E34">
        <w:rPr>
          <w:rFonts w:ascii="Times New Roman" w:hAnsi="Times New Roman"/>
          <w:sz w:val="28"/>
          <w:szCs w:val="28"/>
        </w:rPr>
        <w:t>руб.</w:t>
      </w:r>
      <w:r w:rsidR="002A4F36" w:rsidRPr="00374E34">
        <w:rPr>
          <w:rFonts w:ascii="Times New Roman" w:hAnsi="Times New Roman"/>
          <w:sz w:val="28"/>
          <w:szCs w:val="28"/>
        </w:rPr>
        <w:t xml:space="preserve"> (64,4 %).</w:t>
      </w:r>
      <w:r w:rsidR="00092558">
        <w:rPr>
          <w:rFonts w:ascii="Times New Roman" w:hAnsi="Times New Roman"/>
          <w:sz w:val="28"/>
          <w:szCs w:val="28"/>
        </w:rPr>
        <w:t xml:space="preserve"> </w:t>
      </w:r>
      <w:r w:rsidR="002A4F36" w:rsidRPr="00914AA5">
        <w:rPr>
          <w:rFonts w:ascii="Times New Roman" w:hAnsi="Times New Roman"/>
          <w:sz w:val="28"/>
          <w:szCs w:val="28"/>
        </w:rPr>
        <w:t xml:space="preserve">Связано это с тем, что </w:t>
      </w:r>
      <w:r w:rsidR="002A4F36" w:rsidRPr="00914AA5">
        <w:rPr>
          <w:rFonts w:ascii="Times New Roman" w:hAnsi="Times New Roman"/>
          <w:sz w:val="28"/>
          <w:szCs w:val="28"/>
          <w:shd w:val="clear" w:color="auto" w:fill="FFFFFF"/>
        </w:rPr>
        <w:t xml:space="preserve">Пермский край попал в группу регионов, которым частично компенсируется снижение по налогу на прибыль, связанное с созданием консолидированных групп </w:t>
      </w:r>
      <w:r w:rsidR="002A4F36" w:rsidRPr="00092558">
        <w:rPr>
          <w:rFonts w:ascii="Times New Roman" w:hAnsi="Times New Roman"/>
          <w:sz w:val="28"/>
          <w:szCs w:val="28"/>
          <w:shd w:val="clear" w:color="auto" w:fill="FFFFFF"/>
        </w:rPr>
        <w:t>налогоплательщиков.</w:t>
      </w:r>
      <w:r w:rsidR="00092558" w:rsidRPr="00092558">
        <w:rPr>
          <w:rFonts w:ascii="Times New Roman" w:hAnsi="Times New Roman"/>
          <w:sz w:val="28"/>
          <w:szCs w:val="28"/>
          <w:shd w:val="clear" w:color="auto" w:fill="FFFFFF"/>
        </w:rPr>
        <w:t xml:space="preserve"> </w:t>
      </w:r>
    </w:p>
    <w:p w:rsidR="0049631A" w:rsidRPr="00092558" w:rsidRDefault="00213E7B" w:rsidP="00092558">
      <w:pPr>
        <w:spacing w:after="0" w:line="360" w:lineRule="auto"/>
        <w:ind w:firstLine="567"/>
        <w:jc w:val="both"/>
        <w:rPr>
          <w:rFonts w:ascii="Times New Roman" w:hAnsi="Times New Roman"/>
          <w:sz w:val="28"/>
          <w:szCs w:val="28"/>
        </w:rPr>
      </w:pPr>
      <w:r w:rsidRPr="00092558">
        <w:rPr>
          <w:rFonts w:ascii="Times New Roman" w:hAnsi="Times New Roman"/>
          <w:sz w:val="28"/>
          <w:szCs w:val="28"/>
        </w:rPr>
        <w:t>Таким образом, дотации на выравнивание бюджетной обеспеченности призваны устранять огромные разрывы в уровнях социально-экономического развития регионов</w:t>
      </w:r>
      <w:r w:rsidR="001C3AB9" w:rsidRPr="00092558">
        <w:rPr>
          <w:rFonts w:ascii="Times New Roman" w:hAnsi="Times New Roman"/>
          <w:sz w:val="28"/>
          <w:szCs w:val="28"/>
        </w:rPr>
        <w:t>, то есть покрывать текущие расходы, связанных с выполнением отдельных полномочий.</w:t>
      </w:r>
    </w:p>
    <w:p w:rsidR="008B4CCA" w:rsidRPr="00914AA5" w:rsidRDefault="008B4CCA" w:rsidP="00C02EF5">
      <w:pPr>
        <w:spacing w:after="0" w:line="360" w:lineRule="auto"/>
        <w:ind w:firstLine="567"/>
        <w:jc w:val="both"/>
        <w:rPr>
          <w:rFonts w:ascii="Times New Roman" w:hAnsi="Times New Roman"/>
          <w:sz w:val="28"/>
          <w:szCs w:val="28"/>
          <w:shd w:val="clear" w:color="auto" w:fill="FFFFFF"/>
        </w:rPr>
      </w:pPr>
      <w:r w:rsidRPr="00914AA5">
        <w:rPr>
          <w:rFonts w:ascii="Times New Roman" w:hAnsi="Times New Roman"/>
          <w:sz w:val="28"/>
          <w:szCs w:val="28"/>
          <w:shd w:val="clear" w:color="auto" w:fill="FFFFFF"/>
        </w:rPr>
        <w:t>Субсидии как одно из направлений финансовой помощи субъектам Российской Федерации становятся сейчас важнейшим инструментом в выстраивании механизма межбюджетных отношений, так как предоставляется на осуществление определенных целевых расходов.</w:t>
      </w:r>
    </w:p>
    <w:p w:rsidR="008B4CCA" w:rsidRPr="00914AA5" w:rsidRDefault="008B4CCA"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shd w:val="clear" w:color="auto" w:fill="FFFFFF"/>
        </w:rPr>
        <w:t xml:space="preserve">Проанализируем объем предоставления субсидий </w:t>
      </w:r>
      <w:r w:rsidRPr="00914AA5">
        <w:rPr>
          <w:rFonts w:ascii="Times New Roman" w:hAnsi="Times New Roman"/>
          <w:sz w:val="28"/>
          <w:szCs w:val="28"/>
        </w:rPr>
        <w:t>из федерального бюджета бюджету Пермского края в 2010 – 2015 годах (табл. 5).</w:t>
      </w:r>
    </w:p>
    <w:p w:rsidR="008B4CCA" w:rsidRPr="00914AA5" w:rsidRDefault="008B4CCA" w:rsidP="0039758D">
      <w:pPr>
        <w:spacing w:after="0" w:line="360" w:lineRule="auto"/>
        <w:rPr>
          <w:rFonts w:ascii="Times New Roman" w:hAnsi="Times New Roman"/>
          <w:sz w:val="28"/>
          <w:szCs w:val="28"/>
        </w:rPr>
      </w:pPr>
      <w:r w:rsidRPr="00914AA5">
        <w:rPr>
          <w:rFonts w:ascii="Times New Roman" w:hAnsi="Times New Roman"/>
          <w:sz w:val="28"/>
          <w:szCs w:val="28"/>
        </w:rPr>
        <w:t>Таблица 5</w:t>
      </w:r>
    </w:p>
    <w:p w:rsidR="008B4CCA" w:rsidRPr="00914AA5" w:rsidRDefault="008B4CCA" w:rsidP="00C02EF5">
      <w:pPr>
        <w:spacing w:after="0" w:line="360" w:lineRule="auto"/>
        <w:jc w:val="center"/>
        <w:rPr>
          <w:rFonts w:ascii="Times New Roman" w:hAnsi="Times New Roman"/>
          <w:sz w:val="28"/>
          <w:szCs w:val="28"/>
        </w:rPr>
      </w:pPr>
      <w:r w:rsidRPr="00914AA5">
        <w:rPr>
          <w:rFonts w:ascii="Times New Roman" w:hAnsi="Times New Roman"/>
          <w:sz w:val="28"/>
          <w:szCs w:val="28"/>
        </w:rPr>
        <w:t>Распределение субсидий из федерального бюджета бюджету Пермского края</w:t>
      </w:r>
    </w:p>
    <w:p w:rsidR="008B4CCA" w:rsidRPr="00914AA5" w:rsidRDefault="008B4CCA" w:rsidP="00C02EF5">
      <w:pPr>
        <w:spacing w:after="0" w:line="360" w:lineRule="auto"/>
        <w:jc w:val="center"/>
        <w:rPr>
          <w:rFonts w:ascii="Times New Roman" w:hAnsi="Times New Roman"/>
          <w:sz w:val="28"/>
          <w:szCs w:val="28"/>
        </w:rPr>
      </w:pPr>
      <w:r w:rsidRPr="00914AA5">
        <w:rPr>
          <w:rFonts w:ascii="Times New Roman" w:hAnsi="Times New Roman"/>
          <w:sz w:val="28"/>
          <w:szCs w:val="28"/>
        </w:rPr>
        <w:t>в 2010 – 2015 годах</w:t>
      </w:r>
    </w:p>
    <w:p w:rsidR="008B4CCA" w:rsidRPr="00914AA5" w:rsidRDefault="008B4CCA" w:rsidP="00C02EF5">
      <w:pPr>
        <w:spacing w:after="0" w:line="360" w:lineRule="auto"/>
        <w:jc w:val="right"/>
        <w:rPr>
          <w:rFonts w:ascii="Times New Roman" w:hAnsi="Times New Roman"/>
          <w:sz w:val="28"/>
          <w:szCs w:val="28"/>
        </w:rPr>
      </w:pPr>
      <w:r w:rsidRPr="00914AA5">
        <w:rPr>
          <w:rFonts w:ascii="Times New Roman" w:hAnsi="Times New Roman"/>
          <w:sz w:val="28"/>
          <w:szCs w:val="28"/>
        </w:rPr>
        <w:t>тыс. руб.</w:t>
      </w:r>
    </w:p>
    <w:tbl>
      <w:tblPr>
        <w:tblpPr w:leftFromText="180" w:rightFromText="180" w:vertAnchor="text" w:horzAnchor="margin" w:tblpXSpec="center" w:tblpY="32"/>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363"/>
        <w:gridCol w:w="1430"/>
        <w:gridCol w:w="1320"/>
        <w:gridCol w:w="1320"/>
        <w:gridCol w:w="1339"/>
        <w:gridCol w:w="1301"/>
      </w:tblGrid>
      <w:tr w:rsidR="00A9165C" w:rsidRPr="00914AA5" w:rsidTr="00C02EF5">
        <w:trPr>
          <w:trHeight w:val="169"/>
        </w:trPr>
        <w:tc>
          <w:tcPr>
            <w:tcW w:w="1715" w:type="dxa"/>
            <w:vMerge w:val="restart"/>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Наименование</w:t>
            </w:r>
          </w:p>
        </w:tc>
        <w:tc>
          <w:tcPr>
            <w:tcW w:w="8073" w:type="dxa"/>
            <w:gridSpan w:val="6"/>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Сумма</w:t>
            </w:r>
          </w:p>
        </w:tc>
      </w:tr>
      <w:tr w:rsidR="00A9165C" w:rsidRPr="00914AA5" w:rsidTr="00C02EF5">
        <w:trPr>
          <w:trHeight w:val="454"/>
        </w:trPr>
        <w:tc>
          <w:tcPr>
            <w:tcW w:w="1715" w:type="dxa"/>
            <w:vMerge/>
            <w:vAlign w:val="center"/>
          </w:tcPr>
          <w:p w:rsidR="00A9165C" w:rsidRPr="00914AA5" w:rsidRDefault="00A9165C" w:rsidP="00C02EF5">
            <w:pPr>
              <w:spacing w:after="0" w:line="360" w:lineRule="auto"/>
              <w:jc w:val="center"/>
              <w:rPr>
                <w:rFonts w:ascii="Times New Roman" w:hAnsi="Times New Roman"/>
                <w:sz w:val="24"/>
                <w:szCs w:val="24"/>
              </w:rPr>
            </w:pPr>
          </w:p>
        </w:tc>
        <w:tc>
          <w:tcPr>
            <w:tcW w:w="1363"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2010</w:t>
            </w:r>
          </w:p>
        </w:tc>
        <w:tc>
          <w:tcPr>
            <w:tcW w:w="1430"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2011</w:t>
            </w:r>
          </w:p>
        </w:tc>
        <w:tc>
          <w:tcPr>
            <w:tcW w:w="1320"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2012</w:t>
            </w:r>
          </w:p>
        </w:tc>
        <w:tc>
          <w:tcPr>
            <w:tcW w:w="1320"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2013</w:t>
            </w:r>
          </w:p>
        </w:tc>
        <w:tc>
          <w:tcPr>
            <w:tcW w:w="1339"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2014</w:t>
            </w:r>
          </w:p>
        </w:tc>
        <w:tc>
          <w:tcPr>
            <w:tcW w:w="1301"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2015</w:t>
            </w:r>
          </w:p>
        </w:tc>
      </w:tr>
      <w:tr w:rsidR="00A9165C" w:rsidRPr="00914AA5" w:rsidTr="00C02EF5">
        <w:trPr>
          <w:trHeight w:val="567"/>
        </w:trPr>
        <w:tc>
          <w:tcPr>
            <w:tcW w:w="1715"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Субсидии</w:t>
            </w:r>
          </w:p>
        </w:tc>
        <w:tc>
          <w:tcPr>
            <w:tcW w:w="1363" w:type="dxa"/>
            <w:vAlign w:val="center"/>
          </w:tcPr>
          <w:p w:rsidR="00A9165C" w:rsidRPr="00914AA5" w:rsidRDefault="00B641DD" w:rsidP="00C02EF5">
            <w:pPr>
              <w:spacing w:after="0" w:line="240" w:lineRule="auto"/>
              <w:jc w:val="center"/>
              <w:rPr>
                <w:rFonts w:ascii="Times New Roman" w:hAnsi="Times New Roman"/>
                <w:sz w:val="24"/>
                <w:szCs w:val="24"/>
              </w:rPr>
            </w:pPr>
            <w:r>
              <w:rPr>
                <w:rFonts w:ascii="Times New Roman" w:hAnsi="Times New Roman"/>
                <w:sz w:val="24"/>
                <w:szCs w:val="24"/>
              </w:rPr>
              <w:t xml:space="preserve">1 </w:t>
            </w:r>
            <w:r w:rsidR="00374E34">
              <w:rPr>
                <w:rFonts w:ascii="Times New Roman" w:hAnsi="Times New Roman"/>
                <w:sz w:val="24"/>
                <w:szCs w:val="24"/>
              </w:rPr>
              <w:t>168 158,8</w:t>
            </w:r>
          </w:p>
        </w:tc>
        <w:tc>
          <w:tcPr>
            <w:tcW w:w="1430" w:type="dxa"/>
            <w:vAlign w:val="center"/>
          </w:tcPr>
          <w:p w:rsidR="00A9165C" w:rsidRPr="00914AA5" w:rsidRDefault="00B641DD" w:rsidP="00C02EF5">
            <w:pPr>
              <w:spacing w:after="0" w:line="240" w:lineRule="auto"/>
              <w:jc w:val="center"/>
              <w:rPr>
                <w:rFonts w:ascii="Times New Roman" w:hAnsi="Times New Roman"/>
                <w:sz w:val="24"/>
                <w:szCs w:val="24"/>
              </w:rPr>
            </w:pPr>
            <w:r>
              <w:rPr>
                <w:rFonts w:ascii="Times New Roman" w:hAnsi="Times New Roman"/>
                <w:sz w:val="24"/>
                <w:szCs w:val="24"/>
              </w:rPr>
              <w:t xml:space="preserve">2 </w:t>
            </w:r>
            <w:r w:rsidR="00374E34">
              <w:rPr>
                <w:rFonts w:ascii="Times New Roman" w:hAnsi="Times New Roman"/>
                <w:sz w:val="24"/>
                <w:szCs w:val="24"/>
              </w:rPr>
              <w:t>307 759,0</w:t>
            </w:r>
          </w:p>
        </w:tc>
        <w:tc>
          <w:tcPr>
            <w:tcW w:w="1320" w:type="dxa"/>
            <w:vAlign w:val="center"/>
          </w:tcPr>
          <w:p w:rsidR="00A9165C" w:rsidRPr="00914AA5" w:rsidRDefault="00374E34" w:rsidP="00C02EF5">
            <w:pPr>
              <w:spacing w:after="0" w:line="240" w:lineRule="auto"/>
              <w:jc w:val="center"/>
              <w:rPr>
                <w:rFonts w:ascii="Times New Roman" w:hAnsi="Times New Roman"/>
                <w:sz w:val="24"/>
                <w:szCs w:val="24"/>
              </w:rPr>
            </w:pPr>
            <w:r>
              <w:rPr>
                <w:rFonts w:ascii="Times New Roman" w:hAnsi="Times New Roman"/>
                <w:sz w:val="24"/>
                <w:szCs w:val="24"/>
              </w:rPr>
              <w:t>2589 250,3</w:t>
            </w:r>
          </w:p>
        </w:tc>
        <w:tc>
          <w:tcPr>
            <w:tcW w:w="1320" w:type="dxa"/>
            <w:vAlign w:val="center"/>
          </w:tcPr>
          <w:p w:rsidR="00A9165C" w:rsidRPr="00914AA5" w:rsidRDefault="00374E34" w:rsidP="00C02EF5">
            <w:pPr>
              <w:spacing w:after="0" w:line="240" w:lineRule="auto"/>
              <w:jc w:val="center"/>
              <w:rPr>
                <w:rFonts w:ascii="Times New Roman" w:hAnsi="Times New Roman"/>
                <w:sz w:val="24"/>
                <w:szCs w:val="24"/>
              </w:rPr>
            </w:pPr>
            <w:r>
              <w:rPr>
                <w:rFonts w:ascii="Times New Roman" w:hAnsi="Times New Roman"/>
                <w:sz w:val="24"/>
                <w:szCs w:val="24"/>
              </w:rPr>
              <w:t>1332</w:t>
            </w:r>
            <w:r w:rsidR="00B641DD">
              <w:rPr>
                <w:rFonts w:ascii="Times New Roman" w:hAnsi="Times New Roman"/>
                <w:sz w:val="24"/>
                <w:szCs w:val="24"/>
              </w:rPr>
              <w:t xml:space="preserve"> </w:t>
            </w:r>
            <w:r>
              <w:rPr>
                <w:rFonts w:ascii="Times New Roman" w:hAnsi="Times New Roman"/>
                <w:sz w:val="24"/>
                <w:szCs w:val="24"/>
              </w:rPr>
              <w:t>859,5</w:t>
            </w:r>
          </w:p>
        </w:tc>
        <w:tc>
          <w:tcPr>
            <w:tcW w:w="1339" w:type="dxa"/>
            <w:vAlign w:val="center"/>
          </w:tcPr>
          <w:p w:rsidR="00A9165C" w:rsidRPr="00914AA5" w:rsidRDefault="00374E34" w:rsidP="00C02EF5">
            <w:pPr>
              <w:spacing w:after="0" w:line="240" w:lineRule="auto"/>
              <w:jc w:val="center"/>
              <w:rPr>
                <w:rFonts w:ascii="Times New Roman" w:hAnsi="Times New Roman"/>
                <w:sz w:val="24"/>
                <w:szCs w:val="24"/>
              </w:rPr>
            </w:pPr>
            <w:r>
              <w:rPr>
                <w:rFonts w:ascii="Times New Roman" w:hAnsi="Times New Roman"/>
                <w:sz w:val="24"/>
                <w:szCs w:val="24"/>
              </w:rPr>
              <w:t>1094 804,1</w:t>
            </w:r>
          </w:p>
        </w:tc>
        <w:tc>
          <w:tcPr>
            <w:tcW w:w="1301" w:type="dxa"/>
            <w:vAlign w:val="center"/>
          </w:tcPr>
          <w:p w:rsidR="00A9165C" w:rsidRPr="00914AA5" w:rsidRDefault="00A9165C" w:rsidP="00C02EF5">
            <w:pPr>
              <w:spacing w:after="0" w:line="240" w:lineRule="auto"/>
              <w:jc w:val="center"/>
              <w:rPr>
                <w:rFonts w:ascii="Times New Roman" w:hAnsi="Times New Roman"/>
                <w:sz w:val="24"/>
                <w:szCs w:val="24"/>
              </w:rPr>
            </w:pPr>
            <w:r w:rsidRPr="00914AA5">
              <w:rPr>
                <w:rFonts w:ascii="Times New Roman" w:hAnsi="Times New Roman"/>
                <w:sz w:val="24"/>
                <w:szCs w:val="24"/>
              </w:rPr>
              <w:t>448 371,7</w:t>
            </w:r>
          </w:p>
        </w:tc>
      </w:tr>
    </w:tbl>
    <w:p w:rsidR="009019DA" w:rsidRDefault="009019DA" w:rsidP="00C02EF5">
      <w:pPr>
        <w:spacing w:after="0" w:line="360" w:lineRule="auto"/>
        <w:ind w:firstLine="550"/>
        <w:jc w:val="both"/>
        <w:rPr>
          <w:rFonts w:ascii="Times New Roman" w:hAnsi="Times New Roman"/>
          <w:sz w:val="28"/>
          <w:szCs w:val="28"/>
        </w:rPr>
      </w:pPr>
    </w:p>
    <w:p w:rsidR="008B4CCA" w:rsidRPr="00914AA5" w:rsidRDefault="008B4CCA" w:rsidP="00C02EF5">
      <w:pPr>
        <w:spacing w:after="0" w:line="360" w:lineRule="auto"/>
        <w:ind w:firstLine="550"/>
        <w:jc w:val="both"/>
        <w:rPr>
          <w:rFonts w:ascii="Times New Roman" w:hAnsi="Times New Roman"/>
          <w:sz w:val="28"/>
          <w:szCs w:val="28"/>
        </w:rPr>
      </w:pPr>
      <w:r w:rsidRPr="00914AA5">
        <w:rPr>
          <w:rFonts w:ascii="Times New Roman" w:hAnsi="Times New Roman"/>
          <w:sz w:val="28"/>
          <w:szCs w:val="28"/>
        </w:rPr>
        <w:t>Из таблицы видно, что наибольший объем субсидий в 2010 – 2015 го</w:t>
      </w:r>
      <w:r w:rsidR="00374E34">
        <w:rPr>
          <w:rFonts w:ascii="Times New Roman" w:hAnsi="Times New Roman"/>
          <w:sz w:val="28"/>
          <w:szCs w:val="28"/>
        </w:rPr>
        <w:t>дах Пермский край получил в 2012</w:t>
      </w:r>
      <w:r w:rsidRPr="00914AA5">
        <w:rPr>
          <w:rFonts w:ascii="Times New Roman" w:hAnsi="Times New Roman"/>
          <w:sz w:val="28"/>
          <w:szCs w:val="28"/>
        </w:rPr>
        <w:t xml:space="preserve"> году – </w:t>
      </w:r>
      <w:r w:rsidR="00374E34">
        <w:rPr>
          <w:rFonts w:ascii="Times New Roman" w:hAnsi="Times New Roman"/>
          <w:sz w:val="28"/>
          <w:szCs w:val="28"/>
        </w:rPr>
        <w:t>2 589 250,3</w:t>
      </w:r>
      <w:r w:rsidR="005447FF">
        <w:rPr>
          <w:rFonts w:ascii="Times New Roman" w:hAnsi="Times New Roman"/>
          <w:sz w:val="28"/>
          <w:szCs w:val="28"/>
        </w:rPr>
        <w:t xml:space="preserve"> тыс. руб., что </w:t>
      </w:r>
      <w:r w:rsidR="00506F35">
        <w:rPr>
          <w:rFonts w:ascii="Times New Roman" w:hAnsi="Times New Roman"/>
          <w:sz w:val="28"/>
          <w:szCs w:val="28"/>
        </w:rPr>
        <w:t>составило</w:t>
      </w:r>
      <w:r w:rsidR="005447FF">
        <w:rPr>
          <w:rFonts w:ascii="Times New Roman" w:hAnsi="Times New Roman"/>
          <w:sz w:val="28"/>
          <w:szCs w:val="28"/>
        </w:rPr>
        <w:t xml:space="preserve"> </w:t>
      </w:r>
      <w:r w:rsidR="00374E34">
        <w:rPr>
          <w:rFonts w:ascii="Times New Roman" w:hAnsi="Times New Roman"/>
          <w:sz w:val="28"/>
          <w:szCs w:val="28"/>
        </w:rPr>
        <w:t>28,4</w:t>
      </w:r>
      <w:r w:rsidRPr="00914AA5">
        <w:rPr>
          <w:rFonts w:ascii="Times New Roman" w:hAnsi="Times New Roman"/>
          <w:sz w:val="28"/>
          <w:szCs w:val="28"/>
        </w:rPr>
        <w:t xml:space="preserve"> % от общего объема межбюджетных т</w:t>
      </w:r>
      <w:r w:rsidR="00374E34">
        <w:rPr>
          <w:rFonts w:ascii="Times New Roman" w:hAnsi="Times New Roman"/>
          <w:sz w:val="28"/>
          <w:szCs w:val="28"/>
        </w:rPr>
        <w:t>рансфертов Пермского края в 2012</w:t>
      </w:r>
      <w:r w:rsidRPr="00914AA5">
        <w:rPr>
          <w:rFonts w:ascii="Times New Roman" w:hAnsi="Times New Roman"/>
          <w:sz w:val="28"/>
          <w:szCs w:val="28"/>
        </w:rPr>
        <w:t xml:space="preserve"> году. А наименьший объем субсидий </w:t>
      </w:r>
      <w:r w:rsidR="00374E34">
        <w:rPr>
          <w:rFonts w:ascii="Times New Roman" w:hAnsi="Times New Roman"/>
          <w:sz w:val="28"/>
          <w:szCs w:val="28"/>
        </w:rPr>
        <w:t>будет пучен в 2015</w:t>
      </w:r>
      <w:r w:rsidRPr="00914AA5">
        <w:rPr>
          <w:rFonts w:ascii="Times New Roman" w:hAnsi="Times New Roman"/>
          <w:sz w:val="28"/>
          <w:szCs w:val="28"/>
        </w:rPr>
        <w:t xml:space="preserve"> году, что </w:t>
      </w:r>
      <w:r w:rsidR="00506F35" w:rsidRPr="00914AA5">
        <w:rPr>
          <w:rFonts w:ascii="Times New Roman" w:hAnsi="Times New Roman"/>
          <w:sz w:val="28"/>
          <w:szCs w:val="28"/>
        </w:rPr>
        <w:t>состав</w:t>
      </w:r>
      <w:r w:rsidR="00B641DD">
        <w:rPr>
          <w:rFonts w:ascii="Times New Roman" w:hAnsi="Times New Roman"/>
          <w:sz w:val="28"/>
          <w:szCs w:val="28"/>
        </w:rPr>
        <w:t>ляет</w:t>
      </w:r>
      <w:r w:rsidRPr="00914AA5">
        <w:rPr>
          <w:rFonts w:ascii="Times New Roman" w:hAnsi="Times New Roman"/>
          <w:sz w:val="28"/>
          <w:szCs w:val="28"/>
        </w:rPr>
        <w:t xml:space="preserve"> с</w:t>
      </w:r>
      <w:r w:rsidR="005447FF">
        <w:rPr>
          <w:rFonts w:ascii="Times New Roman" w:hAnsi="Times New Roman"/>
          <w:sz w:val="28"/>
          <w:szCs w:val="28"/>
        </w:rPr>
        <w:t xml:space="preserve">оответственно </w:t>
      </w:r>
      <w:r w:rsidR="00374E34">
        <w:rPr>
          <w:rFonts w:ascii="Times New Roman" w:hAnsi="Times New Roman"/>
          <w:sz w:val="28"/>
          <w:szCs w:val="28"/>
        </w:rPr>
        <w:t>3,7 % (448</w:t>
      </w:r>
      <w:r w:rsidRPr="00914AA5">
        <w:rPr>
          <w:rFonts w:ascii="Times New Roman" w:hAnsi="Times New Roman"/>
          <w:sz w:val="28"/>
          <w:szCs w:val="28"/>
        </w:rPr>
        <w:t> </w:t>
      </w:r>
      <w:r w:rsidR="00374E34">
        <w:rPr>
          <w:rFonts w:ascii="Times New Roman" w:hAnsi="Times New Roman"/>
          <w:sz w:val="28"/>
          <w:szCs w:val="28"/>
        </w:rPr>
        <w:t>371</w:t>
      </w:r>
      <w:r w:rsidRPr="00914AA5">
        <w:rPr>
          <w:rFonts w:ascii="Times New Roman" w:hAnsi="Times New Roman"/>
          <w:sz w:val="28"/>
          <w:szCs w:val="28"/>
        </w:rPr>
        <w:t xml:space="preserve">,7 тыс. руб.). </w:t>
      </w:r>
    </w:p>
    <w:p w:rsidR="008B4CCA" w:rsidRPr="00914AA5" w:rsidRDefault="008B4CCA" w:rsidP="00C02EF5">
      <w:pPr>
        <w:spacing w:after="0" w:line="360" w:lineRule="auto"/>
        <w:ind w:firstLine="550"/>
        <w:jc w:val="both"/>
        <w:rPr>
          <w:rFonts w:ascii="Times New Roman" w:eastAsia="Times New Roman" w:hAnsi="Times New Roman"/>
          <w:sz w:val="28"/>
          <w:szCs w:val="28"/>
          <w:lang w:eastAsia="ru-RU"/>
        </w:rPr>
      </w:pPr>
      <w:r w:rsidRPr="00914AA5">
        <w:rPr>
          <w:rFonts w:ascii="Times New Roman" w:hAnsi="Times New Roman"/>
          <w:sz w:val="28"/>
          <w:szCs w:val="28"/>
        </w:rPr>
        <w:t xml:space="preserve">В целом, в период 2010 – 2015 годов Пермский край значительно сокращает объем получаемых субсидий из федерального бюджета: в 2010 году Пермский край получил </w:t>
      </w:r>
      <w:r w:rsidR="00374E34">
        <w:rPr>
          <w:rFonts w:ascii="Times New Roman" w:hAnsi="Times New Roman"/>
          <w:sz w:val="28"/>
          <w:szCs w:val="28"/>
        </w:rPr>
        <w:t>1 168 158,8</w:t>
      </w:r>
      <w:r w:rsidRPr="00914AA5">
        <w:rPr>
          <w:rFonts w:ascii="Times New Roman" w:hAnsi="Times New Roman"/>
          <w:sz w:val="28"/>
          <w:szCs w:val="28"/>
        </w:rPr>
        <w:t xml:space="preserve"> тыс. руб., а в 2015 году всего 448 371,7 тыс. руб.</w:t>
      </w:r>
      <w:r w:rsidR="00B641DD">
        <w:rPr>
          <w:rFonts w:ascii="Times New Roman" w:hAnsi="Times New Roman"/>
          <w:sz w:val="28"/>
          <w:szCs w:val="28"/>
        </w:rPr>
        <w:t>, то есть почти в 3 раза.</w:t>
      </w:r>
      <w:r w:rsidRPr="00914AA5">
        <w:rPr>
          <w:rFonts w:ascii="Times New Roman" w:hAnsi="Times New Roman"/>
          <w:sz w:val="28"/>
          <w:szCs w:val="28"/>
        </w:rPr>
        <w:t xml:space="preserve"> Связано это с тем, что в данный период Пермский край прекращает получение значительного количества видов субсидий. Так, например, в 2012 году бюджет Пермского края прекращает получение </w:t>
      </w:r>
      <w:r w:rsidRPr="00914AA5">
        <w:rPr>
          <w:rFonts w:ascii="Times New Roman" w:eastAsia="Times New Roman" w:hAnsi="Times New Roman"/>
          <w:sz w:val="28"/>
          <w:szCs w:val="28"/>
          <w:lang w:eastAsia="ru-RU"/>
        </w:rPr>
        <w:t>субсидии на обеспечение мер социальной поддержки реабилитированных лиц и лиц, признанных пострадавшими от политических репрессий, субсидии на осуществление капитального ремонта гидротехнических сооружений, находящихся в собственности субъектов Российской Федерации, муниципальной собственности, и бесхозяйных гидротехнических сооружений, а также субсидии на капитальный ремонт и ремонт автомобильных дорог общего пользования административных центров.</w:t>
      </w:r>
    </w:p>
    <w:p w:rsidR="008B4CCA" w:rsidRPr="00914AA5" w:rsidRDefault="008B4CCA" w:rsidP="00C02EF5">
      <w:pPr>
        <w:spacing w:after="0" w:line="360" w:lineRule="auto"/>
        <w:ind w:firstLine="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 xml:space="preserve">Незначительный скачок в период </w:t>
      </w:r>
      <w:r w:rsidR="00374E34">
        <w:rPr>
          <w:rFonts w:ascii="Times New Roman" w:eastAsia="Times New Roman" w:hAnsi="Times New Roman"/>
          <w:sz w:val="28"/>
          <w:szCs w:val="28"/>
          <w:lang w:eastAsia="ru-RU"/>
        </w:rPr>
        <w:t>2010 – 2015 годов выявлен в 2012</w:t>
      </w:r>
      <w:r w:rsidRPr="00914AA5">
        <w:rPr>
          <w:rFonts w:ascii="Times New Roman" w:eastAsia="Times New Roman" w:hAnsi="Times New Roman"/>
          <w:sz w:val="28"/>
          <w:szCs w:val="28"/>
          <w:lang w:eastAsia="ru-RU"/>
        </w:rPr>
        <w:t xml:space="preserve"> году, когда Пермс</w:t>
      </w:r>
      <w:r w:rsidRPr="00374E34">
        <w:rPr>
          <w:rFonts w:ascii="Times New Roman" w:eastAsia="Times New Roman" w:hAnsi="Times New Roman"/>
          <w:sz w:val="28"/>
          <w:szCs w:val="28"/>
          <w:lang w:eastAsia="ru-RU"/>
        </w:rPr>
        <w:t>кий край получил ряд новых субсидий</w:t>
      </w:r>
      <w:r w:rsidR="00374E34" w:rsidRPr="00374E34">
        <w:rPr>
          <w:rFonts w:ascii="Times New Roman" w:eastAsia="Times New Roman" w:hAnsi="Times New Roman"/>
          <w:sz w:val="28"/>
          <w:szCs w:val="28"/>
          <w:lang w:eastAsia="ru-RU"/>
        </w:rPr>
        <w:t xml:space="preserve"> на выполнение полномочий в сфере здравоохранения, а также значительно увеличился объем некоторых видов. Так, например, </w:t>
      </w:r>
      <w:r w:rsidR="00374E34" w:rsidRPr="00374E34">
        <w:rPr>
          <w:rFonts w:ascii="Times New Roman" w:hAnsi="Times New Roman"/>
          <w:sz w:val="28"/>
          <w:szCs w:val="28"/>
        </w:rPr>
        <w:t>субсидии на модернизацию региональных систем общего образования</w:t>
      </w:r>
      <w:r w:rsidR="00374E34">
        <w:rPr>
          <w:rFonts w:ascii="Times New Roman" w:eastAsia="Times New Roman" w:hAnsi="Times New Roman"/>
          <w:sz w:val="28"/>
          <w:szCs w:val="28"/>
          <w:lang w:eastAsia="ru-RU"/>
        </w:rPr>
        <w:t xml:space="preserve"> по отношению к 2011 году увеличился на </w:t>
      </w:r>
      <w:r w:rsidR="009658B3">
        <w:rPr>
          <w:rFonts w:ascii="Times New Roman" w:eastAsia="Times New Roman" w:hAnsi="Times New Roman"/>
          <w:sz w:val="28"/>
          <w:szCs w:val="28"/>
          <w:lang w:eastAsia="ru-RU"/>
        </w:rPr>
        <w:t>636 204,0 тыс. руб. (89,8 %)</w:t>
      </w:r>
    </w:p>
    <w:p w:rsidR="008B4CCA" w:rsidRPr="00914AA5" w:rsidRDefault="008B4CCA" w:rsidP="00C02EF5">
      <w:pPr>
        <w:spacing w:after="0" w:line="360" w:lineRule="auto"/>
        <w:ind w:firstLine="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Наибольший удельный вес в общем объеме субсидий Перм</w:t>
      </w:r>
      <w:r w:rsidR="002978EF">
        <w:rPr>
          <w:rFonts w:ascii="Times New Roman" w:eastAsia="Times New Roman" w:hAnsi="Times New Roman"/>
          <w:sz w:val="28"/>
          <w:szCs w:val="28"/>
          <w:lang w:eastAsia="ru-RU"/>
        </w:rPr>
        <w:t>ского края за 2015 год составя</w:t>
      </w:r>
      <w:r w:rsidRPr="00914AA5">
        <w:rPr>
          <w:rFonts w:ascii="Times New Roman" w:eastAsia="Times New Roman" w:hAnsi="Times New Roman"/>
          <w:sz w:val="28"/>
          <w:szCs w:val="28"/>
          <w:lang w:eastAsia="ru-RU"/>
        </w:rPr>
        <w:t>т субсидии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 132 717,2 ты</w:t>
      </w:r>
      <w:r w:rsidR="002978EF">
        <w:rPr>
          <w:rFonts w:ascii="Times New Roman" w:eastAsia="Times New Roman" w:hAnsi="Times New Roman"/>
          <w:sz w:val="28"/>
          <w:szCs w:val="28"/>
          <w:lang w:eastAsia="ru-RU"/>
        </w:rPr>
        <w:t xml:space="preserve">с. руб., что составляет 29,6 %. Также большой удельный вес займут </w:t>
      </w:r>
      <w:r w:rsidRPr="00914AA5">
        <w:rPr>
          <w:rFonts w:ascii="Times New Roman" w:eastAsia="Times New Roman" w:hAnsi="Times New Roman"/>
          <w:sz w:val="28"/>
          <w:szCs w:val="28"/>
          <w:lang w:eastAsia="ru-RU"/>
        </w:rPr>
        <w:t>субсидии на оказание несвязанной поддержки сельскохозяйственным товаропроизводителям в области растениеводства – 116 917,8 тыс. руб. (26,</w:t>
      </w:r>
      <w:r w:rsidR="00057232">
        <w:rPr>
          <w:rFonts w:ascii="Times New Roman" w:eastAsia="Times New Roman" w:hAnsi="Times New Roman"/>
          <w:sz w:val="28"/>
          <w:szCs w:val="28"/>
          <w:lang w:eastAsia="ru-RU"/>
        </w:rPr>
        <w:t>1</w:t>
      </w:r>
      <w:r w:rsidRPr="00914AA5">
        <w:rPr>
          <w:rFonts w:ascii="Times New Roman" w:eastAsia="Times New Roman" w:hAnsi="Times New Roman"/>
          <w:sz w:val="28"/>
          <w:szCs w:val="28"/>
          <w:lang w:eastAsia="ru-RU"/>
        </w:rPr>
        <w:t>%).</w:t>
      </w:r>
    </w:p>
    <w:p w:rsidR="00092558" w:rsidRDefault="008B4CCA" w:rsidP="00092558">
      <w:pPr>
        <w:spacing w:after="0" w:line="360" w:lineRule="auto"/>
        <w:ind w:firstLine="550"/>
        <w:jc w:val="both"/>
        <w:rPr>
          <w:rFonts w:ascii="Times New Roman" w:eastAsia="Times New Roman" w:hAnsi="Times New Roman"/>
          <w:sz w:val="28"/>
          <w:szCs w:val="28"/>
          <w:lang w:eastAsia="ru-RU"/>
        </w:rPr>
      </w:pPr>
      <w:r w:rsidRPr="00914AA5">
        <w:rPr>
          <w:rFonts w:ascii="Times New Roman" w:eastAsia="Times New Roman" w:hAnsi="Times New Roman"/>
          <w:sz w:val="28"/>
          <w:szCs w:val="28"/>
          <w:lang w:eastAsia="ru-RU"/>
        </w:rPr>
        <w:t>Стоит отметить, что в 2015 году Пермский край получит большое количество новых субсидий на поддержку сельского хозяйства, животноводства, растениеводства, то есть агропромышленного комплекса Пермского края. Связано это с активной интеграцией сельского хозяйства в План первоочередных мер по стабилизации экономики и социальной сферы Пермского края, так как это напрямую касается импортозамещения и продовольственной безопасности.</w:t>
      </w:r>
      <w:r w:rsidR="00092558">
        <w:rPr>
          <w:rFonts w:ascii="Times New Roman" w:eastAsia="Times New Roman" w:hAnsi="Times New Roman"/>
          <w:sz w:val="28"/>
          <w:szCs w:val="28"/>
          <w:lang w:eastAsia="ru-RU"/>
        </w:rPr>
        <w:t xml:space="preserve"> </w:t>
      </w:r>
    </w:p>
    <w:p w:rsidR="008B4CCA" w:rsidRPr="00914AA5" w:rsidRDefault="008B4CCA" w:rsidP="00092558">
      <w:pPr>
        <w:spacing w:after="0" w:line="360" w:lineRule="auto"/>
        <w:ind w:firstLine="550"/>
        <w:jc w:val="both"/>
        <w:rPr>
          <w:rFonts w:ascii="Times New Roman" w:eastAsia="Times New Roman" w:hAnsi="Times New Roman"/>
          <w:sz w:val="28"/>
          <w:szCs w:val="28"/>
          <w:lang w:eastAsia="ru-RU"/>
        </w:rPr>
      </w:pPr>
      <w:r w:rsidRPr="00914AA5">
        <w:rPr>
          <w:rFonts w:ascii="Times New Roman" w:hAnsi="Times New Roman"/>
          <w:sz w:val="28"/>
          <w:szCs w:val="28"/>
        </w:rPr>
        <w:t>Таким образом, можно сказать, что роль субсидий заключается в том, чтобы увеличить самостоятельность регионов при управлении субсидиями с целью повышения эффективности расходов в рамках социально-значимых мероприятий.</w:t>
      </w:r>
      <w:r w:rsidRPr="00914AA5">
        <w:rPr>
          <w:sz w:val="28"/>
          <w:szCs w:val="28"/>
        </w:rPr>
        <w:t xml:space="preserve"> </w:t>
      </w:r>
    </w:p>
    <w:p w:rsidR="001B4133" w:rsidRPr="00914AA5" w:rsidRDefault="006860B5" w:rsidP="00C02EF5">
      <w:pPr>
        <w:spacing w:after="0" w:line="360" w:lineRule="auto"/>
        <w:ind w:firstLine="567"/>
        <w:jc w:val="both"/>
        <w:rPr>
          <w:rFonts w:ascii="Times New Roman" w:hAnsi="Times New Roman"/>
          <w:b/>
          <w:sz w:val="28"/>
          <w:szCs w:val="28"/>
        </w:rPr>
      </w:pPr>
      <w:r w:rsidRPr="00914AA5">
        <w:rPr>
          <w:rFonts w:ascii="Times New Roman" w:hAnsi="Times New Roman"/>
          <w:sz w:val="28"/>
          <w:szCs w:val="28"/>
        </w:rPr>
        <w:t>Что касается субвенций, то т</w:t>
      </w:r>
      <w:r w:rsidR="001B4133" w:rsidRPr="00914AA5">
        <w:rPr>
          <w:rFonts w:ascii="Times New Roman" w:hAnsi="Times New Roman"/>
          <w:sz w:val="28"/>
          <w:szCs w:val="28"/>
        </w:rPr>
        <w:t>ема распределения субвенций стала очень актуальна в последнее время ввиду того, что 27 марта 2013 года Правительство Российской Федерации утвердило Правила формирования и предоставления из федерального бюджета единой субвенции бюджетам субъектов Российской Федерации.</w:t>
      </w:r>
    </w:p>
    <w:p w:rsidR="001B4133" w:rsidRPr="00914AA5" w:rsidRDefault="001B4133" w:rsidP="00C02EF5">
      <w:pPr>
        <w:spacing w:after="0" w:line="360" w:lineRule="auto"/>
        <w:ind w:firstLine="567"/>
        <w:jc w:val="both"/>
        <w:rPr>
          <w:rFonts w:ascii="Times New Roman" w:hAnsi="Times New Roman"/>
          <w:sz w:val="28"/>
          <w:szCs w:val="28"/>
        </w:rPr>
      </w:pPr>
      <w:r w:rsidRPr="00914AA5">
        <w:rPr>
          <w:rFonts w:ascii="Times New Roman" w:hAnsi="Times New Roman"/>
          <w:sz w:val="28"/>
          <w:szCs w:val="28"/>
          <w:shd w:val="clear" w:color="auto" w:fill="FFFFFF"/>
        </w:rPr>
        <w:t xml:space="preserve">Проанализируем объем предоставления субвенций </w:t>
      </w:r>
      <w:r w:rsidRPr="00914AA5">
        <w:rPr>
          <w:rFonts w:ascii="Times New Roman" w:hAnsi="Times New Roman"/>
          <w:sz w:val="28"/>
          <w:szCs w:val="28"/>
        </w:rPr>
        <w:t>из федерального бюджета бюджету Пермского края в 2010 – 2015 годах (табл. 6).</w:t>
      </w:r>
    </w:p>
    <w:p w:rsidR="001B4133" w:rsidRPr="00914AA5" w:rsidRDefault="001B4133" w:rsidP="0039758D">
      <w:pPr>
        <w:keepNext/>
        <w:spacing w:after="0" w:line="360" w:lineRule="auto"/>
        <w:rPr>
          <w:rFonts w:ascii="Times New Roman" w:hAnsi="Times New Roman"/>
          <w:sz w:val="28"/>
          <w:szCs w:val="28"/>
        </w:rPr>
      </w:pPr>
      <w:r w:rsidRPr="00914AA5">
        <w:rPr>
          <w:rFonts w:ascii="Times New Roman" w:hAnsi="Times New Roman"/>
          <w:sz w:val="28"/>
          <w:szCs w:val="28"/>
        </w:rPr>
        <w:t>Таблица 6</w:t>
      </w:r>
    </w:p>
    <w:p w:rsidR="001B4133" w:rsidRPr="00914AA5" w:rsidRDefault="001B4133" w:rsidP="00C02EF5">
      <w:pPr>
        <w:keepNext/>
        <w:spacing w:after="0" w:line="360" w:lineRule="auto"/>
        <w:jc w:val="center"/>
        <w:rPr>
          <w:rFonts w:ascii="Times New Roman" w:hAnsi="Times New Roman"/>
          <w:sz w:val="28"/>
          <w:szCs w:val="28"/>
        </w:rPr>
      </w:pPr>
      <w:r w:rsidRPr="00914AA5">
        <w:rPr>
          <w:rFonts w:ascii="Times New Roman" w:hAnsi="Times New Roman"/>
          <w:sz w:val="28"/>
          <w:szCs w:val="28"/>
        </w:rPr>
        <w:t>Распределение субвенций из федерального бюджета бюджету Пермского края в 2010 – 2015 годах</w:t>
      </w:r>
    </w:p>
    <w:p w:rsidR="001B4133" w:rsidRPr="00914AA5" w:rsidRDefault="001B4133" w:rsidP="00C02EF5">
      <w:pPr>
        <w:spacing w:after="0" w:line="360" w:lineRule="auto"/>
        <w:jc w:val="right"/>
        <w:rPr>
          <w:rFonts w:ascii="Times New Roman" w:hAnsi="Times New Roman"/>
          <w:sz w:val="28"/>
          <w:szCs w:val="28"/>
        </w:rPr>
      </w:pPr>
      <w:r w:rsidRPr="00914AA5">
        <w:rPr>
          <w:rFonts w:ascii="Times New Roman" w:hAnsi="Times New Roman"/>
          <w:sz w:val="28"/>
          <w:szCs w:val="28"/>
        </w:rPr>
        <w:t>тыс. руб.</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318"/>
        <w:gridCol w:w="1320"/>
        <w:gridCol w:w="1302"/>
        <w:gridCol w:w="1311"/>
        <w:gridCol w:w="1361"/>
        <w:gridCol w:w="1402"/>
      </w:tblGrid>
      <w:tr w:rsidR="001B4133" w:rsidRPr="007C57E7" w:rsidTr="00C02EF5">
        <w:trPr>
          <w:trHeight w:val="262"/>
          <w:jc w:val="center"/>
        </w:trPr>
        <w:tc>
          <w:tcPr>
            <w:tcW w:w="1736" w:type="dxa"/>
            <w:vMerge w:val="restart"/>
            <w:vAlign w:val="center"/>
          </w:tcPr>
          <w:p w:rsidR="001B4133" w:rsidRPr="007C57E7" w:rsidRDefault="00E567AE" w:rsidP="004F54FA">
            <w:pPr>
              <w:spacing w:after="0" w:line="240" w:lineRule="auto"/>
              <w:jc w:val="center"/>
              <w:rPr>
                <w:rFonts w:ascii="Times New Roman" w:hAnsi="Times New Roman"/>
                <w:sz w:val="24"/>
                <w:szCs w:val="24"/>
              </w:rPr>
            </w:pPr>
            <w:r>
              <w:rPr>
                <w:rFonts w:ascii="Times New Roman" w:hAnsi="Times New Roman"/>
                <w:sz w:val="24"/>
                <w:szCs w:val="24"/>
              </w:rPr>
              <w:t>Наименовани</w:t>
            </w:r>
            <w:r w:rsidR="001B4133" w:rsidRPr="007C57E7">
              <w:rPr>
                <w:rFonts w:ascii="Times New Roman" w:hAnsi="Times New Roman"/>
                <w:sz w:val="24"/>
                <w:szCs w:val="24"/>
              </w:rPr>
              <w:t>е</w:t>
            </w:r>
          </w:p>
        </w:tc>
        <w:tc>
          <w:tcPr>
            <w:tcW w:w="8014" w:type="dxa"/>
            <w:gridSpan w:val="6"/>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Сумма</w:t>
            </w:r>
          </w:p>
        </w:tc>
      </w:tr>
      <w:tr w:rsidR="00E567AE" w:rsidRPr="007C57E7" w:rsidTr="00C02EF5">
        <w:trPr>
          <w:trHeight w:val="454"/>
          <w:jc w:val="center"/>
        </w:trPr>
        <w:tc>
          <w:tcPr>
            <w:tcW w:w="1736" w:type="dxa"/>
            <w:vMerge/>
            <w:vAlign w:val="center"/>
          </w:tcPr>
          <w:p w:rsidR="001B4133" w:rsidRPr="007C57E7" w:rsidRDefault="001B4133" w:rsidP="00C02EF5">
            <w:pPr>
              <w:spacing w:after="0" w:line="360" w:lineRule="auto"/>
              <w:jc w:val="center"/>
              <w:rPr>
                <w:rFonts w:ascii="Times New Roman" w:hAnsi="Times New Roman"/>
                <w:sz w:val="24"/>
                <w:szCs w:val="24"/>
              </w:rPr>
            </w:pPr>
          </w:p>
        </w:tc>
        <w:tc>
          <w:tcPr>
            <w:tcW w:w="1318" w:type="dxa"/>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2010</w:t>
            </w:r>
          </w:p>
        </w:tc>
        <w:tc>
          <w:tcPr>
            <w:tcW w:w="1320" w:type="dxa"/>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2011</w:t>
            </w:r>
          </w:p>
        </w:tc>
        <w:tc>
          <w:tcPr>
            <w:tcW w:w="1302" w:type="dxa"/>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2012</w:t>
            </w:r>
          </w:p>
        </w:tc>
        <w:tc>
          <w:tcPr>
            <w:tcW w:w="1311" w:type="dxa"/>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2013</w:t>
            </w:r>
          </w:p>
        </w:tc>
        <w:tc>
          <w:tcPr>
            <w:tcW w:w="1361" w:type="dxa"/>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2014</w:t>
            </w:r>
          </w:p>
        </w:tc>
        <w:tc>
          <w:tcPr>
            <w:tcW w:w="1402" w:type="dxa"/>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2015</w:t>
            </w:r>
          </w:p>
        </w:tc>
      </w:tr>
      <w:tr w:rsidR="00E567AE" w:rsidRPr="007C57E7" w:rsidTr="00C02EF5">
        <w:trPr>
          <w:trHeight w:val="567"/>
          <w:jc w:val="center"/>
        </w:trPr>
        <w:tc>
          <w:tcPr>
            <w:tcW w:w="1736" w:type="dxa"/>
            <w:vAlign w:val="center"/>
          </w:tcPr>
          <w:p w:rsidR="001B4133" w:rsidRPr="007C57E7" w:rsidRDefault="001B4133" w:rsidP="00C02EF5">
            <w:pPr>
              <w:spacing w:after="0" w:line="240" w:lineRule="auto"/>
              <w:jc w:val="center"/>
              <w:rPr>
                <w:rFonts w:ascii="Times New Roman" w:hAnsi="Times New Roman"/>
                <w:sz w:val="24"/>
                <w:szCs w:val="24"/>
              </w:rPr>
            </w:pPr>
            <w:r w:rsidRPr="007C57E7">
              <w:rPr>
                <w:rFonts w:ascii="Times New Roman" w:hAnsi="Times New Roman"/>
                <w:sz w:val="24"/>
                <w:szCs w:val="24"/>
              </w:rPr>
              <w:t>Субвенции</w:t>
            </w:r>
          </w:p>
        </w:tc>
        <w:tc>
          <w:tcPr>
            <w:tcW w:w="1318" w:type="dxa"/>
            <w:vAlign w:val="center"/>
          </w:tcPr>
          <w:p w:rsidR="001B4133" w:rsidRPr="007C57E7" w:rsidRDefault="00E567AE" w:rsidP="00C02EF5">
            <w:pPr>
              <w:spacing w:after="0" w:line="240" w:lineRule="auto"/>
              <w:jc w:val="center"/>
              <w:rPr>
                <w:rFonts w:ascii="Times New Roman" w:hAnsi="Times New Roman"/>
                <w:sz w:val="24"/>
                <w:szCs w:val="24"/>
              </w:rPr>
            </w:pPr>
            <w:r>
              <w:rPr>
                <w:rFonts w:ascii="Times New Roman" w:hAnsi="Times New Roman"/>
                <w:sz w:val="24"/>
                <w:szCs w:val="24"/>
              </w:rPr>
              <w:t>6</w:t>
            </w:r>
            <w:r w:rsidR="009658B3">
              <w:rPr>
                <w:rFonts w:ascii="Times New Roman" w:hAnsi="Times New Roman"/>
                <w:sz w:val="24"/>
                <w:szCs w:val="24"/>
              </w:rPr>
              <w:t>265 259,6</w:t>
            </w:r>
          </w:p>
        </w:tc>
        <w:tc>
          <w:tcPr>
            <w:tcW w:w="1320" w:type="dxa"/>
            <w:vAlign w:val="center"/>
          </w:tcPr>
          <w:p w:rsidR="001B4133" w:rsidRPr="007C57E7" w:rsidRDefault="007D4DBF" w:rsidP="00C02EF5">
            <w:pPr>
              <w:spacing w:after="0" w:line="240" w:lineRule="auto"/>
              <w:jc w:val="center"/>
              <w:rPr>
                <w:rFonts w:ascii="Times New Roman" w:hAnsi="Times New Roman"/>
                <w:sz w:val="24"/>
                <w:szCs w:val="24"/>
              </w:rPr>
            </w:pPr>
            <w:r w:rsidRPr="00C37DFE">
              <w:rPr>
                <w:rFonts w:ascii="Times New Roman" w:hAnsi="Times New Roman"/>
                <w:sz w:val="24"/>
                <w:szCs w:val="24"/>
              </w:rPr>
              <w:t>5</w:t>
            </w:r>
            <w:r w:rsidR="009658B3">
              <w:rPr>
                <w:rFonts w:ascii="Times New Roman" w:hAnsi="Times New Roman"/>
                <w:sz w:val="24"/>
                <w:szCs w:val="24"/>
              </w:rPr>
              <w:t>147 164,6</w:t>
            </w:r>
          </w:p>
        </w:tc>
        <w:tc>
          <w:tcPr>
            <w:tcW w:w="1302" w:type="dxa"/>
            <w:vAlign w:val="center"/>
          </w:tcPr>
          <w:p w:rsidR="001B4133" w:rsidRPr="007C57E7" w:rsidRDefault="00E567AE" w:rsidP="00C02EF5">
            <w:pPr>
              <w:spacing w:after="0" w:line="240" w:lineRule="auto"/>
              <w:jc w:val="center"/>
              <w:rPr>
                <w:rFonts w:ascii="Times New Roman" w:hAnsi="Times New Roman"/>
                <w:sz w:val="24"/>
                <w:szCs w:val="24"/>
              </w:rPr>
            </w:pPr>
            <w:r>
              <w:rPr>
                <w:rFonts w:ascii="Times New Roman" w:hAnsi="Times New Roman"/>
                <w:sz w:val="24"/>
                <w:szCs w:val="24"/>
              </w:rPr>
              <w:t>5</w:t>
            </w:r>
            <w:r w:rsidR="009658B3">
              <w:rPr>
                <w:rFonts w:ascii="Times New Roman" w:hAnsi="Times New Roman"/>
                <w:sz w:val="24"/>
                <w:szCs w:val="24"/>
              </w:rPr>
              <w:t>524 303,5</w:t>
            </w:r>
          </w:p>
        </w:tc>
        <w:tc>
          <w:tcPr>
            <w:tcW w:w="1311" w:type="dxa"/>
            <w:vAlign w:val="center"/>
          </w:tcPr>
          <w:p w:rsidR="001B4133" w:rsidRPr="007C57E7" w:rsidRDefault="009658B3" w:rsidP="00C02EF5">
            <w:pPr>
              <w:spacing w:after="0" w:line="240" w:lineRule="auto"/>
              <w:jc w:val="center"/>
              <w:rPr>
                <w:rFonts w:ascii="Times New Roman" w:hAnsi="Times New Roman"/>
                <w:sz w:val="24"/>
                <w:szCs w:val="24"/>
              </w:rPr>
            </w:pPr>
            <w:r>
              <w:rPr>
                <w:rFonts w:ascii="Times New Roman" w:hAnsi="Times New Roman"/>
                <w:sz w:val="24"/>
                <w:szCs w:val="24"/>
              </w:rPr>
              <w:t>4545 450,8</w:t>
            </w:r>
          </w:p>
        </w:tc>
        <w:tc>
          <w:tcPr>
            <w:tcW w:w="1361" w:type="dxa"/>
            <w:vAlign w:val="center"/>
          </w:tcPr>
          <w:p w:rsidR="001B4133" w:rsidRPr="007C57E7" w:rsidRDefault="009658B3" w:rsidP="00C02EF5">
            <w:pPr>
              <w:spacing w:after="0" w:line="240" w:lineRule="auto"/>
              <w:jc w:val="center"/>
              <w:rPr>
                <w:rFonts w:ascii="Times New Roman" w:hAnsi="Times New Roman"/>
                <w:sz w:val="24"/>
                <w:szCs w:val="24"/>
              </w:rPr>
            </w:pPr>
            <w:r>
              <w:rPr>
                <w:rFonts w:ascii="Times New Roman" w:hAnsi="Times New Roman"/>
                <w:sz w:val="24"/>
                <w:szCs w:val="24"/>
              </w:rPr>
              <w:t>5201 464,7</w:t>
            </w:r>
          </w:p>
        </w:tc>
        <w:tc>
          <w:tcPr>
            <w:tcW w:w="1402" w:type="dxa"/>
            <w:vAlign w:val="center"/>
          </w:tcPr>
          <w:p w:rsidR="001B4133" w:rsidRPr="007C57E7" w:rsidRDefault="007D4DBF" w:rsidP="00C02EF5">
            <w:pPr>
              <w:spacing w:after="0" w:line="240" w:lineRule="auto"/>
              <w:jc w:val="center"/>
              <w:rPr>
                <w:rFonts w:ascii="Times New Roman" w:hAnsi="Times New Roman"/>
                <w:sz w:val="24"/>
                <w:szCs w:val="24"/>
              </w:rPr>
            </w:pPr>
            <w:r>
              <w:rPr>
                <w:rFonts w:ascii="Times New Roman" w:hAnsi="Times New Roman"/>
                <w:sz w:val="24"/>
                <w:szCs w:val="24"/>
              </w:rPr>
              <w:t>5</w:t>
            </w:r>
            <w:r w:rsidR="009658B3">
              <w:rPr>
                <w:rFonts w:ascii="Times New Roman" w:hAnsi="Times New Roman"/>
                <w:sz w:val="24"/>
                <w:szCs w:val="24"/>
              </w:rPr>
              <w:t>681 176,4</w:t>
            </w:r>
          </w:p>
        </w:tc>
      </w:tr>
    </w:tbl>
    <w:p w:rsidR="009658B3" w:rsidRDefault="001B4133" w:rsidP="00092558">
      <w:pPr>
        <w:keepNext/>
        <w:tabs>
          <w:tab w:val="left" w:pos="6583"/>
        </w:tabs>
        <w:spacing w:before="240" w:after="0" w:line="360" w:lineRule="auto"/>
        <w:ind w:firstLine="550"/>
        <w:jc w:val="both"/>
        <w:rPr>
          <w:rFonts w:ascii="Times New Roman" w:hAnsi="Times New Roman"/>
          <w:sz w:val="28"/>
          <w:szCs w:val="28"/>
        </w:rPr>
      </w:pPr>
      <w:r w:rsidRPr="00914AA5">
        <w:rPr>
          <w:rFonts w:ascii="Times New Roman" w:hAnsi="Times New Roman"/>
          <w:sz w:val="28"/>
          <w:szCs w:val="28"/>
        </w:rPr>
        <w:t xml:space="preserve">Из таблицы видно, что наибольший объем субвенций в 2010 – </w:t>
      </w:r>
      <w:r w:rsidR="009658B3">
        <w:rPr>
          <w:rFonts w:ascii="Times New Roman" w:hAnsi="Times New Roman"/>
          <w:sz w:val="28"/>
          <w:szCs w:val="28"/>
        </w:rPr>
        <w:t>2015 годах Пермский край получил в 2010</w:t>
      </w:r>
      <w:r w:rsidRPr="00914AA5">
        <w:rPr>
          <w:rFonts w:ascii="Times New Roman" w:hAnsi="Times New Roman"/>
          <w:sz w:val="28"/>
          <w:szCs w:val="28"/>
        </w:rPr>
        <w:t xml:space="preserve"> году – </w:t>
      </w:r>
      <w:r w:rsidR="009658B3">
        <w:rPr>
          <w:rFonts w:ascii="Times New Roman" w:hAnsi="Times New Roman"/>
          <w:sz w:val="28"/>
          <w:szCs w:val="28"/>
        </w:rPr>
        <w:t>6 265 259,6</w:t>
      </w:r>
      <w:r w:rsidR="00C37DFE">
        <w:rPr>
          <w:rFonts w:ascii="Times New Roman" w:hAnsi="Times New Roman"/>
          <w:sz w:val="28"/>
          <w:szCs w:val="28"/>
        </w:rPr>
        <w:t xml:space="preserve"> </w:t>
      </w:r>
      <w:r w:rsidRPr="00914AA5">
        <w:rPr>
          <w:rFonts w:ascii="Times New Roman" w:hAnsi="Times New Roman"/>
          <w:sz w:val="28"/>
          <w:szCs w:val="28"/>
        </w:rPr>
        <w:t xml:space="preserve">тыс. руб., что составляет </w:t>
      </w:r>
      <w:r w:rsidR="009658B3">
        <w:rPr>
          <w:rFonts w:ascii="Times New Roman" w:hAnsi="Times New Roman"/>
          <w:sz w:val="28"/>
          <w:szCs w:val="28"/>
        </w:rPr>
        <w:t>57,5</w:t>
      </w:r>
      <w:r w:rsidRPr="00914AA5">
        <w:rPr>
          <w:rFonts w:ascii="Times New Roman" w:hAnsi="Times New Roman"/>
          <w:sz w:val="28"/>
          <w:szCs w:val="28"/>
        </w:rPr>
        <w:t xml:space="preserve"> % от общего объема межбюджетных т</w:t>
      </w:r>
      <w:r w:rsidR="009658B3">
        <w:rPr>
          <w:rFonts w:ascii="Times New Roman" w:hAnsi="Times New Roman"/>
          <w:sz w:val="28"/>
          <w:szCs w:val="28"/>
        </w:rPr>
        <w:t>рансфертов Пермского края в 2010</w:t>
      </w:r>
      <w:r w:rsidRPr="00914AA5">
        <w:rPr>
          <w:rFonts w:ascii="Times New Roman" w:hAnsi="Times New Roman"/>
          <w:sz w:val="28"/>
          <w:szCs w:val="28"/>
        </w:rPr>
        <w:t xml:space="preserve"> году. А наименьший объем в 2013 году – </w:t>
      </w:r>
      <w:r w:rsidR="009658B3">
        <w:rPr>
          <w:rFonts w:ascii="Times New Roman" w:hAnsi="Times New Roman"/>
          <w:sz w:val="28"/>
          <w:szCs w:val="28"/>
        </w:rPr>
        <w:t>4 545 450,8</w:t>
      </w:r>
      <w:r w:rsidRPr="00914AA5">
        <w:rPr>
          <w:rFonts w:ascii="Times New Roman" w:hAnsi="Times New Roman"/>
          <w:sz w:val="28"/>
          <w:szCs w:val="28"/>
        </w:rPr>
        <w:t xml:space="preserve"> тыс. руб., </w:t>
      </w:r>
      <w:r w:rsidR="00C37DFE">
        <w:rPr>
          <w:rFonts w:ascii="Times New Roman" w:hAnsi="Times New Roman"/>
          <w:sz w:val="28"/>
          <w:szCs w:val="28"/>
        </w:rPr>
        <w:t>что соответственно состав</w:t>
      </w:r>
      <w:r w:rsidR="00506F35">
        <w:rPr>
          <w:rFonts w:ascii="Times New Roman" w:hAnsi="Times New Roman"/>
          <w:sz w:val="28"/>
          <w:szCs w:val="28"/>
        </w:rPr>
        <w:t>ило</w:t>
      </w:r>
      <w:r w:rsidR="00C37DFE">
        <w:rPr>
          <w:rFonts w:ascii="Times New Roman" w:hAnsi="Times New Roman"/>
          <w:sz w:val="28"/>
          <w:szCs w:val="28"/>
        </w:rPr>
        <w:t xml:space="preserve"> </w:t>
      </w:r>
      <w:r w:rsidR="009658B3">
        <w:rPr>
          <w:rFonts w:ascii="Times New Roman" w:hAnsi="Times New Roman"/>
          <w:sz w:val="28"/>
          <w:szCs w:val="28"/>
        </w:rPr>
        <w:t>62,9</w:t>
      </w:r>
      <w:r w:rsidRPr="00914AA5">
        <w:rPr>
          <w:rFonts w:ascii="Times New Roman" w:hAnsi="Times New Roman"/>
          <w:sz w:val="28"/>
          <w:szCs w:val="28"/>
        </w:rPr>
        <w:t xml:space="preserve"> %. </w:t>
      </w:r>
    </w:p>
    <w:p w:rsidR="009658B3" w:rsidRPr="00F95BA8" w:rsidRDefault="009658B3" w:rsidP="00C02EF5">
      <w:pPr>
        <w:keepNext/>
        <w:tabs>
          <w:tab w:val="left" w:pos="6583"/>
        </w:tabs>
        <w:spacing w:after="0" w:line="360" w:lineRule="auto"/>
        <w:ind w:firstLine="550"/>
        <w:jc w:val="both"/>
        <w:rPr>
          <w:rFonts w:ascii="Times New Roman" w:hAnsi="Times New Roman"/>
          <w:sz w:val="28"/>
          <w:szCs w:val="28"/>
        </w:rPr>
      </w:pPr>
      <w:r>
        <w:rPr>
          <w:rFonts w:ascii="Times New Roman" w:hAnsi="Times New Roman"/>
          <w:sz w:val="28"/>
          <w:szCs w:val="28"/>
        </w:rPr>
        <w:t>Данное уменьшение связано с тем, что в 2011 и 2012 года</w:t>
      </w:r>
      <w:r w:rsidR="00E567AE">
        <w:rPr>
          <w:rFonts w:ascii="Times New Roman" w:hAnsi="Times New Roman"/>
          <w:sz w:val="28"/>
          <w:szCs w:val="28"/>
        </w:rPr>
        <w:t>х</w:t>
      </w:r>
      <w:r>
        <w:rPr>
          <w:rFonts w:ascii="Times New Roman" w:hAnsi="Times New Roman"/>
          <w:sz w:val="28"/>
          <w:szCs w:val="28"/>
        </w:rPr>
        <w:t xml:space="preserve"> ряд субвенций сократился в объемах. </w:t>
      </w:r>
      <w:r w:rsidRPr="009658B3">
        <w:rPr>
          <w:rFonts w:ascii="Times New Roman" w:hAnsi="Times New Roman"/>
          <w:sz w:val="28"/>
          <w:szCs w:val="28"/>
        </w:rPr>
        <w:t xml:space="preserve">Так, например, </w:t>
      </w:r>
      <w:r w:rsidRPr="009658B3">
        <w:rPr>
          <w:rFonts w:ascii="Times New Roman" w:eastAsia="Times New Roman" w:hAnsi="Times New Roman"/>
          <w:sz w:val="28"/>
          <w:szCs w:val="28"/>
          <w:lang w:eastAsia="ru-RU"/>
        </w:rPr>
        <w:t xml:space="preserve">субвенции на осуществление полномочий в </w:t>
      </w:r>
      <w:r w:rsidRPr="00F95BA8">
        <w:rPr>
          <w:rFonts w:ascii="Times New Roman" w:eastAsia="Times New Roman" w:hAnsi="Times New Roman"/>
          <w:sz w:val="28"/>
          <w:szCs w:val="28"/>
          <w:lang w:eastAsia="ru-RU"/>
        </w:rPr>
        <w:t>области содействия занятости населения, включая расходы по осуществлению этих полномочий, в соответствии с Законом Российской Федерации</w:t>
      </w:r>
      <w:r w:rsidR="00F95BA8">
        <w:rPr>
          <w:rFonts w:ascii="Times New Roman" w:eastAsia="Times New Roman" w:hAnsi="Times New Roman"/>
          <w:sz w:val="28"/>
          <w:szCs w:val="28"/>
          <w:lang w:eastAsia="ru-RU"/>
        </w:rPr>
        <w:t xml:space="preserve"> от 19 апреля 1991 года №</w:t>
      </w:r>
      <w:r w:rsidRPr="00F95BA8">
        <w:rPr>
          <w:rFonts w:ascii="Times New Roman" w:eastAsia="Times New Roman" w:hAnsi="Times New Roman"/>
          <w:sz w:val="28"/>
          <w:szCs w:val="28"/>
          <w:lang w:eastAsia="ru-RU"/>
        </w:rPr>
        <w:t xml:space="preserve"> 1032-1 "О занятости населения в Р</w:t>
      </w:r>
      <w:r w:rsidR="00E567AE">
        <w:rPr>
          <w:rFonts w:ascii="Times New Roman" w:eastAsia="Times New Roman" w:hAnsi="Times New Roman"/>
          <w:sz w:val="28"/>
          <w:szCs w:val="28"/>
          <w:lang w:eastAsia="ru-RU"/>
        </w:rPr>
        <w:t xml:space="preserve">оссийской </w:t>
      </w:r>
      <w:r w:rsidRPr="00F95BA8">
        <w:rPr>
          <w:rFonts w:ascii="Times New Roman" w:eastAsia="Times New Roman" w:hAnsi="Times New Roman"/>
          <w:sz w:val="28"/>
          <w:szCs w:val="28"/>
          <w:lang w:eastAsia="ru-RU"/>
        </w:rPr>
        <w:t>Ф</w:t>
      </w:r>
      <w:r w:rsidR="00E567AE">
        <w:rPr>
          <w:rFonts w:ascii="Times New Roman" w:eastAsia="Times New Roman" w:hAnsi="Times New Roman"/>
          <w:sz w:val="28"/>
          <w:szCs w:val="28"/>
          <w:lang w:eastAsia="ru-RU"/>
        </w:rPr>
        <w:t>едерации</w:t>
      </w:r>
      <w:r w:rsidRPr="00F95BA8">
        <w:rPr>
          <w:rFonts w:ascii="Times New Roman" w:eastAsia="Times New Roman" w:hAnsi="Times New Roman"/>
          <w:sz w:val="28"/>
          <w:szCs w:val="28"/>
          <w:lang w:eastAsia="ru-RU"/>
        </w:rPr>
        <w:t xml:space="preserve">" в 2011 году составили </w:t>
      </w:r>
      <w:r w:rsidRPr="00F95BA8">
        <w:rPr>
          <w:rFonts w:ascii="Times New Roman" w:hAnsi="Times New Roman"/>
          <w:sz w:val="28"/>
          <w:szCs w:val="28"/>
        </w:rPr>
        <w:t xml:space="preserve">1 714 156,3 тыс. руб., а в 2012 году 1 165 588,1 тыс. руб., что на </w:t>
      </w:r>
      <w:r w:rsidR="00F95BA8" w:rsidRPr="00F95BA8">
        <w:rPr>
          <w:rFonts w:ascii="Times New Roman" w:hAnsi="Times New Roman"/>
          <w:sz w:val="28"/>
          <w:szCs w:val="28"/>
        </w:rPr>
        <w:t>548 568,2 тыс. руб. (</w:t>
      </w:r>
      <w:r w:rsidR="00F95BA8">
        <w:rPr>
          <w:rFonts w:ascii="Times New Roman" w:hAnsi="Times New Roman"/>
          <w:sz w:val="28"/>
          <w:szCs w:val="28"/>
        </w:rPr>
        <w:t>32 %</w:t>
      </w:r>
      <w:r w:rsidR="00F95BA8" w:rsidRPr="00F95BA8">
        <w:rPr>
          <w:rFonts w:ascii="Times New Roman" w:hAnsi="Times New Roman"/>
          <w:sz w:val="28"/>
          <w:szCs w:val="28"/>
        </w:rPr>
        <w:t>) меньше</w:t>
      </w:r>
      <w:r w:rsidR="00E567AE">
        <w:rPr>
          <w:rFonts w:ascii="Times New Roman" w:hAnsi="Times New Roman"/>
          <w:sz w:val="28"/>
          <w:szCs w:val="28"/>
        </w:rPr>
        <w:t>,</w:t>
      </w:r>
      <w:r w:rsidR="00F95BA8" w:rsidRPr="00F95BA8">
        <w:rPr>
          <w:rFonts w:ascii="Times New Roman" w:hAnsi="Times New Roman"/>
          <w:sz w:val="28"/>
          <w:szCs w:val="28"/>
        </w:rPr>
        <w:t xml:space="preserve"> чем в 2011 году и на 898 770,2 тыс. руб. (</w:t>
      </w:r>
      <w:r w:rsidR="00F95BA8">
        <w:rPr>
          <w:rFonts w:ascii="Times New Roman" w:hAnsi="Times New Roman"/>
          <w:sz w:val="28"/>
          <w:szCs w:val="28"/>
        </w:rPr>
        <w:t>43,5 %</w:t>
      </w:r>
      <w:r w:rsidR="00F95BA8" w:rsidRPr="00F95BA8">
        <w:rPr>
          <w:rFonts w:ascii="Times New Roman" w:hAnsi="Times New Roman"/>
          <w:sz w:val="28"/>
          <w:szCs w:val="28"/>
        </w:rPr>
        <w:t>) меньше, чем в 2010 году.</w:t>
      </w:r>
    </w:p>
    <w:p w:rsidR="001B4133" w:rsidRPr="00914AA5" w:rsidRDefault="00F95BA8" w:rsidP="00C02EF5">
      <w:pPr>
        <w:spacing w:after="0" w:line="360" w:lineRule="auto"/>
        <w:ind w:firstLine="550"/>
        <w:jc w:val="both"/>
        <w:rPr>
          <w:rFonts w:ascii="Times New Roman" w:eastAsia="Times New Roman" w:hAnsi="Times New Roman"/>
          <w:sz w:val="28"/>
          <w:szCs w:val="28"/>
          <w:lang w:eastAsia="ru-RU"/>
        </w:rPr>
      </w:pPr>
      <w:r>
        <w:rPr>
          <w:rFonts w:ascii="Times New Roman" w:hAnsi="Times New Roman"/>
          <w:sz w:val="28"/>
          <w:szCs w:val="28"/>
        </w:rPr>
        <w:t>В</w:t>
      </w:r>
      <w:r w:rsidR="001B4133" w:rsidRPr="00F95BA8">
        <w:rPr>
          <w:rFonts w:ascii="Times New Roman" w:hAnsi="Times New Roman"/>
          <w:sz w:val="28"/>
          <w:szCs w:val="28"/>
        </w:rPr>
        <w:t xml:space="preserve"> период с 2013 – 2015 годов </w:t>
      </w:r>
      <w:r>
        <w:rPr>
          <w:rFonts w:ascii="Times New Roman" w:hAnsi="Times New Roman"/>
          <w:sz w:val="28"/>
          <w:szCs w:val="28"/>
        </w:rPr>
        <w:t xml:space="preserve">выявлен скачок, который </w:t>
      </w:r>
      <w:r w:rsidR="001B4133" w:rsidRPr="00F95BA8">
        <w:rPr>
          <w:rFonts w:ascii="Times New Roman" w:hAnsi="Times New Roman"/>
          <w:sz w:val="28"/>
          <w:szCs w:val="28"/>
        </w:rPr>
        <w:t>связан</w:t>
      </w:r>
      <w:r w:rsidR="001B4133" w:rsidRPr="00914AA5">
        <w:rPr>
          <w:rFonts w:ascii="Times New Roman" w:hAnsi="Times New Roman"/>
          <w:sz w:val="28"/>
          <w:szCs w:val="28"/>
        </w:rPr>
        <w:t xml:space="preserve"> с тем, что размеры предоставляемых субвенций постепенно увеличиваются. Так, например, </w:t>
      </w:r>
      <w:r w:rsidR="001B4133" w:rsidRPr="00914AA5">
        <w:rPr>
          <w:rFonts w:ascii="Times New Roman" w:eastAsia="Times New Roman" w:hAnsi="Times New Roman"/>
          <w:sz w:val="28"/>
          <w:szCs w:val="28"/>
          <w:lang w:eastAsia="ru-RU"/>
        </w:rPr>
        <w:t xml:space="preserve">субвенции на оплату жилищно-коммунальных услуг отдельным категориям граждан в 2015 году составляют </w:t>
      </w:r>
      <w:r w:rsidR="001B4133" w:rsidRPr="00914AA5">
        <w:rPr>
          <w:rFonts w:ascii="Times New Roman" w:hAnsi="Times New Roman"/>
          <w:sz w:val="28"/>
          <w:szCs w:val="28"/>
        </w:rPr>
        <w:t>2</w:t>
      </w:r>
      <w:r>
        <w:rPr>
          <w:rFonts w:ascii="Times New Roman" w:hAnsi="Times New Roman"/>
          <w:sz w:val="28"/>
          <w:szCs w:val="28"/>
        </w:rPr>
        <w:t> 322 965,6</w:t>
      </w:r>
      <w:r w:rsidR="001B4133" w:rsidRPr="00914AA5">
        <w:rPr>
          <w:rFonts w:ascii="Times New Roman" w:hAnsi="Times New Roman"/>
          <w:sz w:val="28"/>
          <w:szCs w:val="28"/>
        </w:rPr>
        <w:t xml:space="preserve"> </w:t>
      </w:r>
      <w:r>
        <w:rPr>
          <w:rFonts w:ascii="Times New Roman" w:hAnsi="Times New Roman"/>
          <w:sz w:val="28"/>
          <w:szCs w:val="28"/>
        </w:rPr>
        <w:t>тыс. руб. (40,9</w:t>
      </w:r>
      <w:r w:rsidR="001B4133" w:rsidRPr="00914AA5">
        <w:rPr>
          <w:rFonts w:ascii="Times New Roman" w:hAnsi="Times New Roman"/>
          <w:sz w:val="28"/>
          <w:szCs w:val="28"/>
        </w:rPr>
        <w:t xml:space="preserve"> % от общей суммы субвенций Пермско</w:t>
      </w:r>
      <w:r>
        <w:rPr>
          <w:rFonts w:ascii="Times New Roman" w:hAnsi="Times New Roman"/>
          <w:sz w:val="28"/>
          <w:szCs w:val="28"/>
        </w:rPr>
        <w:t>го края в 2015 году), что на 800 737,5 тыс. руб. (52,6</w:t>
      </w:r>
      <w:r w:rsidR="001B4133" w:rsidRPr="00914AA5">
        <w:rPr>
          <w:rFonts w:ascii="Times New Roman" w:hAnsi="Times New Roman"/>
          <w:sz w:val="28"/>
          <w:szCs w:val="28"/>
        </w:rPr>
        <w:t xml:space="preserve"> %) больше, чем в 2014 году, и на </w:t>
      </w:r>
      <w:r>
        <w:rPr>
          <w:rFonts w:ascii="Times New Roman" w:hAnsi="Times New Roman"/>
          <w:sz w:val="28"/>
          <w:szCs w:val="28"/>
        </w:rPr>
        <w:t>469 862,1</w:t>
      </w:r>
      <w:r w:rsidR="00057232">
        <w:rPr>
          <w:rFonts w:ascii="Times New Roman" w:hAnsi="Times New Roman"/>
          <w:sz w:val="28"/>
          <w:szCs w:val="28"/>
        </w:rPr>
        <w:t xml:space="preserve"> тыс. руб. (</w:t>
      </w:r>
      <w:r>
        <w:rPr>
          <w:rFonts w:ascii="Times New Roman" w:hAnsi="Times New Roman"/>
          <w:sz w:val="28"/>
          <w:szCs w:val="28"/>
        </w:rPr>
        <w:t>25,4</w:t>
      </w:r>
      <w:r w:rsidR="001B4133" w:rsidRPr="00914AA5">
        <w:rPr>
          <w:rFonts w:ascii="Times New Roman" w:hAnsi="Times New Roman"/>
          <w:sz w:val="28"/>
          <w:szCs w:val="28"/>
        </w:rPr>
        <w:t xml:space="preserve"> %) больше, чем в 2010 году.</w:t>
      </w:r>
    </w:p>
    <w:p w:rsidR="001B4133" w:rsidRPr="00914AA5" w:rsidRDefault="001B4133" w:rsidP="00C02EF5">
      <w:pPr>
        <w:spacing w:after="0" w:line="360" w:lineRule="auto"/>
        <w:ind w:firstLine="550"/>
        <w:jc w:val="both"/>
        <w:rPr>
          <w:rFonts w:ascii="Times New Roman" w:eastAsia="Times New Roman" w:hAnsi="Times New Roman"/>
          <w:sz w:val="28"/>
          <w:szCs w:val="28"/>
          <w:lang w:eastAsia="ru-RU"/>
        </w:rPr>
      </w:pPr>
      <w:r w:rsidRPr="007D4DBF">
        <w:rPr>
          <w:rFonts w:ascii="Times New Roman" w:hAnsi="Times New Roman"/>
          <w:sz w:val="28"/>
          <w:szCs w:val="28"/>
        </w:rPr>
        <w:t xml:space="preserve">А также предоставляются новые виды, связанные </w:t>
      </w:r>
      <w:r w:rsidRPr="007D4DBF">
        <w:rPr>
          <w:rFonts w:ascii="Times New Roman" w:eastAsia="Times New Roman" w:hAnsi="Times New Roman"/>
          <w:sz w:val="28"/>
          <w:szCs w:val="28"/>
          <w:lang w:eastAsia="ru-RU"/>
        </w:rPr>
        <w:t>с предоставлением единой субвенции, субвенции на выплату государственных пособий лицам, не подлежащим обязательному социальному страхованию и субвенции на предоставление отдельных мер социальной поддержки</w:t>
      </w:r>
      <w:r w:rsidRPr="00914AA5">
        <w:rPr>
          <w:rFonts w:ascii="Times New Roman" w:eastAsia="Times New Roman" w:hAnsi="Times New Roman"/>
          <w:sz w:val="28"/>
          <w:szCs w:val="28"/>
          <w:lang w:eastAsia="ru-RU"/>
        </w:rPr>
        <w:t xml:space="preserve"> граждан, подвергшихся воздействию радиации. Так, например, 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составляют 1 231 525,5</w:t>
      </w:r>
      <w:r w:rsidR="007D4DBF">
        <w:rPr>
          <w:rFonts w:ascii="Times New Roman" w:eastAsia="Times New Roman" w:hAnsi="Times New Roman"/>
          <w:sz w:val="28"/>
          <w:szCs w:val="28"/>
          <w:lang w:eastAsia="ru-RU"/>
        </w:rPr>
        <w:t xml:space="preserve"> тыс. руб., что </w:t>
      </w:r>
      <w:r w:rsidR="00E567AE">
        <w:rPr>
          <w:rFonts w:ascii="Times New Roman" w:eastAsia="Times New Roman" w:hAnsi="Times New Roman"/>
          <w:sz w:val="28"/>
          <w:szCs w:val="28"/>
          <w:lang w:eastAsia="ru-RU"/>
        </w:rPr>
        <w:t>представляет собой</w:t>
      </w:r>
      <w:r w:rsidR="007D4DBF">
        <w:rPr>
          <w:rFonts w:ascii="Times New Roman" w:eastAsia="Times New Roman" w:hAnsi="Times New Roman"/>
          <w:sz w:val="28"/>
          <w:szCs w:val="28"/>
          <w:lang w:eastAsia="ru-RU"/>
        </w:rPr>
        <w:t xml:space="preserve"> 21,7</w:t>
      </w:r>
      <w:r w:rsidRPr="00914AA5">
        <w:rPr>
          <w:rFonts w:ascii="Times New Roman" w:eastAsia="Times New Roman" w:hAnsi="Times New Roman"/>
          <w:sz w:val="28"/>
          <w:szCs w:val="28"/>
          <w:lang w:eastAsia="ru-RU"/>
        </w:rPr>
        <w:t xml:space="preserve"> % от общего объема субвенций Пермского края в 2015 году, что на 55 834,0 тыс. руб. (4,75 %) больше, чем в 2014 году.</w:t>
      </w:r>
    </w:p>
    <w:p w:rsidR="001B4133" w:rsidRPr="00C02EF5" w:rsidRDefault="001B4133" w:rsidP="008B5C53">
      <w:pPr>
        <w:spacing w:after="0" w:line="360" w:lineRule="auto"/>
        <w:ind w:firstLine="567"/>
        <w:jc w:val="both"/>
        <w:rPr>
          <w:rFonts w:ascii="Times New Roman" w:hAnsi="Times New Roman"/>
          <w:sz w:val="28"/>
          <w:szCs w:val="28"/>
        </w:rPr>
      </w:pPr>
      <w:r w:rsidRPr="00914AA5">
        <w:rPr>
          <w:rFonts w:ascii="Times New Roman" w:hAnsi="Times New Roman"/>
          <w:sz w:val="28"/>
          <w:szCs w:val="28"/>
        </w:rPr>
        <w:t>Таким образом, роль субвенций из федерального бюджета бюджетам субъектов Российской Федерации заключается в обеспечении финансовой самостоятельности регионов в рамках управления субвенциями как одним из механизмов обеспечения сбалансированности бюджетов.</w:t>
      </w:r>
      <w:r w:rsidR="008B5C53">
        <w:rPr>
          <w:rFonts w:ascii="Times New Roman" w:hAnsi="Times New Roman"/>
          <w:sz w:val="28"/>
          <w:szCs w:val="28"/>
        </w:rPr>
        <w:t xml:space="preserve"> </w:t>
      </w:r>
      <w:r w:rsidRPr="00914AA5">
        <w:rPr>
          <w:rFonts w:ascii="Times New Roman" w:hAnsi="Times New Roman"/>
          <w:sz w:val="28"/>
          <w:szCs w:val="28"/>
        </w:rPr>
        <w:t xml:space="preserve">Подробное предоставление объема межбюджетных трансфертов из федерального бюджета </w:t>
      </w:r>
      <w:r w:rsidRPr="00914AA5">
        <w:rPr>
          <w:rFonts w:ascii="Times New Roman" w:eastAsia="Times New Roman" w:hAnsi="Times New Roman"/>
          <w:bCs/>
          <w:sz w:val="28"/>
          <w:szCs w:val="28"/>
          <w:lang w:eastAsia="ru-RU"/>
        </w:rPr>
        <w:t xml:space="preserve">бюджету Пермского края </w:t>
      </w:r>
      <w:r w:rsidRPr="00914AA5">
        <w:rPr>
          <w:rFonts w:ascii="Times New Roman" w:hAnsi="Times New Roman"/>
          <w:sz w:val="28"/>
          <w:szCs w:val="28"/>
        </w:rPr>
        <w:t xml:space="preserve">в 2010 – 2015 годах </w:t>
      </w:r>
      <w:r w:rsidRPr="00C02EF5">
        <w:rPr>
          <w:rFonts w:ascii="Times New Roman" w:hAnsi="Times New Roman"/>
          <w:sz w:val="28"/>
          <w:szCs w:val="28"/>
        </w:rPr>
        <w:t>представлено в приложении 1.</w:t>
      </w:r>
      <w:r w:rsidR="00CD58C5" w:rsidRPr="00C02EF5">
        <w:rPr>
          <w:rFonts w:ascii="Times New Roman" w:hAnsi="Times New Roman"/>
          <w:sz w:val="28"/>
          <w:szCs w:val="28"/>
        </w:rPr>
        <w:t xml:space="preserve"> </w:t>
      </w:r>
    </w:p>
    <w:p w:rsidR="00CD58C5" w:rsidRPr="00C02EF5" w:rsidRDefault="00E567AE" w:rsidP="00C02EF5">
      <w:pPr>
        <w:spacing w:after="0" w:line="360" w:lineRule="auto"/>
        <w:ind w:firstLine="567"/>
        <w:jc w:val="both"/>
        <w:rPr>
          <w:rFonts w:ascii="Times New Roman" w:hAnsi="Times New Roman"/>
          <w:sz w:val="28"/>
          <w:szCs w:val="28"/>
        </w:rPr>
      </w:pPr>
      <w:r w:rsidRPr="00C02EF5">
        <w:rPr>
          <w:rFonts w:ascii="Times New Roman" w:hAnsi="Times New Roman"/>
          <w:sz w:val="28"/>
          <w:szCs w:val="28"/>
        </w:rPr>
        <w:t>Можно сказать, что н</w:t>
      </w:r>
      <w:r w:rsidR="00CD58C5" w:rsidRPr="00C02EF5">
        <w:rPr>
          <w:rFonts w:ascii="Times New Roman" w:hAnsi="Times New Roman"/>
          <w:sz w:val="28"/>
          <w:szCs w:val="28"/>
        </w:rPr>
        <w:t>а протяжении 2010 – 2015 год</w:t>
      </w:r>
      <w:r w:rsidRPr="00C02EF5">
        <w:rPr>
          <w:rFonts w:ascii="Times New Roman" w:hAnsi="Times New Roman"/>
          <w:sz w:val="28"/>
          <w:szCs w:val="28"/>
        </w:rPr>
        <w:t>ов</w:t>
      </w:r>
      <w:r w:rsidR="00CD58C5" w:rsidRPr="00C02EF5">
        <w:rPr>
          <w:rFonts w:ascii="Times New Roman" w:hAnsi="Times New Roman"/>
          <w:sz w:val="28"/>
          <w:szCs w:val="28"/>
        </w:rPr>
        <w:t xml:space="preserve"> в основном объемы трансфертов нестабильны, </w:t>
      </w:r>
      <w:r w:rsidR="00E9068E" w:rsidRPr="00C02EF5">
        <w:rPr>
          <w:rFonts w:ascii="Times New Roman" w:hAnsi="Times New Roman"/>
          <w:sz w:val="28"/>
          <w:szCs w:val="28"/>
        </w:rPr>
        <w:t xml:space="preserve">и </w:t>
      </w:r>
      <w:r w:rsidR="00CD58C5" w:rsidRPr="00C02EF5">
        <w:rPr>
          <w:rFonts w:ascii="Times New Roman" w:hAnsi="Times New Roman"/>
          <w:sz w:val="28"/>
          <w:szCs w:val="28"/>
        </w:rPr>
        <w:t>все они выполняют не маловажную роль: дотации призваны покрывать текущие расходы, субсидии повышают эффективность расходов, а су</w:t>
      </w:r>
      <w:r w:rsidR="00F45C3B">
        <w:rPr>
          <w:rFonts w:ascii="Times New Roman" w:hAnsi="Times New Roman"/>
          <w:sz w:val="28"/>
          <w:szCs w:val="28"/>
        </w:rPr>
        <w:t>бвенции сбалансируют бюджет. Не</w:t>
      </w:r>
      <w:r w:rsidR="00CD58C5" w:rsidRPr="00C02EF5">
        <w:rPr>
          <w:rFonts w:ascii="Times New Roman" w:hAnsi="Times New Roman"/>
          <w:sz w:val="28"/>
          <w:szCs w:val="28"/>
        </w:rPr>
        <w:t xml:space="preserve">смотря на это, можно сказать, что все они в целом обеспечивают увеличение самостоятельности региона. </w:t>
      </w:r>
    </w:p>
    <w:p w:rsidR="00CD58C5" w:rsidRPr="00914AA5" w:rsidRDefault="00CD58C5" w:rsidP="00C02EF5">
      <w:pPr>
        <w:spacing w:after="0" w:line="360" w:lineRule="auto"/>
        <w:ind w:firstLine="567"/>
        <w:jc w:val="both"/>
        <w:rPr>
          <w:rFonts w:ascii="Times New Roman" w:hAnsi="Times New Roman"/>
          <w:sz w:val="28"/>
          <w:szCs w:val="28"/>
        </w:rPr>
      </w:pPr>
      <w:r w:rsidRPr="00C02EF5">
        <w:rPr>
          <w:rFonts w:ascii="Times New Roman" w:hAnsi="Times New Roman"/>
          <w:sz w:val="28"/>
          <w:szCs w:val="28"/>
        </w:rPr>
        <w:t>В соответствии с Бюджетным Кодексом Российской Федерации участники бюджетного процесса имеют различные полномочия в части формирования, использования и распределения межбюджетных трансфертов. В рамках проводимого исследования представляется целесообразным проанализировать полномочия Федерального казначейства.</w:t>
      </w:r>
    </w:p>
    <w:p w:rsidR="009F1CD8" w:rsidRPr="00914AA5" w:rsidRDefault="009F1CD8" w:rsidP="00C02EF5">
      <w:pPr>
        <w:pStyle w:val="ac"/>
        <w:spacing w:before="0" w:beforeAutospacing="0" w:after="0" w:afterAutospacing="0" w:line="360" w:lineRule="auto"/>
        <w:ind w:firstLine="567"/>
        <w:jc w:val="both"/>
        <w:textAlignment w:val="baseline"/>
        <w:rPr>
          <w:sz w:val="28"/>
          <w:szCs w:val="28"/>
        </w:rPr>
      </w:pPr>
    </w:p>
    <w:p w:rsidR="0049631A" w:rsidRPr="00C02EF5" w:rsidRDefault="00394885" w:rsidP="00C02EF5">
      <w:pPr>
        <w:pStyle w:val="2"/>
        <w:spacing w:before="0" w:line="360" w:lineRule="auto"/>
        <w:jc w:val="both"/>
        <w:rPr>
          <w:rFonts w:ascii="Times New Roman" w:hAnsi="Times New Roman"/>
          <w:color w:val="auto"/>
          <w:sz w:val="28"/>
          <w:szCs w:val="28"/>
        </w:rPr>
      </w:pPr>
      <w:bookmarkStart w:id="9" w:name="_Toc419980588"/>
      <w:r w:rsidRPr="00C02EF5">
        <w:rPr>
          <w:rFonts w:ascii="Times New Roman" w:hAnsi="Times New Roman"/>
          <w:color w:val="auto"/>
          <w:sz w:val="28"/>
          <w:szCs w:val="28"/>
        </w:rPr>
        <w:t>2.3</w:t>
      </w:r>
      <w:r w:rsidR="0049631A" w:rsidRPr="00C02EF5">
        <w:rPr>
          <w:rFonts w:ascii="Times New Roman" w:hAnsi="Times New Roman"/>
          <w:color w:val="auto"/>
          <w:sz w:val="28"/>
          <w:szCs w:val="28"/>
        </w:rPr>
        <w:t xml:space="preserve"> </w:t>
      </w:r>
      <w:r w:rsidR="00C02EF5" w:rsidRPr="00C02EF5">
        <w:rPr>
          <w:rFonts w:ascii="Times New Roman" w:hAnsi="Times New Roman"/>
          <w:color w:val="auto"/>
          <w:sz w:val="28"/>
          <w:szCs w:val="28"/>
        </w:rPr>
        <w:t>Полномочия Федерального</w:t>
      </w:r>
      <w:r w:rsidR="0031610D" w:rsidRPr="00C02EF5">
        <w:rPr>
          <w:rFonts w:ascii="Times New Roman" w:hAnsi="Times New Roman"/>
          <w:color w:val="auto"/>
          <w:sz w:val="28"/>
          <w:szCs w:val="28"/>
        </w:rPr>
        <w:t xml:space="preserve"> к</w:t>
      </w:r>
      <w:r w:rsidR="00C02EF5" w:rsidRPr="00C02EF5">
        <w:rPr>
          <w:rFonts w:ascii="Times New Roman" w:hAnsi="Times New Roman"/>
          <w:color w:val="auto"/>
          <w:sz w:val="28"/>
          <w:szCs w:val="28"/>
        </w:rPr>
        <w:t>азначейства</w:t>
      </w:r>
      <w:r w:rsidR="006860B5" w:rsidRPr="00C02EF5">
        <w:rPr>
          <w:rFonts w:ascii="Times New Roman" w:hAnsi="Times New Roman"/>
          <w:color w:val="auto"/>
          <w:sz w:val="28"/>
          <w:szCs w:val="28"/>
        </w:rPr>
        <w:t xml:space="preserve"> в </w:t>
      </w:r>
      <w:r w:rsidR="00C02EF5" w:rsidRPr="00C02EF5">
        <w:rPr>
          <w:rFonts w:ascii="Times New Roman" w:hAnsi="Times New Roman"/>
          <w:color w:val="auto"/>
          <w:sz w:val="28"/>
          <w:szCs w:val="28"/>
        </w:rPr>
        <w:t xml:space="preserve">регулировании </w:t>
      </w:r>
      <w:r w:rsidR="006860B5" w:rsidRPr="00C02EF5">
        <w:rPr>
          <w:rFonts w:ascii="Times New Roman" w:hAnsi="Times New Roman"/>
          <w:color w:val="auto"/>
          <w:sz w:val="28"/>
          <w:szCs w:val="28"/>
        </w:rPr>
        <w:t>межбюджетных отношений</w:t>
      </w:r>
      <w:bookmarkEnd w:id="9"/>
    </w:p>
    <w:p w:rsidR="00CD58C5" w:rsidRPr="00C02EF5" w:rsidRDefault="00CD58C5" w:rsidP="00C02EF5">
      <w:pPr>
        <w:autoSpaceDE w:val="0"/>
        <w:autoSpaceDN w:val="0"/>
        <w:adjustRightInd w:val="0"/>
        <w:spacing w:after="0" w:line="36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Федеральное казначейство (Казначейство России) является федеральным органом исполнительной власти (федеральной службой), осуществляющим функции по обеспечению исполнения федерального бюджета, кассовому обслуживанию исполнения бюджетов бюджетной системы Российской </w:t>
      </w:r>
      <w:r w:rsidRPr="00C02EF5">
        <w:rPr>
          <w:rFonts w:ascii="Times New Roman" w:eastAsia="Times New Roman" w:hAnsi="Times New Roman"/>
          <w:sz w:val="28"/>
          <w:szCs w:val="28"/>
          <w:lang w:eastAsia="ru-RU"/>
        </w:rPr>
        <w:t>Федерации,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w:t>
      </w:r>
      <w:r w:rsidR="00124240">
        <w:rPr>
          <w:rFonts w:ascii="Times New Roman" w:eastAsia="Times New Roman" w:hAnsi="Times New Roman"/>
          <w:sz w:val="28"/>
          <w:szCs w:val="28"/>
          <w:lang w:eastAsia="ru-RU"/>
        </w:rPr>
        <w:t xml:space="preserve"> </w:t>
      </w:r>
      <w:r w:rsidR="00124240" w:rsidRPr="00124240">
        <w:rPr>
          <w:rFonts w:ascii="Times New Roman" w:hAnsi="Times New Roman"/>
          <w:sz w:val="28"/>
          <w:szCs w:val="28"/>
        </w:rPr>
        <w:t>[</w:t>
      </w:r>
      <w:r w:rsidR="00124240">
        <w:rPr>
          <w:rFonts w:ascii="Times New Roman" w:hAnsi="Times New Roman"/>
          <w:sz w:val="28"/>
          <w:szCs w:val="28"/>
        </w:rPr>
        <w:t>12, п.1</w:t>
      </w:r>
      <w:r w:rsidR="00124240" w:rsidRPr="00124240">
        <w:rPr>
          <w:rFonts w:ascii="Times New Roman" w:hAnsi="Times New Roman"/>
          <w:sz w:val="28"/>
          <w:szCs w:val="28"/>
        </w:rPr>
        <w:t>]</w:t>
      </w:r>
      <w:r w:rsidRPr="00C02EF5">
        <w:rPr>
          <w:rFonts w:ascii="Times New Roman" w:eastAsia="Times New Roman" w:hAnsi="Times New Roman"/>
          <w:sz w:val="28"/>
          <w:szCs w:val="28"/>
          <w:lang w:eastAsia="ru-RU"/>
        </w:rPr>
        <w:t>.</w:t>
      </w:r>
    </w:p>
    <w:p w:rsidR="00CD58C5" w:rsidRPr="00C02EF5" w:rsidRDefault="00CD58C5" w:rsidP="00C02EF5">
      <w:pPr>
        <w:spacing w:after="0" w:line="360" w:lineRule="auto"/>
        <w:ind w:firstLine="567"/>
        <w:jc w:val="both"/>
        <w:rPr>
          <w:rFonts w:ascii="Times New Roman" w:hAnsi="Times New Roman"/>
          <w:sz w:val="28"/>
          <w:szCs w:val="28"/>
        </w:rPr>
      </w:pPr>
      <w:r w:rsidRPr="00C02EF5">
        <w:rPr>
          <w:rFonts w:ascii="Times New Roman" w:hAnsi="Times New Roman"/>
          <w:sz w:val="28"/>
          <w:szCs w:val="28"/>
        </w:rPr>
        <w:t>В соответствии со статьей 166.1 Бюджетного Кодекса Российской Федерации в отношении межбюджетных трансфертов Казначейство России выполняет следующие полномочия:</w:t>
      </w:r>
    </w:p>
    <w:p w:rsidR="00F71BF2" w:rsidRPr="00C02EF5" w:rsidRDefault="00F71BF2" w:rsidP="00C02EF5">
      <w:pPr>
        <w:numPr>
          <w:ilvl w:val="0"/>
          <w:numId w:val="29"/>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ведет реестр участников бюджетного процесса,</w:t>
      </w:r>
      <w:r w:rsidR="003C5F0D" w:rsidRPr="00C02EF5">
        <w:rPr>
          <w:rFonts w:ascii="Times New Roman" w:hAnsi="Times New Roman"/>
          <w:sz w:val="28"/>
          <w:szCs w:val="28"/>
        </w:rPr>
        <w:t xml:space="preserve"> в том числе получателей средств федерального бюджета</w:t>
      </w:r>
      <w:r w:rsidRPr="00C02EF5">
        <w:rPr>
          <w:rFonts w:ascii="Times New Roman" w:hAnsi="Times New Roman"/>
          <w:sz w:val="28"/>
          <w:szCs w:val="28"/>
        </w:rPr>
        <w:t>;</w:t>
      </w:r>
    </w:p>
    <w:p w:rsidR="00F71BF2" w:rsidRPr="008B5C53" w:rsidRDefault="00F71BF2" w:rsidP="00C02EF5">
      <w:pPr>
        <w:numPr>
          <w:ilvl w:val="0"/>
          <w:numId w:val="29"/>
        </w:numPr>
        <w:autoSpaceDE w:val="0"/>
        <w:autoSpaceDN w:val="0"/>
        <w:adjustRightInd w:val="0"/>
        <w:spacing w:after="0" w:line="360" w:lineRule="auto"/>
        <w:ind w:left="567" w:hanging="567"/>
        <w:jc w:val="both"/>
        <w:rPr>
          <w:rFonts w:ascii="Times New Roman" w:hAnsi="Times New Roman"/>
          <w:sz w:val="28"/>
          <w:szCs w:val="28"/>
        </w:rPr>
      </w:pPr>
      <w:r w:rsidRPr="008B5C53">
        <w:rPr>
          <w:rFonts w:ascii="Times New Roman" w:hAnsi="Times New Roman"/>
          <w:sz w:val="28"/>
          <w:szCs w:val="28"/>
        </w:rPr>
        <w:t xml:space="preserve">доводит до </w:t>
      </w:r>
      <w:r w:rsidR="008B5C53" w:rsidRPr="008B5C53">
        <w:rPr>
          <w:rFonts w:ascii="Times New Roman" w:hAnsi="Times New Roman"/>
          <w:sz w:val="28"/>
          <w:szCs w:val="28"/>
        </w:rPr>
        <w:t>участников бюджетного процесса</w:t>
      </w:r>
      <w:r w:rsidRPr="008B5C53">
        <w:rPr>
          <w:rFonts w:ascii="Times New Roman" w:hAnsi="Times New Roman"/>
          <w:sz w:val="28"/>
          <w:szCs w:val="28"/>
        </w:rPr>
        <w:t xml:space="preserve"> бюджетные ассигнования и лимиты бюджетных обязательств;</w:t>
      </w:r>
    </w:p>
    <w:p w:rsidR="00F71BF2" w:rsidRPr="00C02EF5" w:rsidRDefault="00F71BF2" w:rsidP="00C02EF5">
      <w:pPr>
        <w:numPr>
          <w:ilvl w:val="0"/>
          <w:numId w:val="29"/>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 xml:space="preserve">осуществляет составление и ведение </w:t>
      </w:r>
      <w:hyperlink r:id="rId12" w:history="1">
        <w:r w:rsidRPr="00C02EF5">
          <w:rPr>
            <w:rStyle w:val="a7"/>
            <w:rFonts w:ascii="Times New Roman" w:hAnsi="Times New Roman"/>
            <w:color w:val="auto"/>
            <w:sz w:val="28"/>
            <w:szCs w:val="28"/>
            <w:u w:val="none"/>
          </w:rPr>
          <w:t>кассового плана</w:t>
        </w:r>
      </w:hyperlink>
      <w:r w:rsidRPr="00C02EF5">
        <w:rPr>
          <w:rFonts w:ascii="Times New Roman" w:hAnsi="Times New Roman"/>
          <w:sz w:val="28"/>
          <w:szCs w:val="28"/>
        </w:rPr>
        <w:t xml:space="preserve"> исполнения федерального бюджета;</w:t>
      </w:r>
    </w:p>
    <w:p w:rsidR="00F71BF2" w:rsidRPr="00C02EF5" w:rsidRDefault="00F71BF2" w:rsidP="00C02EF5">
      <w:pPr>
        <w:numPr>
          <w:ilvl w:val="0"/>
          <w:numId w:val="29"/>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ведет учет операций по кассовому исполнению федерального бюджета, составляет отчет о кассовом исполнении федерального бюджета;</w:t>
      </w:r>
    </w:p>
    <w:p w:rsidR="00F71BF2" w:rsidRPr="00C02EF5" w:rsidRDefault="00F71BF2" w:rsidP="00C02EF5">
      <w:pPr>
        <w:numPr>
          <w:ilvl w:val="0"/>
          <w:numId w:val="29"/>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осуществляет санкционирование оплаты денежных обязательств;</w:t>
      </w:r>
    </w:p>
    <w:p w:rsidR="00F354E0" w:rsidRPr="00B1607B" w:rsidRDefault="00F71BF2" w:rsidP="00B1607B">
      <w:pPr>
        <w:numPr>
          <w:ilvl w:val="0"/>
          <w:numId w:val="29"/>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формирует и ведет перечень источников доходов бюджетов бюджетной системы Российской Федерации</w:t>
      </w:r>
      <w:r w:rsidR="00F354E0" w:rsidRPr="00B1607B">
        <w:rPr>
          <w:rFonts w:ascii="Times New Roman" w:eastAsia="Times New Roman" w:hAnsi="Times New Roman"/>
          <w:sz w:val="28"/>
          <w:szCs w:val="28"/>
          <w:lang w:eastAsia="ru-RU"/>
        </w:rPr>
        <w:t>.</w:t>
      </w:r>
    </w:p>
    <w:p w:rsidR="00CD58C5" w:rsidRPr="00C02EF5" w:rsidRDefault="00F45C3B" w:rsidP="00C02EF5">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Помимо </w:t>
      </w:r>
      <w:r w:rsidRPr="00C02EF5">
        <w:rPr>
          <w:rFonts w:ascii="Times New Roman" w:hAnsi="Times New Roman"/>
          <w:sz w:val="28"/>
          <w:szCs w:val="28"/>
        </w:rPr>
        <w:t>этого,</w:t>
      </w:r>
      <w:r w:rsidR="00CD58C5" w:rsidRPr="00C02EF5">
        <w:rPr>
          <w:rFonts w:ascii="Times New Roman" w:hAnsi="Times New Roman"/>
          <w:sz w:val="28"/>
          <w:szCs w:val="28"/>
        </w:rPr>
        <w:t xml:space="preserve"> в соответствии с Постановлением Правительства Российской Федерации от 01 декабря 2004 года № 703 "О Федеральном казначействе" в отношении межбюджетных трансфертов Казначейство России выполняет следующие полномочия: </w:t>
      </w:r>
    </w:p>
    <w:p w:rsidR="00F71BF2" w:rsidRPr="008B5C53" w:rsidRDefault="00F71BF2" w:rsidP="00C02EF5">
      <w:pPr>
        <w:numPr>
          <w:ilvl w:val="0"/>
          <w:numId w:val="30"/>
        </w:numPr>
        <w:autoSpaceDE w:val="0"/>
        <w:autoSpaceDN w:val="0"/>
        <w:adjustRightInd w:val="0"/>
        <w:spacing w:after="0" w:line="360" w:lineRule="auto"/>
        <w:ind w:left="567" w:hanging="567"/>
        <w:jc w:val="both"/>
        <w:rPr>
          <w:rFonts w:ascii="Times New Roman" w:hAnsi="Times New Roman"/>
          <w:sz w:val="28"/>
          <w:szCs w:val="28"/>
        </w:rPr>
      </w:pPr>
      <w:r w:rsidRPr="008B5C53">
        <w:rPr>
          <w:rFonts w:ascii="Times New Roman" w:hAnsi="Times New Roman"/>
          <w:sz w:val="28"/>
          <w:szCs w:val="28"/>
        </w:rPr>
        <w:t>доводит до главных распорядителей, распорядителей и получателей средств федерального бюджета показа</w:t>
      </w:r>
      <w:r w:rsidR="00313EC2" w:rsidRPr="008B5C53">
        <w:rPr>
          <w:rFonts w:ascii="Times New Roman" w:hAnsi="Times New Roman"/>
          <w:sz w:val="28"/>
          <w:szCs w:val="28"/>
        </w:rPr>
        <w:t xml:space="preserve">тели сводной бюджетной росписи </w:t>
      </w:r>
      <w:r w:rsidRPr="008B5C53">
        <w:rPr>
          <w:rFonts w:ascii="Times New Roman" w:hAnsi="Times New Roman"/>
          <w:sz w:val="28"/>
          <w:szCs w:val="28"/>
        </w:rPr>
        <w:t>и объемы финансирования;</w:t>
      </w:r>
    </w:p>
    <w:p w:rsidR="00F71BF2" w:rsidRPr="00C02EF5" w:rsidRDefault="00F71BF2" w:rsidP="00C02EF5">
      <w:pPr>
        <w:numPr>
          <w:ilvl w:val="0"/>
          <w:numId w:val="30"/>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 xml:space="preserve">открывает и ведет лицевые </w:t>
      </w:r>
      <w:hyperlink r:id="rId13" w:history="1">
        <w:r w:rsidRPr="00C02EF5">
          <w:rPr>
            <w:rFonts w:ascii="Times New Roman" w:hAnsi="Times New Roman"/>
            <w:sz w:val="28"/>
            <w:szCs w:val="28"/>
          </w:rPr>
          <w:t>счета</w:t>
        </w:r>
      </w:hyperlink>
      <w:r w:rsidRPr="00C02EF5">
        <w:rPr>
          <w:rFonts w:ascii="Times New Roman" w:hAnsi="Times New Roman"/>
          <w:sz w:val="28"/>
          <w:szCs w:val="28"/>
        </w:rPr>
        <w:t xml:space="preserve"> главных распорядителей, распорядителей и получателей средств федерального бюджета;</w:t>
      </w:r>
    </w:p>
    <w:p w:rsidR="00F71BF2" w:rsidRPr="00C02EF5" w:rsidRDefault="00F71BF2" w:rsidP="00C02EF5">
      <w:pPr>
        <w:numPr>
          <w:ilvl w:val="0"/>
          <w:numId w:val="30"/>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 xml:space="preserve">ведет </w:t>
      </w:r>
      <w:hyperlink r:id="rId14" w:history="1">
        <w:r w:rsidRPr="00C02EF5">
          <w:rPr>
            <w:rFonts w:ascii="Times New Roman" w:hAnsi="Times New Roman"/>
            <w:sz w:val="28"/>
            <w:szCs w:val="28"/>
          </w:rPr>
          <w:t>сводный реестр</w:t>
        </w:r>
      </w:hyperlink>
      <w:r w:rsidRPr="00C02EF5">
        <w:rPr>
          <w:rFonts w:ascii="Times New Roman" w:hAnsi="Times New Roman"/>
          <w:sz w:val="28"/>
          <w:szCs w:val="28"/>
        </w:rPr>
        <w:t xml:space="preserve"> главных распорядителей, распорядителей и получателей средств федерального бюджета;</w:t>
      </w:r>
    </w:p>
    <w:p w:rsidR="00F71BF2" w:rsidRPr="00C02EF5" w:rsidRDefault="00F71BF2" w:rsidP="00C02EF5">
      <w:pPr>
        <w:numPr>
          <w:ilvl w:val="0"/>
          <w:numId w:val="30"/>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ведет учет показателей сводной бюджетной росписи федерального бюджета, лимитов бюджетных обязательств и их изменений;</w:t>
      </w:r>
    </w:p>
    <w:p w:rsidR="00F71BF2" w:rsidRPr="00C02EF5" w:rsidRDefault="00F71BF2" w:rsidP="00C02EF5">
      <w:pPr>
        <w:numPr>
          <w:ilvl w:val="0"/>
          <w:numId w:val="30"/>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hAnsi="Times New Roman"/>
          <w:sz w:val="28"/>
          <w:szCs w:val="28"/>
        </w:rPr>
        <w:t>обобщает практику применения законодательства Российской Федерации в установленной сфере деятельности и вносит в Министерство финансов Российской Федерации предложения по его совершенствованию;</w:t>
      </w:r>
    </w:p>
    <w:p w:rsidR="00F354E0" w:rsidRPr="00C02EF5" w:rsidRDefault="00F354E0" w:rsidP="00C02EF5">
      <w:pPr>
        <w:numPr>
          <w:ilvl w:val="0"/>
          <w:numId w:val="30"/>
        </w:numPr>
        <w:autoSpaceDE w:val="0"/>
        <w:autoSpaceDN w:val="0"/>
        <w:adjustRightInd w:val="0"/>
        <w:spacing w:after="0" w:line="360" w:lineRule="auto"/>
        <w:ind w:left="567" w:hanging="567"/>
        <w:jc w:val="both"/>
        <w:rPr>
          <w:rFonts w:ascii="Times New Roman" w:hAnsi="Times New Roman"/>
          <w:sz w:val="28"/>
          <w:szCs w:val="28"/>
        </w:rPr>
      </w:pPr>
      <w:r w:rsidRPr="00C02EF5">
        <w:rPr>
          <w:rFonts w:ascii="Times New Roman" w:eastAsia="Times New Roman" w:hAnsi="Times New Roman"/>
          <w:sz w:val="28"/>
          <w:szCs w:val="28"/>
          <w:lang w:eastAsia="ru-RU"/>
        </w:rPr>
        <w:t>осуществлять иные полномочия.</w:t>
      </w:r>
    </w:p>
    <w:p w:rsidR="00CD58C5" w:rsidRPr="004A4690" w:rsidRDefault="00CD58C5" w:rsidP="00C02EF5">
      <w:pPr>
        <w:autoSpaceDE w:val="0"/>
        <w:autoSpaceDN w:val="0"/>
        <w:adjustRightInd w:val="0"/>
        <w:spacing w:after="0" w:line="360" w:lineRule="auto"/>
        <w:ind w:firstLine="540"/>
        <w:jc w:val="both"/>
        <w:rPr>
          <w:rFonts w:ascii="Times New Roman" w:eastAsia="Times New Roman" w:hAnsi="Times New Roman"/>
          <w:sz w:val="28"/>
          <w:szCs w:val="28"/>
          <w:lang w:eastAsia="ru-RU"/>
        </w:rPr>
      </w:pPr>
      <w:r w:rsidRPr="00313EC2">
        <w:rPr>
          <w:rFonts w:ascii="Times New Roman" w:eastAsia="Times New Roman" w:hAnsi="Times New Roman"/>
          <w:sz w:val="28"/>
          <w:szCs w:val="28"/>
          <w:lang w:eastAsia="ru-RU"/>
        </w:rPr>
        <w:t>Также отдельные функции</w:t>
      </w:r>
      <w:r>
        <w:rPr>
          <w:rFonts w:ascii="Times New Roman" w:eastAsia="Times New Roman" w:hAnsi="Times New Roman"/>
          <w:sz w:val="28"/>
          <w:szCs w:val="28"/>
          <w:lang w:eastAsia="ru-RU"/>
        </w:rPr>
        <w:t xml:space="preserve"> могут осуществляться органами Федерального казначейства на основании соглашений</w:t>
      </w:r>
      <w:r w:rsidR="00124240">
        <w:rPr>
          <w:rFonts w:ascii="Times New Roman" w:eastAsia="Times New Roman" w:hAnsi="Times New Roman"/>
          <w:sz w:val="28"/>
          <w:szCs w:val="28"/>
          <w:lang w:eastAsia="ru-RU"/>
        </w:rPr>
        <w:t xml:space="preserve"> </w:t>
      </w:r>
      <w:r w:rsidR="00124240" w:rsidRPr="00124240">
        <w:rPr>
          <w:rFonts w:ascii="Times New Roman" w:hAnsi="Times New Roman"/>
          <w:sz w:val="28"/>
          <w:szCs w:val="28"/>
        </w:rPr>
        <w:t>[</w:t>
      </w:r>
      <w:r w:rsidR="00124240">
        <w:rPr>
          <w:rFonts w:ascii="Times New Roman" w:hAnsi="Times New Roman"/>
          <w:sz w:val="28"/>
          <w:szCs w:val="28"/>
        </w:rPr>
        <w:t>2, ст.166, п.2</w:t>
      </w:r>
      <w:r w:rsidR="00124240" w:rsidRPr="00124240">
        <w:rPr>
          <w:rFonts w:ascii="Times New Roman" w:hAnsi="Times New Roman"/>
          <w:sz w:val="28"/>
          <w:szCs w:val="28"/>
        </w:rPr>
        <w:t>]</w:t>
      </w:r>
      <w:r>
        <w:rPr>
          <w:rFonts w:ascii="Times New Roman" w:eastAsia="Times New Roman" w:hAnsi="Times New Roman"/>
          <w:sz w:val="28"/>
          <w:szCs w:val="28"/>
          <w:lang w:eastAsia="ru-RU"/>
        </w:rPr>
        <w:t>.</w:t>
      </w:r>
      <w:r w:rsidR="00124240">
        <w:rPr>
          <w:sz w:val="28"/>
          <w:szCs w:val="28"/>
        </w:rPr>
        <w:t xml:space="preserve"> </w:t>
      </w:r>
      <w:r w:rsidR="00124240">
        <w:rPr>
          <w:rFonts w:ascii="Times New Roman" w:eastAsia="Times New Roman" w:hAnsi="Times New Roman"/>
          <w:sz w:val="28"/>
          <w:szCs w:val="28"/>
          <w:lang w:eastAsia="ru-RU"/>
        </w:rPr>
        <w:t xml:space="preserve"> </w:t>
      </w:r>
      <w:r w:rsidR="00E05469">
        <w:rPr>
          <w:rFonts w:ascii="Times New Roman" w:eastAsia="Times New Roman" w:hAnsi="Times New Roman"/>
          <w:sz w:val="28"/>
          <w:szCs w:val="28"/>
          <w:lang w:eastAsia="ru-RU"/>
        </w:rPr>
        <w:t xml:space="preserve">Таковым </w:t>
      </w:r>
      <w:r>
        <w:rPr>
          <w:rFonts w:ascii="Times New Roman" w:eastAsia="Times New Roman" w:hAnsi="Times New Roman"/>
          <w:sz w:val="28"/>
          <w:szCs w:val="28"/>
          <w:lang w:eastAsia="ru-RU"/>
        </w:rPr>
        <w:t xml:space="preserve">в Пермском крае является </w:t>
      </w:r>
      <w:r>
        <w:rPr>
          <w:rFonts w:ascii="Times New Roman" w:hAnsi="Times New Roman"/>
          <w:sz w:val="28"/>
          <w:szCs w:val="28"/>
        </w:rPr>
        <w:t>Управление Федерального казначейства по Пермскому краю (далее - Управление), который является территориальным органом Федерального казначейства</w:t>
      </w:r>
      <w:r w:rsidR="00124240">
        <w:rPr>
          <w:rFonts w:ascii="Times New Roman" w:hAnsi="Times New Roman"/>
          <w:sz w:val="28"/>
          <w:szCs w:val="28"/>
        </w:rPr>
        <w:t xml:space="preserve"> </w:t>
      </w:r>
      <w:r w:rsidR="00124240" w:rsidRPr="00124240">
        <w:rPr>
          <w:rFonts w:ascii="Times New Roman" w:hAnsi="Times New Roman"/>
          <w:sz w:val="28"/>
          <w:szCs w:val="28"/>
        </w:rPr>
        <w:t>[</w:t>
      </w:r>
      <w:r w:rsidR="00124240">
        <w:rPr>
          <w:rFonts w:ascii="Times New Roman" w:hAnsi="Times New Roman"/>
          <w:sz w:val="28"/>
          <w:szCs w:val="28"/>
        </w:rPr>
        <w:t>18, п.1</w:t>
      </w:r>
      <w:r w:rsidR="00124240" w:rsidRPr="00124240">
        <w:rPr>
          <w:rFonts w:ascii="Times New Roman" w:hAnsi="Times New Roman"/>
          <w:sz w:val="28"/>
          <w:szCs w:val="28"/>
        </w:rPr>
        <w:t>]</w:t>
      </w:r>
      <w:r>
        <w:rPr>
          <w:rFonts w:ascii="Times New Roman" w:hAnsi="Times New Roman"/>
          <w:sz w:val="28"/>
          <w:szCs w:val="28"/>
        </w:rPr>
        <w:t>.</w:t>
      </w:r>
    </w:p>
    <w:p w:rsidR="00CD58C5" w:rsidRPr="00010020" w:rsidRDefault="00CD58C5" w:rsidP="00C02EF5">
      <w:pPr>
        <w:widowControl w:val="0"/>
        <w:autoSpaceDE w:val="0"/>
        <w:autoSpaceDN w:val="0"/>
        <w:adjustRightInd w:val="0"/>
        <w:spacing w:after="0" w:line="360" w:lineRule="auto"/>
        <w:ind w:firstLine="550"/>
        <w:jc w:val="both"/>
        <w:rPr>
          <w:rFonts w:ascii="Times New Roman" w:hAnsi="Times New Roman"/>
          <w:sz w:val="28"/>
          <w:szCs w:val="28"/>
        </w:rPr>
      </w:pPr>
      <w:r w:rsidRPr="00010020">
        <w:rPr>
          <w:rFonts w:ascii="Times New Roman" w:hAnsi="Times New Roman"/>
          <w:sz w:val="28"/>
          <w:szCs w:val="28"/>
        </w:rPr>
        <w:t>Управление реализует в пределах своей компетенции полномочия и права Федерального казначейства, а именно в отношении межбюджетных трансфертов</w:t>
      </w:r>
      <w:r w:rsidR="00537321" w:rsidRPr="00010020">
        <w:rPr>
          <w:rFonts w:ascii="Times New Roman" w:hAnsi="Times New Roman"/>
          <w:sz w:val="28"/>
          <w:szCs w:val="28"/>
        </w:rPr>
        <w:t xml:space="preserve"> вправе</w:t>
      </w:r>
      <w:r w:rsidRPr="00010020">
        <w:rPr>
          <w:rFonts w:ascii="Times New Roman" w:hAnsi="Times New Roman"/>
          <w:sz w:val="28"/>
          <w:szCs w:val="28"/>
        </w:rPr>
        <w:t xml:space="preserve">: </w:t>
      </w:r>
    </w:p>
    <w:p w:rsidR="00537321" w:rsidRPr="00010020" w:rsidRDefault="00537321" w:rsidP="00C02EF5">
      <w:pPr>
        <w:numPr>
          <w:ilvl w:val="0"/>
          <w:numId w:val="26"/>
        </w:numPr>
        <w:tabs>
          <w:tab w:val="clear" w:pos="2349"/>
          <w:tab w:val="num" w:pos="567"/>
        </w:tabs>
        <w:autoSpaceDE w:val="0"/>
        <w:autoSpaceDN w:val="0"/>
        <w:adjustRightInd w:val="0"/>
        <w:spacing w:after="0" w:line="360" w:lineRule="auto"/>
        <w:ind w:left="567" w:hanging="567"/>
        <w:jc w:val="both"/>
        <w:rPr>
          <w:rFonts w:ascii="Times New Roman" w:eastAsia="Times New Roman" w:hAnsi="Times New Roman"/>
          <w:sz w:val="28"/>
          <w:szCs w:val="28"/>
          <w:lang w:eastAsia="ru-RU"/>
        </w:rPr>
      </w:pPr>
      <w:r w:rsidRPr="00010020">
        <w:rPr>
          <w:rFonts w:ascii="Times New Roman" w:eastAsia="Times New Roman" w:hAnsi="Times New Roman"/>
          <w:sz w:val="28"/>
          <w:szCs w:val="28"/>
          <w:lang w:eastAsia="ru-RU"/>
        </w:rPr>
        <w:t xml:space="preserve">получать от распорядителей и получателей средств федерального бюджета в установленном порядке отчетность об использовании средств федерального бюджета и </w:t>
      </w:r>
      <w:r w:rsidR="00F45C3B" w:rsidRPr="00010020">
        <w:rPr>
          <w:rFonts w:ascii="Times New Roman" w:eastAsia="Times New Roman" w:hAnsi="Times New Roman"/>
          <w:sz w:val="28"/>
          <w:szCs w:val="28"/>
          <w:lang w:eastAsia="ru-RU"/>
        </w:rPr>
        <w:t>иные документы,</w:t>
      </w:r>
      <w:r w:rsidRPr="00010020">
        <w:rPr>
          <w:rFonts w:ascii="Times New Roman" w:eastAsia="Times New Roman" w:hAnsi="Times New Roman"/>
          <w:sz w:val="28"/>
          <w:szCs w:val="28"/>
          <w:lang w:eastAsia="ru-RU"/>
        </w:rPr>
        <w:t xml:space="preserve"> и сведения, связанные с получением, перечислением и использованием средств федерального бюджета;</w:t>
      </w:r>
    </w:p>
    <w:p w:rsidR="00537321" w:rsidRPr="00010020" w:rsidRDefault="00537321" w:rsidP="00C02EF5">
      <w:pPr>
        <w:numPr>
          <w:ilvl w:val="0"/>
          <w:numId w:val="26"/>
        </w:numPr>
        <w:tabs>
          <w:tab w:val="clear" w:pos="2349"/>
          <w:tab w:val="num" w:pos="567"/>
        </w:tabs>
        <w:autoSpaceDE w:val="0"/>
        <w:autoSpaceDN w:val="0"/>
        <w:adjustRightInd w:val="0"/>
        <w:spacing w:after="0" w:line="360" w:lineRule="auto"/>
        <w:ind w:left="567" w:hanging="567"/>
        <w:jc w:val="both"/>
        <w:rPr>
          <w:rFonts w:ascii="Times New Roman" w:eastAsia="Times New Roman" w:hAnsi="Times New Roman"/>
          <w:sz w:val="28"/>
          <w:szCs w:val="28"/>
          <w:lang w:eastAsia="ru-RU"/>
        </w:rPr>
      </w:pPr>
      <w:r w:rsidRPr="00010020">
        <w:rPr>
          <w:rFonts w:ascii="Times New Roman" w:eastAsia="Times New Roman" w:hAnsi="Times New Roman"/>
          <w:sz w:val="28"/>
          <w:szCs w:val="28"/>
          <w:lang w:eastAsia="ru-RU"/>
        </w:rPr>
        <w:t>приостанавливать в установленном порядке операции по лицевым счетам распорядителей и получателей средств федерального бюджета в соответствии с бюджетным законодательством Российской Федерации;</w:t>
      </w:r>
    </w:p>
    <w:p w:rsidR="00537321" w:rsidRPr="00010020" w:rsidRDefault="00537321" w:rsidP="00C02EF5">
      <w:pPr>
        <w:numPr>
          <w:ilvl w:val="0"/>
          <w:numId w:val="26"/>
        </w:numPr>
        <w:tabs>
          <w:tab w:val="clear" w:pos="2349"/>
          <w:tab w:val="num" w:pos="567"/>
        </w:tabs>
        <w:autoSpaceDE w:val="0"/>
        <w:autoSpaceDN w:val="0"/>
        <w:adjustRightInd w:val="0"/>
        <w:spacing w:after="0" w:line="360" w:lineRule="auto"/>
        <w:ind w:left="567" w:hanging="567"/>
        <w:jc w:val="both"/>
        <w:rPr>
          <w:rFonts w:ascii="Times New Roman" w:eastAsia="Times New Roman" w:hAnsi="Times New Roman"/>
          <w:sz w:val="28"/>
          <w:szCs w:val="28"/>
          <w:lang w:eastAsia="ru-RU"/>
        </w:rPr>
      </w:pPr>
      <w:r w:rsidRPr="00010020">
        <w:rPr>
          <w:rFonts w:ascii="Times New Roman" w:eastAsia="Times New Roman" w:hAnsi="Times New Roman"/>
          <w:sz w:val="28"/>
          <w:szCs w:val="28"/>
          <w:lang w:eastAsia="ru-RU"/>
        </w:rPr>
        <w:t>осуществлять иные полномочия, предусмотренные федеральными законами, правовыми актами Президента, Правительства Российской Федерации и Министерства финансов</w:t>
      </w:r>
      <w:r w:rsidR="00124240">
        <w:rPr>
          <w:rFonts w:ascii="Times New Roman" w:eastAsia="Times New Roman" w:hAnsi="Times New Roman"/>
          <w:sz w:val="28"/>
          <w:szCs w:val="28"/>
          <w:lang w:eastAsia="ru-RU"/>
        </w:rPr>
        <w:t xml:space="preserve"> </w:t>
      </w:r>
      <w:r w:rsidR="00124240" w:rsidRPr="00124240">
        <w:rPr>
          <w:rFonts w:ascii="Times New Roman" w:hAnsi="Times New Roman"/>
          <w:sz w:val="28"/>
          <w:szCs w:val="28"/>
        </w:rPr>
        <w:t>[</w:t>
      </w:r>
      <w:r w:rsidR="00124240">
        <w:rPr>
          <w:rFonts w:ascii="Times New Roman" w:hAnsi="Times New Roman"/>
          <w:sz w:val="28"/>
          <w:szCs w:val="28"/>
        </w:rPr>
        <w:t>18, п.11</w:t>
      </w:r>
      <w:r w:rsidR="00124240" w:rsidRPr="00124240">
        <w:rPr>
          <w:rFonts w:ascii="Times New Roman" w:hAnsi="Times New Roman"/>
          <w:sz w:val="28"/>
          <w:szCs w:val="28"/>
        </w:rPr>
        <w:t>]</w:t>
      </w:r>
      <w:r w:rsidRPr="00010020">
        <w:rPr>
          <w:rFonts w:ascii="Times New Roman" w:eastAsia="Times New Roman" w:hAnsi="Times New Roman"/>
          <w:sz w:val="28"/>
          <w:szCs w:val="28"/>
          <w:lang w:eastAsia="ru-RU"/>
        </w:rPr>
        <w:t>.</w:t>
      </w:r>
    </w:p>
    <w:p w:rsidR="00CD58C5" w:rsidRPr="00F33C98" w:rsidRDefault="00CD58C5" w:rsidP="00F33C98">
      <w:pPr>
        <w:widowControl w:val="0"/>
        <w:autoSpaceDE w:val="0"/>
        <w:autoSpaceDN w:val="0"/>
        <w:adjustRightInd w:val="0"/>
        <w:spacing w:after="0" w:line="360" w:lineRule="auto"/>
        <w:ind w:firstLine="567"/>
        <w:jc w:val="both"/>
        <w:rPr>
          <w:rFonts w:ascii="Times New Roman" w:hAnsi="Times New Roman"/>
          <w:color w:val="FF0000"/>
          <w:sz w:val="28"/>
          <w:szCs w:val="28"/>
        </w:rPr>
      </w:pPr>
      <w:r w:rsidRPr="00654ADA">
        <w:rPr>
          <w:rFonts w:ascii="Times New Roman" w:hAnsi="Times New Roman"/>
          <w:sz w:val="28"/>
          <w:szCs w:val="28"/>
        </w:rPr>
        <w:t>В своей</w:t>
      </w:r>
      <w:r>
        <w:rPr>
          <w:rFonts w:ascii="Times New Roman" w:hAnsi="Times New Roman"/>
          <w:sz w:val="28"/>
          <w:szCs w:val="28"/>
        </w:rPr>
        <w:t xml:space="preserve"> деятельности Управление руководствуется </w:t>
      </w:r>
      <w:hyperlink r:id="rId15" w:history="1">
        <w:r>
          <w:rPr>
            <w:rFonts w:ascii="Times New Roman" w:hAnsi="Times New Roman"/>
            <w:sz w:val="28"/>
            <w:szCs w:val="28"/>
          </w:rPr>
          <w:t>Конституцией</w:t>
        </w:r>
      </w:hyperlink>
      <w:r>
        <w:rPr>
          <w:rFonts w:ascii="Times New Roman" w:hAnsi="Times New Roman"/>
          <w:sz w:val="28"/>
          <w:szCs w:val="28"/>
        </w:rPr>
        <w:t xml:space="preserve"> Российской Федерац</w:t>
      </w:r>
      <w:r w:rsidR="004054D2">
        <w:rPr>
          <w:rFonts w:ascii="Times New Roman" w:hAnsi="Times New Roman"/>
          <w:sz w:val="28"/>
          <w:szCs w:val="28"/>
        </w:rPr>
        <w:t>ии, статьями</w:t>
      </w:r>
      <w:r w:rsidR="00BD173E">
        <w:rPr>
          <w:rFonts w:ascii="Times New Roman" w:hAnsi="Times New Roman"/>
          <w:sz w:val="28"/>
          <w:szCs w:val="28"/>
        </w:rPr>
        <w:t xml:space="preserve"> </w:t>
      </w:r>
      <w:r w:rsidR="004054D2">
        <w:rPr>
          <w:rFonts w:ascii="Times New Roman" w:hAnsi="Times New Roman"/>
          <w:sz w:val="28"/>
          <w:szCs w:val="28"/>
        </w:rPr>
        <w:t>166.1,</w:t>
      </w:r>
      <w:r w:rsidR="005C00D1">
        <w:rPr>
          <w:rFonts w:ascii="Times New Roman" w:hAnsi="Times New Roman"/>
          <w:sz w:val="28"/>
          <w:szCs w:val="28"/>
        </w:rPr>
        <w:t xml:space="preserve"> 167, 168,  218, 219, 241.1, 269.1, 306.3 Бюджетног</w:t>
      </w:r>
      <w:r w:rsidR="00C02EF5">
        <w:rPr>
          <w:rFonts w:ascii="Times New Roman" w:hAnsi="Times New Roman"/>
          <w:sz w:val="28"/>
          <w:szCs w:val="28"/>
        </w:rPr>
        <w:t xml:space="preserve">о Кодекса Российской Федерации, </w:t>
      </w:r>
      <w:r w:rsidR="00C40DB0" w:rsidRPr="00C02EF5">
        <w:rPr>
          <w:rFonts w:ascii="Times New Roman" w:hAnsi="Times New Roman"/>
          <w:sz w:val="28"/>
          <w:szCs w:val="28"/>
        </w:rPr>
        <w:t xml:space="preserve">Постановлением Правительства Российской </w:t>
      </w:r>
      <w:r w:rsidR="00C40DB0" w:rsidRPr="00C40DB0">
        <w:rPr>
          <w:rFonts w:ascii="Times New Roman" w:hAnsi="Times New Roman"/>
          <w:sz w:val="28"/>
          <w:szCs w:val="28"/>
        </w:rPr>
        <w:t xml:space="preserve">Федерации от 01 декабря 2004 года № 703 "О Федеральном казначействе", </w:t>
      </w:r>
      <w:r w:rsidR="00C02EF5" w:rsidRPr="00C40DB0">
        <w:rPr>
          <w:rFonts w:ascii="Times New Roman" w:hAnsi="Times New Roman"/>
          <w:sz w:val="28"/>
          <w:szCs w:val="28"/>
        </w:rPr>
        <w:t xml:space="preserve">а также </w:t>
      </w:r>
      <w:r w:rsidRPr="00C40DB0">
        <w:rPr>
          <w:rFonts w:ascii="Times New Roman" w:hAnsi="Times New Roman"/>
          <w:sz w:val="28"/>
          <w:szCs w:val="28"/>
        </w:rPr>
        <w:t xml:space="preserve"> Положением об Управлении Федерального казначейства по Пермскому краю, принятым Приказом Казначейства России от 27 декабря 2013 года № 316 "Об утверждении положений об управлениях Федерального казначейства по субъектам Российской Федерации, которым определены задачи, функции, права и обязанности, а также организация деятельности.</w:t>
      </w:r>
      <w:r w:rsidR="00F33C98">
        <w:rPr>
          <w:rFonts w:ascii="Times New Roman" w:hAnsi="Times New Roman"/>
          <w:color w:val="FF0000"/>
          <w:sz w:val="28"/>
          <w:szCs w:val="28"/>
        </w:rPr>
        <w:t xml:space="preserve"> </w:t>
      </w:r>
      <w:r>
        <w:rPr>
          <w:rFonts w:ascii="Times New Roman" w:hAnsi="Times New Roman"/>
          <w:sz w:val="28"/>
          <w:szCs w:val="28"/>
        </w:rPr>
        <w:t>Финансовое обеспечение деятельности осуществляется за счет средств федерального бюджета.</w:t>
      </w:r>
    </w:p>
    <w:p w:rsidR="00CD58C5" w:rsidRPr="00654ADA" w:rsidRDefault="00537321" w:rsidP="00C02EF5">
      <w:pPr>
        <w:widowControl w:val="0"/>
        <w:autoSpaceDE w:val="0"/>
        <w:autoSpaceDN w:val="0"/>
        <w:adjustRightInd w:val="0"/>
        <w:spacing w:after="0" w:line="360" w:lineRule="auto"/>
        <w:ind w:firstLine="540"/>
        <w:jc w:val="both"/>
        <w:rPr>
          <w:rFonts w:ascii="Times New Roman" w:hAnsi="Times New Roman"/>
          <w:sz w:val="28"/>
          <w:szCs w:val="28"/>
        </w:rPr>
      </w:pPr>
      <w:r w:rsidRPr="00654ADA">
        <w:rPr>
          <w:rFonts w:ascii="Times New Roman" w:hAnsi="Times New Roman"/>
          <w:sz w:val="28"/>
          <w:szCs w:val="28"/>
        </w:rPr>
        <w:t xml:space="preserve">В установленной сфере </w:t>
      </w:r>
      <w:r w:rsidR="00EA112A" w:rsidRPr="00654ADA">
        <w:rPr>
          <w:rFonts w:ascii="Times New Roman" w:hAnsi="Times New Roman"/>
          <w:sz w:val="28"/>
          <w:szCs w:val="28"/>
        </w:rPr>
        <w:t xml:space="preserve">деятельности </w:t>
      </w:r>
      <w:r w:rsidRPr="00654ADA">
        <w:rPr>
          <w:rFonts w:ascii="Times New Roman" w:hAnsi="Times New Roman"/>
          <w:sz w:val="28"/>
          <w:szCs w:val="28"/>
        </w:rPr>
        <w:t>о</w:t>
      </w:r>
      <w:r w:rsidR="00CD58C5" w:rsidRPr="00654ADA">
        <w:rPr>
          <w:rFonts w:ascii="Times New Roman" w:hAnsi="Times New Roman"/>
          <w:sz w:val="28"/>
          <w:szCs w:val="28"/>
        </w:rPr>
        <w:t>сновными задачами деятельности Управления являются:</w:t>
      </w:r>
    </w:p>
    <w:p w:rsidR="00074D83" w:rsidRPr="008B5C53" w:rsidRDefault="00074D83" w:rsidP="00C02EF5">
      <w:pPr>
        <w:numPr>
          <w:ilvl w:val="0"/>
          <w:numId w:val="27"/>
        </w:numPr>
        <w:tabs>
          <w:tab w:val="clear" w:pos="1810"/>
          <w:tab w:val="num" w:pos="567"/>
        </w:tabs>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кассовое обслуживание исполнения федерального бюджета на территории субъекта</w:t>
      </w:r>
      <w:r w:rsidR="00654ADA" w:rsidRPr="00654ADA">
        <w:rPr>
          <w:rFonts w:ascii="Times New Roman" w:hAnsi="Times New Roman"/>
          <w:sz w:val="28"/>
          <w:szCs w:val="28"/>
        </w:rPr>
        <w:t>, а также</w:t>
      </w:r>
      <w:r w:rsidRPr="00654ADA">
        <w:rPr>
          <w:rFonts w:ascii="Times New Roman" w:hAnsi="Times New Roman"/>
          <w:sz w:val="28"/>
          <w:szCs w:val="28"/>
        </w:rPr>
        <w:t xml:space="preserve"> </w:t>
      </w:r>
      <w:r w:rsidR="00654ADA" w:rsidRPr="00654ADA">
        <w:rPr>
          <w:rFonts w:ascii="Times New Roman" w:hAnsi="Times New Roman"/>
          <w:sz w:val="28"/>
          <w:szCs w:val="28"/>
        </w:rPr>
        <w:t xml:space="preserve">бюджетов муниципальных образований </w:t>
      </w:r>
      <w:r w:rsidRPr="00654ADA">
        <w:rPr>
          <w:rFonts w:ascii="Times New Roman" w:hAnsi="Times New Roman"/>
          <w:sz w:val="28"/>
          <w:szCs w:val="28"/>
        </w:rPr>
        <w:t>в соответствии с бюджетным законодательством</w:t>
      </w:r>
      <w:r w:rsidR="00654ADA" w:rsidRPr="00654ADA">
        <w:rPr>
          <w:rFonts w:ascii="Times New Roman" w:hAnsi="Times New Roman"/>
          <w:sz w:val="28"/>
          <w:szCs w:val="28"/>
        </w:rPr>
        <w:t xml:space="preserve"> и соглашениями, заключенными </w:t>
      </w:r>
      <w:r w:rsidR="00654ADA" w:rsidRPr="008B5C53">
        <w:rPr>
          <w:rFonts w:ascii="Times New Roman" w:hAnsi="Times New Roman"/>
          <w:sz w:val="28"/>
          <w:szCs w:val="28"/>
        </w:rPr>
        <w:t>Управлением с органом исполнительной власти, органами местного самоуправления;</w:t>
      </w:r>
    </w:p>
    <w:p w:rsidR="00074D83" w:rsidRPr="008B5C53" w:rsidRDefault="00074D83" w:rsidP="00C02EF5">
      <w:pPr>
        <w:numPr>
          <w:ilvl w:val="0"/>
          <w:numId w:val="27"/>
        </w:numPr>
        <w:tabs>
          <w:tab w:val="clear" w:pos="1810"/>
          <w:tab w:val="num" w:pos="567"/>
        </w:tabs>
        <w:autoSpaceDE w:val="0"/>
        <w:autoSpaceDN w:val="0"/>
        <w:adjustRightInd w:val="0"/>
        <w:spacing w:after="0" w:line="360" w:lineRule="auto"/>
        <w:ind w:left="567" w:hanging="567"/>
        <w:jc w:val="both"/>
        <w:rPr>
          <w:rFonts w:ascii="Times New Roman" w:hAnsi="Times New Roman"/>
          <w:sz w:val="28"/>
          <w:szCs w:val="28"/>
        </w:rPr>
      </w:pPr>
      <w:r w:rsidRPr="008B5C53">
        <w:rPr>
          <w:rFonts w:ascii="Times New Roman" w:hAnsi="Times New Roman"/>
          <w:sz w:val="28"/>
          <w:szCs w:val="28"/>
        </w:rPr>
        <w:t>осуществление учета доходов, поступивших в бюджетную систему, и их распределение между бюджетами бюджетной системы;</w:t>
      </w:r>
    </w:p>
    <w:p w:rsidR="00CD58C5" w:rsidRPr="00F33C98" w:rsidRDefault="00074D83" w:rsidP="00F33C98">
      <w:pPr>
        <w:numPr>
          <w:ilvl w:val="0"/>
          <w:numId w:val="27"/>
        </w:numPr>
        <w:tabs>
          <w:tab w:val="clear" w:pos="1810"/>
          <w:tab w:val="num" w:pos="567"/>
        </w:tabs>
        <w:autoSpaceDE w:val="0"/>
        <w:autoSpaceDN w:val="0"/>
        <w:adjustRightInd w:val="0"/>
        <w:spacing w:after="0" w:line="360" w:lineRule="auto"/>
        <w:ind w:left="567" w:hanging="567"/>
        <w:jc w:val="both"/>
        <w:rPr>
          <w:rFonts w:ascii="Times New Roman" w:hAnsi="Times New Roman"/>
          <w:sz w:val="28"/>
          <w:szCs w:val="28"/>
        </w:rPr>
      </w:pPr>
      <w:r w:rsidRPr="008B5C53">
        <w:rPr>
          <w:rFonts w:ascii="Times New Roman" w:hAnsi="Times New Roman"/>
          <w:sz w:val="28"/>
          <w:szCs w:val="28"/>
        </w:rPr>
        <w:t>составление и представление в установленном порядке в Федеральное</w:t>
      </w:r>
      <w:r w:rsidRPr="00654ADA">
        <w:rPr>
          <w:rFonts w:ascii="Times New Roman" w:hAnsi="Times New Roman"/>
          <w:sz w:val="28"/>
          <w:szCs w:val="28"/>
        </w:rPr>
        <w:t xml:space="preserve"> казначейство отчетности о кассовом исполнении федерального бюджета на территории субъекта, а также иной бюджетной отчетности</w:t>
      </w:r>
      <w:r w:rsidR="00124240">
        <w:rPr>
          <w:rFonts w:ascii="Times New Roman" w:hAnsi="Times New Roman"/>
          <w:sz w:val="28"/>
          <w:szCs w:val="28"/>
        </w:rPr>
        <w:t xml:space="preserve"> </w:t>
      </w:r>
      <w:r w:rsidR="00124240" w:rsidRPr="00124240">
        <w:rPr>
          <w:rFonts w:ascii="Times New Roman" w:hAnsi="Times New Roman"/>
          <w:sz w:val="28"/>
          <w:szCs w:val="28"/>
        </w:rPr>
        <w:t>[</w:t>
      </w:r>
      <w:r w:rsidR="00124240">
        <w:rPr>
          <w:rFonts w:ascii="Times New Roman" w:hAnsi="Times New Roman"/>
          <w:sz w:val="28"/>
          <w:szCs w:val="28"/>
        </w:rPr>
        <w:t>18, п.8</w:t>
      </w:r>
      <w:r w:rsidR="00124240" w:rsidRPr="00124240">
        <w:rPr>
          <w:rFonts w:ascii="Times New Roman" w:hAnsi="Times New Roman"/>
          <w:sz w:val="28"/>
          <w:szCs w:val="28"/>
        </w:rPr>
        <w:t>]</w:t>
      </w:r>
      <w:r w:rsidR="00124240">
        <w:rPr>
          <w:rFonts w:ascii="Times New Roman" w:hAnsi="Times New Roman"/>
          <w:sz w:val="28"/>
          <w:szCs w:val="28"/>
        </w:rPr>
        <w:t>.</w:t>
      </w:r>
      <w:r w:rsidR="00F33C98">
        <w:rPr>
          <w:rFonts w:ascii="Times New Roman" w:hAnsi="Times New Roman"/>
          <w:sz w:val="28"/>
          <w:szCs w:val="28"/>
        </w:rPr>
        <w:t xml:space="preserve"> </w:t>
      </w:r>
    </w:p>
    <w:p w:rsidR="00CD58C5" w:rsidRPr="00654ADA" w:rsidRDefault="00CD58C5" w:rsidP="00C02EF5">
      <w:pPr>
        <w:widowControl w:val="0"/>
        <w:autoSpaceDE w:val="0"/>
        <w:autoSpaceDN w:val="0"/>
        <w:adjustRightInd w:val="0"/>
        <w:spacing w:after="0" w:line="360" w:lineRule="auto"/>
        <w:ind w:firstLine="550"/>
        <w:jc w:val="both"/>
        <w:rPr>
          <w:rFonts w:ascii="Times New Roman" w:hAnsi="Times New Roman"/>
          <w:sz w:val="28"/>
          <w:szCs w:val="28"/>
        </w:rPr>
      </w:pPr>
      <w:r w:rsidRPr="00654ADA">
        <w:rPr>
          <w:rFonts w:ascii="Times New Roman" w:hAnsi="Times New Roman"/>
          <w:sz w:val="28"/>
          <w:szCs w:val="28"/>
        </w:rPr>
        <w:t>Управление в соответствии с возложенными на него задачами и в пределах своей компетенции выполняет следующие функции в установленной сфере деятельности:</w:t>
      </w:r>
    </w:p>
    <w:p w:rsidR="00F71BF2" w:rsidRPr="00654ADA" w:rsidRDefault="00F71BF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открывает в учреждениях Банка России и кредитных организациях счета по учету средств федерального бюджета;</w:t>
      </w:r>
    </w:p>
    <w:p w:rsidR="00F71BF2" w:rsidRPr="00654ADA" w:rsidRDefault="00F71BF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доводит до получателей средств федерального бюджета</w:t>
      </w:r>
      <w:r w:rsidR="00313EC2" w:rsidRPr="00654ADA">
        <w:rPr>
          <w:rFonts w:ascii="Times New Roman" w:hAnsi="Times New Roman"/>
          <w:sz w:val="28"/>
          <w:szCs w:val="28"/>
        </w:rPr>
        <w:t xml:space="preserve"> </w:t>
      </w:r>
      <w:r w:rsidRPr="00654ADA">
        <w:rPr>
          <w:rFonts w:ascii="Times New Roman" w:hAnsi="Times New Roman"/>
          <w:sz w:val="28"/>
          <w:szCs w:val="28"/>
        </w:rPr>
        <w:t>бюджетные ассигнования и (или) лимиты бюджетных обязательств;</w:t>
      </w:r>
    </w:p>
    <w:p w:rsidR="00F71BF2" w:rsidRPr="00654ADA" w:rsidRDefault="00313EC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участвует в ведении реестра </w:t>
      </w:r>
      <w:r w:rsidR="00654ADA" w:rsidRPr="00654ADA">
        <w:rPr>
          <w:rFonts w:ascii="Times New Roman" w:hAnsi="Times New Roman"/>
          <w:sz w:val="28"/>
          <w:szCs w:val="28"/>
        </w:rPr>
        <w:t>участников бюджетного процесса</w:t>
      </w:r>
      <w:r w:rsidR="00F71BF2" w:rsidRPr="00654ADA">
        <w:rPr>
          <w:rFonts w:ascii="Times New Roman" w:hAnsi="Times New Roman"/>
          <w:sz w:val="28"/>
          <w:szCs w:val="28"/>
        </w:rPr>
        <w:t>;</w:t>
      </w:r>
    </w:p>
    <w:p w:rsidR="00F71BF2" w:rsidRPr="00654ADA" w:rsidRDefault="00F71BF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ведет учет операций по кассовому исполнению федерального бюджета;</w:t>
      </w:r>
    </w:p>
    <w:p w:rsidR="00F71BF2" w:rsidRPr="00654ADA" w:rsidRDefault="00F71BF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осуществляет учет обязательств, подлежащих исполнению за счет средств федерального бюджета;</w:t>
      </w:r>
    </w:p>
    <w:p w:rsidR="00F71BF2" w:rsidRPr="00654ADA" w:rsidRDefault="00F71BF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составляет и представляет в установленном порядке в Федеральное казначейство отчетность о кассовом исполнении федерального бюджета;</w:t>
      </w:r>
    </w:p>
    <w:p w:rsidR="00F71BF2" w:rsidRPr="00654ADA" w:rsidRDefault="00F71BF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осуществляет предварительный и текущий контроль за ведением операций со средствами федерального бюджета;</w:t>
      </w:r>
    </w:p>
    <w:p w:rsidR="00F71BF2" w:rsidRPr="00654ADA" w:rsidRDefault="00F71BF2" w:rsidP="00C02EF5">
      <w:pPr>
        <w:numPr>
          <w:ilvl w:val="0"/>
          <w:numId w:val="31"/>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осуществляет в соответствии с бюджетным законодательством санкционирование оплаты денежных обязательств;</w:t>
      </w:r>
    </w:p>
    <w:p w:rsidR="00CD58C5" w:rsidRPr="00654ADA" w:rsidRDefault="00CD58C5" w:rsidP="00C02EF5">
      <w:pPr>
        <w:widowControl w:val="0"/>
        <w:numPr>
          <w:ilvl w:val="0"/>
          <w:numId w:val="31"/>
        </w:numPr>
        <w:tabs>
          <w:tab w:val="left" w:pos="550"/>
          <w:tab w:val="left" w:pos="2350"/>
        </w:tabs>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иные функции, в соответствии с действующим законодательством</w:t>
      </w:r>
      <w:r w:rsidR="00124240">
        <w:rPr>
          <w:rFonts w:ascii="Times New Roman" w:hAnsi="Times New Roman"/>
          <w:sz w:val="28"/>
          <w:szCs w:val="28"/>
        </w:rPr>
        <w:t xml:space="preserve"> </w:t>
      </w:r>
      <w:r w:rsidR="00124240" w:rsidRPr="00124240">
        <w:rPr>
          <w:rFonts w:ascii="Times New Roman" w:hAnsi="Times New Roman"/>
          <w:sz w:val="28"/>
          <w:szCs w:val="28"/>
        </w:rPr>
        <w:t>[</w:t>
      </w:r>
      <w:r w:rsidR="00124240">
        <w:rPr>
          <w:rFonts w:ascii="Times New Roman" w:hAnsi="Times New Roman"/>
          <w:sz w:val="28"/>
          <w:szCs w:val="28"/>
        </w:rPr>
        <w:t>18, п.9</w:t>
      </w:r>
      <w:r w:rsidR="00124240" w:rsidRPr="00124240">
        <w:rPr>
          <w:rFonts w:ascii="Times New Roman" w:hAnsi="Times New Roman"/>
          <w:sz w:val="28"/>
          <w:szCs w:val="28"/>
        </w:rPr>
        <w:t>]</w:t>
      </w:r>
      <w:r w:rsidRPr="00654ADA">
        <w:rPr>
          <w:rFonts w:ascii="Times New Roman" w:hAnsi="Times New Roman"/>
          <w:sz w:val="28"/>
          <w:szCs w:val="28"/>
        </w:rPr>
        <w:t>.</w:t>
      </w:r>
    </w:p>
    <w:p w:rsidR="00FB78F2" w:rsidRDefault="00CD58C5" w:rsidP="00C02EF5">
      <w:pPr>
        <w:widowControl w:val="0"/>
        <w:autoSpaceDE w:val="0"/>
        <w:autoSpaceDN w:val="0"/>
        <w:adjustRightInd w:val="0"/>
        <w:spacing w:after="0" w:line="360" w:lineRule="auto"/>
        <w:ind w:firstLine="540"/>
        <w:jc w:val="both"/>
        <w:rPr>
          <w:rFonts w:ascii="Times New Roman" w:hAnsi="Times New Roman"/>
          <w:sz w:val="28"/>
          <w:szCs w:val="28"/>
        </w:rPr>
      </w:pPr>
      <w:r>
        <w:rPr>
          <w:rFonts w:ascii="Times New Roman" w:hAnsi="Times New Roman"/>
          <w:sz w:val="28"/>
          <w:szCs w:val="28"/>
        </w:rPr>
        <w:t>Организационно-штатная структура Управления Федерального казначейства по Пермскому краю представлено в приложении 3.</w:t>
      </w:r>
      <w:r w:rsidR="00FB78F2">
        <w:rPr>
          <w:rFonts w:ascii="Times New Roman" w:hAnsi="Times New Roman"/>
          <w:sz w:val="28"/>
          <w:szCs w:val="28"/>
        </w:rPr>
        <w:t xml:space="preserve"> </w:t>
      </w:r>
      <w:r>
        <w:rPr>
          <w:rFonts w:ascii="Times New Roman" w:hAnsi="Times New Roman"/>
          <w:sz w:val="28"/>
          <w:szCs w:val="28"/>
        </w:rPr>
        <w:t>Управление включает в себя руководителя, помощника руководителя и 15 отделов.</w:t>
      </w:r>
      <w:r w:rsidR="00FB78F2">
        <w:rPr>
          <w:rFonts w:ascii="Times New Roman" w:hAnsi="Times New Roman"/>
          <w:sz w:val="28"/>
          <w:szCs w:val="28"/>
        </w:rPr>
        <w:t xml:space="preserve"> </w:t>
      </w:r>
    </w:p>
    <w:p w:rsidR="00CD58C5" w:rsidRPr="00FB78F2" w:rsidRDefault="00CD58C5" w:rsidP="00C02EF5">
      <w:pPr>
        <w:widowControl w:val="0"/>
        <w:autoSpaceDE w:val="0"/>
        <w:autoSpaceDN w:val="0"/>
        <w:adjustRightInd w:val="0"/>
        <w:spacing w:after="0" w:line="360" w:lineRule="auto"/>
        <w:ind w:firstLine="540"/>
        <w:jc w:val="both"/>
        <w:rPr>
          <w:rFonts w:ascii="Times New Roman" w:hAnsi="Times New Roman"/>
          <w:sz w:val="28"/>
          <w:szCs w:val="28"/>
        </w:rPr>
      </w:pPr>
      <w:r w:rsidRPr="00FB78F2">
        <w:rPr>
          <w:rFonts w:ascii="Times New Roman" w:hAnsi="Times New Roman"/>
          <w:sz w:val="28"/>
          <w:szCs w:val="28"/>
        </w:rPr>
        <w:t>Руководитель назначается на должность и освобождается от нее Министром финансов Российской Федерации по представлению руководителя Федерального казначейства</w:t>
      </w:r>
      <w:r w:rsidR="00124240">
        <w:rPr>
          <w:rFonts w:ascii="Times New Roman" w:hAnsi="Times New Roman"/>
          <w:sz w:val="28"/>
          <w:szCs w:val="28"/>
        </w:rPr>
        <w:t xml:space="preserve"> </w:t>
      </w:r>
      <w:r w:rsidR="00124240" w:rsidRPr="00124240">
        <w:rPr>
          <w:rFonts w:ascii="Times New Roman" w:hAnsi="Times New Roman"/>
          <w:sz w:val="28"/>
          <w:szCs w:val="28"/>
        </w:rPr>
        <w:t>[</w:t>
      </w:r>
      <w:r w:rsidR="00124240">
        <w:rPr>
          <w:rFonts w:ascii="Times New Roman" w:hAnsi="Times New Roman"/>
          <w:sz w:val="28"/>
          <w:szCs w:val="28"/>
        </w:rPr>
        <w:t>18, п.14</w:t>
      </w:r>
      <w:r w:rsidR="00124240" w:rsidRPr="00124240">
        <w:rPr>
          <w:rFonts w:ascii="Times New Roman" w:hAnsi="Times New Roman"/>
          <w:sz w:val="28"/>
          <w:szCs w:val="28"/>
        </w:rPr>
        <w:t>]</w:t>
      </w:r>
      <w:r w:rsidRPr="00FB78F2">
        <w:rPr>
          <w:rFonts w:ascii="Times New Roman" w:hAnsi="Times New Roman"/>
          <w:sz w:val="28"/>
          <w:szCs w:val="28"/>
        </w:rPr>
        <w:t>.</w:t>
      </w:r>
    </w:p>
    <w:p w:rsidR="00D26E2C" w:rsidRDefault="00D26E2C" w:rsidP="00D26E2C">
      <w:pPr>
        <w:spacing w:after="0" w:line="360" w:lineRule="auto"/>
        <w:ind w:firstLine="567"/>
        <w:jc w:val="both"/>
        <w:rPr>
          <w:rFonts w:ascii="Times New Roman" w:hAnsi="Times New Roman"/>
          <w:sz w:val="28"/>
          <w:szCs w:val="28"/>
        </w:rPr>
      </w:pPr>
      <w:r>
        <w:rPr>
          <w:rFonts w:ascii="Times New Roman" w:hAnsi="Times New Roman"/>
          <w:sz w:val="28"/>
          <w:szCs w:val="28"/>
        </w:rPr>
        <w:t>В соответствии с темой исследования</w:t>
      </w:r>
      <w:r w:rsidR="00F45C3B">
        <w:rPr>
          <w:rFonts w:ascii="Times New Roman" w:hAnsi="Times New Roman"/>
          <w:sz w:val="28"/>
          <w:szCs w:val="28"/>
        </w:rPr>
        <w:t xml:space="preserve"> представляется целесообразным </w:t>
      </w:r>
      <w:r>
        <w:rPr>
          <w:rFonts w:ascii="Times New Roman" w:hAnsi="Times New Roman"/>
          <w:sz w:val="28"/>
          <w:szCs w:val="28"/>
        </w:rPr>
        <w:t>дать более подробный анализ полномочий трех отделов. Их деятельность в установленной сфере осуществляется в соответствии с Порядком, который утвержден Приказом Управления Федерального казначейства по Пермскому краю от 05 февраля 2015 года № 41 (Приложение 4).</w:t>
      </w:r>
    </w:p>
    <w:p w:rsidR="00AC5516" w:rsidRDefault="008423E3" w:rsidP="00C02EF5">
      <w:pPr>
        <w:spacing w:after="0" w:line="360" w:lineRule="auto"/>
        <w:ind w:firstLine="567"/>
        <w:jc w:val="both"/>
        <w:rPr>
          <w:rFonts w:ascii="Times New Roman" w:hAnsi="Times New Roman"/>
          <w:sz w:val="28"/>
          <w:szCs w:val="28"/>
        </w:rPr>
      </w:pPr>
      <w:r>
        <w:rPr>
          <w:rFonts w:ascii="Times New Roman" w:hAnsi="Times New Roman"/>
          <w:sz w:val="28"/>
          <w:szCs w:val="28"/>
        </w:rPr>
        <w:t>Отдел доходов осуществляет учет поступлений в бюджет и их распределение, а также организует регистрацию участников. В отношении межбюджетных трансфертов отдел производит учет целевых средств на счет</w:t>
      </w:r>
      <w:r w:rsidR="00D26E2C">
        <w:rPr>
          <w:rFonts w:ascii="Times New Roman" w:hAnsi="Times New Roman"/>
          <w:sz w:val="28"/>
          <w:szCs w:val="28"/>
        </w:rPr>
        <w:t>е</w:t>
      </w:r>
      <w:r>
        <w:rPr>
          <w:rFonts w:ascii="Times New Roman" w:hAnsi="Times New Roman"/>
          <w:sz w:val="28"/>
          <w:szCs w:val="28"/>
        </w:rPr>
        <w:t xml:space="preserve"> №</w:t>
      </w:r>
      <w:r w:rsidR="00D22E19">
        <w:rPr>
          <w:rFonts w:ascii="Times New Roman" w:hAnsi="Times New Roman"/>
          <w:sz w:val="28"/>
          <w:szCs w:val="28"/>
        </w:rPr>
        <w:t xml:space="preserve"> 402</w:t>
      </w:r>
      <w:r>
        <w:rPr>
          <w:rFonts w:ascii="Times New Roman" w:hAnsi="Times New Roman"/>
          <w:sz w:val="28"/>
          <w:szCs w:val="28"/>
        </w:rPr>
        <w:t>01 в составе доходов бюджета Пермского края с отражением на соответствующем лицевом счете в разрезе кодов целей.</w:t>
      </w:r>
    </w:p>
    <w:p w:rsidR="00F33C98" w:rsidRDefault="00F33C98" w:rsidP="00F33C98">
      <w:pPr>
        <w:spacing w:after="0" w:line="360" w:lineRule="auto"/>
        <w:ind w:firstLine="567"/>
        <w:jc w:val="both"/>
        <w:rPr>
          <w:rFonts w:ascii="Times New Roman" w:hAnsi="Times New Roman"/>
          <w:sz w:val="28"/>
          <w:szCs w:val="28"/>
        </w:rPr>
      </w:pPr>
      <w:r>
        <w:rPr>
          <w:rFonts w:ascii="Times New Roman" w:hAnsi="Times New Roman"/>
          <w:sz w:val="28"/>
          <w:szCs w:val="28"/>
        </w:rPr>
        <w:t>Отдел расходов производит осуществление и учет операций со средствами федерального бюджета и других средств</w:t>
      </w:r>
      <w:r w:rsidR="00D22E19">
        <w:rPr>
          <w:rFonts w:ascii="Times New Roman" w:hAnsi="Times New Roman"/>
          <w:sz w:val="28"/>
          <w:szCs w:val="28"/>
        </w:rPr>
        <w:t>,</w:t>
      </w:r>
      <w:r>
        <w:rPr>
          <w:rFonts w:ascii="Times New Roman" w:hAnsi="Times New Roman"/>
          <w:sz w:val="28"/>
          <w:szCs w:val="28"/>
        </w:rPr>
        <w:t xml:space="preserve"> в соответстви</w:t>
      </w:r>
      <w:r w:rsidR="00D26E2C">
        <w:rPr>
          <w:rFonts w:ascii="Times New Roman" w:hAnsi="Times New Roman"/>
          <w:sz w:val="28"/>
          <w:szCs w:val="28"/>
        </w:rPr>
        <w:t xml:space="preserve">и с бюджетным законодательством </w:t>
      </w:r>
      <w:r>
        <w:rPr>
          <w:rFonts w:ascii="Times New Roman" w:hAnsi="Times New Roman"/>
          <w:sz w:val="28"/>
          <w:szCs w:val="28"/>
        </w:rPr>
        <w:t xml:space="preserve">Российской Федерации. При осуществлении полномочий по перечислению средств федерального бюджета, отдел производит проверку кода бюджетной классификации, включает в реестр информацию и </w:t>
      </w:r>
      <w:r w:rsidR="00A04F14">
        <w:rPr>
          <w:rFonts w:ascii="Times New Roman" w:hAnsi="Times New Roman"/>
          <w:sz w:val="28"/>
          <w:szCs w:val="28"/>
        </w:rPr>
        <w:t xml:space="preserve">соответствующие </w:t>
      </w:r>
      <w:r>
        <w:rPr>
          <w:rFonts w:ascii="Times New Roman" w:hAnsi="Times New Roman"/>
          <w:sz w:val="28"/>
          <w:szCs w:val="28"/>
        </w:rPr>
        <w:t>документы, производит их проверку, отражает операции с данными средствами и направляет соответствующую информацию до ответственного специалиста, отдела кассового обслуживания исполнения бюджета, главного распорядителя бюджетных средств и до Министерства финансов.</w:t>
      </w:r>
    </w:p>
    <w:p w:rsidR="00D22E19" w:rsidRDefault="00341B5A" w:rsidP="00C02EF5">
      <w:pPr>
        <w:spacing w:after="0" w:line="360" w:lineRule="auto"/>
        <w:ind w:firstLine="567"/>
        <w:jc w:val="both"/>
        <w:rPr>
          <w:rFonts w:ascii="Times New Roman" w:hAnsi="Times New Roman"/>
          <w:sz w:val="28"/>
          <w:szCs w:val="28"/>
        </w:rPr>
      </w:pPr>
      <w:r>
        <w:rPr>
          <w:rFonts w:ascii="Times New Roman" w:hAnsi="Times New Roman"/>
          <w:sz w:val="28"/>
          <w:szCs w:val="28"/>
        </w:rPr>
        <w:t>Отдел кассового обслуживания исполнения бюджета осуществляет в установленном порядке исполнение бюджета и обеспечивает предоставление бюджетных кредитов. В отношении трансфертов отдел формирует, регистрирует и обрабатывает документы на перечисление средств, а также доводит соответствующую информацию до ответственного специалиста, начальника и заместителя отдела расходов.</w:t>
      </w:r>
      <w:r w:rsidR="00F33C98">
        <w:rPr>
          <w:rFonts w:ascii="Times New Roman" w:hAnsi="Times New Roman"/>
          <w:sz w:val="28"/>
          <w:szCs w:val="28"/>
        </w:rPr>
        <w:t xml:space="preserve"> </w:t>
      </w:r>
    </w:p>
    <w:p w:rsidR="00EE7980" w:rsidRDefault="00D22E19" w:rsidP="00C02EF5">
      <w:pPr>
        <w:spacing w:after="0" w:line="360" w:lineRule="auto"/>
        <w:ind w:firstLine="567"/>
        <w:jc w:val="both"/>
        <w:rPr>
          <w:rFonts w:ascii="Times New Roman" w:hAnsi="Times New Roman"/>
          <w:sz w:val="28"/>
          <w:szCs w:val="28"/>
        </w:rPr>
      </w:pPr>
      <w:r>
        <w:rPr>
          <w:rFonts w:ascii="Times New Roman" w:hAnsi="Times New Roman"/>
          <w:sz w:val="28"/>
          <w:szCs w:val="28"/>
        </w:rPr>
        <w:t>Основополагающим документ</w:t>
      </w:r>
      <w:r w:rsidR="00413D2D">
        <w:rPr>
          <w:rFonts w:ascii="Times New Roman" w:hAnsi="Times New Roman"/>
          <w:sz w:val="28"/>
          <w:szCs w:val="28"/>
        </w:rPr>
        <w:t>ом</w:t>
      </w:r>
      <w:r>
        <w:rPr>
          <w:rFonts w:ascii="Times New Roman" w:hAnsi="Times New Roman"/>
          <w:sz w:val="28"/>
          <w:szCs w:val="28"/>
        </w:rPr>
        <w:t xml:space="preserve"> для предоставления межбюджетных трансфертов явля</w:t>
      </w:r>
      <w:r w:rsidR="00413D2D">
        <w:rPr>
          <w:rFonts w:ascii="Times New Roman" w:hAnsi="Times New Roman"/>
          <w:sz w:val="28"/>
          <w:szCs w:val="28"/>
        </w:rPr>
        <w:t>е</w:t>
      </w:r>
      <w:r>
        <w:rPr>
          <w:rFonts w:ascii="Times New Roman" w:hAnsi="Times New Roman"/>
          <w:sz w:val="28"/>
          <w:szCs w:val="28"/>
        </w:rPr>
        <w:t xml:space="preserve">тся </w:t>
      </w:r>
      <w:r w:rsidR="00413D2D">
        <w:rPr>
          <w:rFonts w:ascii="Times New Roman" w:hAnsi="Times New Roman"/>
          <w:sz w:val="28"/>
          <w:szCs w:val="28"/>
        </w:rPr>
        <w:t>Соглашение между Министерством и Высшим исполнительным органом власти, в котором</w:t>
      </w:r>
      <w:r>
        <w:rPr>
          <w:rFonts w:ascii="Times New Roman" w:hAnsi="Times New Roman"/>
          <w:sz w:val="28"/>
          <w:szCs w:val="28"/>
        </w:rPr>
        <w:t xml:space="preserve"> указывается предмет, условия и порядок предоставления, права и обязанности сторон, их ответственность, срок действия </w:t>
      </w:r>
      <w:r w:rsidR="00413D2D">
        <w:rPr>
          <w:rFonts w:ascii="Times New Roman" w:hAnsi="Times New Roman"/>
          <w:sz w:val="28"/>
          <w:szCs w:val="28"/>
        </w:rPr>
        <w:t>с</w:t>
      </w:r>
      <w:r>
        <w:rPr>
          <w:rFonts w:ascii="Times New Roman" w:hAnsi="Times New Roman"/>
          <w:sz w:val="28"/>
          <w:szCs w:val="28"/>
        </w:rPr>
        <w:t>оглашения, порядок рассмотрения споров, заключительные положения и реквизиты сторон.</w:t>
      </w:r>
      <w:r w:rsidR="00413D2D">
        <w:rPr>
          <w:rFonts w:ascii="Times New Roman" w:hAnsi="Times New Roman"/>
          <w:sz w:val="28"/>
          <w:szCs w:val="28"/>
        </w:rPr>
        <w:t xml:space="preserve"> </w:t>
      </w:r>
      <w:r w:rsidR="00EE7980">
        <w:rPr>
          <w:rFonts w:ascii="Times New Roman" w:hAnsi="Times New Roman"/>
          <w:sz w:val="28"/>
          <w:szCs w:val="28"/>
        </w:rPr>
        <w:t xml:space="preserve">В соответствии данным нормативно-правовым актом составляется отчет об исполнении расходов бюджета субъекта. </w:t>
      </w:r>
      <w:r w:rsidR="0058077E">
        <w:rPr>
          <w:rFonts w:ascii="Times New Roman" w:hAnsi="Times New Roman"/>
          <w:sz w:val="28"/>
          <w:szCs w:val="28"/>
        </w:rPr>
        <w:t>Пример соглашения представлен в приложении 5.</w:t>
      </w:r>
    </w:p>
    <w:p w:rsidR="009B6B01" w:rsidRDefault="009B6B01" w:rsidP="009B6B01">
      <w:pPr>
        <w:spacing w:after="0" w:line="360" w:lineRule="auto"/>
        <w:ind w:firstLine="567"/>
        <w:jc w:val="both"/>
        <w:rPr>
          <w:rFonts w:ascii="Times New Roman" w:hAnsi="Times New Roman"/>
          <w:sz w:val="28"/>
          <w:szCs w:val="28"/>
        </w:rPr>
      </w:pPr>
      <w:r>
        <w:rPr>
          <w:rFonts w:ascii="Times New Roman" w:hAnsi="Times New Roman"/>
          <w:sz w:val="28"/>
          <w:szCs w:val="28"/>
        </w:rPr>
        <w:t>Таким образом, для осуществления полномочий в сфере межбюджетных трансфертов органы Федерального казначейства основываются на разнообразных нормативно-правовых актах, в том числе на нормативных документах субъекта.</w:t>
      </w:r>
    </w:p>
    <w:p w:rsidR="009B6B01" w:rsidRDefault="009B6B01" w:rsidP="009B6B01">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Рассмотрев полномочия и функции отделов в части распределения и использования межбюджетных трансфертов, можно сделать вывод, что, не смотря на то, что кассовое обслуживание межбюджетных отношений имеют свою специфику (например, необходимость учета содержания соглашений, заключаемых между федеральными и региональными органами власти), их обеспечение подчиняется общему порядку и общим требованиям. </w:t>
      </w:r>
    </w:p>
    <w:p w:rsidR="009B6B01" w:rsidRDefault="009B6B01" w:rsidP="009B6B01">
      <w:pPr>
        <w:spacing w:after="0" w:line="360" w:lineRule="auto"/>
        <w:ind w:firstLine="567"/>
        <w:jc w:val="both"/>
        <w:rPr>
          <w:rFonts w:ascii="Times New Roman" w:hAnsi="Times New Roman"/>
          <w:sz w:val="28"/>
          <w:szCs w:val="28"/>
        </w:rPr>
      </w:pPr>
      <w:r>
        <w:rPr>
          <w:rFonts w:ascii="Times New Roman" w:hAnsi="Times New Roman"/>
          <w:sz w:val="28"/>
          <w:szCs w:val="28"/>
        </w:rPr>
        <w:t>В соответствии со стратегической картой определяются следующие задачи Федерального казначейства:</w:t>
      </w:r>
    </w:p>
    <w:p w:rsidR="009B6B01" w:rsidRDefault="009B6B01" w:rsidP="009B6B01">
      <w:pPr>
        <w:numPr>
          <w:ilvl w:val="0"/>
          <w:numId w:val="36"/>
        </w:numPr>
        <w:spacing w:after="0" w:line="360" w:lineRule="auto"/>
        <w:ind w:left="567" w:hanging="567"/>
        <w:jc w:val="both"/>
        <w:rPr>
          <w:rFonts w:ascii="Times New Roman" w:hAnsi="Times New Roman"/>
          <w:sz w:val="28"/>
          <w:szCs w:val="28"/>
        </w:rPr>
      </w:pPr>
      <w:r>
        <w:rPr>
          <w:rFonts w:ascii="Times New Roman" w:hAnsi="Times New Roman"/>
          <w:sz w:val="28"/>
          <w:szCs w:val="28"/>
        </w:rPr>
        <w:t>Кассовое обслуживание исполнения бюджетов бюджетной системы и учет операций со средствами неучастников бюджетного процесса.</w:t>
      </w:r>
    </w:p>
    <w:p w:rsidR="009B6B01" w:rsidRDefault="009B6B01" w:rsidP="009B6B01">
      <w:pPr>
        <w:numPr>
          <w:ilvl w:val="0"/>
          <w:numId w:val="36"/>
        </w:numPr>
        <w:spacing w:after="0" w:line="360" w:lineRule="auto"/>
        <w:ind w:left="567" w:hanging="567"/>
        <w:jc w:val="both"/>
        <w:rPr>
          <w:rFonts w:ascii="Times New Roman" w:hAnsi="Times New Roman"/>
          <w:sz w:val="28"/>
          <w:szCs w:val="28"/>
        </w:rPr>
      </w:pPr>
      <w:r>
        <w:rPr>
          <w:rFonts w:ascii="Times New Roman" w:hAnsi="Times New Roman"/>
          <w:sz w:val="28"/>
          <w:szCs w:val="28"/>
        </w:rPr>
        <w:t>Повышение эффективности процессов управления финансовыми ресурсами Российской Федерации.</w:t>
      </w:r>
    </w:p>
    <w:p w:rsidR="009B6B01" w:rsidRDefault="009B6B01" w:rsidP="009B6B01">
      <w:pPr>
        <w:numPr>
          <w:ilvl w:val="0"/>
          <w:numId w:val="36"/>
        </w:numPr>
        <w:spacing w:after="0" w:line="360" w:lineRule="auto"/>
        <w:ind w:left="567" w:hanging="567"/>
        <w:jc w:val="both"/>
        <w:rPr>
          <w:rFonts w:ascii="Times New Roman" w:hAnsi="Times New Roman"/>
          <w:sz w:val="28"/>
          <w:szCs w:val="28"/>
        </w:rPr>
      </w:pPr>
      <w:r>
        <w:rPr>
          <w:rFonts w:ascii="Times New Roman" w:hAnsi="Times New Roman"/>
          <w:sz w:val="28"/>
          <w:szCs w:val="28"/>
        </w:rPr>
        <w:t>Создание условий по обеспечению централизации ведения учета по исполнению бюджетов публично-правовых образований.</w:t>
      </w:r>
    </w:p>
    <w:p w:rsidR="009B6B01" w:rsidRDefault="009B6B01" w:rsidP="009B6B01">
      <w:pPr>
        <w:numPr>
          <w:ilvl w:val="0"/>
          <w:numId w:val="36"/>
        </w:numPr>
        <w:spacing w:after="0" w:line="360" w:lineRule="auto"/>
        <w:ind w:left="567" w:hanging="567"/>
        <w:jc w:val="both"/>
        <w:rPr>
          <w:rFonts w:ascii="Times New Roman" w:hAnsi="Times New Roman"/>
          <w:sz w:val="28"/>
          <w:szCs w:val="28"/>
        </w:rPr>
      </w:pPr>
      <w:r>
        <w:rPr>
          <w:rFonts w:ascii="Times New Roman" w:hAnsi="Times New Roman"/>
          <w:sz w:val="28"/>
          <w:szCs w:val="28"/>
        </w:rPr>
        <w:t>Обеспечение функционирования и развитие информационных систем и технологий, а также совершенствование деятельности Федерального казначейства.</w:t>
      </w:r>
    </w:p>
    <w:p w:rsidR="009B6B01" w:rsidRDefault="009B6B01" w:rsidP="009B6B01">
      <w:pPr>
        <w:spacing w:after="0" w:line="360" w:lineRule="auto"/>
        <w:ind w:firstLine="567"/>
        <w:jc w:val="both"/>
        <w:rPr>
          <w:rFonts w:ascii="Times New Roman" w:hAnsi="Times New Roman"/>
          <w:sz w:val="28"/>
          <w:szCs w:val="28"/>
        </w:rPr>
      </w:pPr>
      <w:r>
        <w:rPr>
          <w:rFonts w:ascii="Times New Roman" w:hAnsi="Times New Roman"/>
          <w:sz w:val="28"/>
          <w:szCs w:val="28"/>
        </w:rPr>
        <w:t>Вместе с тем, можно выделить ряд отличительных особенностей в деятельности органов казначейства в установленной сфере:</w:t>
      </w:r>
    </w:p>
    <w:p w:rsidR="009B6B01" w:rsidRDefault="009B6B01" w:rsidP="009B6B01">
      <w:pPr>
        <w:numPr>
          <w:ilvl w:val="0"/>
          <w:numId w:val="37"/>
        </w:numPr>
        <w:spacing w:after="0" w:line="360" w:lineRule="auto"/>
        <w:ind w:left="567" w:hanging="567"/>
        <w:jc w:val="both"/>
        <w:rPr>
          <w:rFonts w:ascii="Times New Roman" w:hAnsi="Times New Roman"/>
          <w:sz w:val="28"/>
          <w:szCs w:val="28"/>
        </w:rPr>
      </w:pPr>
      <w:r>
        <w:rPr>
          <w:rFonts w:ascii="Times New Roman" w:hAnsi="Times New Roman"/>
          <w:sz w:val="28"/>
          <w:szCs w:val="28"/>
        </w:rPr>
        <w:t>Порядок кассового обслуживания в части исполнения бюджета по предоставленным межбюджетным трансфертам, кроме дотаций, осуществляется в соответствии с Приказом Федерального казначейства от 10 октября 2008 года №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p>
    <w:p w:rsidR="009B6B01" w:rsidRPr="00461E30" w:rsidRDefault="009B6B01" w:rsidP="009B6B01">
      <w:pPr>
        <w:numPr>
          <w:ilvl w:val="0"/>
          <w:numId w:val="37"/>
        </w:numPr>
        <w:spacing w:after="0" w:line="360" w:lineRule="auto"/>
        <w:ind w:left="567" w:hanging="567"/>
        <w:jc w:val="both"/>
        <w:rPr>
          <w:rFonts w:ascii="Times New Roman" w:hAnsi="Times New Roman"/>
          <w:sz w:val="28"/>
          <w:szCs w:val="28"/>
        </w:rPr>
      </w:pPr>
      <w:r>
        <w:rPr>
          <w:rFonts w:ascii="Times New Roman" w:hAnsi="Times New Roman"/>
          <w:color w:val="000000"/>
          <w:sz w:val="28"/>
          <w:szCs w:val="28"/>
          <w:shd w:val="clear" w:color="auto" w:fill="FFFFFF"/>
        </w:rPr>
        <w:t xml:space="preserve">Организация работы осуществляется в соответствии с Приказом Казначейства России от 18 июня 2012 года № 238 "Об организации работы территориальных органов Федерального казначейства по осуществлению полномочий получателя средств федерального бюджета по перечислению в бюджеты субъектов Российской Федерации из федерального бюджета субсидий, субвенций и иных межбюджетных трансфертов, имеющих целевое назначение", которым определяется порядок санкционирования межбюджетных трансфертов. В Пермском Крае данные операции осуществляются без санкционирования. </w:t>
      </w:r>
    </w:p>
    <w:p w:rsidR="009B6B01" w:rsidRDefault="009B6B01" w:rsidP="009B6B01">
      <w:pPr>
        <w:numPr>
          <w:ilvl w:val="0"/>
          <w:numId w:val="37"/>
        </w:numPr>
        <w:spacing w:after="0" w:line="360" w:lineRule="auto"/>
        <w:ind w:left="567" w:hanging="567"/>
        <w:jc w:val="both"/>
        <w:rPr>
          <w:rFonts w:ascii="Times New Roman" w:hAnsi="Times New Roman"/>
          <w:sz w:val="28"/>
          <w:szCs w:val="28"/>
        </w:rPr>
      </w:pPr>
      <w:r>
        <w:rPr>
          <w:rFonts w:ascii="Times New Roman" w:hAnsi="Times New Roman"/>
          <w:sz w:val="28"/>
          <w:szCs w:val="28"/>
        </w:rPr>
        <w:t>С</w:t>
      </w:r>
      <w:r w:rsidRPr="00461E30">
        <w:rPr>
          <w:rFonts w:ascii="Times New Roman" w:hAnsi="Times New Roman"/>
          <w:sz w:val="28"/>
          <w:szCs w:val="28"/>
        </w:rPr>
        <w:t>убсидиям, субвенциям и иным межбюджетным трансфертам, имеющим целевое назначение, предоставляемым из федерального бюджета бюджетам субъектов Росс</w:t>
      </w:r>
      <w:r>
        <w:rPr>
          <w:rFonts w:ascii="Times New Roman" w:hAnsi="Times New Roman"/>
          <w:sz w:val="28"/>
          <w:szCs w:val="28"/>
        </w:rPr>
        <w:t>ийской Федерации и муниципальным образованиям</w:t>
      </w:r>
      <w:r w:rsidRPr="00461E30">
        <w:rPr>
          <w:rFonts w:ascii="Times New Roman" w:hAnsi="Times New Roman"/>
          <w:sz w:val="28"/>
          <w:szCs w:val="28"/>
        </w:rPr>
        <w:t>, в том числе их остаткам</w:t>
      </w:r>
      <w:r>
        <w:rPr>
          <w:rFonts w:ascii="Times New Roman" w:hAnsi="Times New Roman"/>
          <w:sz w:val="28"/>
          <w:szCs w:val="28"/>
        </w:rPr>
        <w:t xml:space="preserve"> органами Федерального казначейства присваивается код цели.</w:t>
      </w:r>
    </w:p>
    <w:p w:rsidR="009B6B01" w:rsidRDefault="009B6B01" w:rsidP="009B6B01">
      <w:pPr>
        <w:numPr>
          <w:ilvl w:val="0"/>
          <w:numId w:val="37"/>
        </w:numPr>
        <w:spacing w:after="0" w:line="360" w:lineRule="auto"/>
        <w:ind w:left="567" w:hanging="567"/>
        <w:jc w:val="both"/>
        <w:rPr>
          <w:rFonts w:ascii="Times New Roman" w:hAnsi="Times New Roman"/>
          <w:sz w:val="28"/>
          <w:szCs w:val="28"/>
        </w:rPr>
      </w:pPr>
      <w:r>
        <w:rPr>
          <w:rFonts w:ascii="Times New Roman" w:hAnsi="Times New Roman"/>
          <w:sz w:val="28"/>
          <w:szCs w:val="28"/>
        </w:rPr>
        <w:t>Субсидии и субвенции перечисляются в соответствии с соглашениями, заключенными между федеральными и региональными органами исполнительной власти, которые регистрируются в прикладном программном обеспечении. Данный перечень соглашений  используется территориальными отделами Федерального казначейства для рассмотрения заявок на кассовый расход.</w:t>
      </w:r>
    </w:p>
    <w:p w:rsidR="009B6B01" w:rsidRPr="007F6D93" w:rsidRDefault="009B6B01" w:rsidP="009B6B01">
      <w:pPr>
        <w:numPr>
          <w:ilvl w:val="0"/>
          <w:numId w:val="37"/>
        </w:numPr>
        <w:spacing w:after="0" w:line="360" w:lineRule="auto"/>
        <w:ind w:left="567" w:hanging="567"/>
        <w:jc w:val="both"/>
        <w:rPr>
          <w:rFonts w:ascii="Times New Roman" w:hAnsi="Times New Roman"/>
          <w:sz w:val="28"/>
          <w:szCs w:val="28"/>
        </w:rPr>
      </w:pPr>
      <w:r w:rsidRPr="007F6D93">
        <w:rPr>
          <w:rFonts w:ascii="Times New Roman" w:hAnsi="Times New Roman"/>
          <w:sz w:val="28"/>
          <w:szCs w:val="28"/>
        </w:rPr>
        <w:t xml:space="preserve">Реализация нового механизма предоставления целевых межбюджетных трансфертов из федерального бюджета в бюджет Пермского Края в пределах сумм, необходимых для оплаты денежных обязательств по </w:t>
      </w:r>
      <w:r>
        <w:rPr>
          <w:rFonts w:ascii="Times New Roman" w:hAnsi="Times New Roman"/>
          <w:sz w:val="28"/>
          <w:szCs w:val="28"/>
        </w:rPr>
        <w:t xml:space="preserve">расходам получателей средств </w:t>
      </w:r>
      <w:r w:rsidRPr="007F6D93">
        <w:rPr>
          <w:rFonts w:ascii="Times New Roman" w:hAnsi="Times New Roman"/>
          <w:sz w:val="28"/>
          <w:szCs w:val="28"/>
        </w:rPr>
        <w:t>краевого бюджета. В 2014 году Управлению были переданы полномочия по перечислению межбюджетных трансфертов:</w:t>
      </w:r>
    </w:p>
    <w:p w:rsidR="009B6B01" w:rsidRPr="007F6D93" w:rsidRDefault="009B6B01" w:rsidP="009B6B01">
      <w:pPr>
        <w:numPr>
          <w:ilvl w:val="0"/>
          <w:numId w:val="38"/>
        </w:numPr>
        <w:spacing w:after="0" w:line="360" w:lineRule="auto"/>
        <w:ind w:left="567" w:hanging="567"/>
        <w:jc w:val="both"/>
        <w:rPr>
          <w:rFonts w:ascii="Times New Roman" w:hAnsi="Times New Roman"/>
          <w:sz w:val="28"/>
          <w:szCs w:val="28"/>
        </w:rPr>
      </w:pPr>
      <w:r w:rsidRPr="007F6D93">
        <w:rPr>
          <w:rFonts w:ascii="Times New Roman" w:hAnsi="Times New Roman"/>
          <w:sz w:val="28"/>
          <w:szCs w:val="28"/>
        </w:rPr>
        <w:t>Министерством здравоохранения Российской Федерации;</w:t>
      </w:r>
    </w:p>
    <w:p w:rsidR="009B6B01" w:rsidRPr="007F6D93" w:rsidRDefault="009B6B01" w:rsidP="009B6B01">
      <w:pPr>
        <w:numPr>
          <w:ilvl w:val="0"/>
          <w:numId w:val="38"/>
        </w:numPr>
        <w:spacing w:after="0" w:line="360" w:lineRule="auto"/>
        <w:ind w:left="567" w:hanging="567"/>
        <w:jc w:val="both"/>
        <w:rPr>
          <w:rFonts w:ascii="Times New Roman" w:hAnsi="Times New Roman"/>
          <w:sz w:val="28"/>
          <w:szCs w:val="28"/>
        </w:rPr>
      </w:pPr>
      <w:r w:rsidRPr="007F6D93">
        <w:rPr>
          <w:rFonts w:ascii="Times New Roman" w:hAnsi="Times New Roman"/>
          <w:sz w:val="28"/>
          <w:szCs w:val="28"/>
        </w:rPr>
        <w:t>Министерством образования и науки Российской Федерации;</w:t>
      </w:r>
    </w:p>
    <w:p w:rsidR="009B6B01" w:rsidRPr="007F6D93" w:rsidRDefault="009B6B01" w:rsidP="009B6B01">
      <w:pPr>
        <w:numPr>
          <w:ilvl w:val="0"/>
          <w:numId w:val="38"/>
        </w:numPr>
        <w:spacing w:after="0" w:line="360" w:lineRule="auto"/>
        <w:ind w:left="567" w:hanging="567"/>
        <w:jc w:val="both"/>
        <w:rPr>
          <w:rFonts w:ascii="Times New Roman" w:hAnsi="Times New Roman"/>
          <w:sz w:val="28"/>
          <w:szCs w:val="28"/>
        </w:rPr>
      </w:pPr>
      <w:r w:rsidRPr="007F6D93">
        <w:rPr>
          <w:rFonts w:ascii="Times New Roman" w:hAnsi="Times New Roman"/>
          <w:sz w:val="28"/>
          <w:szCs w:val="28"/>
        </w:rPr>
        <w:t>Министерством финансов Российской Федерации;</w:t>
      </w:r>
    </w:p>
    <w:p w:rsidR="009B6B01" w:rsidRPr="007F6D93" w:rsidRDefault="009B6B01" w:rsidP="009B6B01">
      <w:pPr>
        <w:numPr>
          <w:ilvl w:val="0"/>
          <w:numId w:val="38"/>
        </w:numPr>
        <w:spacing w:after="0" w:line="360" w:lineRule="auto"/>
        <w:ind w:left="567" w:hanging="567"/>
        <w:jc w:val="both"/>
        <w:rPr>
          <w:rFonts w:ascii="Times New Roman" w:hAnsi="Times New Roman"/>
          <w:sz w:val="28"/>
          <w:szCs w:val="28"/>
        </w:rPr>
      </w:pPr>
      <w:r w:rsidRPr="007F6D93">
        <w:rPr>
          <w:rFonts w:ascii="Times New Roman" w:hAnsi="Times New Roman"/>
          <w:sz w:val="28"/>
          <w:szCs w:val="28"/>
        </w:rPr>
        <w:t>Министерством сельского хозяйства Российской Федерации;</w:t>
      </w:r>
    </w:p>
    <w:p w:rsidR="009B6B01" w:rsidRPr="007F6D93" w:rsidRDefault="009B6B01" w:rsidP="009B6B01">
      <w:pPr>
        <w:numPr>
          <w:ilvl w:val="0"/>
          <w:numId w:val="38"/>
        </w:numPr>
        <w:spacing w:after="0" w:line="360" w:lineRule="auto"/>
        <w:ind w:left="567" w:hanging="567"/>
        <w:jc w:val="both"/>
        <w:rPr>
          <w:rFonts w:ascii="Times New Roman" w:hAnsi="Times New Roman"/>
          <w:sz w:val="28"/>
          <w:szCs w:val="28"/>
        </w:rPr>
      </w:pPr>
      <w:r w:rsidRPr="007F6D93">
        <w:rPr>
          <w:rFonts w:ascii="Times New Roman" w:hAnsi="Times New Roman"/>
          <w:sz w:val="28"/>
          <w:szCs w:val="28"/>
        </w:rPr>
        <w:t>Министерством труда и социальной защиты Российской Федерации;</w:t>
      </w:r>
    </w:p>
    <w:p w:rsidR="009B6B01" w:rsidRPr="007F6D93" w:rsidRDefault="009B6B01" w:rsidP="009B6B01">
      <w:pPr>
        <w:numPr>
          <w:ilvl w:val="0"/>
          <w:numId w:val="38"/>
        </w:numPr>
        <w:spacing w:after="0" w:line="360" w:lineRule="auto"/>
        <w:ind w:left="567" w:hanging="567"/>
        <w:jc w:val="both"/>
        <w:rPr>
          <w:rFonts w:ascii="Times New Roman" w:hAnsi="Times New Roman"/>
          <w:sz w:val="28"/>
          <w:szCs w:val="28"/>
        </w:rPr>
      </w:pPr>
      <w:r w:rsidRPr="007F6D93">
        <w:rPr>
          <w:rFonts w:ascii="Times New Roman" w:hAnsi="Times New Roman"/>
          <w:sz w:val="28"/>
          <w:szCs w:val="28"/>
        </w:rPr>
        <w:t>Министерств</w:t>
      </w:r>
      <w:r>
        <w:rPr>
          <w:rFonts w:ascii="Times New Roman" w:hAnsi="Times New Roman"/>
          <w:sz w:val="28"/>
          <w:szCs w:val="28"/>
        </w:rPr>
        <w:t>ом обороны Российской Федерации.</w:t>
      </w:r>
    </w:p>
    <w:p w:rsidR="009B6B01" w:rsidRDefault="009B6B01" w:rsidP="009B6B01"/>
    <w:p w:rsidR="00FF1AD5" w:rsidRDefault="00FF1AD5" w:rsidP="00FF1AD5">
      <w:pPr>
        <w:spacing w:after="0" w:line="360" w:lineRule="auto"/>
        <w:ind w:left="567"/>
        <w:jc w:val="both"/>
        <w:rPr>
          <w:rFonts w:ascii="Times New Roman" w:hAnsi="Times New Roman"/>
          <w:sz w:val="28"/>
          <w:szCs w:val="28"/>
        </w:rPr>
      </w:pPr>
    </w:p>
    <w:p w:rsidR="00D535D9" w:rsidRDefault="00D22E19" w:rsidP="00654ADA">
      <w:pPr>
        <w:pStyle w:val="1"/>
        <w:spacing w:before="0" w:line="360" w:lineRule="auto"/>
        <w:jc w:val="center"/>
        <w:rPr>
          <w:rFonts w:ascii="Times New Roman" w:hAnsi="Times New Roman"/>
          <w:color w:val="auto"/>
        </w:rPr>
      </w:pPr>
      <w:bookmarkStart w:id="10" w:name="_Toc419980589"/>
      <w:r>
        <w:rPr>
          <w:rFonts w:ascii="Times New Roman" w:hAnsi="Times New Roman"/>
          <w:color w:val="auto"/>
        </w:rPr>
        <w:br w:type="column"/>
      </w:r>
      <w:r w:rsidR="00D535D9" w:rsidRPr="00914AA5">
        <w:rPr>
          <w:rFonts w:ascii="Times New Roman" w:hAnsi="Times New Roman"/>
          <w:color w:val="auto"/>
        </w:rPr>
        <w:t>Заключение</w:t>
      </w:r>
      <w:bookmarkEnd w:id="10"/>
    </w:p>
    <w:p w:rsidR="00030666" w:rsidRPr="00B862C2" w:rsidRDefault="007B4578" w:rsidP="00C02EF5">
      <w:pPr>
        <w:spacing w:after="0" w:line="360" w:lineRule="auto"/>
        <w:ind w:firstLine="567"/>
        <w:jc w:val="both"/>
        <w:rPr>
          <w:rFonts w:ascii="Times New Roman" w:hAnsi="Times New Roman"/>
          <w:sz w:val="28"/>
          <w:szCs w:val="28"/>
        </w:rPr>
      </w:pPr>
      <w:r>
        <w:rPr>
          <w:rFonts w:ascii="Times New Roman" w:hAnsi="Times New Roman"/>
          <w:sz w:val="28"/>
          <w:szCs w:val="28"/>
          <w:shd w:val="clear" w:color="auto" w:fill="FFFFFF"/>
        </w:rPr>
        <w:t>Дан</w:t>
      </w:r>
      <w:r w:rsidR="00D22E19">
        <w:rPr>
          <w:rFonts w:ascii="Times New Roman" w:hAnsi="Times New Roman"/>
          <w:sz w:val="28"/>
          <w:szCs w:val="28"/>
          <w:shd w:val="clear" w:color="auto" w:fill="FFFFFF"/>
        </w:rPr>
        <w:t>н</w:t>
      </w:r>
      <w:r>
        <w:rPr>
          <w:rFonts w:ascii="Times New Roman" w:hAnsi="Times New Roman"/>
          <w:sz w:val="28"/>
          <w:szCs w:val="28"/>
          <w:shd w:val="clear" w:color="auto" w:fill="FFFFFF"/>
        </w:rPr>
        <w:t>а</w:t>
      </w:r>
      <w:r w:rsidR="00D22E19">
        <w:rPr>
          <w:rFonts w:ascii="Times New Roman" w:hAnsi="Times New Roman"/>
          <w:sz w:val="28"/>
          <w:szCs w:val="28"/>
          <w:shd w:val="clear" w:color="auto" w:fill="FFFFFF"/>
        </w:rPr>
        <w:t>я</w:t>
      </w:r>
      <w:r>
        <w:rPr>
          <w:rFonts w:ascii="Times New Roman" w:hAnsi="Times New Roman"/>
          <w:sz w:val="28"/>
          <w:szCs w:val="28"/>
          <w:shd w:val="clear" w:color="auto" w:fill="FFFFFF"/>
        </w:rPr>
        <w:t xml:space="preserve"> раб</w:t>
      </w:r>
      <w:r w:rsidR="00D22E19">
        <w:rPr>
          <w:rFonts w:ascii="Times New Roman" w:hAnsi="Times New Roman"/>
          <w:sz w:val="28"/>
          <w:szCs w:val="28"/>
          <w:shd w:val="clear" w:color="auto" w:fill="FFFFFF"/>
        </w:rPr>
        <w:t>ота</w:t>
      </w:r>
      <w:r>
        <w:rPr>
          <w:rFonts w:ascii="Times New Roman" w:hAnsi="Times New Roman"/>
          <w:sz w:val="28"/>
          <w:szCs w:val="28"/>
          <w:shd w:val="clear" w:color="auto" w:fill="FFFFFF"/>
        </w:rPr>
        <w:t xml:space="preserve"> была напр</w:t>
      </w:r>
      <w:r w:rsidR="00D22E19">
        <w:rPr>
          <w:rFonts w:ascii="Times New Roman" w:hAnsi="Times New Roman"/>
          <w:sz w:val="28"/>
          <w:szCs w:val="28"/>
          <w:shd w:val="clear" w:color="auto" w:fill="FFFFFF"/>
        </w:rPr>
        <w:t>авлена</w:t>
      </w:r>
      <w:r>
        <w:rPr>
          <w:rFonts w:ascii="Times New Roman" w:hAnsi="Times New Roman"/>
          <w:sz w:val="28"/>
          <w:szCs w:val="28"/>
          <w:shd w:val="clear" w:color="auto" w:fill="FFFFFF"/>
        </w:rPr>
        <w:t xml:space="preserve"> на осущ</w:t>
      </w:r>
      <w:r w:rsidR="00D22E19">
        <w:rPr>
          <w:rFonts w:ascii="Times New Roman" w:hAnsi="Times New Roman"/>
          <w:sz w:val="28"/>
          <w:szCs w:val="28"/>
          <w:shd w:val="clear" w:color="auto" w:fill="FFFFFF"/>
        </w:rPr>
        <w:t>ествление</w:t>
      </w:r>
      <w:r>
        <w:rPr>
          <w:rFonts w:ascii="Times New Roman" w:hAnsi="Times New Roman"/>
          <w:sz w:val="28"/>
          <w:szCs w:val="28"/>
          <w:shd w:val="clear" w:color="auto" w:fill="FFFFFF"/>
        </w:rPr>
        <w:t xml:space="preserve"> анализ</w:t>
      </w:r>
      <w:r w:rsidR="00D22E19">
        <w:rPr>
          <w:rFonts w:ascii="Times New Roman" w:hAnsi="Times New Roman"/>
          <w:sz w:val="28"/>
          <w:szCs w:val="28"/>
          <w:shd w:val="clear" w:color="auto" w:fill="FFFFFF"/>
        </w:rPr>
        <w:t>а</w:t>
      </w:r>
      <w:r>
        <w:rPr>
          <w:rFonts w:ascii="Times New Roman" w:hAnsi="Times New Roman"/>
          <w:sz w:val="28"/>
          <w:szCs w:val="28"/>
          <w:shd w:val="clear" w:color="auto" w:fill="FFFFFF"/>
        </w:rPr>
        <w:t xml:space="preserve"> </w:t>
      </w:r>
      <w:r w:rsidR="00030666" w:rsidRPr="00B862C2">
        <w:rPr>
          <w:rFonts w:ascii="Times New Roman" w:hAnsi="Times New Roman"/>
          <w:sz w:val="28"/>
          <w:szCs w:val="28"/>
          <w:shd w:val="clear" w:color="auto" w:fill="FFFFFF"/>
        </w:rPr>
        <w:t xml:space="preserve">нормативно-правовых </w:t>
      </w:r>
      <w:r w:rsidR="00F45C3B" w:rsidRPr="00B862C2">
        <w:rPr>
          <w:rFonts w:ascii="Times New Roman" w:hAnsi="Times New Roman"/>
          <w:sz w:val="28"/>
          <w:szCs w:val="28"/>
          <w:shd w:val="clear" w:color="auto" w:fill="FFFFFF"/>
        </w:rPr>
        <w:t>основ распределения</w:t>
      </w:r>
      <w:r w:rsidR="00030666" w:rsidRPr="00B862C2">
        <w:rPr>
          <w:rFonts w:ascii="Times New Roman" w:hAnsi="Times New Roman"/>
          <w:sz w:val="28"/>
          <w:szCs w:val="28"/>
        </w:rPr>
        <w:t xml:space="preserve"> и использования межбюджетных трансфертов в Российской Федерации.</w:t>
      </w:r>
    </w:p>
    <w:p w:rsidR="00030666" w:rsidRPr="00B862C2" w:rsidRDefault="007B4578" w:rsidP="00C02EF5">
      <w:pPr>
        <w:spacing w:after="0" w:line="360" w:lineRule="auto"/>
        <w:ind w:firstLine="567"/>
        <w:jc w:val="both"/>
        <w:rPr>
          <w:rFonts w:ascii="Times New Roman" w:hAnsi="Times New Roman"/>
          <w:color w:val="000000"/>
          <w:sz w:val="28"/>
          <w:szCs w:val="28"/>
        </w:rPr>
      </w:pPr>
      <w:r>
        <w:rPr>
          <w:rFonts w:ascii="Times New Roman" w:hAnsi="Times New Roman"/>
          <w:color w:val="000000"/>
          <w:sz w:val="28"/>
          <w:szCs w:val="28"/>
        </w:rPr>
        <w:t>Для достиж</w:t>
      </w:r>
      <w:r w:rsidR="00D22E19">
        <w:rPr>
          <w:rFonts w:ascii="Times New Roman" w:hAnsi="Times New Roman"/>
          <w:color w:val="000000"/>
          <w:sz w:val="28"/>
          <w:szCs w:val="28"/>
        </w:rPr>
        <w:t>ения</w:t>
      </w:r>
      <w:r>
        <w:rPr>
          <w:rFonts w:ascii="Times New Roman" w:hAnsi="Times New Roman"/>
          <w:color w:val="000000"/>
          <w:sz w:val="28"/>
          <w:szCs w:val="28"/>
        </w:rPr>
        <w:t xml:space="preserve"> дан</w:t>
      </w:r>
      <w:r w:rsidR="00D22E19">
        <w:rPr>
          <w:rFonts w:ascii="Times New Roman" w:hAnsi="Times New Roman"/>
          <w:color w:val="000000"/>
          <w:sz w:val="28"/>
          <w:szCs w:val="28"/>
        </w:rPr>
        <w:t>ной</w:t>
      </w:r>
      <w:r>
        <w:rPr>
          <w:rFonts w:ascii="Times New Roman" w:hAnsi="Times New Roman"/>
          <w:color w:val="000000"/>
          <w:sz w:val="28"/>
          <w:szCs w:val="28"/>
        </w:rPr>
        <w:t xml:space="preserve"> цели </w:t>
      </w:r>
      <w:r w:rsidR="00030666" w:rsidRPr="00B862C2">
        <w:rPr>
          <w:rFonts w:ascii="Times New Roman" w:eastAsia="Times New Roman" w:hAnsi="Times New Roman"/>
          <w:color w:val="000000"/>
          <w:sz w:val="28"/>
          <w:szCs w:val="28"/>
          <w:lang w:eastAsia="ru-RU"/>
        </w:rPr>
        <w:t xml:space="preserve">были представлены </w:t>
      </w:r>
      <w:r w:rsidR="00030666" w:rsidRPr="00B862C2">
        <w:rPr>
          <w:rFonts w:ascii="Times New Roman" w:eastAsia="Times New Roman" w:hAnsi="Times New Roman"/>
          <w:sz w:val="28"/>
          <w:szCs w:val="28"/>
          <w:shd w:val="clear" w:color="auto" w:fill="FFFFFF"/>
        </w:rPr>
        <w:t>история развития межбюджетных отношений, их сущность и принципы</w:t>
      </w:r>
      <w:r w:rsidR="00030666" w:rsidRPr="00B862C2">
        <w:rPr>
          <w:rFonts w:ascii="Times New Roman" w:hAnsi="Times New Roman"/>
          <w:color w:val="000000"/>
          <w:sz w:val="28"/>
          <w:szCs w:val="28"/>
        </w:rPr>
        <w:t xml:space="preserve">, рассмотрены теоретические основы межбюджетных отношений и финансово-правовые аспекты, то есть </w:t>
      </w:r>
      <w:r w:rsidR="00030666" w:rsidRPr="00B862C2">
        <w:rPr>
          <w:rFonts w:ascii="Times New Roman" w:hAnsi="Times New Roman"/>
          <w:sz w:val="28"/>
          <w:szCs w:val="28"/>
        </w:rPr>
        <w:t xml:space="preserve">инструменты регулирования межбюджетных отношений, а также был произведен анализ предоставления межбюджетных трансфертов: </w:t>
      </w:r>
      <w:r w:rsidR="00030666" w:rsidRPr="00B862C2">
        <w:rPr>
          <w:rFonts w:ascii="Times New Roman" w:hAnsi="Times New Roman"/>
          <w:color w:val="000000"/>
          <w:sz w:val="28"/>
          <w:szCs w:val="28"/>
        </w:rPr>
        <w:t>дотаций, субсидий, субвенций</w:t>
      </w:r>
      <w:r w:rsidR="00030666" w:rsidRPr="00B862C2">
        <w:rPr>
          <w:rFonts w:ascii="Times New Roman" w:hAnsi="Times New Roman"/>
          <w:sz w:val="28"/>
          <w:szCs w:val="28"/>
        </w:rPr>
        <w:t xml:space="preserve"> из федерального бюджета бюджетам субъектов Российской Федерации,</w:t>
      </w:r>
      <w:r w:rsidR="00030666" w:rsidRPr="00B862C2">
        <w:rPr>
          <w:rFonts w:ascii="Times New Roman" w:hAnsi="Times New Roman"/>
          <w:color w:val="000000"/>
          <w:sz w:val="28"/>
          <w:szCs w:val="28"/>
        </w:rPr>
        <w:t xml:space="preserve"> в том числе бюджету Пермского края.</w:t>
      </w:r>
      <w:r w:rsidR="00030666" w:rsidRPr="00B862C2">
        <w:rPr>
          <w:rFonts w:ascii="Times New Roman" w:hAnsi="Times New Roman"/>
          <w:sz w:val="28"/>
          <w:szCs w:val="28"/>
        </w:rPr>
        <w:t xml:space="preserve"> </w:t>
      </w:r>
      <w:r w:rsidR="00834D36">
        <w:rPr>
          <w:rFonts w:ascii="Times New Roman" w:hAnsi="Times New Roman"/>
          <w:sz w:val="28"/>
          <w:szCs w:val="28"/>
        </w:rPr>
        <w:t>Помимо этого, рассмотрены задачи, функции и полномочия органов Федерального казначейства в сфере межбюджетных трансфертов.</w:t>
      </w:r>
    </w:p>
    <w:p w:rsidR="00030666" w:rsidRPr="00B862C2" w:rsidRDefault="00D22E19" w:rsidP="00EE7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Таким образом, м</w:t>
      </w:r>
      <w:r w:rsidR="00030666" w:rsidRPr="00B862C2">
        <w:rPr>
          <w:rFonts w:ascii="Times New Roman" w:hAnsi="Times New Roman"/>
          <w:sz w:val="28"/>
          <w:szCs w:val="28"/>
        </w:rPr>
        <w:t xml:space="preserve">ожно сказать, что межбюджетные отношения равно как с теоретической, так и с практической точки зрения, играют важнейшую роль в образовании финансовых взаимосвязей, которые, в свою очередь, обеспечивают функционирование бюджетной системы. </w:t>
      </w:r>
    </w:p>
    <w:p w:rsidR="00D55EEC" w:rsidRDefault="00D26E2C" w:rsidP="00D26E2C">
      <w:pPr>
        <w:pStyle w:val="ac"/>
        <w:spacing w:before="0" w:beforeAutospacing="0" w:after="0" w:afterAutospacing="0" w:line="360" w:lineRule="auto"/>
        <w:ind w:firstLine="567"/>
        <w:jc w:val="both"/>
        <w:textAlignment w:val="baseline"/>
        <w:rPr>
          <w:sz w:val="28"/>
          <w:szCs w:val="28"/>
        </w:rPr>
      </w:pPr>
      <w:r w:rsidRPr="00B862C2">
        <w:rPr>
          <w:sz w:val="28"/>
          <w:szCs w:val="28"/>
        </w:rPr>
        <w:t xml:space="preserve">Главной </w:t>
      </w:r>
      <w:r>
        <w:rPr>
          <w:sz w:val="28"/>
          <w:szCs w:val="28"/>
        </w:rPr>
        <w:t>ролью дотаций является устранение</w:t>
      </w:r>
      <w:r w:rsidRPr="00B862C2">
        <w:rPr>
          <w:sz w:val="28"/>
          <w:szCs w:val="28"/>
        </w:rPr>
        <w:t xml:space="preserve"> разрыв</w:t>
      </w:r>
      <w:r>
        <w:rPr>
          <w:sz w:val="28"/>
          <w:szCs w:val="28"/>
        </w:rPr>
        <w:t>ов</w:t>
      </w:r>
      <w:r w:rsidRPr="00B862C2">
        <w:rPr>
          <w:sz w:val="28"/>
          <w:szCs w:val="28"/>
        </w:rPr>
        <w:t xml:space="preserve"> в уровнях социально-экономическог</w:t>
      </w:r>
      <w:r>
        <w:rPr>
          <w:sz w:val="28"/>
          <w:szCs w:val="28"/>
        </w:rPr>
        <w:t>о развития регионов, обеспечение выравнивания</w:t>
      </w:r>
      <w:r w:rsidRPr="00B862C2">
        <w:rPr>
          <w:sz w:val="28"/>
          <w:szCs w:val="28"/>
        </w:rPr>
        <w:t xml:space="preserve"> финансовых возможностей по осуществлению полномочий органов государственной власти</w:t>
      </w:r>
      <w:r w:rsidRPr="00B862C2">
        <w:rPr>
          <w:color w:val="000000"/>
          <w:sz w:val="28"/>
          <w:szCs w:val="28"/>
          <w:shd w:val="clear" w:color="auto" w:fill="FFFFFF"/>
        </w:rPr>
        <w:t xml:space="preserve">. Дотации являются одним из главных источников </w:t>
      </w:r>
      <w:r>
        <w:rPr>
          <w:color w:val="000000"/>
          <w:sz w:val="28"/>
          <w:szCs w:val="28"/>
          <w:shd w:val="clear" w:color="auto" w:fill="FFFFFF"/>
        </w:rPr>
        <w:t>обеспечения</w:t>
      </w:r>
      <w:r w:rsidRPr="00B862C2">
        <w:rPr>
          <w:color w:val="000000"/>
          <w:sz w:val="28"/>
          <w:szCs w:val="28"/>
          <w:shd w:val="clear" w:color="auto" w:fill="FFFFFF"/>
        </w:rPr>
        <w:t xml:space="preserve"> социальной защиты и социальных гарантий</w:t>
      </w:r>
      <w:r>
        <w:rPr>
          <w:color w:val="000000"/>
          <w:sz w:val="28"/>
          <w:szCs w:val="28"/>
          <w:shd w:val="clear" w:color="auto" w:fill="FFFFFF"/>
        </w:rPr>
        <w:t xml:space="preserve"> гражданам на всей территории Российской Федерации</w:t>
      </w:r>
      <w:r w:rsidRPr="00B862C2">
        <w:rPr>
          <w:color w:val="000000"/>
          <w:sz w:val="28"/>
          <w:szCs w:val="28"/>
          <w:shd w:val="clear" w:color="auto" w:fill="FFFFFF"/>
        </w:rPr>
        <w:t xml:space="preserve">, они предоставляются на </w:t>
      </w:r>
      <w:r w:rsidRPr="00B862C2">
        <w:rPr>
          <w:sz w:val="28"/>
          <w:szCs w:val="28"/>
        </w:rPr>
        <w:t>финансирование текущих или капитальных расходов, то есть имеют нецелевое назначение.</w:t>
      </w:r>
      <w:r w:rsidR="00D55EEC">
        <w:rPr>
          <w:sz w:val="28"/>
          <w:szCs w:val="28"/>
        </w:rPr>
        <w:t xml:space="preserve"> </w:t>
      </w:r>
    </w:p>
    <w:p w:rsidR="00D26E2C" w:rsidRPr="00B862C2" w:rsidRDefault="009A2B02" w:rsidP="00D26E2C">
      <w:pPr>
        <w:pStyle w:val="ac"/>
        <w:spacing w:before="0" w:beforeAutospacing="0" w:after="0" w:afterAutospacing="0" w:line="360" w:lineRule="auto"/>
        <w:ind w:firstLine="567"/>
        <w:jc w:val="both"/>
        <w:textAlignment w:val="baseline"/>
        <w:rPr>
          <w:color w:val="000000"/>
          <w:sz w:val="28"/>
          <w:szCs w:val="28"/>
          <w:shd w:val="clear" w:color="auto" w:fill="FFFFFF"/>
        </w:rPr>
      </w:pPr>
      <w:r>
        <w:rPr>
          <w:sz w:val="28"/>
          <w:szCs w:val="28"/>
        </w:rPr>
        <w:t>Получение</w:t>
      </w:r>
      <w:r w:rsidR="00D55EEC">
        <w:rPr>
          <w:sz w:val="28"/>
          <w:szCs w:val="28"/>
        </w:rPr>
        <w:t xml:space="preserve"> дотаций </w:t>
      </w:r>
      <w:r>
        <w:rPr>
          <w:sz w:val="28"/>
          <w:szCs w:val="28"/>
        </w:rPr>
        <w:t xml:space="preserve">из федерального бюджета </w:t>
      </w:r>
      <w:r w:rsidR="00D55EEC">
        <w:rPr>
          <w:sz w:val="28"/>
          <w:szCs w:val="28"/>
        </w:rPr>
        <w:t xml:space="preserve">на протяжении выбранного периода является самым нестабильным, наибольший скачок выявлен в 2014 году. Связан он с </w:t>
      </w:r>
      <w:r w:rsidR="00D55EEC" w:rsidRPr="00C02EF5">
        <w:rPr>
          <w:sz w:val="28"/>
          <w:szCs w:val="28"/>
        </w:rPr>
        <w:t>выполнение</w:t>
      </w:r>
      <w:r w:rsidR="00D55EEC">
        <w:rPr>
          <w:sz w:val="28"/>
          <w:szCs w:val="28"/>
        </w:rPr>
        <w:t>м</w:t>
      </w:r>
      <w:r w:rsidR="00D55EEC" w:rsidRPr="00C02EF5">
        <w:rPr>
          <w:sz w:val="28"/>
          <w:szCs w:val="28"/>
        </w:rPr>
        <w:t xml:space="preserve"> указов </w:t>
      </w:r>
      <w:r w:rsidR="00D55EEC" w:rsidRPr="00C02EF5">
        <w:rPr>
          <w:sz w:val="28"/>
          <w:szCs w:val="28"/>
          <w:shd w:val="clear" w:color="auto" w:fill="FFFFFF"/>
        </w:rPr>
        <w:t>Президента Российской Федерации</w:t>
      </w:r>
      <w:r w:rsidR="00F45C3B">
        <w:rPr>
          <w:sz w:val="28"/>
          <w:szCs w:val="28"/>
        </w:rPr>
        <w:t xml:space="preserve"> по доведению заработной платы </w:t>
      </w:r>
      <w:r w:rsidR="00D55EEC" w:rsidRPr="00C02EF5">
        <w:rPr>
          <w:sz w:val="28"/>
          <w:szCs w:val="28"/>
          <w:shd w:val="clear" w:color="auto" w:fill="FFFFFF"/>
        </w:rPr>
        <w:t>работников бюджетной сферы</w:t>
      </w:r>
      <w:r w:rsidR="00D55EEC" w:rsidRPr="00C02EF5">
        <w:rPr>
          <w:sz w:val="28"/>
          <w:szCs w:val="28"/>
        </w:rPr>
        <w:t xml:space="preserve"> до средней заработной платы по региону.</w:t>
      </w:r>
    </w:p>
    <w:p w:rsidR="00030666" w:rsidRDefault="00030666" w:rsidP="00C02EF5">
      <w:pPr>
        <w:pStyle w:val="HTML"/>
        <w:spacing w:line="360" w:lineRule="auto"/>
        <w:ind w:firstLine="567"/>
        <w:jc w:val="both"/>
        <w:rPr>
          <w:rFonts w:ascii="Times New Roman" w:hAnsi="Times New Roman"/>
          <w:color w:val="000000"/>
          <w:sz w:val="28"/>
          <w:szCs w:val="28"/>
        </w:rPr>
      </w:pPr>
      <w:r w:rsidRPr="00B862C2">
        <w:rPr>
          <w:rFonts w:ascii="Times New Roman" w:hAnsi="Times New Roman"/>
          <w:sz w:val="28"/>
          <w:szCs w:val="28"/>
        </w:rPr>
        <w:t xml:space="preserve">Роль субсидий </w:t>
      </w:r>
      <w:r w:rsidR="007D690A">
        <w:rPr>
          <w:rFonts w:ascii="Times New Roman" w:hAnsi="Times New Roman"/>
          <w:sz w:val="28"/>
          <w:szCs w:val="28"/>
        </w:rPr>
        <w:t xml:space="preserve">– увеличить </w:t>
      </w:r>
      <w:r w:rsidRPr="00B862C2">
        <w:rPr>
          <w:rFonts w:ascii="Times New Roman" w:hAnsi="Times New Roman"/>
          <w:sz w:val="28"/>
          <w:szCs w:val="28"/>
        </w:rPr>
        <w:t>самостоятельность регионов с целью повышения эффективности расходов в рамках социально-значимых мероприятий. С помощью субсидий происходит софинансирование исполнения расходных обязательств, возникающих при выполнении полномочий органов государственной власти</w:t>
      </w:r>
      <w:r w:rsidRPr="00B862C2">
        <w:rPr>
          <w:rFonts w:ascii="Times New Roman" w:hAnsi="Times New Roman"/>
          <w:color w:val="000000"/>
          <w:sz w:val="28"/>
          <w:szCs w:val="28"/>
        </w:rPr>
        <w:t>.</w:t>
      </w:r>
      <w:r w:rsidRPr="00B862C2">
        <w:rPr>
          <w:rFonts w:ascii="Times New Roman" w:hAnsi="Times New Roman"/>
          <w:sz w:val="28"/>
          <w:szCs w:val="28"/>
        </w:rPr>
        <w:t xml:space="preserve"> </w:t>
      </w:r>
      <w:r w:rsidRPr="00B862C2">
        <w:rPr>
          <w:rFonts w:ascii="Times New Roman" w:hAnsi="Times New Roman"/>
          <w:color w:val="000000"/>
          <w:sz w:val="28"/>
          <w:szCs w:val="28"/>
        </w:rPr>
        <w:t>Можно сказать, что субсидии – важный инструмент государственной политики экономического регулирования и социального маневрирования.</w:t>
      </w:r>
    </w:p>
    <w:p w:rsidR="009A2B02" w:rsidRPr="009A2B02" w:rsidRDefault="009A2B02" w:rsidP="00C02EF5">
      <w:pPr>
        <w:pStyle w:val="HTML"/>
        <w:spacing w:line="36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В период 2010 – 2015 годов получение субсидий тоже достаточно нестабильно, особенно в 2015 году, когда </w:t>
      </w:r>
      <w:r w:rsidRPr="00C02EF5">
        <w:rPr>
          <w:rFonts w:ascii="Times New Roman" w:hAnsi="Times New Roman"/>
          <w:sz w:val="28"/>
          <w:szCs w:val="28"/>
        </w:rPr>
        <w:t>закончился ряд проектов, софинансирование которых ос</w:t>
      </w:r>
      <w:r>
        <w:rPr>
          <w:rFonts w:ascii="Times New Roman" w:hAnsi="Times New Roman"/>
          <w:sz w:val="28"/>
          <w:szCs w:val="28"/>
        </w:rPr>
        <w:t>уществляла Российская Федерация.</w:t>
      </w:r>
      <w:r w:rsidRPr="00C02EF5">
        <w:rPr>
          <w:rFonts w:ascii="Times New Roman" w:hAnsi="Times New Roman"/>
          <w:sz w:val="28"/>
          <w:szCs w:val="28"/>
        </w:rPr>
        <w:t xml:space="preserve"> </w:t>
      </w:r>
      <w:r w:rsidRPr="006E25C9">
        <w:rPr>
          <w:rFonts w:ascii="Times New Roman" w:hAnsi="Times New Roman"/>
          <w:sz w:val="28"/>
          <w:szCs w:val="28"/>
        </w:rPr>
        <w:t>Данные проекты в основном осуществлялись в рамках выполнения полномочий в сфере здравоохранения и реализации федеральных целевых программ.</w:t>
      </w:r>
    </w:p>
    <w:p w:rsidR="009A2B02" w:rsidRDefault="00D26E2C" w:rsidP="00D26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sidRPr="00B862C2">
        <w:rPr>
          <w:rFonts w:ascii="Times New Roman" w:hAnsi="Times New Roman"/>
          <w:sz w:val="28"/>
          <w:szCs w:val="28"/>
        </w:rPr>
        <w:t xml:space="preserve">Благодаря субвенциям происходит финансовое обеспечение расходных обязательств, возникающих при выполнении полномочий органов государственной власти, переданных для осуществления в установленном порядке в субъектах Российской Федерации. </w:t>
      </w:r>
      <w:r w:rsidRPr="00B862C2">
        <w:rPr>
          <w:rFonts w:ascii="Times New Roman" w:hAnsi="Times New Roman"/>
          <w:color w:val="000000"/>
          <w:sz w:val="28"/>
          <w:szCs w:val="28"/>
          <w:shd w:val="clear" w:color="auto" w:fill="FFFFFF"/>
        </w:rPr>
        <w:t>Субвенции дают возможность усиливать и регулировать удовлетворение тех потребностей, которые признаются наиболее важными и неотложными.</w:t>
      </w:r>
      <w:r>
        <w:rPr>
          <w:rFonts w:ascii="Times New Roman" w:hAnsi="Times New Roman"/>
          <w:sz w:val="28"/>
          <w:szCs w:val="28"/>
        </w:rPr>
        <w:t xml:space="preserve"> </w:t>
      </w:r>
    </w:p>
    <w:p w:rsidR="00D26E2C" w:rsidRPr="00D22E19" w:rsidRDefault="009A2B02" w:rsidP="009A2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8"/>
          <w:szCs w:val="28"/>
        </w:rPr>
      </w:pPr>
      <w:r>
        <w:rPr>
          <w:rFonts w:ascii="Times New Roman" w:hAnsi="Times New Roman"/>
          <w:sz w:val="28"/>
          <w:szCs w:val="28"/>
        </w:rPr>
        <w:t xml:space="preserve">В связи с этим, получение Пермским краем субвенции из федерального бюджета является самым стабильным. </w:t>
      </w:r>
      <w:r w:rsidRPr="00C02EF5">
        <w:rPr>
          <w:rFonts w:ascii="Times New Roman" w:hAnsi="Times New Roman"/>
          <w:sz w:val="28"/>
          <w:szCs w:val="28"/>
        </w:rPr>
        <w:t>Однако удельный вес данного вида межбюджетных трансфертов сильно варьируется и зависит от общего объема предоставляемых межбюджетных трансфертов.</w:t>
      </w:r>
      <w:r>
        <w:rPr>
          <w:rFonts w:ascii="Times New Roman" w:hAnsi="Times New Roman"/>
          <w:sz w:val="28"/>
          <w:szCs w:val="28"/>
        </w:rPr>
        <w:t xml:space="preserve"> </w:t>
      </w:r>
      <w:r w:rsidR="00D26E2C" w:rsidRPr="00B862C2">
        <w:rPr>
          <w:rFonts w:ascii="Times New Roman" w:hAnsi="Times New Roman"/>
          <w:sz w:val="28"/>
          <w:szCs w:val="28"/>
        </w:rPr>
        <w:t>И субсидии, и субвенции направлены на финансирование именно целевых расходов.</w:t>
      </w:r>
    </w:p>
    <w:p w:rsidR="009A2B02" w:rsidRDefault="00D22E19" w:rsidP="00C02EF5">
      <w:pPr>
        <w:spacing w:after="0" w:line="360" w:lineRule="auto"/>
        <w:ind w:firstLine="567"/>
        <w:jc w:val="both"/>
        <w:rPr>
          <w:rFonts w:ascii="Times New Roman" w:hAnsi="Times New Roman"/>
          <w:sz w:val="28"/>
          <w:szCs w:val="28"/>
        </w:rPr>
      </w:pPr>
      <w:r>
        <w:rPr>
          <w:rFonts w:ascii="Times New Roman" w:hAnsi="Times New Roman"/>
          <w:sz w:val="28"/>
          <w:szCs w:val="28"/>
        </w:rPr>
        <w:t>В итоге,</w:t>
      </w:r>
      <w:r w:rsidR="00030666" w:rsidRPr="00B862C2">
        <w:rPr>
          <w:rFonts w:ascii="Times New Roman" w:hAnsi="Times New Roman"/>
          <w:sz w:val="28"/>
          <w:szCs w:val="28"/>
        </w:rPr>
        <w:t xml:space="preserve"> </w:t>
      </w:r>
      <w:r w:rsidR="009A2B02">
        <w:rPr>
          <w:rFonts w:ascii="Times New Roman" w:hAnsi="Times New Roman"/>
          <w:sz w:val="28"/>
          <w:szCs w:val="28"/>
        </w:rPr>
        <w:t xml:space="preserve">в период 2010 – 2015 годов объем получаемых межбюджетных трансфертов </w:t>
      </w:r>
      <w:r w:rsidR="002C014F">
        <w:rPr>
          <w:rFonts w:ascii="Times New Roman" w:hAnsi="Times New Roman"/>
          <w:sz w:val="28"/>
          <w:szCs w:val="28"/>
        </w:rPr>
        <w:t>достаточно варьируется, так как в 2013 году уровень бюджетной обеспеченности высокий, а к 2015 году он падает и Пермский край становится регионом, которому требуется финансовая поддержка.</w:t>
      </w:r>
    </w:p>
    <w:p w:rsidR="00030666" w:rsidRDefault="002C014F" w:rsidP="00C02EF5">
      <w:pPr>
        <w:spacing w:after="0" w:line="360" w:lineRule="auto"/>
        <w:ind w:firstLine="567"/>
        <w:jc w:val="both"/>
        <w:rPr>
          <w:rFonts w:ascii="Times New Roman" w:hAnsi="Times New Roman"/>
          <w:sz w:val="28"/>
          <w:szCs w:val="28"/>
        </w:rPr>
      </w:pPr>
      <w:r>
        <w:rPr>
          <w:rFonts w:ascii="Times New Roman" w:hAnsi="Times New Roman"/>
          <w:sz w:val="28"/>
          <w:szCs w:val="28"/>
        </w:rPr>
        <w:t xml:space="preserve">Поэтому </w:t>
      </w:r>
      <w:r w:rsidR="00030666" w:rsidRPr="00B862C2">
        <w:rPr>
          <w:rFonts w:ascii="Times New Roman" w:hAnsi="Times New Roman"/>
          <w:sz w:val="28"/>
          <w:szCs w:val="28"/>
        </w:rPr>
        <w:t xml:space="preserve">функционирование бюджетной системы, зависящей от межбюджетных отношений, является основой для разработки подходов к разграничению доходных и расходных полномочий между уровнями власти, определения критериев и методов предоставления финансовой помощи субъектам бюджетной системы. </w:t>
      </w:r>
    </w:p>
    <w:p w:rsidR="009B6B01" w:rsidRPr="00B862C2" w:rsidRDefault="009B6B01" w:rsidP="009B6B01">
      <w:pPr>
        <w:spacing w:after="0" w:line="360" w:lineRule="auto"/>
        <w:ind w:firstLine="567"/>
        <w:jc w:val="both"/>
        <w:rPr>
          <w:rFonts w:ascii="Times New Roman" w:hAnsi="Times New Roman"/>
          <w:sz w:val="28"/>
          <w:szCs w:val="28"/>
        </w:rPr>
      </w:pPr>
      <w:r>
        <w:rPr>
          <w:rFonts w:ascii="Times New Roman" w:hAnsi="Times New Roman"/>
          <w:sz w:val="28"/>
          <w:szCs w:val="28"/>
        </w:rPr>
        <w:t>Рассмотрев полномочия и функции органов казначейства в части распределения и использования межбюджетных трансфертов, можно сделать вывод, что, не смотря на то, что кассовое обслуживание межбюджетных отношений имеют свою специфику, их обеспечение подчиняется общему порядку и общим требованиям. Вместе с тем выделяется ряд отличительных особенностей в деятельности органов казначейства в установленной сфере.</w:t>
      </w:r>
    </w:p>
    <w:p w:rsidR="00030666" w:rsidRPr="00B862C2" w:rsidRDefault="00030666" w:rsidP="00C02EF5">
      <w:pPr>
        <w:spacing w:after="0" w:line="360" w:lineRule="auto"/>
        <w:ind w:firstLine="567"/>
        <w:jc w:val="both"/>
        <w:rPr>
          <w:rFonts w:ascii="Times New Roman" w:hAnsi="Times New Roman"/>
          <w:sz w:val="28"/>
          <w:szCs w:val="28"/>
        </w:rPr>
      </w:pPr>
      <w:r w:rsidRPr="00B862C2">
        <w:rPr>
          <w:rFonts w:ascii="Times New Roman" w:hAnsi="Times New Roman"/>
          <w:sz w:val="28"/>
          <w:szCs w:val="28"/>
        </w:rPr>
        <w:t>Проанализировав данные о межбюджетных отношениях в Р</w:t>
      </w:r>
      <w:r w:rsidR="007D690A">
        <w:rPr>
          <w:rFonts w:ascii="Times New Roman" w:hAnsi="Times New Roman"/>
          <w:sz w:val="28"/>
          <w:szCs w:val="28"/>
        </w:rPr>
        <w:t xml:space="preserve">оссийской </w:t>
      </w:r>
      <w:r w:rsidRPr="00B862C2">
        <w:rPr>
          <w:rFonts w:ascii="Times New Roman" w:hAnsi="Times New Roman"/>
          <w:sz w:val="28"/>
          <w:szCs w:val="28"/>
        </w:rPr>
        <w:t>Ф</w:t>
      </w:r>
      <w:r w:rsidR="007D690A">
        <w:rPr>
          <w:rFonts w:ascii="Times New Roman" w:hAnsi="Times New Roman"/>
          <w:sz w:val="28"/>
          <w:szCs w:val="28"/>
        </w:rPr>
        <w:t>едерации</w:t>
      </w:r>
      <w:r w:rsidRPr="00B862C2">
        <w:rPr>
          <w:rFonts w:ascii="Times New Roman" w:hAnsi="Times New Roman"/>
          <w:sz w:val="28"/>
          <w:szCs w:val="28"/>
        </w:rPr>
        <w:t xml:space="preserve">, можно сделать вывод, что в основу </w:t>
      </w:r>
      <w:r w:rsidRPr="00B862C2">
        <w:rPr>
          <w:rStyle w:val="ep"/>
          <w:rFonts w:ascii="Times New Roman" w:hAnsi="Times New Roman"/>
          <w:sz w:val="28"/>
          <w:szCs w:val="28"/>
        </w:rPr>
        <w:t>бюджетной</w:t>
      </w:r>
      <w:r w:rsidRPr="00B862C2">
        <w:rPr>
          <w:rFonts w:ascii="Times New Roman" w:hAnsi="Times New Roman"/>
          <w:sz w:val="28"/>
          <w:szCs w:val="28"/>
        </w:rPr>
        <w:t xml:space="preserve"> </w:t>
      </w:r>
      <w:r w:rsidRPr="00B862C2">
        <w:rPr>
          <w:rStyle w:val="ep"/>
          <w:rFonts w:ascii="Times New Roman" w:hAnsi="Times New Roman"/>
          <w:sz w:val="28"/>
          <w:szCs w:val="28"/>
        </w:rPr>
        <w:t>политики</w:t>
      </w:r>
      <w:r w:rsidRPr="00B862C2">
        <w:rPr>
          <w:rFonts w:ascii="Times New Roman" w:hAnsi="Times New Roman"/>
          <w:sz w:val="28"/>
          <w:szCs w:val="28"/>
        </w:rPr>
        <w:t xml:space="preserve"> на </w:t>
      </w:r>
      <w:r w:rsidRPr="00B862C2">
        <w:rPr>
          <w:rStyle w:val="ep"/>
          <w:rFonts w:ascii="Times New Roman" w:hAnsi="Times New Roman"/>
          <w:sz w:val="28"/>
          <w:szCs w:val="28"/>
        </w:rPr>
        <w:t>2015</w:t>
      </w:r>
      <w:r w:rsidRPr="00B862C2">
        <w:rPr>
          <w:rFonts w:ascii="Times New Roman" w:hAnsi="Times New Roman"/>
          <w:sz w:val="28"/>
          <w:szCs w:val="28"/>
        </w:rPr>
        <w:t xml:space="preserve"> </w:t>
      </w:r>
      <w:r w:rsidRPr="00B862C2">
        <w:rPr>
          <w:rStyle w:val="ep"/>
          <w:rFonts w:ascii="Times New Roman" w:hAnsi="Times New Roman"/>
          <w:sz w:val="28"/>
          <w:szCs w:val="28"/>
        </w:rPr>
        <w:t>год</w:t>
      </w:r>
      <w:r w:rsidRPr="00B862C2">
        <w:rPr>
          <w:rFonts w:ascii="Times New Roman" w:hAnsi="Times New Roman"/>
          <w:sz w:val="28"/>
          <w:szCs w:val="28"/>
        </w:rPr>
        <w:t xml:space="preserve"> и на </w:t>
      </w:r>
      <w:r w:rsidRPr="00B862C2">
        <w:rPr>
          <w:rStyle w:val="ep"/>
          <w:rFonts w:ascii="Times New Roman" w:hAnsi="Times New Roman"/>
          <w:sz w:val="28"/>
          <w:szCs w:val="28"/>
        </w:rPr>
        <w:t>плановый</w:t>
      </w:r>
      <w:r w:rsidRPr="00B862C2">
        <w:rPr>
          <w:rFonts w:ascii="Times New Roman" w:hAnsi="Times New Roman"/>
          <w:sz w:val="28"/>
          <w:szCs w:val="28"/>
        </w:rPr>
        <w:t xml:space="preserve"> </w:t>
      </w:r>
      <w:r w:rsidRPr="00B862C2">
        <w:rPr>
          <w:rStyle w:val="ep"/>
          <w:rFonts w:ascii="Times New Roman" w:hAnsi="Times New Roman"/>
          <w:sz w:val="28"/>
          <w:szCs w:val="28"/>
        </w:rPr>
        <w:t>период</w:t>
      </w:r>
      <w:r w:rsidRPr="00B862C2">
        <w:rPr>
          <w:rFonts w:ascii="Times New Roman" w:hAnsi="Times New Roman"/>
          <w:sz w:val="28"/>
          <w:szCs w:val="28"/>
        </w:rPr>
        <w:t xml:space="preserve"> </w:t>
      </w:r>
      <w:r w:rsidRPr="00B862C2">
        <w:rPr>
          <w:rStyle w:val="ep"/>
          <w:rFonts w:ascii="Times New Roman" w:hAnsi="Times New Roman"/>
          <w:sz w:val="28"/>
          <w:szCs w:val="28"/>
        </w:rPr>
        <w:t>2016</w:t>
      </w:r>
      <w:r w:rsidRPr="00B862C2">
        <w:rPr>
          <w:rFonts w:ascii="Times New Roman" w:hAnsi="Times New Roman"/>
          <w:sz w:val="28"/>
          <w:szCs w:val="28"/>
        </w:rPr>
        <w:t xml:space="preserve"> и </w:t>
      </w:r>
      <w:r w:rsidRPr="00B862C2">
        <w:rPr>
          <w:rStyle w:val="ep"/>
          <w:rFonts w:ascii="Times New Roman" w:hAnsi="Times New Roman"/>
          <w:sz w:val="28"/>
          <w:szCs w:val="28"/>
        </w:rPr>
        <w:t>2017</w:t>
      </w:r>
      <w:r w:rsidRPr="00B862C2">
        <w:rPr>
          <w:rFonts w:ascii="Times New Roman" w:hAnsi="Times New Roman"/>
          <w:sz w:val="28"/>
          <w:szCs w:val="28"/>
        </w:rPr>
        <w:t xml:space="preserve"> </w:t>
      </w:r>
      <w:r w:rsidRPr="00B862C2">
        <w:rPr>
          <w:rStyle w:val="ep"/>
          <w:rFonts w:ascii="Times New Roman" w:hAnsi="Times New Roman"/>
          <w:sz w:val="28"/>
          <w:szCs w:val="28"/>
        </w:rPr>
        <w:t>годов</w:t>
      </w:r>
      <w:r w:rsidRPr="00B862C2">
        <w:rPr>
          <w:rFonts w:ascii="Times New Roman" w:hAnsi="Times New Roman"/>
          <w:sz w:val="28"/>
          <w:szCs w:val="28"/>
        </w:rPr>
        <w:t xml:space="preserve"> положены: </w:t>
      </w:r>
    </w:p>
    <w:p w:rsidR="00030666" w:rsidRPr="00B862C2" w:rsidRDefault="00030666" w:rsidP="00C02EF5">
      <w:pPr>
        <w:numPr>
          <w:ilvl w:val="0"/>
          <w:numId w:val="28"/>
        </w:numPr>
        <w:spacing w:after="0" w:line="360" w:lineRule="auto"/>
        <w:ind w:left="567" w:hanging="567"/>
        <w:jc w:val="both"/>
        <w:rPr>
          <w:rStyle w:val="r"/>
          <w:rFonts w:ascii="Times New Roman" w:hAnsi="Times New Roman"/>
          <w:sz w:val="28"/>
          <w:szCs w:val="28"/>
        </w:rPr>
      </w:pPr>
      <w:r w:rsidRPr="00B862C2">
        <w:rPr>
          <w:rFonts w:ascii="Times New Roman" w:hAnsi="Times New Roman"/>
          <w:sz w:val="28"/>
          <w:szCs w:val="28"/>
        </w:rPr>
        <w:t xml:space="preserve">стратегические цели развития страны, сформулированные в </w:t>
      </w:r>
      <w:r w:rsidRPr="00B862C2">
        <w:rPr>
          <w:rStyle w:val="r"/>
          <w:rFonts w:ascii="Times New Roman" w:hAnsi="Times New Roman"/>
          <w:sz w:val="28"/>
          <w:szCs w:val="28"/>
        </w:rPr>
        <w:t>указах</w:t>
      </w:r>
      <w:r w:rsidRPr="00B862C2">
        <w:rPr>
          <w:rFonts w:ascii="Times New Roman" w:hAnsi="Times New Roman"/>
          <w:sz w:val="28"/>
          <w:szCs w:val="28"/>
        </w:rPr>
        <w:t xml:space="preserve"> Президента Р</w:t>
      </w:r>
      <w:r w:rsidR="007D690A">
        <w:rPr>
          <w:rFonts w:ascii="Times New Roman" w:hAnsi="Times New Roman"/>
          <w:sz w:val="28"/>
          <w:szCs w:val="28"/>
        </w:rPr>
        <w:t xml:space="preserve">оссийской </w:t>
      </w:r>
      <w:r w:rsidRPr="00B862C2">
        <w:rPr>
          <w:rFonts w:ascii="Times New Roman" w:hAnsi="Times New Roman"/>
          <w:sz w:val="28"/>
          <w:szCs w:val="28"/>
        </w:rPr>
        <w:t>Ф</w:t>
      </w:r>
      <w:r w:rsidR="007D690A">
        <w:rPr>
          <w:rFonts w:ascii="Times New Roman" w:hAnsi="Times New Roman"/>
          <w:sz w:val="28"/>
          <w:szCs w:val="28"/>
        </w:rPr>
        <w:t>едерации</w:t>
      </w:r>
      <w:r w:rsidRPr="00B862C2">
        <w:rPr>
          <w:rFonts w:ascii="Times New Roman" w:hAnsi="Times New Roman"/>
          <w:sz w:val="28"/>
          <w:szCs w:val="28"/>
        </w:rPr>
        <w:t xml:space="preserve"> от 7 мая 2012 года, </w:t>
      </w:r>
      <w:r w:rsidRPr="00B862C2">
        <w:rPr>
          <w:rStyle w:val="ep"/>
          <w:rFonts w:ascii="Times New Roman" w:hAnsi="Times New Roman"/>
          <w:sz w:val="28"/>
          <w:szCs w:val="28"/>
        </w:rPr>
        <w:t>в основных</w:t>
      </w:r>
      <w:r w:rsidRPr="00B862C2">
        <w:rPr>
          <w:rFonts w:ascii="Times New Roman" w:hAnsi="Times New Roman"/>
          <w:sz w:val="28"/>
          <w:szCs w:val="28"/>
        </w:rPr>
        <w:t xml:space="preserve"> </w:t>
      </w:r>
      <w:r w:rsidRPr="00B862C2">
        <w:rPr>
          <w:rStyle w:val="ep"/>
          <w:rFonts w:ascii="Times New Roman" w:hAnsi="Times New Roman"/>
          <w:sz w:val="28"/>
          <w:szCs w:val="28"/>
        </w:rPr>
        <w:t>направлениях</w:t>
      </w:r>
      <w:r w:rsidRPr="00B862C2">
        <w:rPr>
          <w:rFonts w:ascii="Times New Roman" w:hAnsi="Times New Roman"/>
          <w:sz w:val="28"/>
          <w:szCs w:val="28"/>
        </w:rPr>
        <w:t xml:space="preserve"> деятельности Правительства Российской Федерации на </w:t>
      </w:r>
      <w:r w:rsidRPr="00B862C2">
        <w:rPr>
          <w:rStyle w:val="ep"/>
          <w:rFonts w:ascii="Times New Roman" w:hAnsi="Times New Roman"/>
          <w:sz w:val="28"/>
          <w:szCs w:val="28"/>
        </w:rPr>
        <w:t>период</w:t>
      </w:r>
      <w:r w:rsidRPr="00B862C2">
        <w:rPr>
          <w:rFonts w:ascii="Times New Roman" w:hAnsi="Times New Roman"/>
          <w:sz w:val="28"/>
          <w:szCs w:val="28"/>
        </w:rPr>
        <w:t xml:space="preserve"> до 2018 года</w:t>
      </w:r>
      <w:r w:rsidR="007D690A">
        <w:rPr>
          <w:rFonts w:ascii="Times New Roman" w:hAnsi="Times New Roman"/>
          <w:sz w:val="28"/>
          <w:szCs w:val="28"/>
        </w:rPr>
        <w:t>;</w:t>
      </w:r>
    </w:p>
    <w:p w:rsidR="00030666" w:rsidRPr="00B862C2" w:rsidRDefault="00030666" w:rsidP="00C02EF5">
      <w:pPr>
        <w:numPr>
          <w:ilvl w:val="0"/>
          <w:numId w:val="28"/>
        </w:numPr>
        <w:spacing w:after="0" w:line="360" w:lineRule="auto"/>
        <w:ind w:left="567" w:hanging="567"/>
        <w:jc w:val="both"/>
        <w:rPr>
          <w:rFonts w:ascii="Times New Roman" w:hAnsi="Times New Roman"/>
          <w:sz w:val="28"/>
          <w:szCs w:val="28"/>
        </w:rPr>
      </w:pPr>
      <w:r w:rsidRPr="00B862C2">
        <w:rPr>
          <w:rStyle w:val="r"/>
          <w:rFonts w:ascii="Times New Roman" w:hAnsi="Times New Roman"/>
          <w:sz w:val="28"/>
          <w:szCs w:val="28"/>
        </w:rPr>
        <w:t>концепции</w:t>
      </w:r>
      <w:r w:rsidRPr="00B862C2">
        <w:rPr>
          <w:rFonts w:ascii="Times New Roman" w:hAnsi="Times New Roman"/>
          <w:sz w:val="28"/>
          <w:szCs w:val="28"/>
        </w:rPr>
        <w:t xml:space="preserve"> долгосрочного социально-экономического развития Российской Федерации на </w:t>
      </w:r>
      <w:r w:rsidRPr="00B862C2">
        <w:rPr>
          <w:rStyle w:val="ep"/>
          <w:rFonts w:ascii="Times New Roman" w:hAnsi="Times New Roman"/>
          <w:sz w:val="28"/>
          <w:szCs w:val="28"/>
        </w:rPr>
        <w:t>период</w:t>
      </w:r>
      <w:r w:rsidR="007D690A">
        <w:rPr>
          <w:rFonts w:ascii="Times New Roman" w:hAnsi="Times New Roman"/>
          <w:sz w:val="28"/>
          <w:szCs w:val="28"/>
        </w:rPr>
        <w:t xml:space="preserve"> до 2020 года;</w:t>
      </w:r>
      <w:r w:rsidRPr="00B862C2">
        <w:rPr>
          <w:rFonts w:ascii="Times New Roman" w:hAnsi="Times New Roman"/>
          <w:sz w:val="28"/>
          <w:szCs w:val="28"/>
        </w:rPr>
        <w:t xml:space="preserve"> </w:t>
      </w:r>
    </w:p>
    <w:p w:rsidR="00030666" w:rsidRPr="00B862C2" w:rsidRDefault="00030666" w:rsidP="00C02EF5">
      <w:pPr>
        <w:numPr>
          <w:ilvl w:val="0"/>
          <w:numId w:val="28"/>
        </w:numPr>
        <w:spacing w:after="0" w:line="360" w:lineRule="auto"/>
        <w:ind w:left="567" w:hanging="567"/>
        <w:jc w:val="both"/>
        <w:rPr>
          <w:rStyle w:val="ep"/>
          <w:rFonts w:ascii="Times New Roman" w:hAnsi="Times New Roman"/>
          <w:sz w:val="28"/>
          <w:szCs w:val="28"/>
        </w:rPr>
      </w:pPr>
      <w:r w:rsidRPr="00B862C2">
        <w:rPr>
          <w:rStyle w:val="ep"/>
          <w:rFonts w:ascii="Times New Roman" w:hAnsi="Times New Roman"/>
          <w:sz w:val="28"/>
          <w:szCs w:val="28"/>
        </w:rPr>
        <w:t>основные</w:t>
      </w:r>
      <w:r w:rsidRPr="00B862C2">
        <w:rPr>
          <w:rFonts w:ascii="Times New Roman" w:hAnsi="Times New Roman"/>
          <w:sz w:val="28"/>
          <w:szCs w:val="28"/>
        </w:rPr>
        <w:t xml:space="preserve"> положения </w:t>
      </w:r>
      <w:r w:rsidRPr="00B862C2">
        <w:rPr>
          <w:rStyle w:val="ep"/>
          <w:rFonts w:ascii="Times New Roman" w:hAnsi="Times New Roman"/>
          <w:sz w:val="28"/>
          <w:szCs w:val="28"/>
        </w:rPr>
        <w:t>Бюджетного</w:t>
      </w:r>
      <w:r w:rsidRPr="00B862C2">
        <w:rPr>
          <w:rStyle w:val="r"/>
          <w:rFonts w:ascii="Times New Roman" w:hAnsi="Times New Roman"/>
          <w:sz w:val="28"/>
          <w:szCs w:val="28"/>
        </w:rPr>
        <w:t xml:space="preserve"> послания</w:t>
      </w:r>
      <w:r w:rsidRPr="00B862C2">
        <w:rPr>
          <w:rFonts w:ascii="Times New Roman" w:hAnsi="Times New Roman"/>
          <w:sz w:val="28"/>
          <w:szCs w:val="28"/>
        </w:rPr>
        <w:t xml:space="preserve"> Президента Р</w:t>
      </w:r>
      <w:r w:rsidR="007D690A">
        <w:rPr>
          <w:rFonts w:ascii="Times New Roman" w:hAnsi="Times New Roman"/>
          <w:sz w:val="28"/>
          <w:szCs w:val="28"/>
        </w:rPr>
        <w:t xml:space="preserve">оссийской </w:t>
      </w:r>
      <w:r w:rsidRPr="00B862C2">
        <w:rPr>
          <w:rFonts w:ascii="Times New Roman" w:hAnsi="Times New Roman"/>
          <w:sz w:val="28"/>
          <w:szCs w:val="28"/>
        </w:rPr>
        <w:t>Ф</w:t>
      </w:r>
      <w:r w:rsidR="007D690A">
        <w:rPr>
          <w:rFonts w:ascii="Times New Roman" w:hAnsi="Times New Roman"/>
          <w:sz w:val="28"/>
          <w:szCs w:val="28"/>
        </w:rPr>
        <w:t>едерации</w:t>
      </w:r>
      <w:r w:rsidRPr="00B862C2">
        <w:rPr>
          <w:rFonts w:ascii="Times New Roman" w:hAnsi="Times New Roman"/>
          <w:sz w:val="28"/>
          <w:szCs w:val="28"/>
        </w:rPr>
        <w:t xml:space="preserve"> о </w:t>
      </w:r>
      <w:r w:rsidRPr="00B862C2">
        <w:rPr>
          <w:rStyle w:val="ep"/>
          <w:rFonts w:ascii="Times New Roman" w:hAnsi="Times New Roman"/>
          <w:sz w:val="28"/>
          <w:szCs w:val="28"/>
        </w:rPr>
        <w:t>бюджетной</w:t>
      </w:r>
      <w:r w:rsidRPr="00B862C2">
        <w:rPr>
          <w:rFonts w:ascii="Times New Roman" w:hAnsi="Times New Roman"/>
          <w:sz w:val="28"/>
          <w:szCs w:val="28"/>
        </w:rPr>
        <w:t xml:space="preserve"> </w:t>
      </w:r>
      <w:r w:rsidRPr="00B862C2">
        <w:rPr>
          <w:rStyle w:val="ep"/>
          <w:rFonts w:ascii="Times New Roman" w:hAnsi="Times New Roman"/>
          <w:sz w:val="28"/>
          <w:szCs w:val="28"/>
        </w:rPr>
        <w:t>политике</w:t>
      </w:r>
      <w:r w:rsidRPr="00B862C2">
        <w:rPr>
          <w:rFonts w:ascii="Times New Roman" w:hAnsi="Times New Roman"/>
          <w:sz w:val="28"/>
          <w:szCs w:val="28"/>
        </w:rPr>
        <w:t xml:space="preserve"> в </w:t>
      </w:r>
      <w:r w:rsidRPr="00B862C2">
        <w:rPr>
          <w:rStyle w:val="ep"/>
          <w:rFonts w:ascii="Times New Roman" w:hAnsi="Times New Roman"/>
          <w:sz w:val="28"/>
          <w:szCs w:val="28"/>
        </w:rPr>
        <w:t>2015</w:t>
      </w:r>
      <w:r w:rsidR="007D690A">
        <w:rPr>
          <w:rFonts w:ascii="Times New Roman" w:hAnsi="Times New Roman"/>
          <w:sz w:val="28"/>
          <w:szCs w:val="28"/>
        </w:rPr>
        <w:t xml:space="preserve"> – 2017 </w:t>
      </w:r>
      <w:r w:rsidRPr="00B862C2">
        <w:rPr>
          <w:rStyle w:val="ep"/>
          <w:rFonts w:ascii="Times New Roman" w:hAnsi="Times New Roman"/>
          <w:sz w:val="28"/>
          <w:szCs w:val="28"/>
        </w:rPr>
        <w:t>годах.</w:t>
      </w:r>
    </w:p>
    <w:p w:rsidR="00030666" w:rsidRPr="00B862C2" w:rsidRDefault="00030666" w:rsidP="00C02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SimSun" w:hAnsi="Times New Roman"/>
          <w:sz w:val="28"/>
          <w:szCs w:val="28"/>
        </w:rPr>
      </w:pPr>
      <w:r w:rsidRPr="00B862C2">
        <w:rPr>
          <w:rFonts w:ascii="Times New Roman" w:hAnsi="Times New Roman"/>
          <w:sz w:val="28"/>
          <w:szCs w:val="28"/>
        </w:rPr>
        <w:t>Считается, что сложившаяся в России система межбюджетных отношений, в частности система предоставления межбюджетных трансфертов, соответствует общепринятым в мире базовым требованиям. Несмотря на четкость структуры форм межбюджетных трансфертов, существует множество проблем в области практической реализации финансовой помощи регионам в форме межбюджетных трансфертов.</w:t>
      </w:r>
    </w:p>
    <w:p w:rsidR="00030666" w:rsidRDefault="00030666" w:rsidP="00C02EF5">
      <w:pPr>
        <w:tabs>
          <w:tab w:val="left" w:pos="567"/>
        </w:tabs>
        <w:spacing w:after="0" w:line="360" w:lineRule="auto"/>
        <w:ind w:firstLine="567"/>
        <w:jc w:val="both"/>
        <w:rPr>
          <w:rFonts w:ascii="Times New Roman" w:hAnsi="Times New Roman"/>
          <w:sz w:val="28"/>
          <w:szCs w:val="28"/>
        </w:rPr>
      </w:pPr>
      <w:r w:rsidRPr="00B862C2">
        <w:rPr>
          <w:rFonts w:ascii="Times New Roman" w:hAnsi="Times New Roman"/>
          <w:sz w:val="28"/>
          <w:szCs w:val="28"/>
        </w:rPr>
        <w:t xml:space="preserve">Общие принципы, которые описывают состояние межбюджетных отношений, достаточно специфичны. Вся специфика построения межбюджетных отношений отражается в финансово-правовых основах. </w:t>
      </w:r>
    </w:p>
    <w:p w:rsidR="00D26E2C" w:rsidRPr="00B862C2" w:rsidRDefault="00D26E2C" w:rsidP="00C02EF5">
      <w:pPr>
        <w:tabs>
          <w:tab w:val="left" w:pos="567"/>
        </w:tabs>
        <w:spacing w:after="0" w:line="360" w:lineRule="auto"/>
        <w:ind w:firstLine="567"/>
        <w:jc w:val="both"/>
        <w:rPr>
          <w:rFonts w:ascii="Times New Roman" w:hAnsi="Times New Roman"/>
          <w:sz w:val="28"/>
          <w:szCs w:val="28"/>
        </w:rPr>
      </w:pPr>
    </w:p>
    <w:p w:rsidR="00030666" w:rsidRPr="00030666" w:rsidRDefault="00030666" w:rsidP="00C02EF5">
      <w:pPr>
        <w:jc w:val="both"/>
        <w:rPr>
          <w:rFonts w:ascii="Times New Roman" w:hAnsi="Times New Roman"/>
          <w:sz w:val="28"/>
          <w:szCs w:val="28"/>
        </w:rPr>
      </w:pPr>
    </w:p>
    <w:p w:rsidR="00650CB5" w:rsidRPr="00373C4C" w:rsidRDefault="00650CB5" w:rsidP="00C40DB0">
      <w:pPr>
        <w:pStyle w:val="1"/>
        <w:spacing w:before="0" w:line="360" w:lineRule="auto"/>
        <w:jc w:val="center"/>
        <w:rPr>
          <w:rFonts w:ascii="Times New Roman" w:hAnsi="Times New Roman"/>
          <w:b w:val="0"/>
          <w:color w:val="auto"/>
        </w:rPr>
      </w:pPr>
      <w:bookmarkStart w:id="11" w:name="_Toc402719952"/>
      <w:bookmarkStart w:id="12" w:name="_Toc419980590"/>
      <w:r w:rsidRPr="00914AA5">
        <w:rPr>
          <w:rFonts w:ascii="Times New Roman" w:hAnsi="Times New Roman"/>
          <w:color w:val="auto"/>
        </w:rPr>
        <w:t>Список использованных источников</w:t>
      </w:r>
      <w:bookmarkEnd w:id="11"/>
      <w:r w:rsidR="00373C4C" w:rsidRPr="001C7111">
        <w:rPr>
          <w:rFonts w:ascii="Times New Roman" w:hAnsi="Times New Roman"/>
          <w:color w:val="auto"/>
        </w:rPr>
        <w:t xml:space="preserve"> </w:t>
      </w:r>
      <w:r w:rsidR="00373C4C">
        <w:rPr>
          <w:rFonts w:ascii="Times New Roman" w:hAnsi="Times New Roman"/>
          <w:color w:val="auto"/>
        </w:rPr>
        <w:t>и литературы</w:t>
      </w:r>
      <w:bookmarkEnd w:id="12"/>
    </w:p>
    <w:p w:rsidR="00650CB5" w:rsidRPr="00914AA5" w:rsidRDefault="00650CB5" w:rsidP="00C40DB0">
      <w:pPr>
        <w:spacing w:after="0" w:line="360" w:lineRule="auto"/>
        <w:jc w:val="center"/>
        <w:rPr>
          <w:rFonts w:ascii="Times New Roman" w:hAnsi="Times New Roman"/>
          <w:b/>
          <w:sz w:val="28"/>
          <w:szCs w:val="28"/>
        </w:rPr>
      </w:pPr>
      <w:r w:rsidRPr="00914AA5">
        <w:rPr>
          <w:rFonts w:ascii="Times New Roman" w:hAnsi="Times New Roman"/>
          <w:b/>
          <w:sz w:val="28"/>
          <w:szCs w:val="28"/>
        </w:rPr>
        <w:t>Нормативно-правовые акты</w:t>
      </w:r>
    </w:p>
    <w:p w:rsidR="00B36F03" w:rsidRPr="00654ADA" w:rsidRDefault="00B36F03" w:rsidP="00C02EF5">
      <w:pPr>
        <w:pStyle w:val="a8"/>
        <w:numPr>
          <w:ilvl w:val="0"/>
          <w:numId w:val="2"/>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Конституция Российской Федерации принята всенародным голосованием 12 декабря 1993 года // Российская газета. – 1993. – 25 декабря. </w:t>
      </w:r>
    </w:p>
    <w:p w:rsidR="00650CB5" w:rsidRPr="00654ADA" w:rsidRDefault="00650CB5" w:rsidP="00C02EF5">
      <w:pPr>
        <w:pStyle w:val="a8"/>
        <w:numPr>
          <w:ilvl w:val="0"/>
          <w:numId w:val="2"/>
        </w:numPr>
        <w:autoSpaceDE w:val="0"/>
        <w:autoSpaceDN w:val="0"/>
        <w:adjustRightInd w:val="0"/>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Бюджетный кодекс Российской Федерации от 31</w:t>
      </w:r>
      <w:r w:rsidR="00FB2A54" w:rsidRPr="00654ADA">
        <w:rPr>
          <w:rFonts w:ascii="Times New Roman" w:hAnsi="Times New Roman"/>
          <w:sz w:val="28"/>
          <w:szCs w:val="28"/>
        </w:rPr>
        <w:t>.07.</w:t>
      </w:r>
      <w:r w:rsidRPr="00654ADA">
        <w:rPr>
          <w:rFonts w:ascii="Times New Roman" w:hAnsi="Times New Roman"/>
          <w:sz w:val="28"/>
          <w:szCs w:val="28"/>
        </w:rPr>
        <w:t xml:space="preserve">1998 </w:t>
      </w:r>
      <w:r w:rsidR="00B36F03" w:rsidRPr="00654ADA">
        <w:rPr>
          <w:rFonts w:ascii="Times New Roman" w:hAnsi="Times New Roman"/>
          <w:sz w:val="28"/>
          <w:szCs w:val="28"/>
        </w:rPr>
        <w:t xml:space="preserve">года </w:t>
      </w:r>
      <w:r w:rsidRPr="00654ADA">
        <w:rPr>
          <w:rFonts w:ascii="Times New Roman" w:hAnsi="Times New Roman"/>
          <w:sz w:val="28"/>
          <w:szCs w:val="28"/>
        </w:rPr>
        <w:t>№ 145-</w:t>
      </w:r>
      <w:r w:rsidR="00F45C3B" w:rsidRPr="00654ADA">
        <w:rPr>
          <w:rFonts w:ascii="Times New Roman" w:hAnsi="Times New Roman"/>
          <w:sz w:val="28"/>
          <w:szCs w:val="28"/>
        </w:rPr>
        <w:t>ФЗ (</w:t>
      </w:r>
      <w:r w:rsidRPr="00654ADA">
        <w:rPr>
          <w:rFonts w:ascii="Times New Roman" w:hAnsi="Times New Roman"/>
          <w:sz w:val="28"/>
          <w:szCs w:val="28"/>
          <w:shd w:val="clear" w:color="auto" w:fill="FFFFFF"/>
        </w:rPr>
        <w:t>с изменениями и дополнениями).</w:t>
      </w:r>
    </w:p>
    <w:p w:rsidR="00B977EB" w:rsidRPr="00654ADA" w:rsidRDefault="00B977E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Федеральный закон Российской Федерации от </w:t>
      </w:r>
      <w:r w:rsidR="00FB2A54" w:rsidRPr="00654ADA">
        <w:rPr>
          <w:rFonts w:ascii="Times New Roman" w:hAnsi="Times New Roman"/>
          <w:sz w:val="28"/>
          <w:szCs w:val="28"/>
        </w:rPr>
        <w:t>0</w:t>
      </w:r>
      <w:r w:rsidRPr="00654ADA">
        <w:rPr>
          <w:rFonts w:ascii="Times New Roman" w:hAnsi="Times New Roman"/>
          <w:sz w:val="28"/>
          <w:szCs w:val="28"/>
        </w:rPr>
        <w:t>2</w:t>
      </w:r>
      <w:r w:rsidR="00FB2A54" w:rsidRPr="00654ADA">
        <w:rPr>
          <w:rFonts w:ascii="Times New Roman" w:hAnsi="Times New Roman"/>
          <w:sz w:val="28"/>
          <w:szCs w:val="28"/>
        </w:rPr>
        <w:t>.12.</w:t>
      </w:r>
      <w:r w:rsidRPr="00654ADA">
        <w:rPr>
          <w:rFonts w:ascii="Times New Roman" w:hAnsi="Times New Roman"/>
          <w:sz w:val="28"/>
          <w:szCs w:val="28"/>
        </w:rPr>
        <w:t xml:space="preserve">2009 </w:t>
      </w:r>
      <w:r w:rsidR="00B36F03" w:rsidRPr="00654ADA">
        <w:rPr>
          <w:rFonts w:ascii="Times New Roman" w:hAnsi="Times New Roman"/>
          <w:sz w:val="28"/>
          <w:szCs w:val="28"/>
        </w:rPr>
        <w:t xml:space="preserve">года </w:t>
      </w:r>
      <w:r w:rsidRPr="00654ADA">
        <w:rPr>
          <w:rFonts w:ascii="Times New Roman" w:hAnsi="Times New Roman"/>
          <w:sz w:val="28"/>
          <w:szCs w:val="28"/>
        </w:rPr>
        <w:t>№ 308-ФЗ "О федеральном бюджете на 2010 год и на плановый период 2011 и 2012 годов" (с изменениями и дополнениями).</w:t>
      </w:r>
    </w:p>
    <w:p w:rsidR="00B977EB" w:rsidRPr="00654ADA" w:rsidRDefault="00B977E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Федеральный закон Российской Федерации от 13</w:t>
      </w:r>
      <w:r w:rsidR="00FB2A54" w:rsidRPr="00654ADA">
        <w:rPr>
          <w:rFonts w:ascii="Times New Roman" w:hAnsi="Times New Roman"/>
          <w:sz w:val="28"/>
          <w:szCs w:val="28"/>
        </w:rPr>
        <w:t>.12.</w:t>
      </w:r>
      <w:r w:rsidRPr="00654ADA">
        <w:rPr>
          <w:rFonts w:ascii="Times New Roman" w:hAnsi="Times New Roman"/>
          <w:sz w:val="28"/>
          <w:szCs w:val="28"/>
        </w:rPr>
        <w:t xml:space="preserve">2010 </w:t>
      </w:r>
      <w:r w:rsidR="00B36F03" w:rsidRPr="00654ADA">
        <w:rPr>
          <w:rFonts w:ascii="Times New Roman" w:hAnsi="Times New Roman"/>
          <w:sz w:val="28"/>
          <w:szCs w:val="28"/>
        </w:rPr>
        <w:t xml:space="preserve">года </w:t>
      </w:r>
      <w:r w:rsidRPr="00654ADA">
        <w:rPr>
          <w:rFonts w:ascii="Times New Roman" w:hAnsi="Times New Roman"/>
          <w:sz w:val="28"/>
          <w:szCs w:val="28"/>
        </w:rPr>
        <w:t>№ 357-ФЗ "О федеральном бюджете на 2011 год и на плановый период 2012 и 2013 годов" (с изменениями и дополнениями).</w:t>
      </w:r>
    </w:p>
    <w:p w:rsidR="00B977EB" w:rsidRPr="00654ADA" w:rsidRDefault="00B977E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Федеральный закон Российской Федерации от 30</w:t>
      </w:r>
      <w:r w:rsidR="00FB2A54" w:rsidRPr="00654ADA">
        <w:rPr>
          <w:rFonts w:ascii="Times New Roman" w:hAnsi="Times New Roman"/>
          <w:sz w:val="28"/>
          <w:szCs w:val="28"/>
        </w:rPr>
        <w:t>.11.</w:t>
      </w:r>
      <w:r w:rsidRPr="00654ADA">
        <w:rPr>
          <w:rFonts w:ascii="Times New Roman" w:hAnsi="Times New Roman"/>
          <w:sz w:val="28"/>
          <w:szCs w:val="28"/>
        </w:rPr>
        <w:t xml:space="preserve">2011 </w:t>
      </w:r>
      <w:r w:rsidR="00B36F03" w:rsidRPr="00654ADA">
        <w:rPr>
          <w:rFonts w:ascii="Times New Roman" w:hAnsi="Times New Roman"/>
          <w:sz w:val="28"/>
          <w:szCs w:val="28"/>
        </w:rPr>
        <w:t xml:space="preserve">года </w:t>
      </w:r>
      <w:r w:rsidRPr="00654ADA">
        <w:rPr>
          <w:rFonts w:ascii="Times New Roman" w:hAnsi="Times New Roman"/>
          <w:sz w:val="28"/>
          <w:szCs w:val="28"/>
        </w:rPr>
        <w:t>№  371-ФЗ "О федеральном бюджете на 2012 год и на плановый период 2013 и 2014 годов" (с изменениями и дополнениями).</w:t>
      </w:r>
    </w:p>
    <w:p w:rsidR="00656758" w:rsidRPr="00654ADA" w:rsidRDefault="007F374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Федеральный закон </w:t>
      </w:r>
      <w:r w:rsidR="00963AD9" w:rsidRPr="00654ADA">
        <w:rPr>
          <w:rFonts w:ascii="Times New Roman" w:hAnsi="Times New Roman"/>
          <w:sz w:val="28"/>
          <w:szCs w:val="28"/>
        </w:rPr>
        <w:t xml:space="preserve">Российской Федерации </w:t>
      </w:r>
      <w:r w:rsidRPr="00654ADA">
        <w:rPr>
          <w:rFonts w:ascii="Times New Roman" w:hAnsi="Times New Roman"/>
          <w:sz w:val="28"/>
          <w:szCs w:val="28"/>
        </w:rPr>
        <w:t xml:space="preserve">от </w:t>
      </w:r>
      <w:r w:rsidR="00FB2A54" w:rsidRPr="00654ADA">
        <w:rPr>
          <w:rFonts w:ascii="Times New Roman" w:hAnsi="Times New Roman"/>
          <w:sz w:val="28"/>
          <w:szCs w:val="28"/>
        </w:rPr>
        <w:t>0</w:t>
      </w:r>
      <w:r w:rsidR="00B977EB" w:rsidRPr="00654ADA">
        <w:rPr>
          <w:rFonts w:ascii="Times New Roman" w:hAnsi="Times New Roman"/>
          <w:sz w:val="28"/>
          <w:szCs w:val="28"/>
        </w:rPr>
        <w:t>3</w:t>
      </w:r>
      <w:r w:rsidR="00FB2A54" w:rsidRPr="00654ADA">
        <w:rPr>
          <w:rFonts w:ascii="Times New Roman" w:hAnsi="Times New Roman"/>
          <w:sz w:val="28"/>
          <w:szCs w:val="28"/>
        </w:rPr>
        <w:t>.12.</w:t>
      </w:r>
      <w:r w:rsidR="00B36F03" w:rsidRPr="00654ADA">
        <w:rPr>
          <w:rFonts w:ascii="Times New Roman" w:hAnsi="Times New Roman"/>
          <w:sz w:val="28"/>
          <w:szCs w:val="28"/>
        </w:rPr>
        <w:t xml:space="preserve">2012 года № </w:t>
      </w:r>
      <w:r w:rsidR="00B977EB" w:rsidRPr="00654ADA">
        <w:rPr>
          <w:rFonts w:ascii="Times New Roman" w:hAnsi="Times New Roman"/>
          <w:sz w:val="28"/>
          <w:szCs w:val="28"/>
        </w:rPr>
        <w:t>216-ФЗ "О федеральном бюджете на 2013 год и на плановый период 2014 и 2015 годов" (с изменениями и дополнениями)</w:t>
      </w:r>
      <w:r w:rsidR="00E07BED" w:rsidRPr="00654ADA">
        <w:rPr>
          <w:rFonts w:ascii="Times New Roman" w:hAnsi="Times New Roman"/>
          <w:sz w:val="28"/>
          <w:szCs w:val="28"/>
        </w:rPr>
        <w:t>.</w:t>
      </w:r>
    </w:p>
    <w:p w:rsidR="00B977EB" w:rsidRPr="00654ADA" w:rsidRDefault="00B977E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Федеральный закон </w:t>
      </w:r>
      <w:r w:rsidR="00963AD9" w:rsidRPr="00654ADA">
        <w:rPr>
          <w:rFonts w:ascii="Times New Roman" w:hAnsi="Times New Roman"/>
          <w:sz w:val="28"/>
          <w:szCs w:val="28"/>
        </w:rPr>
        <w:t xml:space="preserve">Российской Федерации </w:t>
      </w:r>
      <w:r w:rsidRPr="00654ADA">
        <w:rPr>
          <w:rFonts w:ascii="Times New Roman" w:hAnsi="Times New Roman"/>
          <w:sz w:val="28"/>
          <w:szCs w:val="28"/>
        </w:rPr>
        <w:t>от 02</w:t>
      </w:r>
      <w:r w:rsidR="00FB2A54" w:rsidRPr="00654ADA">
        <w:rPr>
          <w:rFonts w:ascii="Times New Roman" w:hAnsi="Times New Roman"/>
          <w:sz w:val="28"/>
          <w:szCs w:val="28"/>
        </w:rPr>
        <w:t>.12.</w:t>
      </w:r>
      <w:r w:rsidRPr="00654ADA">
        <w:rPr>
          <w:rFonts w:ascii="Times New Roman" w:hAnsi="Times New Roman"/>
          <w:sz w:val="28"/>
          <w:szCs w:val="28"/>
        </w:rPr>
        <w:t xml:space="preserve">2013 </w:t>
      </w:r>
      <w:r w:rsidR="00B36F03" w:rsidRPr="00654ADA">
        <w:rPr>
          <w:rFonts w:ascii="Times New Roman" w:hAnsi="Times New Roman"/>
          <w:sz w:val="28"/>
          <w:szCs w:val="28"/>
        </w:rPr>
        <w:t xml:space="preserve">года </w:t>
      </w:r>
      <w:r w:rsidRPr="00654ADA">
        <w:rPr>
          <w:rFonts w:ascii="Times New Roman" w:hAnsi="Times New Roman"/>
          <w:sz w:val="28"/>
          <w:szCs w:val="28"/>
        </w:rPr>
        <w:t>№ 349-ФЗ "О федеральном бюджете на 2014 год и на плановый период 2015 и 2016 годов" (с изменениями и дополнениями).</w:t>
      </w:r>
    </w:p>
    <w:p w:rsidR="002B2A5A" w:rsidRPr="00654ADA" w:rsidRDefault="002B2A5A"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Ф</w:t>
      </w:r>
      <w:r w:rsidR="00471F84" w:rsidRPr="00654ADA">
        <w:rPr>
          <w:rFonts w:ascii="Times New Roman" w:hAnsi="Times New Roman"/>
          <w:sz w:val="28"/>
          <w:szCs w:val="28"/>
        </w:rPr>
        <w:t xml:space="preserve">едеральный закон </w:t>
      </w:r>
      <w:r w:rsidR="00963AD9" w:rsidRPr="00654ADA">
        <w:rPr>
          <w:rFonts w:ascii="Times New Roman" w:hAnsi="Times New Roman"/>
          <w:sz w:val="28"/>
          <w:szCs w:val="28"/>
        </w:rPr>
        <w:t xml:space="preserve">Российской Федерации </w:t>
      </w:r>
      <w:r w:rsidR="00471F84" w:rsidRPr="00654ADA">
        <w:rPr>
          <w:rFonts w:ascii="Times New Roman" w:hAnsi="Times New Roman"/>
          <w:sz w:val="28"/>
          <w:szCs w:val="28"/>
        </w:rPr>
        <w:t>от 28</w:t>
      </w:r>
      <w:r w:rsidR="00FB2A54" w:rsidRPr="00654ADA">
        <w:rPr>
          <w:rFonts w:ascii="Times New Roman" w:hAnsi="Times New Roman"/>
          <w:sz w:val="28"/>
          <w:szCs w:val="28"/>
        </w:rPr>
        <w:t>.06.</w:t>
      </w:r>
      <w:r w:rsidRPr="00654ADA">
        <w:rPr>
          <w:rFonts w:ascii="Times New Roman" w:hAnsi="Times New Roman"/>
          <w:sz w:val="28"/>
          <w:szCs w:val="28"/>
        </w:rPr>
        <w:t xml:space="preserve">2014 </w:t>
      </w:r>
      <w:r w:rsidR="00B36F03" w:rsidRPr="00654ADA">
        <w:rPr>
          <w:rFonts w:ascii="Times New Roman" w:hAnsi="Times New Roman"/>
          <w:sz w:val="28"/>
          <w:szCs w:val="28"/>
        </w:rPr>
        <w:t xml:space="preserve">года </w:t>
      </w:r>
      <w:r w:rsidRPr="00654ADA">
        <w:rPr>
          <w:rFonts w:ascii="Times New Roman" w:hAnsi="Times New Roman"/>
          <w:sz w:val="28"/>
          <w:szCs w:val="28"/>
        </w:rPr>
        <w:t>№ 172-ФЗ "О стратегическом планировании в Российской Федерации" (с изменениями и дополнениями).</w:t>
      </w:r>
    </w:p>
    <w:p w:rsidR="006A3467" w:rsidRPr="00654ADA" w:rsidRDefault="006A3467"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eastAsia="Times New Roman" w:hAnsi="Times New Roman"/>
          <w:sz w:val="28"/>
          <w:szCs w:val="28"/>
          <w:lang w:eastAsia="ru-RU"/>
        </w:rPr>
        <w:t xml:space="preserve">Федеральный закон </w:t>
      </w:r>
      <w:r w:rsidRPr="00654ADA">
        <w:rPr>
          <w:rFonts w:ascii="Times New Roman" w:hAnsi="Times New Roman"/>
          <w:sz w:val="28"/>
          <w:szCs w:val="28"/>
        </w:rPr>
        <w:t xml:space="preserve">Российской Федерации </w:t>
      </w:r>
      <w:r w:rsidRPr="00654ADA">
        <w:rPr>
          <w:rFonts w:ascii="Times New Roman" w:eastAsia="Times New Roman" w:hAnsi="Times New Roman"/>
          <w:sz w:val="28"/>
          <w:szCs w:val="28"/>
          <w:lang w:eastAsia="ru-RU"/>
        </w:rPr>
        <w:t>от 24</w:t>
      </w:r>
      <w:r w:rsidR="00FB2A54" w:rsidRPr="00654ADA">
        <w:rPr>
          <w:rFonts w:ascii="Times New Roman" w:eastAsia="Times New Roman" w:hAnsi="Times New Roman"/>
          <w:sz w:val="28"/>
          <w:szCs w:val="28"/>
          <w:lang w:eastAsia="ru-RU"/>
        </w:rPr>
        <w:t>.11.</w:t>
      </w:r>
      <w:r w:rsidRPr="00654ADA">
        <w:rPr>
          <w:rFonts w:ascii="Times New Roman" w:eastAsia="Times New Roman" w:hAnsi="Times New Roman"/>
          <w:sz w:val="28"/>
          <w:szCs w:val="28"/>
          <w:lang w:eastAsia="ru-RU"/>
        </w:rPr>
        <w:t>2014 года № 375-ФЗ "О внесении изменений в отдельные законодательные акты Российской Федерации в связи с совершенствованием межбюджетных отношений".</w:t>
      </w:r>
    </w:p>
    <w:p w:rsidR="002B2A5A" w:rsidRPr="00654ADA" w:rsidRDefault="00A45EAF"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Федеральный закон </w:t>
      </w:r>
      <w:r w:rsidR="00963AD9" w:rsidRPr="00654ADA">
        <w:rPr>
          <w:rFonts w:ascii="Times New Roman" w:hAnsi="Times New Roman"/>
          <w:sz w:val="28"/>
          <w:szCs w:val="28"/>
        </w:rPr>
        <w:t xml:space="preserve">Российской Федерации </w:t>
      </w:r>
      <w:r w:rsidRPr="00654ADA">
        <w:rPr>
          <w:rFonts w:ascii="Times New Roman" w:hAnsi="Times New Roman"/>
          <w:sz w:val="28"/>
          <w:szCs w:val="28"/>
        </w:rPr>
        <w:t>от 01</w:t>
      </w:r>
      <w:r w:rsidR="00FB2A54" w:rsidRPr="00654ADA">
        <w:rPr>
          <w:rFonts w:ascii="Times New Roman" w:hAnsi="Times New Roman"/>
          <w:sz w:val="28"/>
          <w:szCs w:val="28"/>
        </w:rPr>
        <w:t>.12.</w:t>
      </w:r>
      <w:r w:rsidRPr="00654ADA">
        <w:rPr>
          <w:rFonts w:ascii="Times New Roman" w:hAnsi="Times New Roman"/>
          <w:sz w:val="28"/>
          <w:szCs w:val="28"/>
        </w:rPr>
        <w:t>2014</w:t>
      </w:r>
      <w:r w:rsidR="007F374B" w:rsidRPr="00654ADA">
        <w:rPr>
          <w:rFonts w:ascii="Times New Roman" w:hAnsi="Times New Roman"/>
          <w:sz w:val="28"/>
          <w:szCs w:val="28"/>
        </w:rPr>
        <w:t xml:space="preserve"> </w:t>
      </w:r>
      <w:r w:rsidR="00B36F03" w:rsidRPr="00654ADA">
        <w:rPr>
          <w:rFonts w:ascii="Times New Roman" w:hAnsi="Times New Roman"/>
          <w:sz w:val="28"/>
          <w:szCs w:val="28"/>
        </w:rPr>
        <w:t xml:space="preserve">года </w:t>
      </w:r>
      <w:r w:rsidR="007F374B" w:rsidRPr="00654ADA">
        <w:rPr>
          <w:rFonts w:ascii="Times New Roman" w:hAnsi="Times New Roman"/>
          <w:sz w:val="28"/>
          <w:szCs w:val="28"/>
        </w:rPr>
        <w:t>№</w:t>
      </w:r>
      <w:r w:rsidRPr="00654ADA">
        <w:rPr>
          <w:rFonts w:ascii="Times New Roman" w:hAnsi="Times New Roman"/>
          <w:sz w:val="28"/>
          <w:szCs w:val="28"/>
        </w:rPr>
        <w:t xml:space="preserve"> 384-ФЗ "О федеральном бюджете на 2015 год и на плановый период 2016 и 2017 годов"</w:t>
      </w:r>
      <w:r w:rsidR="00B977EB" w:rsidRPr="00654ADA">
        <w:rPr>
          <w:rFonts w:ascii="Times New Roman" w:hAnsi="Times New Roman"/>
          <w:sz w:val="28"/>
          <w:szCs w:val="28"/>
        </w:rPr>
        <w:t xml:space="preserve"> (с изменениями и дополнениями).</w:t>
      </w:r>
    </w:p>
    <w:p w:rsidR="00650CB5" w:rsidRPr="00654ADA" w:rsidRDefault="00650CB5" w:rsidP="00C02EF5">
      <w:pPr>
        <w:pStyle w:val="a8"/>
        <w:widowControl w:val="0"/>
        <w:numPr>
          <w:ilvl w:val="0"/>
          <w:numId w:val="2"/>
        </w:numPr>
        <w:spacing w:after="0" w:line="360" w:lineRule="auto"/>
        <w:ind w:left="567" w:hanging="567"/>
        <w:jc w:val="both"/>
        <w:rPr>
          <w:rFonts w:ascii="Times New Roman" w:hAnsi="Times New Roman"/>
          <w:sz w:val="28"/>
          <w:szCs w:val="28"/>
          <w:shd w:val="clear" w:color="auto" w:fill="FFFFFF"/>
        </w:rPr>
      </w:pPr>
      <w:r w:rsidRPr="00654ADA">
        <w:rPr>
          <w:rFonts w:ascii="Times New Roman" w:hAnsi="Times New Roman"/>
          <w:sz w:val="28"/>
          <w:szCs w:val="28"/>
          <w:shd w:val="clear" w:color="auto" w:fill="FFFFFF"/>
        </w:rPr>
        <w:t>Постановление Правительства Российской Федерации от 22</w:t>
      </w:r>
      <w:r w:rsidR="00FB2A54" w:rsidRPr="00654ADA">
        <w:rPr>
          <w:rFonts w:ascii="Times New Roman" w:hAnsi="Times New Roman"/>
          <w:sz w:val="28"/>
          <w:szCs w:val="28"/>
          <w:shd w:val="clear" w:color="auto" w:fill="FFFFFF"/>
        </w:rPr>
        <w:t>.11.</w:t>
      </w:r>
      <w:r w:rsidRPr="00654ADA">
        <w:rPr>
          <w:rFonts w:ascii="Times New Roman" w:hAnsi="Times New Roman"/>
          <w:sz w:val="28"/>
          <w:szCs w:val="28"/>
          <w:shd w:val="clear" w:color="auto" w:fill="FFFFFF"/>
        </w:rPr>
        <w:t xml:space="preserve">2004 </w:t>
      </w:r>
      <w:r w:rsidR="00B36F03" w:rsidRPr="00654ADA">
        <w:rPr>
          <w:rFonts w:ascii="Times New Roman" w:hAnsi="Times New Roman"/>
          <w:sz w:val="28"/>
          <w:szCs w:val="28"/>
        </w:rPr>
        <w:t xml:space="preserve">года </w:t>
      </w:r>
      <w:r w:rsidRPr="00654ADA">
        <w:rPr>
          <w:rFonts w:ascii="Times New Roman" w:hAnsi="Times New Roman"/>
          <w:sz w:val="28"/>
          <w:szCs w:val="28"/>
          <w:shd w:val="clear" w:color="auto" w:fill="FFFFFF"/>
        </w:rPr>
        <w:t xml:space="preserve">№ 670 "О распределении дотаций на выравнивание бюджетной обеспеченности субъектов Российской Федерации" </w:t>
      </w:r>
      <w:r w:rsidR="002B2A5A" w:rsidRPr="00654ADA">
        <w:rPr>
          <w:rFonts w:ascii="Times New Roman" w:hAnsi="Times New Roman"/>
          <w:sz w:val="28"/>
          <w:szCs w:val="28"/>
        </w:rPr>
        <w:t>(вместе с "Методикой распределения дотаций на выравнивание бюджетной обеспеченности субъектов Российской Федерации") (с изменениями и дополнениями).</w:t>
      </w:r>
    </w:p>
    <w:p w:rsidR="00654ADA" w:rsidRPr="00654ADA" w:rsidRDefault="00654ADA" w:rsidP="00C02EF5">
      <w:pPr>
        <w:pStyle w:val="a8"/>
        <w:widowControl w:val="0"/>
        <w:numPr>
          <w:ilvl w:val="0"/>
          <w:numId w:val="2"/>
        </w:numPr>
        <w:spacing w:after="0" w:line="360" w:lineRule="auto"/>
        <w:ind w:left="567" w:hanging="567"/>
        <w:jc w:val="both"/>
        <w:rPr>
          <w:rFonts w:ascii="Times New Roman" w:hAnsi="Times New Roman"/>
          <w:sz w:val="28"/>
          <w:szCs w:val="28"/>
          <w:shd w:val="clear" w:color="auto" w:fill="FFFFFF"/>
        </w:rPr>
      </w:pPr>
      <w:r w:rsidRPr="00654ADA">
        <w:rPr>
          <w:rFonts w:ascii="Times New Roman" w:hAnsi="Times New Roman"/>
          <w:sz w:val="28"/>
          <w:szCs w:val="28"/>
        </w:rPr>
        <w:t>Постановление Правительства Российской Федерации от 01.12.2004 года № 703 "О Федеральном казначействе" (с изменениями и дополнениями).</w:t>
      </w:r>
    </w:p>
    <w:p w:rsidR="00383951" w:rsidRPr="00654ADA" w:rsidRDefault="00383951" w:rsidP="00C02EF5">
      <w:pPr>
        <w:pStyle w:val="a8"/>
        <w:widowControl w:val="0"/>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shd w:val="clear" w:color="auto" w:fill="FFFFFF"/>
        </w:rPr>
        <w:t xml:space="preserve">Постановление Правительства Российской Федерации от 29.12.2009 </w:t>
      </w:r>
      <w:r w:rsidR="00B36F03" w:rsidRPr="00654ADA">
        <w:rPr>
          <w:rFonts w:ascii="Times New Roman" w:hAnsi="Times New Roman"/>
          <w:sz w:val="28"/>
          <w:szCs w:val="28"/>
        </w:rPr>
        <w:t xml:space="preserve">года </w:t>
      </w:r>
      <w:r w:rsidRPr="00654ADA">
        <w:rPr>
          <w:rFonts w:ascii="Times New Roman" w:hAnsi="Times New Roman"/>
          <w:sz w:val="28"/>
          <w:szCs w:val="28"/>
          <w:shd w:val="clear" w:color="auto" w:fill="FFFFFF"/>
        </w:rPr>
        <w:t>№ 1106 "О порядке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 находящихся в трудной жизненной ситуации" (с изменениями и дополнениями).</w:t>
      </w:r>
    </w:p>
    <w:p w:rsidR="00A45EAF" w:rsidRPr="00654ADA" w:rsidRDefault="00B25FDA" w:rsidP="00C02EF5">
      <w:pPr>
        <w:pStyle w:val="a8"/>
        <w:widowControl w:val="0"/>
        <w:numPr>
          <w:ilvl w:val="0"/>
          <w:numId w:val="2"/>
        </w:numPr>
        <w:spacing w:after="0" w:line="360" w:lineRule="auto"/>
        <w:ind w:left="567" w:hanging="567"/>
        <w:jc w:val="both"/>
        <w:rPr>
          <w:rFonts w:ascii="Times New Roman" w:hAnsi="Times New Roman"/>
          <w:sz w:val="28"/>
          <w:szCs w:val="28"/>
        </w:rPr>
      </w:pPr>
      <w:r w:rsidRPr="00654ADA">
        <w:rPr>
          <w:rFonts w:ascii="Times New Roman" w:eastAsia="Times New Roman" w:hAnsi="Times New Roman"/>
          <w:sz w:val="28"/>
          <w:szCs w:val="28"/>
          <w:lang w:eastAsia="ru-RU"/>
        </w:rPr>
        <w:t xml:space="preserve">Постановление </w:t>
      </w:r>
      <w:r w:rsidRPr="00654ADA">
        <w:rPr>
          <w:rFonts w:ascii="Times New Roman" w:hAnsi="Times New Roman"/>
          <w:sz w:val="28"/>
          <w:szCs w:val="28"/>
        </w:rPr>
        <w:t xml:space="preserve">Правительства Российской Федерации от 27.03.2013 </w:t>
      </w:r>
      <w:r w:rsidR="00B36F03" w:rsidRPr="00654ADA">
        <w:rPr>
          <w:rFonts w:ascii="Times New Roman" w:hAnsi="Times New Roman"/>
          <w:sz w:val="28"/>
          <w:szCs w:val="28"/>
        </w:rPr>
        <w:t xml:space="preserve">года </w:t>
      </w:r>
      <w:r w:rsidRPr="00654ADA">
        <w:rPr>
          <w:rFonts w:ascii="Times New Roman" w:hAnsi="Times New Roman"/>
          <w:sz w:val="28"/>
          <w:szCs w:val="28"/>
        </w:rPr>
        <w:t xml:space="preserve">№ 275 "Об утверждении Правил формирования и предоставления из федерального бюджета единой субвенции бюджетам субъектов Российской Федерации" </w:t>
      </w:r>
      <w:r w:rsidR="00A45EAF" w:rsidRPr="00654ADA">
        <w:rPr>
          <w:rFonts w:ascii="Times New Roman" w:hAnsi="Times New Roman"/>
          <w:sz w:val="28"/>
          <w:szCs w:val="28"/>
        </w:rPr>
        <w:t>(с изменениями и дополнениями).</w:t>
      </w:r>
    </w:p>
    <w:p w:rsidR="009152EC" w:rsidRPr="00654ADA" w:rsidRDefault="009152EC" w:rsidP="00C02EF5">
      <w:pPr>
        <w:pStyle w:val="a8"/>
        <w:widowControl w:val="0"/>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Постановление Правительства Р</w:t>
      </w:r>
      <w:r w:rsidR="00DC6A7C" w:rsidRPr="00654ADA">
        <w:rPr>
          <w:rFonts w:ascii="Times New Roman" w:hAnsi="Times New Roman"/>
          <w:sz w:val="28"/>
          <w:szCs w:val="28"/>
        </w:rPr>
        <w:t xml:space="preserve">оссийской </w:t>
      </w:r>
      <w:r w:rsidRPr="00654ADA">
        <w:rPr>
          <w:rFonts w:ascii="Times New Roman" w:hAnsi="Times New Roman"/>
          <w:sz w:val="28"/>
          <w:szCs w:val="28"/>
        </w:rPr>
        <w:t>Ф</w:t>
      </w:r>
      <w:r w:rsidR="00DC6A7C" w:rsidRPr="00654ADA">
        <w:rPr>
          <w:rFonts w:ascii="Times New Roman" w:hAnsi="Times New Roman"/>
          <w:sz w:val="28"/>
          <w:szCs w:val="28"/>
        </w:rPr>
        <w:t>едерации</w:t>
      </w:r>
      <w:r w:rsidRPr="00654ADA">
        <w:rPr>
          <w:rFonts w:ascii="Times New Roman" w:hAnsi="Times New Roman"/>
          <w:sz w:val="28"/>
          <w:szCs w:val="28"/>
        </w:rPr>
        <w:t xml:space="preserve"> от 15</w:t>
      </w:r>
      <w:r w:rsidR="00FB2A54" w:rsidRPr="00654ADA">
        <w:rPr>
          <w:rFonts w:ascii="Times New Roman" w:hAnsi="Times New Roman"/>
          <w:sz w:val="28"/>
          <w:szCs w:val="28"/>
        </w:rPr>
        <w:t>.04.</w:t>
      </w:r>
      <w:r w:rsidRPr="00654ADA">
        <w:rPr>
          <w:rFonts w:ascii="Times New Roman" w:hAnsi="Times New Roman"/>
          <w:sz w:val="28"/>
          <w:szCs w:val="28"/>
        </w:rPr>
        <w:t xml:space="preserve">2014 </w:t>
      </w:r>
      <w:r w:rsidR="00B36F03" w:rsidRPr="00654ADA">
        <w:rPr>
          <w:rFonts w:ascii="Times New Roman" w:hAnsi="Times New Roman"/>
          <w:sz w:val="28"/>
          <w:szCs w:val="28"/>
        </w:rPr>
        <w:t xml:space="preserve">года </w:t>
      </w:r>
      <w:r w:rsidRPr="00654ADA">
        <w:rPr>
          <w:rFonts w:ascii="Times New Roman" w:hAnsi="Times New Roman"/>
          <w:sz w:val="28"/>
          <w:szCs w:val="28"/>
        </w:rPr>
        <w:t>№ 310 "Об утверждении государственной программы Российской Федерации "Создание условий для эффективного и ответственного управления региональными и муниципальными финансами, повышения устойчивости бюджетов субъектов Российской Федерации" (с изменениями и дополнениями).</w:t>
      </w:r>
    </w:p>
    <w:p w:rsidR="004702DB" w:rsidRPr="00654ADA" w:rsidRDefault="004702D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Приказ Казначейства России от 10.04.2006 года № 5н "Об утверждении Регламента Федерального казначейства" (с изменениями и дополнениями).</w:t>
      </w:r>
    </w:p>
    <w:p w:rsidR="00383951" w:rsidRPr="00654ADA" w:rsidRDefault="00383951"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Приказ Казначейства России от 18.06.2012 </w:t>
      </w:r>
      <w:r w:rsidR="00B36F03" w:rsidRPr="00654ADA">
        <w:rPr>
          <w:rFonts w:ascii="Times New Roman" w:hAnsi="Times New Roman"/>
          <w:sz w:val="28"/>
          <w:szCs w:val="28"/>
        </w:rPr>
        <w:t xml:space="preserve">года </w:t>
      </w:r>
      <w:r w:rsidRPr="00654ADA">
        <w:rPr>
          <w:rFonts w:ascii="Times New Roman" w:hAnsi="Times New Roman"/>
          <w:sz w:val="28"/>
          <w:szCs w:val="28"/>
        </w:rPr>
        <w:t>№ 238 "Об организации работы территориальных органов Федерального казначейства по осуществлению полномочий получателя средств федерального бюджета по перечислению в бюджеты субъектов Российской Федерации из федерального бюджета субсидий, субвенций и иных межбюджетных трансфертов, имеющих целевое назначение" (с изменениями и дополнениями).</w:t>
      </w:r>
    </w:p>
    <w:p w:rsidR="00DA3DDB" w:rsidRPr="00654ADA" w:rsidRDefault="00DA3DD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Приказ Казначейства России от 27.12.2013 года № 316 "Об утверждении положений об управлениях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(с изменениями и дополнениями).</w:t>
      </w:r>
    </w:p>
    <w:p w:rsidR="00180E44" w:rsidRPr="00654ADA" w:rsidRDefault="00180E44"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w:t>
      </w:r>
      <w:r w:rsidR="00DC6A7C" w:rsidRPr="00654ADA">
        <w:rPr>
          <w:rFonts w:ascii="Times New Roman" w:hAnsi="Times New Roman"/>
          <w:sz w:val="28"/>
          <w:szCs w:val="28"/>
        </w:rPr>
        <w:t>н Пермского края от 13</w:t>
      </w:r>
      <w:r w:rsidR="00FB2A54" w:rsidRPr="00654ADA">
        <w:rPr>
          <w:rFonts w:ascii="Times New Roman" w:hAnsi="Times New Roman"/>
          <w:sz w:val="28"/>
          <w:szCs w:val="28"/>
        </w:rPr>
        <w:t>.09.</w:t>
      </w:r>
      <w:r w:rsidR="00DC6A7C" w:rsidRPr="00654ADA">
        <w:rPr>
          <w:rFonts w:ascii="Times New Roman" w:hAnsi="Times New Roman"/>
          <w:sz w:val="28"/>
          <w:szCs w:val="28"/>
        </w:rPr>
        <w:t xml:space="preserve">2006 </w:t>
      </w:r>
      <w:r w:rsidR="00B36F03" w:rsidRPr="00654ADA">
        <w:rPr>
          <w:rFonts w:ascii="Times New Roman" w:hAnsi="Times New Roman"/>
          <w:sz w:val="28"/>
          <w:szCs w:val="28"/>
        </w:rPr>
        <w:t xml:space="preserve">года </w:t>
      </w:r>
      <w:r w:rsidR="00DC6A7C" w:rsidRPr="00654ADA">
        <w:rPr>
          <w:rFonts w:ascii="Times New Roman" w:hAnsi="Times New Roman"/>
          <w:sz w:val="28"/>
          <w:szCs w:val="28"/>
        </w:rPr>
        <w:t>№</w:t>
      </w:r>
      <w:r w:rsidRPr="00654ADA">
        <w:rPr>
          <w:rFonts w:ascii="Times New Roman" w:hAnsi="Times New Roman"/>
          <w:sz w:val="28"/>
          <w:szCs w:val="28"/>
        </w:rPr>
        <w:t xml:space="preserve"> 11-КЗ "О методиках распределения межбюджетных трансфертов в Пермском крае" (с изменениями и дополнениями).</w:t>
      </w:r>
    </w:p>
    <w:p w:rsidR="00567A4E" w:rsidRPr="00654ADA" w:rsidRDefault="00E12AFE"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Закон Пермского края от 12.</w:t>
      </w:r>
      <w:r w:rsidR="00FB2A54" w:rsidRPr="00654ADA">
        <w:rPr>
          <w:rFonts w:ascii="Times New Roman" w:hAnsi="Times New Roman"/>
          <w:sz w:val="28"/>
          <w:szCs w:val="28"/>
        </w:rPr>
        <w:t>10.</w:t>
      </w:r>
      <w:r w:rsidRPr="00654ADA">
        <w:rPr>
          <w:rFonts w:ascii="Times New Roman" w:hAnsi="Times New Roman"/>
          <w:sz w:val="28"/>
          <w:szCs w:val="28"/>
        </w:rPr>
        <w:t xml:space="preserve">2007 </w:t>
      </w:r>
      <w:r w:rsidR="00B36F03" w:rsidRPr="00654ADA">
        <w:rPr>
          <w:rFonts w:ascii="Times New Roman" w:hAnsi="Times New Roman"/>
          <w:sz w:val="28"/>
          <w:szCs w:val="28"/>
        </w:rPr>
        <w:t xml:space="preserve">года </w:t>
      </w:r>
      <w:r w:rsidRPr="00654ADA">
        <w:rPr>
          <w:rFonts w:ascii="Times New Roman" w:hAnsi="Times New Roman"/>
          <w:sz w:val="28"/>
          <w:szCs w:val="28"/>
        </w:rPr>
        <w:t>№ 111-ПК "О бюджетном процессе в Пермском крае" (с изменениями и дополнениями).</w:t>
      </w:r>
      <w:r w:rsidR="00567A4E" w:rsidRPr="00654ADA">
        <w:rPr>
          <w:rFonts w:ascii="Times New Roman" w:hAnsi="Times New Roman"/>
          <w:sz w:val="28"/>
          <w:szCs w:val="28"/>
        </w:rPr>
        <w:t xml:space="preserve"> </w:t>
      </w:r>
    </w:p>
    <w:p w:rsidR="00567A4E" w:rsidRPr="00654ADA" w:rsidRDefault="00567A4E"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Закон Пермского края от 17.12.2009 года № 560-ПК "О бюджете Пермского края на 2010 год и на плановый период 2011 и 2012 годов" (с дополнениями и изменениями).</w:t>
      </w:r>
    </w:p>
    <w:p w:rsidR="00567A4E" w:rsidRPr="00654ADA" w:rsidRDefault="00567A4E"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Закон Пермского края от 16.12.2010 года № 726-ПК "О бюджете Пермского края на 2011 год и на плановый период 2012 и 2013 годов" (с дополнениями и изменениями).</w:t>
      </w:r>
    </w:p>
    <w:p w:rsidR="00567A4E" w:rsidRPr="00654ADA" w:rsidRDefault="00567A4E"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Закон Пермского края от 12.12.2011 года № 883-ПК "О бюджете Пермского края на 2012 год и на плановый период 2013 и 2014 годов" (с дополнениями и изменениями).</w:t>
      </w:r>
    </w:p>
    <w:p w:rsidR="00567A4E" w:rsidRPr="00654ADA" w:rsidRDefault="00567A4E"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Закон Пермского края от 19.12.2012 года № 139-ПК "О бюджете Пермского края на 2013 год и на плановый период 2014 и 2015 годов" (с дополнениями и изменениями).</w:t>
      </w:r>
    </w:p>
    <w:p w:rsidR="00567A4E" w:rsidRPr="00654ADA" w:rsidRDefault="00567A4E"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Закон Пермского края от 24.12.2013 года № 277-ПК "О бюджете Пермского края на 2014 год и на плановый период 2015 и 2016 годов" (с дополнениями и изменениями).</w:t>
      </w:r>
    </w:p>
    <w:p w:rsidR="00567A4E" w:rsidRPr="00654ADA" w:rsidRDefault="00567A4E"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Закон Пермского края от 22.12.2014 года № 414-ПК "О бюджете Пермского края на 2015 год и на плановый период 2016 и 2017 годов" (с дополнениями и изменениями).</w:t>
      </w:r>
    </w:p>
    <w:p w:rsidR="009152EC" w:rsidRPr="00654ADA" w:rsidRDefault="002B2A5A"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Решение Пермской городской Думы от 22</w:t>
      </w:r>
      <w:r w:rsidR="00FB2A54" w:rsidRPr="00654ADA">
        <w:rPr>
          <w:rFonts w:ascii="Times New Roman" w:hAnsi="Times New Roman"/>
          <w:sz w:val="28"/>
          <w:szCs w:val="28"/>
        </w:rPr>
        <w:t xml:space="preserve">.04.2014 </w:t>
      </w:r>
      <w:r w:rsidR="00B36F03" w:rsidRPr="00654ADA">
        <w:rPr>
          <w:rFonts w:ascii="Times New Roman" w:hAnsi="Times New Roman"/>
          <w:sz w:val="28"/>
          <w:szCs w:val="28"/>
        </w:rPr>
        <w:t xml:space="preserve">года </w:t>
      </w:r>
      <w:r w:rsidR="00FB2A54" w:rsidRPr="00654ADA">
        <w:rPr>
          <w:rFonts w:ascii="Times New Roman" w:hAnsi="Times New Roman"/>
          <w:sz w:val="28"/>
          <w:szCs w:val="28"/>
        </w:rPr>
        <w:t xml:space="preserve">№ 85 </w:t>
      </w:r>
      <w:r w:rsidRPr="00654ADA">
        <w:rPr>
          <w:rFonts w:ascii="Times New Roman" w:hAnsi="Times New Roman"/>
          <w:sz w:val="28"/>
          <w:szCs w:val="28"/>
        </w:rPr>
        <w:t>"Об утверждении Стратегии социально-экономического развития муниципального образования город Пермь до 2030 года" (с изменениями и дополнениями).</w:t>
      </w:r>
    </w:p>
    <w:p w:rsidR="00650CB5" w:rsidRPr="00654ADA" w:rsidRDefault="00650CB5" w:rsidP="00654ADA">
      <w:pPr>
        <w:widowControl w:val="0"/>
        <w:spacing w:after="0" w:line="360" w:lineRule="auto"/>
        <w:ind w:left="360"/>
        <w:jc w:val="center"/>
        <w:rPr>
          <w:rFonts w:ascii="Times New Roman" w:hAnsi="Times New Roman"/>
          <w:b/>
          <w:sz w:val="28"/>
          <w:szCs w:val="28"/>
        </w:rPr>
      </w:pPr>
      <w:r w:rsidRPr="00654ADA">
        <w:rPr>
          <w:rFonts w:ascii="Times New Roman" w:hAnsi="Times New Roman"/>
          <w:b/>
          <w:sz w:val="28"/>
          <w:szCs w:val="28"/>
        </w:rPr>
        <w:t>Учебная литература</w:t>
      </w:r>
    </w:p>
    <w:p w:rsidR="00F87B1C" w:rsidRPr="00654ADA" w:rsidRDefault="00F87B1C"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Афанасьев М. П. </w:t>
      </w:r>
      <w:r w:rsidRPr="00654ADA">
        <w:rPr>
          <w:rFonts w:ascii="Times New Roman" w:hAnsi="Times New Roman"/>
          <w:bCs/>
          <w:sz w:val="28"/>
          <w:szCs w:val="28"/>
        </w:rPr>
        <w:t>Основы бюд</w:t>
      </w:r>
      <w:r w:rsidR="00CD2A44" w:rsidRPr="00654ADA">
        <w:rPr>
          <w:rFonts w:ascii="Times New Roman" w:hAnsi="Times New Roman"/>
          <w:bCs/>
          <w:sz w:val="28"/>
          <w:szCs w:val="28"/>
        </w:rPr>
        <w:t>жетной системы: учебное пособие.</w:t>
      </w:r>
      <w:r w:rsidRPr="00654ADA">
        <w:rPr>
          <w:rFonts w:ascii="Times New Roman" w:hAnsi="Times New Roman"/>
          <w:bCs/>
          <w:sz w:val="28"/>
          <w:szCs w:val="28"/>
        </w:rPr>
        <w:t xml:space="preserve"> – М.: Издательский </w:t>
      </w:r>
      <w:r w:rsidRPr="00654ADA">
        <w:rPr>
          <w:rFonts w:ascii="Times New Roman" w:hAnsi="Times New Roman"/>
          <w:sz w:val="28"/>
          <w:szCs w:val="28"/>
        </w:rPr>
        <w:t>дом</w:t>
      </w:r>
      <w:r w:rsidR="00B80A7A" w:rsidRPr="00654ADA">
        <w:rPr>
          <w:rFonts w:ascii="Times New Roman" w:hAnsi="Times New Roman"/>
          <w:sz w:val="28"/>
          <w:szCs w:val="28"/>
        </w:rPr>
        <w:t xml:space="preserve"> </w:t>
      </w:r>
      <w:r w:rsidRPr="00654ADA">
        <w:rPr>
          <w:rFonts w:ascii="Times New Roman" w:hAnsi="Times New Roman"/>
          <w:sz w:val="28"/>
          <w:szCs w:val="28"/>
        </w:rPr>
        <w:t>Государственного университета Высшей школы экон</w:t>
      </w:r>
      <w:r w:rsidR="00CD2A44" w:rsidRPr="00654ADA">
        <w:rPr>
          <w:rFonts w:ascii="Times New Roman" w:hAnsi="Times New Roman"/>
          <w:sz w:val="28"/>
          <w:szCs w:val="28"/>
        </w:rPr>
        <w:t>омики</w:t>
      </w:r>
      <w:r w:rsidR="00E110BD">
        <w:rPr>
          <w:rFonts w:ascii="Times New Roman" w:hAnsi="Times New Roman"/>
          <w:sz w:val="28"/>
          <w:szCs w:val="28"/>
        </w:rPr>
        <w:t>.</w:t>
      </w:r>
      <w:r w:rsidRPr="00654ADA">
        <w:rPr>
          <w:rFonts w:ascii="Times New Roman" w:hAnsi="Times New Roman"/>
          <w:sz w:val="28"/>
          <w:szCs w:val="28"/>
        </w:rPr>
        <w:t xml:space="preserve"> 2009. – </w:t>
      </w:r>
      <w:r w:rsidR="00CD2A44" w:rsidRPr="00654ADA">
        <w:rPr>
          <w:rFonts w:ascii="Times New Roman" w:hAnsi="Times New Roman"/>
          <w:sz w:val="28"/>
          <w:szCs w:val="28"/>
        </w:rPr>
        <w:t>260 с.</w:t>
      </w:r>
    </w:p>
    <w:p w:rsidR="00D911AA" w:rsidRPr="00654ADA" w:rsidRDefault="00D911AA"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Гряз</w:t>
      </w:r>
      <w:r w:rsidR="00CD2A44" w:rsidRPr="00654ADA">
        <w:rPr>
          <w:rFonts w:ascii="Times New Roman" w:hAnsi="Times New Roman"/>
          <w:sz w:val="28"/>
          <w:szCs w:val="28"/>
        </w:rPr>
        <w:t>нова А.Г., Маркина Е.В. Финансы. – М.: Финансы и статистика</w:t>
      </w:r>
      <w:r w:rsidRPr="00654ADA">
        <w:rPr>
          <w:rFonts w:ascii="Times New Roman" w:hAnsi="Times New Roman"/>
          <w:sz w:val="28"/>
          <w:szCs w:val="28"/>
        </w:rPr>
        <w:t>, 2012. - 496 с.</w:t>
      </w:r>
    </w:p>
    <w:p w:rsidR="00650CB5" w:rsidRPr="00654ADA" w:rsidRDefault="00650CB5" w:rsidP="00C02EF5">
      <w:pPr>
        <w:pStyle w:val="a8"/>
        <w:numPr>
          <w:ilvl w:val="0"/>
          <w:numId w:val="2"/>
        </w:numPr>
        <w:shd w:val="clear" w:color="auto" w:fill="FFFFFF"/>
        <w:spacing w:after="0" w:line="360" w:lineRule="auto"/>
        <w:ind w:left="567" w:hanging="567"/>
        <w:jc w:val="both"/>
        <w:rPr>
          <w:rFonts w:ascii="Times New Roman" w:hAnsi="Times New Roman"/>
          <w:sz w:val="28"/>
          <w:szCs w:val="28"/>
          <w:shd w:val="clear" w:color="auto" w:fill="FFFFFF"/>
        </w:rPr>
      </w:pPr>
      <w:r w:rsidRPr="00654ADA">
        <w:rPr>
          <w:rFonts w:ascii="Times New Roman" w:eastAsia="Times New Roman" w:hAnsi="Times New Roman"/>
          <w:bCs/>
          <w:kern w:val="36"/>
          <w:sz w:val="28"/>
          <w:szCs w:val="28"/>
          <w:lang w:eastAsia="ru-RU"/>
        </w:rPr>
        <w:t>Изабакаров И.Г. Бюджетн</w:t>
      </w:r>
      <w:r w:rsidR="00CD2A44" w:rsidRPr="00654ADA">
        <w:rPr>
          <w:rFonts w:ascii="Times New Roman" w:eastAsia="Times New Roman" w:hAnsi="Times New Roman"/>
          <w:bCs/>
          <w:kern w:val="36"/>
          <w:sz w:val="28"/>
          <w:szCs w:val="28"/>
          <w:lang w:eastAsia="ru-RU"/>
        </w:rPr>
        <w:t>ая система Российской Федерации.</w:t>
      </w:r>
      <w:r w:rsidRPr="00654ADA">
        <w:rPr>
          <w:rFonts w:ascii="Times New Roman" w:eastAsia="Times New Roman" w:hAnsi="Times New Roman"/>
          <w:bCs/>
          <w:kern w:val="36"/>
          <w:sz w:val="28"/>
          <w:szCs w:val="28"/>
          <w:lang w:eastAsia="ru-RU"/>
        </w:rPr>
        <w:t xml:space="preserve"> </w:t>
      </w:r>
      <w:r w:rsidRPr="00654ADA">
        <w:rPr>
          <w:rFonts w:ascii="Times New Roman" w:hAnsi="Times New Roman"/>
          <w:sz w:val="28"/>
          <w:szCs w:val="28"/>
          <w:shd w:val="clear" w:color="auto" w:fill="FFFFFF"/>
        </w:rPr>
        <w:t>– М.: Изд</w:t>
      </w:r>
      <w:r w:rsidR="00CD2A44" w:rsidRPr="00654ADA">
        <w:rPr>
          <w:rFonts w:ascii="Times New Roman" w:hAnsi="Times New Roman"/>
          <w:sz w:val="28"/>
          <w:szCs w:val="28"/>
          <w:shd w:val="clear" w:color="auto" w:fill="FFFFFF"/>
        </w:rPr>
        <w:t>ательство «Вузовский учебник»</w:t>
      </w:r>
      <w:r w:rsidR="00E110BD">
        <w:rPr>
          <w:rFonts w:ascii="Times New Roman" w:hAnsi="Times New Roman"/>
          <w:sz w:val="28"/>
          <w:szCs w:val="28"/>
          <w:shd w:val="clear" w:color="auto" w:fill="FFFFFF"/>
        </w:rPr>
        <w:t>.</w:t>
      </w:r>
      <w:r w:rsidRPr="00654ADA">
        <w:rPr>
          <w:rFonts w:ascii="Times New Roman" w:hAnsi="Times New Roman"/>
          <w:sz w:val="28"/>
          <w:szCs w:val="28"/>
          <w:shd w:val="clear" w:color="auto" w:fill="FFFFFF"/>
        </w:rPr>
        <w:t xml:space="preserve"> 2014. – </w:t>
      </w:r>
      <w:r w:rsidR="00CD2A44" w:rsidRPr="00654ADA">
        <w:rPr>
          <w:rFonts w:ascii="Times New Roman" w:hAnsi="Times New Roman"/>
          <w:sz w:val="28"/>
          <w:szCs w:val="28"/>
          <w:shd w:val="clear" w:color="auto" w:fill="FFFFFF"/>
        </w:rPr>
        <w:t>272 с.</w:t>
      </w:r>
    </w:p>
    <w:p w:rsidR="00650CB5" w:rsidRPr="00654ADA" w:rsidRDefault="00650CB5"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Петренко В.А., Суглобов А.Е., Черкасова Ю.И. Межбюджетные отношения в Россий</w:t>
      </w:r>
      <w:r w:rsidR="00CD2A44" w:rsidRPr="00654ADA">
        <w:rPr>
          <w:rFonts w:ascii="Times New Roman" w:hAnsi="Times New Roman"/>
          <w:sz w:val="28"/>
          <w:szCs w:val="28"/>
        </w:rPr>
        <w:t>ской Федерации: учебное пособие. - М.: Ю</w:t>
      </w:r>
      <w:r w:rsidR="0031610D" w:rsidRPr="00654ADA">
        <w:rPr>
          <w:rFonts w:ascii="Times New Roman" w:hAnsi="Times New Roman"/>
          <w:sz w:val="28"/>
          <w:szCs w:val="28"/>
        </w:rPr>
        <w:t>нити</w:t>
      </w:r>
      <w:r w:rsidR="00CD2A44" w:rsidRPr="00654ADA">
        <w:rPr>
          <w:rFonts w:ascii="Times New Roman" w:hAnsi="Times New Roman"/>
          <w:sz w:val="28"/>
          <w:szCs w:val="28"/>
        </w:rPr>
        <w:t>-Д</w:t>
      </w:r>
      <w:r w:rsidR="0031610D" w:rsidRPr="00654ADA">
        <w:rPr>
          <w:rFonts w:ascii="Times New Roman" w:hAnsi="Times New Roman"/>
          <w:sz w:val="28"/>
          <w:szCs w:val="28"/>
        </w:rPr>
        <w:t>ана</w:t>
      </w:r>
      <w:r w:rsidR="00E110BD">
        <w:rPr>
          <w:rFonts w:ascii="Times New Roman" w:hAnsi="Times New Roman"/>
          <w:sz w:val="28"/>
          <w:szCs w:val="28"/>
        </w:rPr>
        <w:t>.</w:t>
      </w:r>
      <w:r w:rsidRPr="00654ADA">
        <w:rPr>
          <w:rFonts w:ascii="Times New Roman" w:hAnsi="Times New Roman"/>
          <w:sz w:val="28"/>
          <w:szCs w:val="28"/>
        </w:rPr>
        <w:t xml:space="preserve"> 2010. – </w:t>
      </w:r>
      <w:r w:rsidR="004C55AE" w:rsidRPr="00654ADA">
        <w:rPr>
          <w:rFonts w:ascii="Times New Roman" w:hAnsi="Times New Roman"/>
          <w:sz w:val="28"/>
          <w:szCs w:val="28"/>
        </w:rPr>
        <w:t>257 с.</w:t>
      </w:r>
    </w:p>
    <w:p w:rsidR="00B83737" w:rsidRPr="00654ADA" w:rsidRDefault="00B83737"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shd w:val="clear" w:color="auto" w:fill="FFFFFF"/>
        </w:rPr>
        <w:t>Селезнев, А.З. Бюджетная система Россий</w:t>
      </w:r>
      <w:r w:rsidR="00CD2A44" w:rsidRPr="00654ADA">
        <w:rPr>
          <w:rFonts w:ascii="Times New Roman" w:hAnsi="Times New Roman"/>
          <w:sz w:val="28"/>
          <w:szCs w:val="28"/>
          <w:shd w:val="clear" w:color="auto" w:fill="FFFFFF"/>
        </w:rPr>
        <w:t>ской Федерации: учебное пособие. - М.: Магистр</w:t>
      </w:r>
      <w:r w:rsidR="00E110BD">
        <w:rPr>
          <w:rFonts w:ascii="Times New Roman" w:hAnsi="Times New Roman"/>
          <w:sz w:val="28"/>
          <w:szCs w:val="28"/>
          <w:shd w:val="clear" w:color="auto" w:fill="FFFFFF"/>
        </w:rPr>
        <w:t>.</w:t>
      </w:r>
      <w:r w:rsidRPr="00654ADA">
        <w:rPr>
          <w:rFonts w:ascii="Times New Roman" w:hAnsi="Times New Roman"/>
          <w:sz w:val="28"/>
          <w:szCs w:val="28"/>
          <w:shd w:val="clear" w:color="auto" w:fill="FFFFFF"/>
        </w:rPr>
        <w:t xml:space="preserve"> 2011. – </w:t>
      </w:r>
      <w:r w:rsidR="004C55AE" w:rsidRPr="00654ADA">
        <w:rPr>
          <w:rFonts w:ascii="Times New Roman" w:hAnsi="Times New Roman"/>
          <w:sz w:val="28"/>
          <w:szCs w:val="28"/>
          <w:shd w:val="clear" w:color="auto" w:fill="FFFFFF"/>
        </w:rPr>
        <w:t>248 с.</w:t>
      </w:r>
    </w:p>
    <w:p w:rsidR="00BF23DB" w:rsidRPr="00654ADA" w:rsidRDefault="00BF23DB"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Суглобов А. </w:t>
      </w:r>
      <w:r w:rsidRPr="00654ADA">
        <w:rPr>
          <w:rFonts w:ascii="Times New Roman" w:hAnsi="Times New Roman"/>
          <w:bCs/>
          <w:sz w:val="28"/>
          <w:szCs w:val="28"/>
        </w:rPr>
        <w:t>Межбюджетные отношения в Российской Федерации: учебное пособие</w:t>
      </w:r>
      <w:r w:rsidR="00CD2A44" w:rsidRPr="00654ADA">
        <w:rPr>
          <w:rFonts w:ascii="Times New Roman" w:hAnsi="Times New Roman"/>
          <w:sz w:val="28"/>
          <w:szCs w:val="28"/>
        </w:rPr>
        <w:t>. – М.: Ю</w:t>
      </w:r>
      <w:r w:rsidR="0031610D" w:rsidRPr="00654ADA">
        <w:rPr>
          <w:rFonts w:ascii="Times New Roman" w:hAnsi="Times New Roman"/>
          <w:sz w:val="28"/>
          <w:szCs w:val="28"/>
        </w:rPr>
        <w:t>нити</w:t>
      </w:r>
      <w:r w:rsidR="00CD2A44" w:rsidRPr="00654ADA">
        <w:rPr>
          <w:rFonts w:ascii="Times New Roman" w:hAnsi="Times New Roman"/>
          <w:sz w:val="28"/>
          <w:szCs w:val="28"/>
        </w:rPr>
        <w:t>-Д</w:t>
      </w:r>
      <w:r w:rsidR="0031610D" w:rsidRPr="00654ADA">
        <w:rPr>
          <w:rFonts w:ascii="Times New Roman" w:hAnsi="Times New Roman"/>
          <w:sz w:val="28"/>
          <w:szCs w:val="28"/>
        </w:rPr>
        <w:t>ана</w:t>
      </w:r>
      <w:r w:rsidR="00E110BD">
        <w:rPr>
          <w:rFonts w:ascii="Times New Roman" w:hAnsi="Times New Roman"/>
          <w:sz w:val="28"/>
          <w:szCs w:val="28"/>
        </w:rPr>
        <w:t>.</w:t>
      </w:r>
      <w:r w:rsidRPr="00654ADA">
        <w:rPr>
          <w:rFonts w:ascii="Times New Roman" w:hAnsi="Times New Roman"/>
          <w:sz w:val="28"/>
          <w:szCs w:val="28"/>
        </w:rPr>
        <w:t xml:space="preserve"> 2010. – </w:t>
      </w:r>
      <w:r w:rsidR="004C55AE" w:rsidRPr="00654ADA">
        <w:rPr>
          <w:rFonts w:ascii="Times New Roman" w:hAnsi="Times New Roman"/>
          <w:sz w:val="28"/>
          <w:szCs w:val="28"/>
        </w:rPr>
        <w:t>123 с.</w:t>
      </w:r>
    </w:p>
    <w:p w:rsidR="00650CB5" w:rsidRPr="00654ADA" w:rsidRDefault="00650CB5" w:rsidP="00654ADA">
      <w:pPr>
        <w:pStyle w:val="a8"/>
        <w:spacing w:after="0" w:line="360" w:lineRule="auto"/>
        <w:ind w:left="567"/>
        <w:jc w:val="center"/>
        <w:rPr>
          <w:rFonts w:ascii="Times New Roman" w:hAnsi="Times New Roman"/>
          <w:b/>
          <w:sz w:val="28"/>
          <w:szCs w:val="28"/>
        </w:rPr>
      </w:pPr>
      <w:r w:rsidRPr="00654ADA">
        <w:rPr>
          <w:rFonts w:ascii="Times New Roman" w:hAnsi="Times New Roman"/>
          <w:b/>
          <w:sz w:val="28"/>
          <w:szCs w:val="28"/>
        </w:rPr>
        <w:t>Периодические издания</w:t>
      </w:r>
    </w:p>
    <w:p w:rsidR="00C534D8" w:rsidRPr="00654ADA" w:rsidRDefault="00C534D8" w:rsidP="00C02EF5">
      <w:pPr>
        <w:pStyle w:val="a9"/>
        <w:numPr>
          <w:ilvl w:val="0"/>
          <w:numId w:val="2"/>
        </w:numPr>
        <w:spacing w:line="360" w:lineRule="auto"/>
        <w:ind w:left="567" w:hanging="567"/>
        <w:jc w:val="both"/>
        <w:rPr>
          <w:sz w:val="28"/>
          <w:szCs w:val="28"/>
        </w:rPr>
      </w:pPr>
      <w:r w:rsidRPr="00654ADA">
        <w:rPr>
          <w:sz w:val="28"/>
          <w:szCs w:val="28"/>
        </w:rPr>
        <w:t>Беседина А.С. Межбюджетные отношения в системе субъектов Российской Федерации // Право и экономика. 2010.</w:t>
      </w:r>
      <w:r w:rsidR="009C2994" w:rsidRPr="009C2994">
        <w:rPr>
          <w:sz w:val="28"/>
          <w:szCs w:val="28"/>
        </w:rPr>
        <w:t xml:space="preserve"> </w:t>
      </w:r>
      <w:r w:rsidR="009C2994">
        <w:rPr>
          <w:sz w:val="28"/>
          <w:szCs w:val="28"/>
        </w:rPr>
        <w:t xml:space="preserve">№ 7. – </w:t>
      </w:r>
      <w:r w:rsidRPr="00654ADA">
        <w:rPr>
          <w:sz w:val="28"/>
          <w:szCs w:val="28"/>
        </w:rPr>
        <w:t>87 с.</w:t>
      </w:r>
    </w:p>
    <w:p w:rsidR="00CC347B" w:rsidRPr="00654ADA" w:rsidRDefault="0031610D" w:rsidP="00C02EF5">
      <w:pPr>
        <w:pStyle w:val="a9"/>
        <w:numPr>
          <w:ilvl w:val="0"/>
          <w:numId w:val="2"/>
        </w:numPr>
        <w:spacing w:line="360" w:lineRule="auto"/>
        <w:ind w:left="567" w:hanging="567"/>
        <w:jc w:val="both"/>
        <w:rPr>
          <w:sz w:val="28"/>
          <w:szCs w:val="28"/>
        </w:rPr>
      </w:pPr>
      <w:r w:rsidRPr="00654ADA">
        <w:rPr>
          <w:sz w:val="28"/>
          <w:szCs w:val="28"/>
        </w:rPr>
        <w:t>Дорджиева О.Б. Проблемы финансовой независимости местных бюджетов в современных условиях</w:t>
      </w:r>
      <w:r w:rsidR="00CF53B0" w:rsidRPr="00654ADA">
        <w:rPr>
          <w:sz w:val="28"/>
          <w:szCs w:val="28"/>
        </w:rPr>
        <w:t xml:space="preserve"> // Финансы. 2013.</w:t>
      </w:r>
      <w:r w:rsidR="009C2994" w:rsidRPr="009C2994">
        <w:rPr>
          <w:sz w:val="28"/>
          <w:szCs w:val="28"/>
        </w:rPr>
        <w:t xml:space="preserve"> </w:t>
      </w:r>
      <w:r w:rsidR="009C2994" w:rsidRPr="00654ADA">
        <w:rPr>
          <w:sz w:val="28"/>
          <w:szCs w:val="28"/>
        </w:rPr>
        <w:t>№9.</w:t>
      </w:r>
      <w:r w:rsidR="009C2994">
        <w:rPr>
          <w:sz w:val="28"/>
          <w:szCs w:val="28"/>
        </w:rPr>
        <w:t xml:space="preserve"> </w:t>
      </w:r>
      <w:r w:rsidR="00CF53B0" w:rsidRPr="00654ADA">
        <w:rPr>
          <w:sz w:val="28"/>
          <w:szCs w:val="28"/>
        </w:rPr>
        <w:t>– 79 с.</w:t>
      </w:r>
    </w:p>
    <w:p w:rsidR="00650CB5" w:rsidRPr="00654ADA" w:rsidRDefault="00650CB5" w:rsidP="00C02EF5">
      <w:pPr>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Кибилдс А.А. Современные направления развития межбюджетных отношений в Российской Федерации // Вопросы экономики.  </w:t>
      </w:r>
      <w:r w:rsidR="004C55AE" w:rsidRPr="00654ADA">
        <w:rPr>
          <w:rFonts w:ascii="Times New Roman" w:hAnsi="Times New Roman"/>
          <w:sz w:val="28"/>
          <w:szCs w:val="28"/>
        </w:rPr>
        <w:t>2011.</w:t>
      </w:r>
      <w:r w:rsidR="009C2994" w:rsidRPr="009C2994">
        <w:rPr>
          <w:rFonts w:ascii="Times New Roman" w:hAnsi="Times New Roman"/>
          <w:sz w:val="28"/>
          <w:szCs w:val="28"/>
        </w:rPr>
        <w:t xml:space="preserve"> </w:t>
      </w:r>
      <w:r w:rsidR="009C2994" w:rsidRPr="00654ADA">
        <w:rPr>
          <w:rFonts w:ascii="Times New Roman" w:hAnsi="Times New Roman"/>
          <w:sz w:val="28"/>
          <w:szCs w:val="28"/>
        </w:rPr>
        <w:t>№5.</w:t>
      </w:r>
      <w:r w:rsidR="009C2994">
        <w:rPr>
          <w:rFonts w:ascii="Times New Roman" w:hAnsi="Times New Roman"/>
          <w:sz w:val="28"/>
          <w:szCs w:val="28"/>
        </w:rPr>
        <w:t xml:space="preserve"> </w:t>
      </w:r>
      <w:r w:rsidR="004C55AE" w:rsidRPr="00654ADA">
        <w:rPr>
          <w:rFonts w:ascii="Times New Roman" w:hAnsi="Times New Roman"/>
          <w:sz w:val="28"/>
          <w:szCs w:val="28"/>
        </w:rPr>
        <w:t>– 80 с.</w:t>
      </w:r>
    </w:p>
    <w:p w:rsidR="00CC347B" w:rsidRPr="00654ADA" w:rsidRDefault="00650CB5"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shd w:val="clear" w:color="auto" w:fill="FFFFFF"/>
        </w:rPr>
        <w:t>Л</w:t>
      </w:r>
      <w:r w:rsidR="00FD2F46" w:rsidRPr="00654ADA">
        <w:rPr>
          <w:rFonts w:ascii="Times New Roman" w:hAnsi="Times New Roman"/>
          <w:sz w:val="28"/>
          <w:szCs w:val="28"/>
          <w:shd w:val="clear" w:color="auto" w:fill="FFFFFF"/>
        </w:rPr>
        <w:t>ишин</w:t>
      </w:r>
      <w:r w:rsidRPr="00654ADA">
        <w:rPr>
          <w:rFonts w:ascii="Times New Roman" w:hAnsi="Times New Roman"/>
          <w:sz w:val="28"/>
          <w:szCs w:val="28"/>
          <w:shd w:val="clear" w:color="auto" w:fill="FFFFFF"/>
        </w:rPr>
        <w:t xml:space="preserve"> М. В. Реформирование системы межбюджетных отношений в Российской Федерации как объективное условие повышения эффективности управления государственными муниципальными финансами // Вестник Иркутского Государственного Технического Университета. </w:t>
      </w:r>
      <w:r w:rsidR="004C55AE" w:rsidRPr="00654ADA">
        <w:rPr>
          <w:rFonts w:ascii="Times New Roman" w:hAnsi="Times New Roman"/>
          <w:sz w:val="28"/>
          <w:szCs w:val="28"/>
          <w:shd w:val="clear" w:color="auto" w:fill="FFFFFF"/>
        </w:rPr>
        <w:t>2010.</w:t>
      </w:r>
      <w:r w:rsidR="009C2994" w:rsidRPr="009C2994">
        <w:rPr>
          <w:rFonts w:ascii="Times New Roman" w:hAnsi="Times New Roman"/>
          <w:sz w:val="28"/>
          <w:szCs w:val="28"/>
          <w:shd w:val="clear" w:color="auto" w:fill="FFFFFF"/>
        </w:rPr>
        <w:t xml:space="preserve"> </w:t>
      </w:r>
      <w:r w:rsidR="009C2994" w:rsidRPr="00654ADA">
        <w:rPr>
          <w:rFonts w:ascii="Times New Roman" w:hAnsi="Times New Roman"/>
          <w:sz w:val="28"/>
          <w:szCs w:val="28"/>
          <w:shd w:val="clear" w:color="auto" w:fill="FFFFFF"/>
        </w:rPr>
        <w:t>№ 4.</w:t>
      </w:r>
      <w:r w:rsidR="009C2994">
        <w:rPr>
          <w:rFonts w:ascii="Times New Roman" w:hAnsi="Times New Roman"/>
          <w:sz w:val="28"/>
          <w:szCs w:val="28"/>
          <w:shd w:val="clear" w:color="auto" w:fill="FFFFFF"/>
        </w:rPr>
        <w:t xml:space="preserve"> </w:t>
      </w:r>
      <w:r w:rsidR="004C55AE" w:rsidRPr="00654ADA">
        <w:rPr>
          <w:rFonts w:ascii="Times New Roman" w:hAnsi="Times New Roman"/>
          <w:sz w:val="28"/>
          <w:szCs w:val="28"/>
          <w:shd w:val="clear" w:color="auto" w:fill="FFFFFF"/>
        </w:rPr>
        <w:t>–</w:t>
      </w:r>
      <w:r w:rsidRPr="00654ADA">
        <w:rPr>
          <w:rFonts w:ascii="Times New Roman" w:hAnsi="Times New Roman"/>
          <w:sz w:val="28"/>
          <w:szCs w:val="28"/>
          <w:shd w:val="clear" w:color="auto" w:fill="FFFFFF"/>
        </w:rPr>
        <w:t xml:space="preserve"> </w:t>
      </w:r>
      <w:r w:rsidR="004C55AE" w:rsidRPr="00654ADA">
        <w:rPr>
          <w:rFonts w:ascii="Times New Roman" w:hAnsi="Times New Roman"/>
          <w:sz w:val="28"/>
          <w:szCs w:val="28"/>
          <w:shd w:val="clear" w:color="auto" w:fill="FFFFFF"/>
        </w:rPr>
        <w:t>92 с.</w:t>
      </w:r>
    </w:p>
    <w:p w:rsidR="00CC347B" w:rsidRPr="00654ADA" w:rsidRDefault="00CC347B"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Морозова Е. А. Муниципальная реформа и межбюджетные отношения в российских ре</w:t>
      </w:r>
      <w:r w:rsidR="004C55AE" w:rsidRPr="00654ADA">
        <w:rPr>
          <w:rFonts w:ascii="Times New Roman" w:hAnsi="Times New Roman"/>
          <w:sz w:val="28"/>
          <w:szCs w:val="28"/>
        </w:rPr>
        <w:t xml:space="preserve">гионах // Экономические науки. </w:t>
      </w:r>
      <w:r w:rsidR="00CF53B0" w:rsidRPr="00654ADA">
        <w:rPr>
          <w:rFonts w:ascii="Times New Roman" w:hAnsi="Times New Roman"/>
          <w:sz w:val="28"/>
          <w:szCs w:val="28"/>
        </w:rPr>
        <w:t>2012</w:t>
      </w:r>
      <w:r w:rsidR="004C55AE" w:rsidRPr="00654ADA">
        <w:rPr>
          <w:rFonts w:ascii="Times New Roman" w:hAnsi="Times New Roman"/>
          <w:sz w:val="28"/>
          <w:szCs w:val="28"/>
        </w:rPr>
        <w:t>.</w:t>
      </w:r>
      <w:r w:rsidR="009C2994" w:rsidRPr="009C2994">
        <w:rPr>
          <w:rFonts w:ascii="Times New Roman" w:hAnsi="Times New Roman"/>
          <w:sz w:val="28"/>
          <w:szCs w:val="28"/>
        </w:rPr>
        <w:t xml:space="preserve"> </w:t>
      </w:r>
      <w:r w:rsidR="009C2994">
        <w:rPr>
          <w:rFonts w:ascii="Times New Roman" w:hAnsi="Times New Roman"/>
          <w:sz w:val="28"/>
          <w:szCs w:val="28"/>
        </w:rPr>
        <w:t xml:space="preserve">№ 2. </w:t>
      </w:r>
      <w:r w:rsidRPr="00654ADA">
        <w:rPr>
          <w:rFonts w:ascii="Times New Roman" w:hAnsi="Times New Roman"/>
          <w:sz w:val="28"/>
          <w:szCs w:val="28"/>
        </w:rPr>
        <w:t xml:space="preserve">– </w:t>
      </w:r>
      <w:r w:rsidR="004C55AE" w:rsidRPr="00654ADA">
        <w:rPr>
          <w:rFonts w:ascii="Times New Roman" w:hAnsi="Times New Roman"/>
          <w:sz w:val="28"/>
          <w:szCs w:val="28"/>
        </w:rPr>
        <w:t>56 с.</w:t>
      </w:r>
    </w:p>
    <w:p w:rsidR="00650CB5" w:rsidRPr="00654ADA" w:rsidRDefault="00650CB5"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 xml:space="preserve">Сорокина Л. В. Роль межбюджетных трансфертов в бюджетной системе Российской Федерации// Молодой ученый. </w:t>
      </w:r>
      <w:r w:rsidR="004C55AE" w:rsidRPr="00654ADA">
        <w:rPr>
          <w:rFonts w:ascii="Times New Roman" w:hAnsi="Times New Roman"/>
          <w:sz w:val="28"/>
          <w:szCs w:val="28"/>
        </w:rPr>
        <w:t>2014.</w:t>
      </w:r>
      <w:r w:rsidR="009C2994" w:rsidRPr="009C2994">
        <w:rPr>
          <w:rFonts w:ascii="Times New Roman" w:hAnsi="Times New Roman"/>
          <w:sz w:val="28"/>
          <w:szCs w:val="28"/>
        </w:rPr>
        <w:t xml:space="preserve"> </w:t>
      </w:r>
      <w:r w:rsidR="009C2994">
        <w:rPr>
          <w:rFonts w:ascii="Times New Roman" w:hAnsi="Times New Roman"/>
          <w:sz w:val="28"/>
          <w:szCs w:val="28"/>
        </w:rPr>
        <w:t xml:space="preserve">№ 1. – </w:t>
      </w:r>
      <w:r w:rsidR="004C55AE" w:rsidRPr="00654ADA">
        <w:rPr>
          <w:rFonts w:ascii="Times New Roman" w:hAnsi="Times New Roman"/>
          <w:sz w:val="28"/>
          <w:szCs w:val="28"/>
        </w:rPr>
        <w:t>78 с.</w:t>
      </w:r>
    </w:p>
    <w:p w:rsidR="00650CB5" w:rsidRPr="00654ADA" w:rsidRDefault="00CF53B0" w:rsidP="00C02EF5">
      <w:pPr>
        <w:pStyle w:val="a8"/>
        <w:numPr>
          <w:ilvl w:val="0"/>
          <w:numId w:val="2"/>
        </w:numPr>
        <w:spacing w:after="0" w:line="360" w:lineRule="auto"/>
        <w:ind w:left="567" w:hanging="567"/>
        <w:jc w:val="both"/>
        <w:rPr>
          <w:rFonts w:ascii="Times New Roman" w:hAnsi="Times New Roman"/>
          <w:sz w:val="28"/>
          <w:szCs w:val="28"/>
        </w:rPr>
      </w:pPr>
      <w:r w:rsidRPr="00654ADA">
        <w:rPr>
          <w:rFonts w:ascii="Times New Roman" w:hAnsi="Times New Roman"/>
          <w:sz w:val="28"/>
          <w:szCs w:val="28"/>
        </w:rPr>
        <w:t>Чеченов А.А.</w:t>
      </w:r>
      <w:r w:rsidR="00650CB5" w:rsidRPr="00654ADA">
        <w:rPr>
          <w:rFonts w:ascii="Times New Roman" w:hAnsi="Times New Roman"/>
          <w:sz w:val="28"/>
          <w:szCs w:val="28"/>
        </w:rPr>
        <w:t xml:space="preserve"> Роль межбюджетных отношений </w:t>
      </w:r>
      <w:r w:rsidRPr="00654ADA">
        <w:rPr>
          <w:rFonts w:ascii="Times New Roman" w:hAnsi="Times New Roman"/>
          <w:sz w:val="28"/>
          <w:szCs w:val="28"/>
        </w:rPr>
        <w:t xml:space="preserve">в воспроизводительном процессе // </w:t>
      </w:r>
      <w:r w:rsidR="00650CB5" w:rsidRPr="00654ADA">
        <w:rPr>
          <w:rFonts w:ascii="Times New Roman" w:hAnsi="Times New Roman"/>
          <w:sz w:val="28"/>
          <w:szCs w:val="28"/>
        </w:rPr>
        <w:t xml:space="preserve">Современные проблемы науки и образования. </w:t>
      </w:r>
      <w:r w:rsidR="004C55AE" w:rsidRPr="00654ADA">
        <w:rPr>
          <w:rFonts w:ascii="Times New Roman" w:hAnsi="Times New Roman"/>
          <w:sz w:val="28"/>
          <w:szCs w:val="28"/>
        </w:rPr>
        <w:t xml:space="preserve">2011. </w:t>
      </w:r>
      <w:r w:rsidR="009C2994" w:rsidRPr="00654ADA">
        <w:rPr>
          <w:rFonts w:ascii="Times New Roman" w:hAnsi="Times New Roman"/>
          <w:sz w:val="28"/>
          <w:szCs w:val="28"/>
        </w:rPr>
        <w:t xml:space="preserve">№ 4. </w:t>
      </w:r>
      <w:r w:rsidR="00CC347B" w:rsidRPr="00654ADA">
        <w:rPr>
          <w:rFonts w:ascii="Times New Roman" w:hAnsi="Times New Roman"/>
          <w:sz w:val="28"/>
          <w:szCs w:val="28"/>
        </w:rPr>
        <w:t xml:space="preserve">– </w:t>
      </w:r>
      <w:r w:rsidR="004C55AE" w:rsidRPr="00654ADA">
        <w:rPr>
          <w:rFonts w:ascii="Times New Roman" w:hAnsi="Times New Roman"/>
          <w:sz w:val="28"/>
          <w:szCs w:val="28"/>
        </w:rPr>
        <w:t>65 с.</w:t>
      </w:r>
    </w:p>
    <w:p w:rsidR="00650CB5" w:rsidRPr="00654ADA" w:rsidRDefault="00650CB5" w:rsidP="00654ADA">
      <w:pPr>
        <w:pStyle w:val="a8"/>
        <w:spacing w:after="0" w:line="360" w:lineRule="auto"/>
        <w:ind w:left="567"/>
        <w:jc w:val="center"/>
        <w:rPr>
          <w:rFonts w:ascii="Times New Roman" w:hAnsi="Times New Roman"/>
          <w:b/>
          <w:sz w:val="28"/>
          <w:szCs w:val="28"/>
        </w:rPr>
      </w:pPr>
      <w:r w:rsidRPr="00654ADA">
        <w:rPr>
          <w:rFonts w:ascii="Times New Roman" w:hAnsi="Times New Roman"/>
          <w:b/>
          <w:sz w:val="28"/>
          <w:szCs w:val="28"/>
        </w:rPr>
        <w:t>Электронные ресурсы</w:t>
      </w:r>
    </w:p>
    <w:p w:rsidR="00650CB5" w:rsidRPr="0039079D" w:rsidRDefault="00650CB5"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 xml:space="preserve">Электронный ресурс справочно-правовой системы «Консультант Плюс». </w:t>
      </w:r>
      <w:r w:rsidR="00F45C3B" w:rsidRPr="0039079D">
        <w:rPr>
          <w:rFonts w:ascii="Times New Roman" w:hAnsi="Times New Roman"/>
          <w:color w:val="000000"/>
          <w:sz w:val="28"/>
          <w:szCs w:val="28"/>
        </w:rPr>
        <w:t>– Режим</w:t>
      </w:r>
      <w:r w:rsidRPr="0039079D">
        <w:rPr>
          <w:rFonts w:ascii="Times New Roman" w:hAnsi="Times New Roman"/>
          <w:color w:val="000000"/>
          <w:sz w:val="28"/>
          <w:szCs w:val="28"/>
        </w:rPr>
        <w:t xml:space="preserve"> доступа: </w:t>
      </w:r>
      <w:hyperlink r:id="rId16" w:history="1">
        <w:r w:rsidR="0039079D" w:rsidRPr="0039079D">
          <w:rPr>
            <w:rStyle w:val="a7"/>
            <w:rFonts w:ascii="Times New Roman" w:hAnsi="Times New Roman"/>
            <w:color w:val="000000"/>
            <w:sz w:val="28"/>
            <w:szCs w:val="28"/>
            <w:u w:val="none"/>
            <w:lang w:val="en-US"/>
          </w:rPr>
          <w:t>http</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de-DE"/>
          </w:rPr>
          <w:t>consultant</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de-DE"/>
          </w:rPr>
          <w:t>ru</w:t>
        </w:r>
        <w:r w:rsidR="0039079D" w:rsidRPr="0039079D">
          <w:rPr>
            <w:rStyle w:val="a7"/>
            <w:rFonts w:ascii="Times New Roman" w:hAnsi="Times New Roman"/>
            <w:color w:val="000000"/>
            <w:sz w:val="28"/>
            <w:szCs w:val="28"/>
            <w:u w:val="none"/>
          </w:rPr>
          <w:t>.</w:t>
        </w:r>
      </w:hyperlink>
    </w:p>
    <w:p w:rsidR="00F87B1C" w:rsidRPr="0039079D" w:rsidRDefault="00650CB5"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 xml:space="preserve">Электронный ресурс справочно-правовой системы «Гарант». – Режим доступа: </w:t>
      </w:r>
      <w:hyperlink r:id="rId17" w:history="1">
        <w:r w:rsidR="0039079D" w:rsidRPr="0039079D">
          <w:rPr>
            <w:rStyle w:val="a7"/>
            <w:rFonts w:ascii="Times New Roman" w:hAnsi="Times New Roman"/>
            <w:color w:val="000000"/>
            <w:sz w:val="28"/>
            <w:szCs w:val="28"/>
            <w:u w:val="none"/>
            <w:lang w:val="en-US"/>
          </w:rPr>
          <w:t>http</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de-DE"/>
          </w:rPr>
          <w:t>garant</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de-DE"/>
          </w:rPr>
          <w:t>ru</w:t>
        </w:r>
        <w:r w:rsidR="0039079D" w:rsidRPr="0039079D">
          <w:rPr>
            <w:rStyle w:val="a7"/>
            <w:rFonts w:ascii="Times New Roman" w:hAnsi="Times New Roman"/>
            <w:color w:val="000000"/>
            <w:sz w:val="28"/>
            <w:szCs w:val="28"/>
            <w:u w:val="none"/>
          </w:rPr>
          <w:t>.</w:t>
        </w:r>
      </w:hyperlink>
    </w:p>
    <w:p w:rsidR="00BD490A" w:rsidRPr="0039079D" w:rsidRDefault="00BD490A"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 xml:space="preserve">Электронный ресурс о бюджетной системе Российской Федерации. – Режим доступа: </w:t>
      </w:r>
      <w:hyperlink r:id="rId18" w:history="1">
        <w:r w:rsidR="0039079D" w:rsidRPr="0039079D">
          <w:rPr>
            <w:rStyle w:val="a7"/>
            <w:rFonts w:ascii="Times New Roman" w:hAnsi="Times New Roman"/>
            <w:color w:val="000000"/>
            <w:sz w:val="28"/>
            <w:szCs w:val="28"/>
            <w:u w:val="none"/>
            <w:lang w:val="en-US"/>
          </w:rPr>
          <w:t>http</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en-US"/>
          </w:rPr>
          <w:t>www</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en-US"/>
          </w:rPr>
          <w:t>budgetrf</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en-US"/>
          </w:rPr>
          <w:t>ru</w:t>
        </w:r>
        <w:r w:rsidR="0039079D" w:rsidRPr="0039079D">
          <w:rPr>
            <w:rStyle w:val="a7"/>
            <w:rFonts w:ascii="Times New Roman" w:hAnsi="Times New Roman"/>
            <w:color w:val="000000"/>
            <w:sz w:val="28"/>
            <w:szCs w:val="28"/>
            <w:u w:val="none"/>
          </w:rPr>
          <w:t>.</w:t>
        </w:r>
      </w:hyperlink>
    </w:p>
    <w:p w:rsidR="00F87B1C" w:rsidRPr="0039079D" w:rsidRDefault="00F87B1C"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 xml:space="preserve">Электронный ресурс </w:t>
      </w:r>
      <w:r w:rsidRPr="0039079D">
        <w:rPr>
          <w:rFonts w:ascii="Times New Roman" w:eastAsia="Times New Roman" w:hAnsi="Times New Roman"/>
          <w:color w:val="000000"/>
          <w:sz w:val="28"/>
          <w:szCs w:val="28"/>
        </w:rPr>
        <w:t xml:space="preserve">Министерства финансов Российской Федерации. – Режим доступа: </w:t>
      </w:r>
      <w:r w:rsidRPr="0039079D">
        <w:rPr>
          <w:rFonts w:ascii="Times New Roman" w:hAnsi="Times New Roman"/>
          <w:color w:val="000000"/>
          <w:sz w:val="28"/>
          <w:szCs w:val="28"/>
        </w:rPr>
        <w:t>http://www.minfin.ru</w:t>
      </w:r>
      <w:r w:rsidR="0039079D" w:rsidRPr="0039079D">
        <w:rPr>
          <w:rFonts w:ascii="Times New Roman" w:hAnsi="Times New Roman"/>
          <w:color w:val="000000"/>
          <w:sz w:val="28"/>
          <w:szCs w:val="28"/>
        </w:rPr>
        <w:t>.</w:t>
      </w:r>
    </w:p>
    <w:p w:rsidR="00650CB5" w:rsidRPr="0039079D" w:rsidRDefault="00650CB5"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 xml:space="preserve">Электронный ресурс </w:t>
      </w:r>
      <w:r w:rsidRPr="0039079D">
        <w:rPr>
          <w:rFonts w:ascii="Times New Roman" w:eastAsia="Times New Roman" w:hAnsi="Times New Roman"/>
          <w:color w:val="000000"/>
          <w:sz w:val="28"/>
          <w:szCs w:val="28"/>
        </w:rPr>
        <w:t>Министерства финансов Пермского края. – Режим доступа:</w:t>
      </w:r>
      <w:r w:rsidR="00877DD2" w:rsidRPr="0039079D">
        <w:rPr>
          <w:rFonts w:ascii="Times New Roman" w:hAnsi="Times New Roman"/>
          <w:color w:val="000000"/>
          <w:sz w:val="28"/>
          <w:szCs w:val="28"/>
        </w:rPr>
        <w:t xml:space="preserve"> http://mfin.permkrai.ru</w:t>
      </w:r>
      <w:r w:rsidR="0039079D" w:rsidRPr="0039079D">
        <w:rPr>
          <w:rFonts w:ascii="Times New Roman" w:hAnsi="Times New Roman"/>
          <w:color w:val="000000"/>
          <w:sz w:val="28"/>
          <w:szCs w:val="28"/>
        </w:rPr>
        <w:t>.</w:t>
      </w:r>
    </w:p>
    <w:p w:rsidR="00BD490A" w:rsidRPr="0039079D" w:rsidRDefault="00BD490A"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Электронный ресурс Контрольно-счетная палата Пермского края. – Режим доступа: http://</w:t>
      </w:r>
      <w:r w:rsidRPr="0039079D">
        <w:rPr>
          <w:rFonts w:ascii="Times New Roman" w:hAnsi="Times New Roman"/>
          <w:color w:val="000000"/>
          <w:sz w:val="28"/>
          <w:szCs w:val="28"/>
          <w:lang w:val="en-US"/>
        </w:rPr>
        <w:t>www</w:t>
      </w:r>
      <w:r w:rsidRPr="0039079D">
        <w:rPr>
          <w:rFonts w:ascii="Times New Roman" w:hAnsi="Times New Roman"/>
          <w:color w:val="000000"/>
          <w:sz w:val="28"/>
          <w:szCs w:val="28"/>
        </w:rPr>
        <w:t>.</w:t>
      </w:r>
      <w:r w:rsidRPr="0039079D">
        <w:rPr>
          <w:rFonts w:ascii="Times New Roman" w:hAnsi="Times New Roman"/>
          <w:color w:val="000000"/>
          <w:sz w:val="28"/>
          <w:szCs w:val="28"/>
          <w:lang w:val="en-US"/>
        </w:rPr>
        <w:t>ksppk</w:t>
      </w:r>
      <w:r w:rsidRPr="0039079D">
        <w:rPr>
          <w:rFonts w:ascii="Times New Roman" w:hAnsi="Times New Roman"/>
          <w:color w:val="000000"/>
          <w:sz w:val="28"/>
          <w:szCs w:val="28"/>
        </w:rPr>
        <w:t>.</w:t>
      </w:r>
      <w:r w:rsidRPr="0039079D">
        <w:rPr>
          <w:rFonts w:ascii="Times New Roman" w:hAnsi="Times New Roman"/>
          <w:color w:val="000000"/>
          <w:sz w:val="28"/>
          <w:szCs w:val="28"/>
          <w:lang w:val="en-US"/>
        </w:rPr>
        <w:t>ru</w:t>
      </w:r>
      <w:r w:rsidR="0039079D" w:rsidRPr="0039079D">
        <w:rPr>
          <w:rFonts w:ascii="Times New Roman" w:hAnsi="Times New Roman"/>
          <w:color w:val="000000"/>
          <w:sz w:val="28"/>
          <w:szCs w:val="28"/>
        </w:rPr>
        <w:t>.</w:t>
      </w:r>
    </w:p>
    <w:p w:rsidR="00BD490A" w:rsidRPr="0039079D" w:rsidRDefault="00BD490A"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Электронный ресурс Управление Федерального Казначейства по Пермскому краю. – Режим доступа: http://</w:t>
      </w:r>
      <w:r w:rsidRPr="0039079D">
        <w:rPr>
          <w:rFonts w:ascii="Times New Roman" w:hAnsi="Times New Roman"/>
          <w:color w:val="000000"/>
          <w:sz w:val="28"/>
          <w:szCs w:val="28"/>
          <w:lang w:val="en-US"/>
        </w:rPr>
        <w:t>perm</w:t>
      </w:r>
      <w:r w:rsidRPr="0039079D">
        <w:rPr>
          <w:rFonts w:ascii="Times New Roman" w:hAnsi="Times New Roman"/>
          <w:color w:val="000000"/>
          <w:sz w:val="28"/>
          <w:szCs w:val="28"/>
        </w:rPr>
        <w:t>.</w:t>
      </w:r>
      <w:r w:rsidRPr="0039079D">
        <w:rPr>
          <w:rFonts w:ascii="Times New Roman" w:hAnsi="Times New Roman"/>
          <w:color w:val="000000"/>
          <w:sz w:val="28"/>
          <w:szCs w:val="28"/>
          <w:lang w:val="en-US"/>
        </w:rPr>
        <w:t>roskazna</w:t>
      </w:r>
      <w:r w:rsidRPr="0039079D">
        <w:rPr>
          <w:rFonts w:ascii="Times New Roman" w:hAnsi="Times New Roman"/>
          <w:color w:val="000000"/>
          <w:sz w:val="28"/>
          <w:szCs w:val="28"/>
        </w:rPr>
        <w:t>.</w:t>
      </w:r>
      <w:r w:rsidRPr="0039079D">
        <w:rPr>
          <w:rFonts w:ascii="Times New Roman" w:hAnsi="Times New Roman"/>
          <w:color w:val="000000"/>
          <w:sz w:val="28"/>
          <w:szCs w:val="28"/>
          <w:lang w:val="en-US"/>
        </w:rPr>
        <w:t>ru</w:t>
      </w:r>
      <w:r w:rsidR="0039079D" w:rsidRPr="0039079D">
        <w:rPr>
          <w:rFonts w:ascii="Times New Roman" w:hAnsi="Times New Roman"/>
          <w:color w:val="000000"/>
          <w:sz w:val="28"/>
          <w:szCs w:val="28"/>
        </w:rPr>
        <w:t>.</w:t>
      </w:r>
    </w:p>
    <w:p w:rsidR="00877DD2" w:rsidRPr="0039079D" w:rsidRDefault="004C55AE"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Э</w:t>
      </w:r>
      <w:r w:rsidR="00877DD2" w:rsidRPr="0039079D">
        <w:rPr>
          <w:rFonts w:ascii="Times New Roman" w:hAnsi="Times New Roman"/>
          <w:color w:val="000000"/>
          <w:sz w:val="28"/>
          <w:szCs w:val="28"/>
        </w:rPr>
        <w:t xml:space="preserve">лектронный ресурс «Понятный бюджет Пермского края». – </w:t>
      </w:r>
      <w:hyperlink r:id="rId19" w:history="1">
        <w:r w:rsidR="0039079D" w:rsidRPr="0039079D">
          <w:rPr>
            <w:rStyle w:val="a7"/>
            <w:rFonts w:ascii="Times New Roman" w:hAnsi="Times New Roman"/>
            <w:color w:val="000000"/>
            <w:sz w:val="28"/>
            <w:szCs w:val="28"/>
            <w:u w:val="none"/>
            <w:lang w:val="en-US"/>
          </w:rPr>
          <w:t>http</w:t>
        </w:r>
        <w:r w:rsidR="0039079D" w:rsidRPr="0039079D">
          <w:rPr>
            <w:rStyle w:val="a7"/>
            <w:rFonts w:ascii="Times New Roman" w:hAnsi="Times New Roman"/>
            <w:color w:val="000000"/>
            <w:sz w:val="28"/>
            <w:szCs w:val="28"/>
            <w:u w:val="none"/>
          </w:rPr>
          <w:t>://budget.</w:t>
        </w:r>
        <w:r w:rsidR="0039079D" w:rsidRPr="0039079D">
          <w:rPr>
            <w:rStyle w:val="a7"/>
            <w:rFonts w:ascii="Times New Roman" w:hAnsi="Times New Roman"/>
            <w:color w:val="000000"/>
            <w:sz w:val="28"/>
            <w:szCs w:val="28"/>
            <w:u w:val="none"/>
            <w:lang w:val="en-US"/>
          </w:rPr>
          <w:t>permkrai</w:t>
        </w:r>
        <w:r w:rsidR="0039079D" w:rsidRPr="0039079D">
          <w:rPr>
            <w:rStyle w:val="a7"/>
            <w:rFonts w:ascii="Times New Roman" w:hAnsi="Times New Roman"/>
            <w:color w:val="000000"/>
            <w:sz w:val="28"/>
            <w:szCs w:val="28"/>
            <w:u w:val="none"/>
          </w:rPr>
          <w:t>.</w:t>
        </w:r>
        <w:r w:rsidR="0039079D" w:rsidRPr="0039079D">
          <w:rPr>
            <w:rStyle w:val="a7"/>
            <w:rFonts w:ascii="Times New Roman" w:hAnsi="Times New Roman"/>
            <w:color w:val="000000"/>
            <w:sz w:val="28"/>
            <w:szCs w:val="28"/>
            <w:u w:val="none"/>
            <w:lang w:val="en-US"/>
          </w:rPr>
          <w:t>ru</w:t>
        </w:r>
        <w:r w:rsidR="0039079D" w:rsidRPr="0039079D">
          <w:rPr>
            <w:rStyle w:val="a7"/>
            <w:rFonts w:ascii="Times New Roman" w:hAnsi="Times New Roman"/>
            <w:color w:val="000000"/>
            <w:sz w:val="28"/>
            <w:szCs w:val="28"/>
            <w:u w:val="none"/>
          </w:rPr>
          <w:t>.</w:t>
        </w:r>
      </w:hyperlink>
    </w:p>
    <w:p w:rsidR="00877DD2" w:rsidRPr="0039079D" w:rsidRDefault="00877DD2"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Электронный ресурс «Бюджет.</w:t>
      </w:r>
      <w:r w:rsidRPr="0039079D">
        <w:rPr>
          <w:rFonts w:ascii="Times New Roman" w:hAnsi="Times New Roman"/>
          <w:color w:val="000000"/>
          <w:sz w:val="28"/>
          <w:szCs w:val="28"/>
          <w:lang w:val="en-US"/>
        </w:rPr>
        <w:t>RU</w:t>
      </w:r>
      <w:r w:rsidRPr="0039079D">
        <w:rPr>
          <w:rFonts w:ascii="Times New Roman" w:hAnsi="Times New Roman"/>
          <w:color w:val="000000"/>
          <w:sz w:val="28"/>
          <w:szCs w:val="28"/>
        </w:rPr>
        <w:t xml:space="preserve">». – Режим доступа: </w:t>
      </w:r>
      <w:r w:rsidRPr="0039079D">
        <w:rPr>
          <w:rFonts w:ascii="Times New Roman" w:hAnsi="Times New Roman"/>
          <w:color w:val="000000"/>
          <w:sz w:val="28"/>
          <w:szCs w:val="28"/>
          <w:lang w:val="en-US"/>
        </w:rPr>
        <w:t>http</w:t>
      </w:r>
      <w:r w:rsidRPr="0039079D">
        <w:rPr>
          <w:rFonts w:ascii="Times New Roman" w:hAnsi="Times New Roman"/>
          <w:color w:val="000000"/>
          <w:sz w:val="28"/>
          <w:szCs w:val="28"/>
        </w:rPr>
        <w:t>://</w:t>
      </w:r>
      <w:r w:rsidRPr="0039079D">
        <w:rPr>
          <w:rFonts w:ascii="Times New Roman" w:hAnsi="Times New Roman"/>
          <w:color w:val="000000"/>
          <w:sz w:val="28"/>
          <w:szCs w:val="28"/>
          <w:lang w:val="en-US"/>
        </w:rPr>
        <w:t>bujet</w:t>
      </w:r>
      <w:r w:rsidRPr="0039079D">
        <w:rPr>
          <w:rFonts w:ascii="Times New Roman" w:hAnsi="Times New Roman"/>
          <w:color w:val="000000"/>
          <w:sz w:val="28"/>
          <w:szCs w:val="28"/>
        </w:rPr>
        <w:t>.</w:t>
      </w:r>
      <w:r w:rsidRPr="0039079D">
        <w:rPr>
          <w:rFonts w:ascii="Times New Roman" w:hAnsi="Times New Roman"/>
          <w:color w:val="000000"/>
          <w:sz w:val="28"/>
          <w:szCs w:val="28"/>
          <w:lang w:val="en-US"/>
        </w:rPr>
        <w:t>ru</w:t>
      </w:r>
      <w:r w:rsidR="0039079D" w:rsidRPr="0039079D">
        <w:rPr>
          <w:rFonts w:ascii="Times New Roman" w:hAnsi="Times New Roman"/>
          <w:color w:val="000000"/>
          <w:sz w:val="28"/>
          <w:szCs w:val="28"/>
        </w:rPr>
        <w:t>.</w:t>
      </w:r>
    </w:p>
    <w:p w:rsidR="00BD490A" w:rsidRPr="0039079D" w:rsidRDefault="00BD490A" w:rsidP="00C02EF5">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 xml:space="preserve">Электронный ресурс о новостях Пермского края. – Режим доступа: </w:t>
      </w:r>
      <w:hyperlink r:id="rId20" w:history="1">
        <w:r w:rsidRPr="0039079D">
          <w:rPr>
            <w:rStyle w:val="a7"/>
            <w:rFonts w:ascii="Times New Roman" w:hAnsi="Times New Roman"/>
            <w:color w:val="000000"/>
            <w:sz w:val="28"/>
            <w:szCs w:val="28"/>
            <w:u w:val="none"/>
          </w:rPr>
          <w:t>http://echoperm.ru</w:t>
        </w:r>
      </w:hyperlink>
      <w:r w:rsidR="0039079D" w:rsidRPr="0039079D">
        <w:rPr>
          <w:rFonts w:ascii="Times New Roman" w:hAnsi="Times New Roman"/>
          <w:color w:val="000000"/>
          <w:sz w:val="28"/>
          <w:szCs w:val="28"/>
        </w:rPr>
        <w:t>.</w:t>
      </w:r>
    </w:p>
    <w:p w:rsidR="009931DC" w:rsidRPr="0039079D" w:rsidRDefault="00877DD2" w:rsidP="00BC436D">
      <w:pPr>
        <w:pStyle w:val="a8"/>
        <w:numPr>
          <w:ilvl w:val="0"/>
          <w:numId w:val="2"/>
        </w:numPr>
        <w:spacing w:after="0" w:line="360" w:lineRule="auto"/>
        <w:ind w:left="567" w:hanging="567"/>
        <w:jc w:val="both"/>
        <w:rPr>
          <w:rFonts w:ascii="Times New Roman" w:hAnsi="Times New Roman"/>
          <w:color w:val="000000"/>
          <w:sz w:val="28"/>
          <w:szCs w:val="28"/>
        </w:rPr>
      </w:pPr>
      <w:r w:rsidRPr="0039079D">
        <w:rPr>
          <w:rFonts w:ascii="Times New Roman" w:hAnsi="Times New Roman"/>
          <w:color w:val="000000"/>
          <w:sz w:val="28"/>
          <w:szCs w:val="28"/>
        </w:rPr>
        <w:t xml:space="preserve">Электронный ресурс «Молодой ученый». – Режим доступа: </w:t>
      </w:r>
      <w:hyperlink r:id="rId21" w:history="1">
        <w:r w:rsidR="00AB0044" w:rsidRPr="0039079D">
          <w:rPr>
            <w:rStyle w:val="a7"/>
            <w:rFonts w:ascii="Times New Roman" w:hAnsi="Times New Roman"/>
            <w:color w:val="000000"/>
            <w:sz w:val="28"/>
            <w:szCs w:val="28"/>
            <w:u w:val="none"/>
          </w:rPr>
          <w:t>http://www.moluch.ru.</w:t>
        </w:r>
      </w:hyperlink>
    </w:p>
    <w:p w:rsidR="00AA7A05" w:rsidRDefault="00AA7A05" w:rsidP="00C02EF5">
      <w:pPr>
        <w:widowControl w:val="0"/>
        <w:shd w:val="clear" w:color="auto" w:fill="FFFFFF"/>
        <w:spacing w:after="0" w:line="360" w:lineRule="auto"/>
        <w:jc w:val="both"/>
        <w:rPr>
          <w:rFonts w:ascii="Times New Roman" w:hAnsi="Times New Roman"/>
          <w:sz w:val="28"/>
          <w:szCs w:val="28"/>
        </w:rPr>
        <w:sectPr w:rsidR="00AA7A05" w:rsidSect="00115C5D">
          <w:footerReference w:type="default" r:id="rId22"/>
          <w:footerReference w:type="first" r:id="rId23"/>
          <w:pgSz w:w="11906" w:h="16838"/>
          <w:pgMar w:top="1134" w:right="567" w:bottom="1134" w:left="1701" w:header="709" w:footer="709" w:gutter="0"/>
          <w:pgNumType w:start="3"/>
          <w:cols w:space="708"/>
          <w:titlePg/>
          <w:docGrid w:linePitch="360"/>
        </w:sectPr>
      </w:pPr>
    </w:p>
    <w:p w:rsidR="00AA7A05" w:rsidRPr="00D53663" w:rsidRDefault="00AA7A05" w:rsidP="00AA7A05">
      <w:pPr>
        <w:spacing w:after="0" w:line="360" w:lineRule="auto"/>
        <w:jc w:val="right"/>
        <w:rPr>
          <w:rFonts w:ascii="Times New Roman" w:hAnsi="Times New Roman"/>
          <w:b/>
          <w:sz w:val="28"/>
          <w:szCs w:val="28"/>
        </w:rPr>
      </w:pPr>
      <w:r w:rsidRPr="00D53663">
        <w:rPr>
          <w:rFonts w:ascii="Times New Roman" w:hAnsi="Times New Roman"/>
          <w:b/>
          <w:sz w:val="28"/>
          <w:szCs w:val="28"/>
        </w:rPr>
        <w:t>Приложение 1</w:t>
      </w:r>
    </w:p>
    <w:p w:rsidR="00AA7A05" w:rsidRPr="00027A33" w:rsidRDefault="00AA7A05" w:rsidP="00AA7A05">
      <w:pPr>
        <w:spacing w:after="0" w:line="360" w:lineRule="auto"/>
        <w:jc w:val="center"/>
        <w:rPr>
          <w:rFonts w:ascii="Times New Roman" w:eastAsia="Times New Roman" w:hAnsi="Times New Roman"/>
          <w:bCs/>
          <w:sz w:val="28"/>
          <w:szCs w:val="28"/>
          <w:lang w:eastAsia="ru-RU"/>
        </w:rPr>
      </w:pPr>
      <w:r w:rsidRPr="00027A33">
        <w:rPr>
          <w:rFonts w:ascii="Times New Roman" w:eastAsia="Times New Roman" w:hAnsi="Times New Roman"/>
          <w:bCs/>
          <w:sz w:val="28"/>
          <w:szCs w:val="28"/>
          <w:lang w:eastAsia="ru-RU"/>
        </w:rPr>
        <w:t xml:space="preserve">Распределение межбюджетных трансфертов из федерального бюджета бюджету Пермского края </w:t>
      </w:r>
    </w:p>
    <w:p w:rsidR="00AA7A05" w:rsidRPr="00027A33" w:rsidRDefault="00AA7A05" w:rsidP="00AA7A05">
      <w:pPr>
        <w:spacing w:after="0" w:line="360" w:lineRule="auto"/>
        <w:jc w:val="center"/>
        <w:rPr>
          <w:rFonts w:ascii="Times New Roman" w:hAnsi="Times New Roman"/>
          <w:sz w:val="28"/>
          <w:szCs w:val="28"/>
        </w:rPr>
      </w:pPr>
      <w:r w:rsidRPr="00027A33">
        <w:rPr>
          <w:rFonts w:ascii="Times New Roman" w:hAnsi="Times New Roman"/>
          <w:sz w:val="28"/>
          <w:szCs w:val="28"/>
        </w:rPr>
        <w:t xml:space="preserve">в 2010 – 2015 годах </w:t>
      </w:r>
      <w:r w:rsidRPr="00027A33">
        <w:rPr>
          <w:rStyle w:val="af3"/>
          <w:rFonts w:ascii="Times New Roman" w:hAnsi="Times New Roman"/>
          <w:sz w:val="28"/>
          <w:szCs w:val="28"/>
        </w:rPr>
        <w:endnoteReference w:id="1"/>
      </w:r>
    </w:p>
    <w:p w:rsidR="00AA7A05" w:rsidRPr="00027A33" w:rsidRDefault="00AA7A05" w:rsidP="00AA7A05">
      <w:pPr>
        <w:spacing w:after="0" w:line="360" w:lineRule="auto"/>
        <w:jc w:val="right"/>
        <w:rPr>
          <w:rFonts w:ascii="Times New Roman" w:hAnsi="Times New Roman"/>
          <w:sz w:val="28"/>
          <w:szCs w:val="28"/>
        </w:rPr>
      </w:pPr>
      <w:r w:rsidRPr="00027A33">
        <w:rPr>
          <w:rFonts w:ascii="Times New Roman" w:hAnsi="Times New Roman"/>
          <w:sz w:val="28"/>
          <w:szCs w:val="28"/>
        </w:rPr>
        <w:t>тыс. руб.</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61"/>
        <w:gridCol w:w="1478"/>
        <w:gridCol w:w="1478"/>
        <w:gridCol w:w="1479"/>
        <w:gridCol w:w="1479"/>
        <w:gridCol w:w="1479"/>
      </w:tblGrid>
      <w:tr w:rsidR="00AA7A05" w:rsidRPr="00556847" w:rsidTr="005D6908">
        <w:tc>
          <w:tcPr>
            <w:tcW w:w="5500" w:type="dxa"/>
            <w:vMerge w:val="restart"/>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Название</w:t>
            </w:r>
          </w:p>
        </w:tc>
        <w:tc>
          <w:tcPr>
            <w:tcW w:w="8994" w:type="dxa"/>
            <w:gridSpan w:val="7"/>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Сумма</w:t>
            </w:r>
          </w:p>
        </w:tc>
      </w:tr>
      <w:tr w:rsidR="00AA7A05" w:rsidRPr="00556847" w:rsidTr="005D6908">
        <w:tc>
          <w:tcPr>
            <w:tcW w:w="5500" w:type="dxa"/>
            <w:vMerge/>
          </w:tcPr>
          <w:p w:rsidR="00AA7A05" w:rsidRPr="00556847" w:rsidRDefault="00AA7A05" w:rsidP="005D6908">
            <w:pPr>
              <w:spacing w:after="0" w:line="240" w:lineRule="auto"/>
              <w:rPr>
                <w:rFonts w:ascii="Times New Roman" w:hAnsi="Times New Roman"/>
                <w:sz w:val="24"/>
                <w:szCs w:val="24"/>
              </w:rPr>
            </w:pPr>
          </w:p>
        </w:tc>
        <w:tc>
          <w:tcPr>
            <w:tcW w:w="1601" w:type="dxa"/>
            <w:gridSpan w:val="2"/>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2010</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2011</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2012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2013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2014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2015</w:t>
            </w:r>
          </w:p>
        </w:tc>
      </w:tr>
      <w:tr w:rsidR="00AA7A05" w:rsidRPr="00556847" w:rsidTr="005D6908">
        <w:tc>
          <w:tcPr>
            <w:tcW w:w="14494" w:type="dxa"/>
            <w:gridSpan w:val="8"/>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Дотации</w:t>
            </w:r>
          </w:p>
        </w:tc>
      </w:tr>
      <w:tr w:rsidR="00AA7A05" w:rsidRPr="00556847" w:rsidTr="005D6908">
        <w:tc>
          <w:tcPr>
            <w:tcW w:w="5500" w:type="dxa"/>
          </w:tcPr>
          <w:p w:rsidR="00AA7A05" w:rsidRPr="00556847" w:rsidRDefault="00AA7A05" w:rsidP="00565E7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Дотации на поддержку мер по обеспечению сбалансированности</w:t>
            </w:r>
          </w:p>
        </w:tc>
        <w:tc>
          <w:tcPr>
            <w:tcW w:w="1540" w:type="dxa"/>
            <w:vAlign w:val="center"/>
          </w:tcPr>
          <w:p w:rsidR="00AA7A05" w:rsidRPr="00556847" w:rsidRDefault="00AA7A05" w:rsidP="005D6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56847">
              <w:rPr>
                <w:rFonts w:ascii="Times New Roman" w:hAnsi="Times New Roman"/>
                <w:sz w:val="24"/>
                <w:szCs w:val="24"/>
              </w:rPr>
              <w:t>1 323 323,5</w:t>
            </w:r>
          </w:p>
        </w:tc>
        <w:tc>
          <w:tcPr>
            <w:tcW w:w="1539" w:type="dxa"/>
            <w:gridSpan w:val="2"/>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637588,4</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247 734,7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autoSpaceDE w:val="0"/>
              <w:autoSpaceDN w:val="0"/>
              <w:adjustRightInd w:val="0"/>
              <w:spacing w:after="0" w:line="240" w:lineRule="auto"/>
              <w:jc w:val="center"/>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х</w:t>
            </w:r>
          </w:p>
        </w:tc>
      </w:tr>
      <w:tr w:rsidR="00AA7A05" w:rsidRPr="00556847" w:rsidTr="005D6908">
        <w:tc>
          <w:tcPr>
            <w:tcW w:w="5500" w:type="dxa"/>
          </w:tcPr>
          <w:p w:rsidR="00AA7A05" w:rsidRPr="00556847" w:rsidRDefault="00AA7A05" w:rsidP="00565E7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Дотации на частичную компенсацию дополнительных расходов на повышение оплаты труда работников бюджетной сферы</w:t>
            </w:r>
          </w:p>
        </w:tc>
        <w:tc>
          <w:tcPr>
            <w:tcW w:w="1540" w:type="dxa"/>
            <w:vAlign w:val="center"/>
          </w:tcPr>
          <w:p w:rsidR="00AA7A05" w:rsidRPr="00556847" w:rsidRDefault="00AA7A05" w:rsidP="005D6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х</w:t>
            </w:r>
          </w:p>
        </w:tc>
        <w:tc>
          <w:tcPr>
            <w:tcW w:w="1539" w:type="dxa"/>
            <w:gridSpan w:val="2"/>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1 012 321,0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5 359 997,2</w:t>
            </w:r>
          </w:p>
        </w:tc>
        <w:tc>
          <w:tcPr>
            <w:tcW w:w="1479" w:type="dxa"/>
            <w:vAlign w:val="center"/>
          </w:tcPr>
          <w:p w:rsidR="00AA7A05" w:rsidRPr="00556847" w:rsidRDefault="00AA7A05" w:rsidP="005D6908">
            <w:pPr>
              <w:autoSpaceDE w:val="0"/>
              <w:autoSpaceDN w:val="0"/>
              <w:adjustRightInd w:val="0"/>
              <w:spacing w:after="0" w:line="240" w:lineRule="auto"/>
              <w:jc w:val="center"/>
              <w:rPr>
                <w:rFonts w:ascii="Times New Roman" w:eastAsia="Times New Roman" w:hAnsi="Times New Roman"/>
                <w:sz w:val="24"/>
                <w:szCs w:val="24"/>
                <w:lang w:eastAsia="ru-RU"/>
              </w:rPr>
            </w:pPr>
            <w:r w:rsidRPr="00556847">
              <w:rPr>
                <w:rFonts w:ascii="Times New Roman" w:hAnsi="Times New Roman"/>
                <w:sz w:val="24"/>
                <w:szCs w:val="24"/>
              </w:rPr>
              <w:t>1 185 390,9</w:t>
            </w:r>
          </w:p>
        </w:tc>
      </w:tr>
      <w:tr w:rsidR="00AA7A05" w:rsidRPr="00556847" w:rsidTr="005D6908">
        <w:tc>
          <w:tcPr>
            <w:tcW w:w="5500" w:type="dxa"/>
          </w:tcPr>
          <w:p w:rsidR="00AA7A05" w:rsidRPr="00556847" w:rsidRDefault="00AA7A05" w:rsidP="00565E7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Дотации, связанных с особым режимом безопасного функционирования закрытых административно-территориальных образований</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56</w:t>
            </w:r>
            <w:r>
              <w:rPr>
                <w:rFonts w:ascii="Times New Roman" w:hAnsi="Times New Roman"/>
                <w:sz w:val="24"/>
                <w:szCs w:val="24"/>
              </w:rPr>
              <w:t xml:space="preserve"> </w:t>
            </w:r>
            <w:r w:rsidRPr="00556847">
              <w:rPr>
                <w:rFonts w:ascii="Times New Roman" w:hAnsi="Times New Roman"/>
                <w:sz w:val="24"/>
                <w:szCs w:val="24"/>
              </w:rPr>
              <w:t>417,0</w:t>
            </w:r>
          </w:p>
        </w:tc>
        <w:tc>
          <w:tcPr>
            <w:tcW w:w="1539" w:type="dxa"/>
            <w:gridSpan w:val="2"/>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48 113,0</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lang w:val="en-US"/>
              </w:rPr>
              <w:t>66 282,0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59 105,0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61 850,0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59 189,0</w:t>
            </w:r>
          </w:p>
        </w:tc>
      </w:tr>
      <w:tr w:rsidR="00AA7A05" w:rsidRPr="00556847" w:rsidTr="005D6908">
        <w:tc>
          <w:tcPr>
            <w:tcW w:w="5500" w:type="dxa"/>
          </w:tcPr>
          <w:p w:rsidR="00AA7A05" w:rsidRPr="00556847" w:rsidRDefault="00AA7A05" w:rsidP="00565E7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Дотации на выравнивание бюджетной обеспеченности </w:t>
            </w:r>
          </w:p>
        </w:tc>
        <w:tc>
          <w:tcPr>
            <w:tcW w:w="1540" w:type="dxa"/>
            <w:vAlign w:val="center"/>
          </w:tcPr>
          <w:p w:rsidR="00AA7A05" w:rsidRPr="00556847" w:rsidRDefault="00AA7A05" w:rsidP="005D6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х</w:t>
            </w:r>
          </w:p>
        </w:tc>
        <w:tc>
          <w:tcPr>
            <w:tcW w:w="1539" w:type="dxa"/>
            <w:gridSpan w:val="2"/>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6 123,2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10 001,8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eastAsia="Times New Roman" w:hAnsi="Times New Roman"/>
                <w:sz w:val="24"/>
                <w:szCs w:val="24"/>
                <w:lang w:eastAsia="ru-RU"/>
              </w:rPr>
              <w:t>1 231 769,7</w:t>
            </w:r>
          </w:p>
        </w:tc>
        <w:tc>
          <w:tcPr>
            <w:tcW w:w="1479" w:type="dxa"/>
            <w:vAlign w:val="center"/>
          </w:tcPr>
          <w:p w:rsidR="00AA7A05" w:rsidRPr="00556847" w:rsidRDefault="00AA7A05" w:rsidP="005D6908">
            <w:pPr>
              <w:autoSpaceDE w:val="0"/>
              <w:autoSpaceDN w:val="0"/>
              <w:adjustRightInd w:val="0"/>
              <w:spacing w:after="0" w:line="240" w:lineRule="auto"/>
              <w:jc w:val="center"/>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2 255 738,2</w:t>
            </w:r>
          </w:p>
        </w:tc>
      </w:tr>
      <w:tr w:rsidR="00AA7A05" w:rsidRPr="00556847" w:rsidTr="005D6908">
        <w:tc>
          <w:tcPr>
            <w:tcW w:w="5500" w:type="dxa"/>
          </w:tcPr>
          <w:p w:rsidR="00AA7A05" w:rsidRPr="00556847" w:rsidRDefault="00AA7A05" w:rsidP="00565E7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Дотации на поощрение достижения наилучших показателей деятельности органов исполнительной власти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gridSpan w:val="2"/>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eastAsia="Times New Roman" w:hAnsi="Times New Roman"/>
                <w:sz w:val="24"/>
                <w:szCs w:val="24"/>
                <w:lang w:eastAsia="ru-RU"/>
              </w:rPr>
              <w:t>77 613,9</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vAlign w:val="center"/>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ВСЕГО</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1 379 740,5</w:t>
            </w:r>
          </w:p>
        </w:tc>
        <w:tc>
          <w:tcPr>
            <w:tcW w:w="1539" w:type="dxa"/>
            <w:gridSpan w:val="2"/>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685 701,4</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397 753,8</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1 081 427,8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6 653 616,9</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3 500 318,1</w:t>
            </w:r>
          </w:p>
        </w:tc>
      </w:tr>
      <w:tr w:rsidR="00AA7A05" w:rsidRPr="00556847" w:rsidTr="005D6908">
        <w:tc>
          <w:tcPr>
            <w:tcW w:w="14494" w:type="dxa"/>
            <w:gridSpan w:val="8"/>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Субсидии</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 xml:space="preserve">Субсидии на ежемесячное денежное вознаграждение за классное руководство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222 183,6</w:t>
            </w:r>
          </w:p>
        </w:tc>
        <w:tc>
          <w:tcPr>
            <w:tcW w:w="1539" w:type="dxa"/>
            <w:gridSpan w:val="2"/>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222 183,6</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233 565,5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212 657,3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Субсидии на денежные выплаты медицинскому персоналу фельдшерско-акушерских пунктов, врачам, фельдшерам и медицинским сестрам скорой медицинской помощи</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255 304,0</w:t>
            </w:r>
          </w:p>
        </w:tc>
        <w:tc>
          <w:tcPr>
            <w:tcW w:w="1539" w:type="dxa"/>
            <w:gridSpan w:val="2"/>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260 738,0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251 827,0</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bl>
    <w:p w:rsidR="00AA7A05" w:rsidRDefault="00AA7A05" w:rsidP="00AA7A05"/>
    <w:p w:rsidR="00AA7A05" w:rsidRPr="00D53663" w:rsidRDefault="00AA7A05" w:rsidP="00AA7A05">
      <w:pPr>
        <w:spacing w:after="0" w:line="360" w:lineRule="auto"/>
        <w:jc w:val="right"/>
        <w:rPr>
          <w:rFonts w:ascii="Times New Roman" w:hAnsi="Times New Roman"/>
          <w:b/>
          <w:sz w:val="28"/>
          <w:szCs w:val="28"/>
        </w:rPr>
      </w:pPr>
      <w:r>
        <w:br w:type="page"/>
      </w:r>
      <w:r w:rsidR="00D53663">
        <w:rPr>
          <w:rFonts w:ascii="Times New Roman" w:hAnsi="Times New Roman"/>
          <w:b/>
          <w:sz w:val="28"/>
          <w:szCs w:val="28"/>
        </w:rPr>
        <w:t>П</w:t>
      </w:r>
      <w:r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eastAsia="Times New Roman" w:hAnsi="Times New Roman"/>
                <w:sz w:val="24"/>
                <w:szCs w:val="24"/>
                <w:lang w:eastAsia="ru-RU"/>
              </w:rPr>
              <w:t>Субсидии на финансовое обеспечение оказания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w:t>
            </w:r>
          </w:p>
        </w:tc>
        <w:tc>
          <w:tcPr>
            <w:tcW w:w="1540"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468 100,0</w:t>
            </w:r>
          </w:p>
        </w:tc>
        <w:tc>
          <w:tcPr>
            <w:tcW w:w="1539"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469 108,0</w:t>
            </w:r>
          </w:p>
        </w:tc>
        <w:tc>
          <w:tcPr>
            <w:tcW w:w="1478"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452 861,0</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eastAsia="Times New Roman" w:hAnsi="Times New Roman"/>
                <w:sz w:val="24"/>
                <w:szCs w:val="24"/>
                <w:lang w:eastAsia="ru-RU"/>
              </w:rPr>
              <w:t>Субсидии на обеспечение мер социальной поддержки реабилитированных лиц и лиц, признанных пострадавшими от политических репрессий</w:t>
            </w:r>
          </w:p>
        </w:tc>
        <w:tc>
          <w:tcPr>
            <w:tcW w:w="1540"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49 348,0</w:t>
            </w:r>
          </w:p>
        </w:tc>
        <w:tc>
          <w:tcPr>
            <w:tcW w:w="1539"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54 924,1</w:t>
            </w:r>
          </w:p>
        </w:tc>
        <w:tc>
          <w:tcPr>
            <w:tcW w:w="1478"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eastAsia="Times New Roman" w:hAnsi="Times New Roman"/>
                <w:sz w:val="24"/>
                <w:szCs w:val="24"/>
                <w:lang w:eastAsia="ru-RU"/>
              </w:rPr>
              <w:t>Субсидии на осуществление капитального ремонта гидротехнических сооружений, находящихся в собственности субъектов РФ, муниципальной собственности, и бесхозяйных гидротехнических сооружений</w:t>
            </w:r>
          </w:p>
        </w:tc>
        <w:tc>
          <w:tcPr>
            <w:tcW w:w="1540"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24 000,0</w:t>
            </w:r>
          </w:p>
        </w:tc>
        <w:tc>
          <w:tcPr>
            <w:tcW w:w="1539"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30 000,0</w:t>
            </w:r>
          </w:p>
        </w:tc>
        <w:tc>
          <w:tcPr>
            <w:tcW w:w="1478"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hAnsi="Times New Roman"/>
                <w:sz w:val="24"/>
                <w:szCs w:val="24"/>
              </w:rPr>
              <w:t xml:space="preserve">Субсидии на содержание ребенка в семье опекуна и приемной семье, а также вознаграждение, причитающееся приемному родителю                                  </w:t>
            </w:r>
          </w:p>
        </w:tc>
        <w:tc>
          <w:tcPr>
            <w:tcW w:w="1540"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145 223,2</w:t>
            </w:r>
          </w:p>
        </w:tc>
        <w:tc>
          <w:tcPr>
            <w:tcW w:w="153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170 844,3</w:t>
            </w:r>
          </w:p>
        </w:tc>
        <w:tc>
          <w:tcPr>
            <w:tcW w:w="1478"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hAnsi="Times New Roman"/>
                <w:sz w:val="24"/>
                <w:szCs w:val="24"/>
              </w:rPr>
              <w:t xml:space="preserve">Субсидии на поощрение лучших учителей    </w:t>
            </w:r>
          </w:p>
        </w:tc>
        <w:tc>
          <w:tcPr>
            <w:tcW w:w="1540"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4 000,0</w:t>
            </w:r>
          </w:p>
        </w:tc>
        <w:tc>
          <w:tcPr>
            <w:tcW w:w="153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8"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hAnsi="Times New Roman"/>
                <w:sz w:val="24"/>
                <w:szCs w:val="24"/>
              </w:rPr>
              <w:t xml:space="preserve">Субсидии на комплектование книжных фондов библиотек муниципальных образований       </w:t>
            </w:r>
          </w:p>
        </w:tc>
        <w:tc>
          <w:tcPr>
            <w:tcW w:w="1540"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3 438,0</w:t>
            </w:r>
          </w:p>
        </w:tc>
        <w:tc>
          <w:tcPr>
            <w:tcW w:w="153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8"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hAnsi="Times New Roman"/>
                <w:sz w:val="24"/>
                <w:szCs w:val="24"/>
              </w:rPr>
              <w:t>Субсидии на модернизацию региональных систем общего образования</w:t>
            </w:r>
          </w:p>
        </w:tc>
        <w:tc>
          <w:tcPr>
            <w:tcW w:w="1540"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53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335 145,0</w:t>
            </w:r>
          </w:p>
        </w:tc>
        <w:tc>
          <w:tcPr>
            <w:tcW w:w="1478"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971 349,0</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606 279,0</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AA7A05" w:rsidTr="005D6908">
        <w:tc>
          <w:tcPr>
            <w:tcW w:w="5500" w:type="dxa"/>
          </w:tcPr>
          <w:p w:rsidR="00AA7A05" w:rsidRPr="00AA7A05" w:rsidRDefault="00AA7A05" w:rsidP="005D6908">
            <w:pPr>
              <w:spacing w:after="0" w:line="240" w:lineRule="auto"/>
              <w:rPr>
                <w:rFonts w:ascii="Times New Roman" w:eastAsia="Times New Roman" w:hAnsi="Times New Roman"/>
                <w:sz w:val="24"/>
                <w:szCs w:val="24"/>
                <w:lang w:eastAsia="ru-RU"/>
              </w:rPr>
            </w:pPr>
            <w:r w:rsidRPr="00AA7A05">
              <w:rPr>
                <w:rFonts w:ascii="Times New Roman" w:eastAsia="Times New Roman" w:hAnsi="Times New Roman"/>
                <w:sz w:val="24"/>
                <w:szCs w:val="24"/>
                <w:lang w:eastAsia="ru-RU"/>
              </w:rPr>
              <w:t xml:space="preserve">Субсидии на капитальный ремонт и ремонт дворовых территорий многоквартирных домов, проездов к дворовым территориям многоквартирных домов </w:t>
            </w:r>
          </w:p>
        </w:tc>
        <w:tc>
          <w:tcPr>
            <w:tcW w:w="1540" w:type="dxa"/>
            <w:vAlign w:val="center"/>
          </w:tcPr>
          <w:p w:rsidR="00AA7A05" w:rsidRPr="00AA7A05" w:rsidRDefault="00AA7A05" w:rsidP="005D6908">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539" w:type="dxa"/>
            <w:vAlign w:val="center"/>
          </w:tcPr>
          <w:p w:rsidR="00AA7A05" w:rsidRPr="00AA7A05" w:rsidRDefault="00AA7A05" w:rsidP="005D6908">
            <w:pPr>
              <w:pStyle w:val="HTML"/>
              <w:jc w:val="center"/>
              <w:rPr>
                <w:rFonts w:ascii="Times New Roman" w:hAnsi="Times New Roman"/>
                <w:sz w:val="24"/>
                <w:szCs w:val="24"/>
              </w:rPr>
            </w:pPr>
            <w:r w:rsidRPr="00AA7A05">
              <w:rPr>
                <w:rFonts w:ascii="Times New Roman" w:hAnsi="Times New Roman"/>
                <w:sz w:val="24"/>
                <w:szCs w:val="24"/>
              </w:rPr>
              <w:t>509 880,0</w:t>
            </w:r>
          </w:p>
        </w:tc>
        <w:tc>
          <w:tcPr>
            <w:tcW w:w="1478" w:type="dxa"/>
            <w:vAlign w:val="center"/>
          </w:tcPr>
          <w:p w:rsidR="00AA7A05" w:rsidRPr="00AA7A05" w:rsidRDefault="00AA7A05" w:rsidP="005D6908">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5D6908">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5D6908">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5D6908">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bl>
    <w:p w:rsidR="00AA7A05" w:rsidRDefault="00AA7A05"/>
    <w:p w:rsidR="00AA7A05" w:rsidRPr="00D53663" w:rsidRDefault="00AA7A05" w:rsidP="00AA7A05">
      <w:pPr>
        <w:spacing w:after="0" w:line="360" w:lineRule="auto"/>
        <w:jc w:val="right"/>
        <w:rPr>
          <w:rFonts w:ascii="Times New Roman" w:hAnsi="Times New Roman"/>
          <w:b/>
          <w:sz w:val="28"/>
          <w:szCs w:val="28"/>
        </w:rPr>
      </w:pPr>
      <w:r>
        <w:br w:type="column"/>
      </w:r>
      <w:r w:rsidR="00D53663">
        <w:rPr>
          <w:rFonts w:ascii="Times New Roman" w:hAnsi="Times New Roman"/>
          <w:b/>
          <w:sz w:val="28"/>
          <w:szCs w:val="28"/>
        </w:rPr>
        <w:t>П</w:t>
      </w:r>
      <w:r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AA7A05" w:rsidTr="005D6908">
        <w:tc>
          <w:tcPr>
            <w:tcW w:w="5500" w:type="dxa"/>
          </w:tcPr>
          <w:p w:rsidR="00AA7A05" w:rsidRPr="00AA7A05" w:rsidRDefault="00AA7A05" w:rsidP="00AA7A05">
            <w:pPr>
              <w:spacing w:after="0" w:line="240" w:lineRule="auto"/>
              <w:rPr>
                <w:rFonts w:ascii="Times New Roman" w:eastAsia="Times New Roman" w:hAnsi="Times New Roman"/>
                <w:sz w:val="24"/>
                <w:szCs w:val="24"/>
                <w:lang w:eastAsia="ru-RU"/>
              </w:rPr>
            </w:pPr>
            <w:r w:rsidRPr="00AA7A05">
              <w:rPr>
                <w:rFonts w:ascii="Times New Roman" w:eastAsia="Times New Roman" w:hAnsi="Times New Roman"/>
                <w:sz w:val="24"/>
                <w:szCs w:val="24"/>
                <w:lang w:eastAsia="ru-RU"/>
              </w:rPr>
              <w:t>Субсидии на капитальный ремонт и ремонт автомобильных дорог общего пользования административных центров субъектов</w:t>
            </w:r>
          </w:p>
        </w:tc>
        <w:tc>
          <w:tcPr>
            <w:tcW w:w="1540"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х</w:t>
            </w:r>
          </w:p>
        </w:tc>
        <w:tc>
          <w:tcPr>
            <w:tcW w:w="1539" w:type="dxa"/>
            <w:vAlign w:val="center"/>
          </w:tcPr>
          <w:p w:rsidR="00AA7A05" w:rsidRPr="00AA7A05" w:rsidRDefault="00AA7A05" w:rsidP="00AA7A05">
            <w:pPr>
              <w:pStyle w:val="HTML"/>
              <w:jc w:val="center"/>
              <w:rPr>
                <w:rFonts w:ascii="Times New Roman" w:hAnsi="Times New Roman"/>
                <w:sz w:val="24"/>
                <w:szCs w:val="24"/>
              </w:rPr>
            </w:pPr>
            <w:r w:rsidRPr="00AA7A05">
              <w:rPr>
                <w:rFonts w:ascii="Times New Roman" w:hAnsi="Times New Roman"/>
                <w:sz w:val="24"/>
                <w:szCs w:val="24"/>
              </w:rPr>
              <w:t>254 936,0</w:t>
            </w:r>
          </w:p>
        </w:tc>
        <w:tc>
          <w:tcPr>
            <w:tcW w:w="1478"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c>
          <w:tcPr>
            <w:tcW w:w="1479" w:type="dxa"/>
            <w:vAlign w:val="center"/>
          </w:tcPr>
          <w:p w:rsidR="00AA7A05" w:rsidRPr="00AA7A05" w:rsidRDefault="00AA7A05" w:rsidP="00AA7A05">
            <w:pPr>
              <w:spacing w:after="0" w:line="240" w:lineRule="auto"/>
              <w:jc w:val="center"/>
              <w:rPr>
                <w:rFonts w:ascii="Times New Roman" w:hAnsi="Times New Roman"/>
                <w:sz w:val="24"/>
                <w:szCs w:val="24"/>
              </w:rPr>
            </w:pPr>
            <w:r w:rsidRPr="00AA7A05">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Субсидии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291 006,4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280 861,5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194 141,4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132 717,2</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Субсидии на мероприятия по проведению оздоровительной кампании детей</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66 932,3</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66 932,2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63 589,8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Субсидии на государственную поддержку малого и среднего предпринимательства, включая крестьянские (фермерские) хозяйства</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253 928,0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127 149,0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287 517,9</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 xml:space="preserve">Субсидии на 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67 781,1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Субсидии на возмещение части процентной ставки по долгосрочным, среднесрочным и краткосрочным кредитам, взятым малыми формами хозяйствования</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38 980,5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37 829,2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реализацию дополнительных мероприятий в сфере занятости населения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15 543,6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16 379,2</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реализацию отдельных мероприятий государственной программы РФ "Развитие здравоохранения"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29 756,9</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56 028,7</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Субсидии на реализацию мероприятий, направленных на совершенствование организации медицинской помощи пострадавшим при дорожно-транспортных происшествиях</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212 143,0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bl>
    <w:p w:rsidR="00AA7A05" w:rsidRPr="00D53663" w:rsidRDefault="00D53663" w:rsidP="00AA7A05">
      <w:pPr>
        <w:spacing w:after="0" w:line="360" w:lineRule="auto"/>
        <w:jc w:val="right"/>
        <w:rPr>
          <w:rFonts w:ascii="Times New Roman" w:hAnsi="Times New Roman"/>
          <w:b/>
          <w:sz w:val="28"/>
          <w:szCs w:val="28"/>
        </w:rPr>
      </w:pPr>
      <w:r>
        <w:rPr>
          <w:rFonts w:ascii="Times New Roman" w:hAnsi="Times New Roman"/>
          <w:b/>
          <w:sz w:val="28"/>
          <w:szCs w:val="28"/>
        </w:rPr>
        <w:t>П</w:t>
      </w:r>
      <w:r w:rsidR="00AA7A05"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мероприятия по развитию службы крови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106 107,2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br w:type="page"/>
            </w:r>
            <w:r w:rsidRPr="00556847">
              <w:rPr>
                <w:rFonts w:ascii="Times New Roman" w:eastAsia="Times New Roman" w:hAnsi="Times New Roman"/>
                <w:sz w:val="24"/>
                <w:szCs w:val="24"/>
                <w:lang w:eastAsia="ru-RU"/>
              </w:rPr>
              <w:t>Субсидии на финансовое обеспечение мероприятий, направленных на проведение пренатальной (дородовой) диагностики нарушений развития ребенка</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14 735,3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закупку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12 658,1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Субсидии на реализацию федеральных целевых программ</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120 781,7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возмещение части затрат на приобретение элитных семян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12 792,5</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оказание несвязанной поддержки сельскохозяйственным товаропроизводителям в области растениеводства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116 917,8</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поддержку племенного животноводства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56 289,4</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1 килограмм реализованного и (или) отгруженного на собственную переработку молока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55 873,0</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Субсидии на поддержку племенного крупного рогатого скота мясного направления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1 373,9</w:t>
            </w:r>
          </w:p>
        </w:tc>
      </w:tr>
      <w:tr w:rsidR="00AA7A05" w:rsidRPr="00556847" w:rsidTr="005D6908">
        <w:tc>
          <w:tcPr>
            <w:tcW w:w="5500" w:type="dxa"/>
            <w:vAlign w:val="center"/>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ВСЕГО</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1 168 158,8</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2 307 759,0</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eastAsia="Times New Roman" w:hAnsi="Times New Roman"/>
                <w:sz w:val="24"/>
                <w:szCs w:val="24"/>
                <w:lang w:eastAsia="ru-RU"/>
              </w:rPr>
              <w:t>2 589 250,3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1 332 859,5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1 094 804,1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448 371,7</w:t>
            </w:r>
          </w:p>
        </w:tc>
      </w:tr>
      <w:tr w:rsidR="00AA7A05" w:rsidRPr="00556847" w:rsidTr="005D6908">
        <w:tc>
          <w:tcPr>
            <w:tcW w:w="14494" w:type="dxa"/>
            <w:gridSpan w:val="7"/>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Субвенции</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обеспечение мер социальной поддержки для лиц, награжденных знаком "Почетный донор СССР", "Почетный донор России"</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69 687,8</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80 298,0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85 355,7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92 961,0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99 231,7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103 204,2</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оплату жилищно-коммунальных услуг отдельным категориям граждан</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1 853 103,5</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1 543 618,6</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2 216 383,5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1 940 650,0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1 522 228,1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2 322 965,6</w:t>
            </w:r>
          </w:p>
        </w:tc>
      </w:tr>
    </w:tbl>
    <w:p w:rsidR="00AA7A05" w:rsidRPr="00D53663" w:rsidRDefault="00D53663" w:rsidP="00AA7A05">
      <w:pPr>
        <w:spacing w:after="0" w:line="360" w:lineRule="auto"/>
        <w:jc w:val="right"/>
        <w:rPr>
          <w:rFonts w:ascii="Times New Roman" w:hAnsi="Times New Roman"/>
          <w:b/>
          <w:sz w:val="28"/>
          <w:szCs w:val="28"/>
        </w:rPr>
      </w:pPr>
      <w:r>
        <w:rPr>
          <w:rFonts w:ascii="Times New Roman" w:hAnsi="Times New Roman"/>
          <w:b/>
          <w:sz w:val="28"/>
          <w:szCs w:val="28"/>
        </w:rPr>
        <w:t>П</w:t>
      </w:r>
      <w:r w:rsidR="00AA7A05"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выплату единовременного пособия при всех формах устройства детей, лишенных родительского попечения</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44 862,0</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49 548,9</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27 393,7</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45 740,1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56 590,9</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44 607,0</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выплате государственных единовременных пособий и ежемесячных денежных компенсаций гражданам</w:t>
            </w:r>
            <w:r w:rsidR="00565E7B" w:rsidRPr="00565E7B">
              <w:rPr>
                <w:rFonts w:ascii="Times New Roman" w:eastAsia="Times New Roman" w:hAnsi="Times New Roman"/>
                <w:sz w:val="24"/>
                <w:szCs w:val="24"/>
                <w:lang w:eastAsia="ru-RU"/>
              </w:rPr>
              <w:t xml:space="preserve"> </w:t>
            </w:r>
            <w:r w:rsidRPr="00556847">
              <w:rPr>
                <w:rFonts w:ascii="Times New Roman" w:eastAsia="Times New Roman" w:hAnsi="Times New Roman"/>
                <w:sz w:val="24"/>
                <w:szCs w:val="24"/>
                <w:lang w:eastAsia="ru-RU"/>
              </w:rPr>
              <w:t>при возникновении поствакцинальных осложнений</w:t>
            </w:r>
            <w:r w:rsidR="00565E7B" w:rsidRPr="00565E7B">
              <w:rPr>
                <w:rFonts w:ascii="Times New Roman" w:eastAsia="Times New Roman" w:hAnsi="Times New Roman"/>
                <w:sz w:val="24"/>
                <w:szCs w:val="24"/>
                <w:lang w:eastAsia="ru-RU"/>
              </w:rPr>
              <w:t xml:space="preserve"> </w:t>
            </w:r>
            <w:r w:rsidRPr="00556847">
              <w:rPr>
                <w:rFonts w:ascii="Times New Roman" w:eastAsia="Times New Roman" w:hAnsi="Times New Roman"/>
                <w:sz w:val="24"/>
                <w:szCs w:val="24"/>
                <w:lang w:eastAsia="ru-RU"/>
              </w:rPr>
              <w:t>в соответствии с Федеральным законом от 17 сентября 1998 года N 157-ФЗ "Об иммунопрофилактике инфекционных болезней"</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290,0</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290,0</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290,0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290,0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290,0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333,2</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реализацию полномочий по осуществлению выплаты инвалидам компенсаций страховых премий по договору обязательного страхования гражданской ответственности владельцев транспортных средств в соответствии с Федеральным законом от 25 апреля 2002 года N 40-ФЗ "Об обязательном страховании</w:t>
            </w:r>
          </w:p>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гражданской ответственности владельцев транспортных средств"</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693,2</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747,0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799,3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799,3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799,3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799,2</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в соответствии с Федеральным законом от 19 мая 1995 года N 81-ФЗ "О государственных пособиях гражданам, имеющим детей"</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38 614,6</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45 457,1</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53 389,1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56 314,6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57 166,8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32 814,7</w:t>
            </w:r>
          </w:p>
        </w:tc>
      </w:tr>
    </w:tbl>
    <w:p w:rsidR="00AA7A05" w:rsidRDefault="00AA7A05"/>
    <w:p w:rsidR="00AA7A05" w:rsidRPr="00D53663" w:rsidRDefault="00AA7A05" w:rsidP="00AA7A05">
      <w:pPr>
        <w:spacing w:after="0" w:line="360" w:lineRule="auto"/>
        <w:jc w:val="right"/>
        <w:rPr>
          <w:rFonts w:ascii="Times New Roman" w:hAnsi="Times New Roman"/>
          <w:b/>
          <w:sz w:val="28"/>
          <w:szCs w:val="28"/>
        </w:rPr>
      </w:pPr>
      <w:r>
        <w:br w:type="column"/>
      </w:r>
      <w:r w:rsidR="00D53663">
        <w:rPr>
          <w:rFonts w:ascii="Times New Roman" w:hAnsi="Times New Roman"/>
          <w:b/>
          <w:sz w:val="28"/>
          <w:szCs w:val="28"/>
        </w:rPr>
        <w:t>П</w:t>
      </w:r>
      <w:r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в области содействия занятости населения, включая расходы по осуществлению этих полномочий, в соответствии с Законом РФ от 19 апреля 1991 года N 1032-1 "О занятости населения в РФ"</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2 064 358,3</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1 714 156,3</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1 165 588,1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1 193 383,4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814 304,0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795 071,8</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br w:type="page"/>
            </w:r>
            <w:r w:rsidRPr="00556847">
              <w:rPr>
                <w:rFonts w:ascii="Times New Roman" w:eastAsia="Times New Roman" w:hAnsi="Times New Roman"/>
                <w:sz w:val="24"/>
                <w:szCs w:val="24"/>
                <w:lang w:eastAsia="ru-RU"/>
              </w:rPr>
              <w:t>Субвенции на осуществление полномочий по обеспечению жильем отдельных категорий граждан, установленных Федеральными законами от 12 января 1995 года N 5-ФЗ "О ветеранах" и от 24 ноября 1995 года N 181-ФЗ "О социальной защите инвалидов в РФ"</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91 923,5</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78 505,7</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79 767,4</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82 784,0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90 939,6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139 270,5</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отдельных полномочий в области водных отношений</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68 790,1</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84 253,1</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86 097,5</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84 780,7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83 779,9</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81 216,1</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отдельных полномочий в области лесных отношений</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339 830,2</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395 173,7</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395 173,6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410 341,0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419 607,4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458 497,6</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первичному воинскому учету на территориях, где отсутствуют военные комиссариаты</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32 388,2</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43 450,1</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45 654,1</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47 092,4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42 602,6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45 723,1</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обеспечению жильем отдельных категорий граждан, установленных Федеральным законом от 12 января</w:t>
            </w:r>
          </w:p>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1995 года N 5-ФЗ "О ветеранах", в соответствии с Указом Президента РФ от 7 мая 2008 года N 714 "Об обеспечении жильем ветеранов Великой Отечественной войны 1941 - 1945 годов"</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1 462 032,0</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664 190,2</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1 055 879,4</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401 032,8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72 708,4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173 328,7</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в области охраны и использования охотничьих ресурсов по контролю, надзору, выдаче разрешений на добычу охотничьих ресурсов и заключению охотохозяйственных соглашений</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7 634,1</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8 062,1</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8 218,2</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8 534,4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bl>
    <w:p w:rsidR="00AA7A05" w:rsidRPr="00D53663" w:rsidRDefault="00D53663" w:rsidP="00AA7A05">
      <w:pPr>
        <w:spacing w:after="0" w:line="360" w:lineRule="auto"/>
        <w:jc w:val="right"/>
        <w:rPr>
          <w:rFonts w:ascii="Times New Roman" w:hAnsi="Times New Roman"/>
          <w:b/>
          <w:sz w:val="28"/>
          <w:szCs w:val="28"/>
        </w:rPr>
      </w:pPr>
      <w:r>
        <w:rPr>
          <w:rFonts w:ascii="Times New Roman" w:hAnsi="Times New Roman"/>
          <w:b/>
          <w:sz w:val="28"/>
          <w:szCs w:val="28"/>
        </w:rPr>
        <w:t>П</w:t>
      </w:r>
      <w:r w:rsidR="00AA7A05"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реализацию полномочий в области охраны и использования охотничьих ресурсов</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313,2</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313,2</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290,8</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363,6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реализацию полномочий в области организации, регулирования и охраны водных биологических ресурсов</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328,8</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328,8</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328,8</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328,8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br w:type="page"/>
            </w:r>
            <w:r w:rsidRPr="00556847">
              <w:rPr>
                <w:rFonts w:ascii="Times New Roman" w:eastAsia="Times New Roman" w:hAnsi="Times New Roman"/>
                <w:sz w:val="24"/>
                <w:szCs w:val="24"/>
                <w:lang w:eastAsia="ru-RU"/>
              </w:rPr>
              <w:t>Субвенции на осуществление полномочий по государственной регистрации актов гражданского состояния</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160 709,7</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159 199,0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151 370,4</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152 785,2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контролю качества образования, лицензированию и государственной аккредитации образовательных учреждений, надзору и контролю за соблюдением законодательства в области образования</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11 934,3</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20 574,8</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18 628,6</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20 219,5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в области охраны здоровья граждан</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3 458,6</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3 831,3</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3 888,0</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4 052,2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для осуществления полномочий в области охраны и использования объектов животного мира (за исключением отнесенных к объектам охоты, а также водных биологических ресурсов)</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84,9</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79,7</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100,0</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105,3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для осуществления полномочий по государственной охране объектов культурного наследия федерального значения</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1 384,7</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947,0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1 082,9</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1 233,9</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AA7A05">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связанн</w:t>
            </w:r>
            <w:r>
              <w:rPr>
                <w:rFonts w:ascii="Times New Roman" w:eastAsia="Times New Roman" w:hAnsi="Times New Roman"/>
                <w:sz w:val="24"/>
                <w:szCs w:val="24"/>
                <w:lang w:eastAsia="ru-RU"/>
              </w:rPr>
              <w:t xml:space="preserve">ых с перевозкой между субъектам </w:t>
            </w:r>
            <w:r w:rsidRPr="00556847">
              <w:rPr>
                <w:rFonts w:ascii="Times New Roman" w:eastAsia="Times New Roman" w:hAnsi="Times New Roman"/>
                <w:sz w:val="24"/>
                <w:szCs w:val="24"/>
                <w:lang w:eastAsia="ru-RU"/>
              </w:rPr>
              <w:t>несовершеннолетних, самовольно ушедших из семей, детских домов, школ-интернатов и иных детских учреждений, в соответст</w:t>
            </w:r>
            <w:r>
              <w:rPr>
                <w:rFonts w:ascii="Times New Roman" w:eastAsia="Times New Roman" w:hAnsi="Times New Roman"/>
                <w:sz w:val="24"/>
                <w:szCs w:val="24"/>
                <w:lang w:eastAsia="ru-RU"/>
              </w:rPr>
              <w:t>вии с Федеральным законом от 24.06.</w:t>
            </w:r>
            <w:r w:rsidRPr="00556847">
              <w:rPr>
                <w:rFonts w:ascii="Times New Roman" w:eastAsia="Times New Roman" w:hAnsi="Times New Roman"/>
                <w:sz w:val="24"/>
                <w:szCs w:val="24"/>
                <w:lang w:eastAsia="ru-RU"/>
              </w:rPr>
              <w:t>1999 N 120-ФЗ "Об основах системы профилактики безнадзорности и правонарушений несовершеннолетних"</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896,5</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1 034,9</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1 229,8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bl>
    <w:p w:rsidR="00AA7A05" w:rsidRPr="00D53663" w:rsidRDefault="00D53663" w:rsidP="00AA7A05">
      <w:pPr>
        <w:spacing w:after="0" w:line="360" w:lineRule="auto"/>
        <w:jc w:val="right"/>
        <w:rPr>
          <w:rFonts w:ascii="Times New Roman" w:hAnsi="Times New Roman"/>
          <w:b/>
          <w:sz w:val="28"/>
          <w:szCs w:val="28"/>
        </w:rPr>
      </w:pPr>
      <w:r>
        <w:rPr>
          <w:rFonts w:ascii="Times New Roman" w:hAnsi="Times New Roman"/>
          <w:b/>
          <w:sz w:val="28"/>
          <w:szCs w:val="28"/>
        </w:rPr>
        <w:t>П</w:t>
      </w:r>
      <w:r w:rsidR="00AA7A05"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подготовке и проведению Всероссийской переписи населения 2010 года</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11 941,4</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32 026,7</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обеспечению жильем граждан, уволенных с военной службы (службы), и приравненных к ним лиц, в соответствии с федеральной целевой программой "Жилище" на 2011 - 2015 годы</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221 078,4</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126 760,8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государственных полномочий по составлению списков кандидатов в присяжные заседатели федеральных судов общей юрисдикции</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633,8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Субвенции на составление (изменение) списков кандидатов в присяжные заседатели федеральных судов общей юрисдикции</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434,9</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3 121,6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865A4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Единая субвенция бюджетам субъектов РФ</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214 432,1</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227 520,1</w:t>
            </w:r>
          </w:p>
        </w:tc>
      </w:tr>
      <w:tr w:rsidR="00AA7A05" w:rsidRPr="00556847" w:rsidTr="005D6908">
        <w:tc>
          <w:tcPr>
            <w:tcW w:w="5500" w:type="dxa"/>
          </w:tcPr>
          <w:p w:rsidR="00AA7A05" w:rsidRPr="00556847" w:rsidRDefault="00AA7A05" w:rsidP="00865A4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в соответст</w:t>
            </w:r>
            <w:r>
              <w:rPr>
                <w:rFonts w:ascii="Times New Roman" w:eastAsia="Times New Roman" w:hAnsi="Times New Roman"/>
                <w:sz w:val="24"/>
                <w:szCs w:val="24"/>
                <w:lang w:eastAsia="ru-RU"/>
              </w:rPr>
              <w:t>вии с Федеральным законом от 19.05.</w:t>
            </w:r>
            <w:r w:rsidRPr="00556847">
              <w:rPr>
                <w:rFonts w:ascii="Times New Roman" w:eastAsia="Times New Roman" w:hAnsi="Times New Roman"/>
                <w:sz w:val="24"/>
                <w:szCs w:val="24"/>
                <w:lang w:eastAsia="ru-RU"/>
              </w:rPr>
              <w:t>1995 N 81-ФЗ "О государственных пособиях гражданам, имеющим детей"</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1 175 691,5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1 231 525,5</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Субвенции на оказание отдельным категориям граждан государственной социальной помощи по обеспечению лекарственными препаратами, изделиями медицинского назначения, а также специализированными продуктами лечебного питания для детей-инвалидов</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547 970,8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bl>
    <w:p w:rsidR="00AA7A05" w:rsidRPr="00D53663" w:rsidRDefault="00D53663" w:rsidP="00865A4B">
      <w:pPr>
        <w:spacing w:after="0" w:line="360" w:lineRule="auto"/>
        <w:jc w:val="right"/>
        <w:rPr>
          <w:rFonts w:ascii="Times New Roman" w:hAnsi="Times New Roman"/>
          <w:b/>
          <w:sz w:val="28"/>
          <w:szCs w:val="28"/>
        </w:rPr>
      </w:pPr>
      <w:r>
        <w:rPr>
          <w:rFonts w:ascii="Times New Roman" w:hAnsi="Times New Roman"/>
          <w:b/>
          <w:sz w:val="28"/>
          <w:szCs w:val="28"/>
        </w:rPr>
        <w:t>П</w:t>
      </w:r>
      <w:r w:rsidR="00AA7A05"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Субвенции на осуществление полномочий по предоставлению отдельных мер социальной поддержки граждан, подвергшихся воздействию радиации</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24 299,1</w:t>
            </w:r>
          </w:p>
        </w:tc>
      </w:tr>
      <w:tr w:rsidR="00AA7A05" w:rsidRPr="00556847" w:rsidTr="005D6908">
        <w:tc>
          <w:tcPr>
            <w:tcW w:w="5500" w:type="dxa"/>
            <w:vAlign w:val="center"/>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ВСЕГО</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6 265 259,6</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5 147 164,6</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5 524 303,5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4 545 450,8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5 201 464,7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5 681 176,4</w:t>
            </w:r>
          </w:p>
        </w:tc>
      </w:tr>
      <w:tr w:rsidR="00AA7A05" w:rsidRPr="00556847" w:rsidTr="005D6908">
        <w:tc>
          <w:tcPr>
            <w:tcW w:w="14494" w:type="dxa"/>
            <w:gridSpan w:val="7"/>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Иные межбюджетные трансферты</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Межбюджетные трансферты на переселение граждан из закрытых административно-территориальных образований</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11 479,0</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10 849,0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10 182,0</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9 821,0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9 369,0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10 045,0</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Межбюджетные трансферты на реализацию программ местного развития и обеспечение занятости для шахтерских городов и поселков</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916 600,0</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58 882,2</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147 895,0</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229 600,0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47 500,0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35 557,2</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 xml:space="preserve">Межбюджетные трансферты на содержание депутатов Государственной Думы и их помощников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15 364,9</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17 606,7</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16 606,7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11 990,8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18 192,6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21 651,3</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 xml:space="preserve">Межбюджетные трансферты на содержание членов Совета Федерации и их помощников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2 682,8</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2 835,6</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3 278,5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3 949,7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5 707,3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5 838,4</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Межбюджетные трансферты на комплектование книжных фондов библиотек муниципальных образований и государственных библиотек </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3 438,0</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6 618,0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6 451,0</w:t>
            </w:r>
          </w:p>
        </w:tc>
        <w:tc>
          <w:tcPr>
            <w:tcW w:w="147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6 451,0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903,0</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Межбюджетные трансферты на развитие и поддержку социальной и инженерной инфраструктуры закрытых административно-территориальных образований</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15 328,0</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14 895,0</w:t>
            </w:r>
          </w:p>
        </w:tc>
        <w:tc>
          <w:tcPr>
            <w:tcW w:w="1478"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12 726,0</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Межбюджетные трансферты на обеспечение равного с Министерством внутренних дел РФ повышения денежного довольствия сотрудникам и заработной платы работникам подразделений милиции общественной безопасности</w:t>
            </w:r>
          </w:p>
        </w:tc>
        <w:tc>
          <w:tcPr>
            <w:tcW w:w="1540"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384 504,2</w:t>
            </w:r>
          </w:p>
        </w:tc>
        <w:tc>
          <w:tcPr>
            <w:tcW w:w="1539" w:type="dxa"/>
            <w:vAlign w:val="center"/>
          </w:tcPr>
          <w:p w:rsidR="00AA7A05" w:rsidRPr="00556847" w:rsidRDefault="00AA7A05" w:rsidP="005D6908">
            <w:pPr>
              <w:pStyle w:val="HTML"/>
              <w:jc w:val="center"/>
              <w:rPr>
                <w:rFonts w:ascii="Times New Roman" w:hAnsi="Times New Roman"/>
                <w:sz w:val="24"/>
                <w:szCs w:val="24"/>
              </w:rPr>
            </w:pPr>
            <w:r w:rsidRPr="00556847">
              <w:rPr>
                <w:rFonts w:ascii="Times New Roman" w:hAnsi="Times New Roman"/>
                <w:sz w:val="24"/>
                <w:szCs w:val="24"/>
              </w:rPr>
              <w:t>366 375,1</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bl>
    <w:p w:rsidR="00AA7A05" w:rsidRDefault="00AA7A05" w:rsidP="00AA7A05"/>
    <w:p w:rsidR="00AA7A05" w:rsidRPr="00D53663" w:rsidRDefault="00AA7A05" w:rsidP="00AA7A05">
      <w:pPr>
        <w:spacing w:after="0" w:line="360" w:lineRule="auto"/>
        <w:jc w:val="right"/>
        <w:rPr>
          <w:rFonts w:ascii="Times New Roman" w:hAnsi="Times New Roman"/>
          <w:b/>
          <w:sz w:val="28"/>
          <w:szCs w:val="28"/>
        </w:rPr>
      </w:pPr>
      <w:r>
        <w:br w:type="page"/>
      </w:r>
      <w:r w:rsidR="00D53663">
        <w:rPr>
          <w:rFonts w:ascii="Times New Roman" w:hAnsi="Times New Roman"/>
          <w:b/>
          <w:sz w:val="28"/>
          <w:szCs w:val="28"/>
        </w:rPr>
        <w:t>П</w:t>
      </w:r>
      <w:r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Межбюджетные трансферты на реализацию программ модернизации здравоохранения в части укрепления материально-технической базы медицинских учреждений</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1 411 020,3</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280 240,6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 xml:space="preserve">Межбюджетные трансферты на реализацию программ модернизации здравоохранения и внедрения современных информационных систем в целях перехода на полисы обязательного медицинского страхования единого образца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140 120,4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Межбюджетные трансферты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28 209,3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22 293,9</w:t>
            </w:r>
          </w:p>
        </w:tc>
      </w:tr>
      <w:tr w:rsidR="00AA7A05" w:rsidRPr="00556847" w:rsidTr="005D6908">
        <w:tc>
          <w:tcPr>
            <w:tcW w:w="5500" w:type="dxa"/>
          </w:tcPr>
          <w:p w:rsidR="00AA7A05" w:rsidRPr="00556847" w:rsidRDefault="00AA7A05" w:rsidP="00865A4B">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Межбюджетные трансферты на финансовое обеспечение закупок антибактериальных и противотуберкул</w:t>
            </w:r>
            <w:r w:rsidR="00865A4B">
              <w:rPr>
                <w:rFonts w:ascii="Times New Roman" w:eastAsia="Times New Roman" w:hAnsi="Times New Roman"/>
                <w:sz w:val="24"/>
                <w:szCs w:val="24"/>
                <w:lang w:eastAsia="ru-RU"/>
              </w:rPr>
              <w:t>езных лекарственных препаратов</w:t>
            </w:r>
            <w:r w:rsidRPr="00556847">
              <w:rPr>
                <w:rFonts w:ascii="Times New Roman" w:eastAsia="Times New Roman" w:hAnsi="Times New Roman"/>
                <w:sz w:val="24"/>
                <w:szCs w:val="24"/>
                <w:lang w:eastAsia="ru-RU"/>
              </w:rPr>
              <w:t xml:space="preserve">, применяемых при лечении больных туберкулезом, и диагностических средств для выявления, определения чувствительности микобактерии туберкулеза и мониторинга лечения больных туберкулезом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79 356,3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80 426,4</w:t>
            </w:r>
          </w:p>
        </w:tc>
      </w:tr>
      <w:tr w:rsidR="00AA7A05" w:rsidRPr="00556847" w:rsidTr="005D6908">
        <w:tc>
          <w:tcPr>
            <w:tcW w:w="5500" w:type="dxa"/>
          </w:tcPr>
          <w:p w:rsidR="00AA7A05" w:rsidRPr="00556847" w:rsidRDefault="00865A4B" w:rsidP="00865A4B">
            <w:pPr>
              <w:spacing w:after="0" w:line="240" w:lineRule="auto"/>
              <w:rPr>
                <w:rFonts w:ascii="Times New Roman" w:eastAsia="Times New Roman" w:hAnsi="Times New Roman"/>
                <w:sz w:val="24"/>
                <w:szCs w:val="24"/>
                <w:lang w:eastAsia="ru-RU"/>
              </w:rPr>
            </w:pPr>
            <w:r>
              <w:br w:type="column"/>
            </w:r>
            <w:r w:rsidR="00AA7A05" w:rsidRPr="00556847">
              <w:rPr>
                <w:rFonts w:ascii="Times New Roman" w:eastAsia="Times New Roman" w:hAnsi="Times New Roman"/>
                <w:sz w:val="24"/>
                <w:szCs w:val="24"/>
                <w:lang w:eastAsia="ru-RU"/>
              </w:rPr>
              <w:t xml:space="preserve">Межбюджетные трансферты на реализацию полномочий в области лекарственного обеспечения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265 213,4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255 411,0</w:t>
            </w:r>
          </w:p>
        </w:tc>
      </w:tr>
    </w:tbl>
    <w:p w:rsidR="00865A4B" w:rsidRDefault="00865A4B"/>
    <w:p w:rsidR="00865A4B" w:rsidRPr="00D53663" w:rsidRDefault="00865A4B" w:rsidP="00865A4B">
      <w:pPr>
        <w:spacing w:after="0" w:line="360" w:lineRule="auto"/>
        <w:jc w:val="right"/>
        <w:rPr>
          <w:rFonts w:ascii="Times New Roman" w:hAnsi="Times New Roman"/>
          <w:b/>
          <w:sz w:val="28"/>
          <w:szCs w:val="28"/>
        </w:rPr>
      </w:pPr>
      <w:r>
        <w:br w:type="column"/>
      </w:r>
      <w:r w:rsidR="00D53663">
        <w:rPr>
          <w:rFonts w:ascii="Times New Roman" w:hAnsi="Times New Roman"/>
          <w:b/>
          <w:sz w:val="28"/>
          <w:szCs w:val="28"/>
        </w:rPr>
        <w:t>П</w:t>
      </w:r>
      <w:r w:rsidRPr="00D53663">
        <w:rPr>
          <w:rFonts w:ascii="Times New Roman" w:hAnsi="Times New Roman"/>
          <w:b/>
          <w:sz w:val="28"/>
          <w:szCs w:val="28"/>
        </w:rPr>
        <w:t>родолжение приложения 1</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1540"/>
        <w:gridCol w:w="1539"/>
        <w:gridCol w:w="1478"/>
        <w:gridCol w:w="1479"/>
        <w:gridCol w:w="1479"/>
        <w:gridCol w:w="1479"/>
      </w:tblGrid>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br w:type="page"/>
            </w:r>
            <w:r w:rsidRPr="00556847">
              <w:rPr>
                <w:rFonts w:ascii="Times New Roman" w:eastAsia="Times New Roman" w:hAnsi="Times New Roman"/>
                <w:sz w:val="24"/>
                <w:szCs w:val="24"/>
                <w:lang w:eastAsia="ru-RU"/>
              </w:rPr>
              <w:t>Межбюджетные трансферты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186 991,7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391 833,4</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Межбюджетные трансферты на реализацию мероприятий по профилактике ВИЧ-инфекции и гепатитов B и C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2 901,3</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2 853,8</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Межбюджетные трансферты на 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50 177,8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Межбюджетные трансферты на финансовое обеспечение дорожной деятельности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1 563 627,5</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 xml:space="preserve">Межбюджетные трансферты на создание и развитие сети многофункциональных центров предоставления государственных и муниципальных услуг </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65 113,8</w:t>
            </w:r>
          </w:p>
        </w:tc>
      </w:tr>
      <w:tr w:rsidR="00AA7A05" w:rsidRPr="00556847" w:rsidTr="005D6908">
        <w:tc>
          <w:tcPr>
            <w:tcW w:w="5500" w:type="dxa"/>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hAnsi="Times New Roman"/>
                <w:sz w:val="24"/>
                <w:szCs w:val="24"/>
              </w:rPr>
              <w:t>Прочие межбюджетные трансферты</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735 355,9</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828 336,8</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х</w:t>
            </w:r>
          </w:p>
        </w:tc>
      </w:tr>
      <w:tr w:rsidR="00AA7A05" w:rsidRPr="00556847" w:rsidTr="005D6908">
        <w:trPr>
          <w:trHeight w:val="108"/>
        </w:trPr>
        <w:tc>
          <w:tcPr>
            <w:tcW w:w="5500" w:type="dxa"/>
            <w:vAlign w:val="center"/>
          </w:tcPr>
          <w:p w:rsidR="00AA7A05" w:rsidRPr="00556847" w:rsidRDefault="00AA7A05" w:rsidP="005D6908">
            <w:pPr>
              <w:spacing w:after="0" w:line="240" w:lineRule="auto"/>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ВСЕГО</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2 084 752,8</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2 717 418,7</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617 500,2</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261 812,5</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693 618,7</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2 455 604,7</w:t>
            </w:r>
          </w:p>
        </w:tc>
      </w:tr>
      <w:tr w:rsidR="00AA7A05" w:rsidRPr="00556847" w:rsidTr="005D6908">
        <w:trPr>
          <w:trHeight w:val="460"/>
        </w:trPr>
        <w:tc>
          <w:tcPr>
            <w:tcW w:w="5500" w:type="dxa"/>
            <w:vAlign w:val="center"/>
          </w:tcPr>
          <w:p w:rsidR="00AA7A05" w:rsidRPr="00556847" w:rsidRDefault="00AA7A05" w:rsidP="005D6908">
            <w:pPr>
              <w:spacing w:after="0" w:line="240" w:lineRule="auto"/>
              <w:jc w:val="center"/>
              <w:rPr>
                <w:rFonts w:ascii="Times New Roman" w:eastAsia="Times New Roman" w:hAnsi="Times New Roman"/>
                <w:sz w:val="24"/>
                <w:szCs w:val="24"/>
                <w:lang w:eastAsia="ru-RU"/>
              </w:rPr>
            </w:pPr>
            <w:r w:rsidRPr="00556847">
              <w:rPr>
                <w:rFonts w:ascii="Times New Roman" w:eastAsia="Times New Roman" w:hAnsi="Times New Roman"/>
                <w:sz w:val="24"/>
                <w:szCs w:val="24"/>
                <w:lang w:eastAsia="ru-RU"/>
              </w:rPr>
              <w:t>ИТОГО МЕЖБЮДЖЕТНЫХ ТРАНСФЕРТОВ</w:t>
            </w:r>
          </w:p>
        </w:tc>
        <w:tc>
          <w:tcPr>
            <w:tcW w:w="1540"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10</w:t>
            </w:r>
            <w:r>
              <w:rPr>
                <w:rFonts w:ascii="Times New Roman" w:hAnsi="Times New Roman"/>
                <w:sz w:val="24"/>
                <w:szCs w:val="24"/>
              </w:rPr>
              <w:t xml:space="preserve"> </w:t>
            </w:r>
            <w:r w:rsidRPr="00556847">
              <w:rPr>
                <w:rFonts w:ascii="Times New Roman" w:hAnsi="Times New Roman"/>
                <w:sz w:val="24"/>
                <w:szCs w:val="24"/>
              </w:rPr>
              <w:t>897 911,7</w:t>
            </w:r>
          </w:p>
        </w:tc>
        <w:tc>
          <w:tcPr>
            <w:tcW w:w="153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10 858 043,7</w:t>
            </w:r>
          </w:p>
        </w:tc>
        <w:tc>
          <w:tcPr>
            <w:tcW w:w="1478"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eastAsia="Times New Roman" w:hAnsi="Times New Roman"/>
                <w:sz w:val="24"/>
                <w:szCs w:val="24"/>
                <w:lang w:eastAsia="ru-RU"/>
              </w:rPr>
              <w:t>9 128 807,8</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7 221 550,6</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13</w:t>
            </w:r>
            <w:r>
              <w:rPr>
                <w:rFonts w:ascii="Times New Roman" w:hAnsi="Times New Roman"/>
                <w:sz w:val="24"/>
                <w:szCs w:val="24"/>
              </w:rPr>
              <w:t xml:space="preserve"> </w:t>
            </w:r>
            <w:r w:rsidRPr="00556847">
              <w:rPr>
                <w:rFonts w:ascii="Times New Roman" w:hAnsi="Times New Roman"/>
                <w:sz w:val="24"/>
                <w:szCs w:val="24"/>
              </w:rPr>
              <w:t>643 504,4</w:t>
            </w:r>
          </w:p>
        </w:tc>
        <w:tc>
          <w:tcPr>
            <w:tcW w:w="1479" w:type="dxa"/>
            <w:vAlign w:val="center"/>
          </w:tcPr>
          <w:p w:rsidR="00AA7A05" w:rsidRPr="00556847" w:rsidRDefault="00AA7A05" w:rsidP="005D6908">
            <w:pPr>
              <w:spacing w:after="0" w:line="240" w:lineRule="auto"/>
              <w:jc w:val="center"/>
              <w:rPr>
                <w:rFonts w:ascii="Times New Roman" w:hAnsi="Times New Roman"/>
                <w:sz w:val="24"/>
                <w:szCs w:val="24"/>
              </w:rPr>
            </w:pPr>
            <w:r w:rsidRPr="00556847">
              <w:rPr>
                <w:rFonts w:ascii="Times New Roman" w:hAnsi="Times New Roman"/>
                <w:sz w:val="24"/>
                <w:szCs w:val="24"/>
              </w:rPr>
              <w:t>12</w:t>
            </w:r>
            <w:r>
              <w:rPr>
                <w:rFonts w:ascii="Times New Roman" w:hAnsi="Times New Roman"/>
                <w:sz w:val="24"/>
                <w:szCs w:val="24"/>
              </w:rPr>
              <w:t xml:space="preserve"> </w:t>
            </w:r>
            <w:r w:rsidRPr="00556847">
              <w:rPr>
                <w:rFonts w:ascii="Times New Roman" w:hAnsi="Times New Roman"/>
                <w:sz w:val="24"/>
                <w:szCs w:val="24"/>
              </w:rPr>
              <w:t>085 470,9</w:t>
            </w:r>
          </w:p>
        </w:tc>
      </w:tr>
    </w:tbl>
    <w:p w:rsidR="00BD6A89" w:rsidRDefault="00BD6A89" w:rsidP="00865A4B">
      <w:pPr>
        <w:rPr>
          <w:rFonts w:ascii="Times New Roman" w:hAnsi="Times New Roman"/>
          <w:sz w:val="28"/>
          <w:szCs w:val="28"/>
        </w:rPr>
      </w:pPr>
    </w:p>
    <w:p w:rsidR="00BD6A89" w:rsidRPr="00BD6A89" w:rsidRDefault="00BD6A89" w:rsidP="00BD6A89">
      <w:pPr>
        <w:rPr>
          <w:rFonts w:ascii="Times New Roman" w:hAnsi="Times New Roman"/>
          <w:sz w:val="28"/>
          <w:szCs w:val="28"/>
        </w:rPr>
        <w:sectPr w:rsidR="00BD6A89" w:rsidRPr="00BD6A89" w:rsidSect="00AA7A05">
          <w:footerReference w:type="default" r:id="rId24"/>
          <w:footnotePr>
            <w:pos w:val="beneathText"/>
          </w:footnotePr>
          <w:endnotePr>
            <w:numFmt w:val="decimal"/>
          </w:endnotePr>
          <w:pgSz w:w="16838" w:h="11906" w:orient="landscape"/>
          <w:pgMar w:top="1701" w:right="1134" w:bottom="567" w:left="1134" w:header="709" w:footer="709" w:gutter="0"/>
          <w:cols w:space="708"/>
          <w:docGrid w:linePitch="360"/>
        </w:sectPr>
      </w:pPr>
    </w:p>
    <w:p w:rsidR="00433382" w:rsidRPr="00D53663" w:rsidRDefault="00433382" w:rsidP="00433382">
      <w:pPr>
        <w:spacing w:after="0" w:line="360" w:lineRule="auto"/>
        <w:jc w:val="right"/>
        <w:rPr>
          <w:rFonts w:ascii="Times New Roman" w:eastAsia="Times New Roman" w:hAnsi="Times New Roman"/>
          <w:b/>
          <w:bCs/>
          <w:color w:val="000000"/>
          <w:sz w:val="28"/>
          <w:szCs w:val="28"/>
          <w:lang w:eastAsia="ru-RU"/>
        </w:rPr>
      </w:pPr>
      <w:r w:rsidRPr="00D53663">
        <w:rPr>
          <w:rFonts w:ascii="Times New Roman" w:eastAsia="Times New Roman" w:hAnsi="Times New Roman"/>
          <w:b/>
          <w:bCs/>
          <w:color w:val="000000"/>
          <w:sz w:val="28"/>
          <w:szCs w:val="28"/>
          <w:lang w:eastAsia="ru-RU"/>
        </w:rPr>
        <w:t>Приложение 2</w:t>
      </w:r>
    </w:p>
    <w:p w:rsidR="00433382" w:rsidRDefault="00433382" w:rsidP="00433382">
      <w:pPr>
        <w:spacing w:after="0" w:line="360" w:lineRule="auto"/>
        <w:jc w:val="center"/>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Распределение межбюджетных трансфертов из федерального бюджета бюджету Пермского края </w:t>
      </w:r>
    </w:p>
    <w:p w:rsidR="00433382" w:rsidRPr="00C220FA" w:rsidRDefault="00433382" w:rsidP="00433382">
      <w:pPr>
        <w:spacing w:after="0" w:line="360" w:lineRule="auto"/>
        <w:jc w:val="center"/>
        <w:rPr>
          <w:rFonts w:ascii="Times New Roman" w:eastAsia="Times New Roman" w:hAnsi="Times New Roman"/>
          <w:bCs/>
          <w:color w:val="000000"/>
          <w:sz w:val="28"/>
          <w:szCs w:val="28"/>
          <w:lang w:eastAsia="ru-RU"/>
        </w:rPr>
      </w:pPr>
      <w:r>
        <w:rPr>
          <w:rFonts w:ascii="Times New Roman" w:hAnsi="Times New Roman"/>
          <w:color w:val="000000"/>
          <w:sz w:val="28"/>
          <w:szCs w:val="28"/>
        </w:rPr>
        <w:t xml:space="preserve">в 2010 – 2015 годах </w:t>
      </w:r>
      <w:r>
        <w:rPr>
          <w:rStyle w:val="af3"/>
          <w:rFonts w:ascii="Times New Roman" w:hAnsi="Times New Roman"/>
          <w:color w:val="000000"/>
          <w:sz w:val="28"/>
          <w:szCs w:val="28"/>
        </w:rPr>
        <w:endnoteReference w:customMarkFollows="1" w:id="2"/>
        <w:t>2</w:t>
      </w:r>
    </w:p>
    <w:p w:rsidR="00433382" w:rsidRDefault="00433382" w:rsidP="00433382">
      <w:pPr>
        <w:spacing w:after="0" w:line="360" w:lineRule="auto"/>
        <w:jc w:val="right"/>
        <w:rPr>
          <w:rFonts w:ascii="Times New Roman" w:hAnsi="Times New Roman"/>
          <w:color w:val="000000"/>
          <w:sz w:val="28"/>
          <w:szCs w:val="28"/>
        </w:rPr>
      </w:pPr>
      <w:r>
        <w:rPr>
          <w:rFonts w:ascii="Times New Roman" w:hAnsi="Times New Roman"/>
          <w:color w:val="000000"/>
          <w:sz w:val="28"/>
          <w:szCs w:val="28"/>
        </w:rPr>
        <w:t>тыс. руб.</w:t>
      </w: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860"/>
        <w:gridCol w:w="1870"/>
        <w:gridCol w:w="1870"/>
        <w:gridCol w:w="1870"/>
        <w:gridCol w:w="1870"/>
        <w:gridCol w:w="1778"/>
      </w:tblGrid>
      <w:tr w:rsidR="00433382" w:rsidRPr="00A77303" w:rsidTr="005D6908">
        <w:trPr>
          <w:trHeight w:val="49"/>
        </w:trPr>
        <w:tc>
          <w:tcPr>
            <w:tcW w:w="3628" w:type="dxa"/>
            <w:tcBorders>
              <w:top w:val="single" w:sz="4" w:space="0" w:color="auto"/>
              <w:left w:val="single" w:sz="4" w:space="0" w:color="auto"/>
              <w:bottom w:val="single" w:sz="4" w:space="0" w:color="auto"/>
              <w:right w:val="single" w:sz="4" w:space="0" w:color="auto"/>
            </w:tcBorders>
            <w:shd w:val="clear" w:color="auto" w:fill="B3B3B3"/>
            <w:vAlign w:val="bottom"/>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Наименование</w:t>
            </w:r>
          </w:p>
        </w:tc>
        <w:tc>
          <w:tcPr>
            <w:tcW w:w="186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2010</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2011</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2012</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2013</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2014</w:t>
            </w:r>
          </w:p>
        </w:tc>
        <w:tc>
          <w:tcPr>
            <w:tcW w:w="1778"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2015</w:t>
            </w:r>
          </w:p>
        </w:tc>
      </w:tr>
      <w:tr w:rsidR="00433382" w:rsidRPr="00A77303" w:rsidTr="005D6908">
        <w:trPr>
          <w:trHeight w:val="49"/>
        </w:trPr>
        <w:tc>
          <w:tcPr>
            <w:tcW w:w="3628" w:type="dxa"/>
            <w:tcBorders>
              <w:top w:val="single" w:sz="4" w:space="0" w:color="auto"/>
              <w:left w:val="single" w:sz="4" w:space="0" w:color="auto"/>
              <w:bottom w:val="single" w:sz="4" w:space="0" w:color="auto"/>
              <w:right w:val="single" w:sz="4" w:space="0" w:color="auto"/>
            </w:tcBorders>
            <w:shd w:val="clear" w:color="auto" w:fill="B3B3B3"/>
            <w:vAlign w:val="bottom"/>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1</w:t>
            </w:r>
          </w:p>
        </w:tc>
        <w:tc>
          <w:tcPr>
            <w:tcW w:w="186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3</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4</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5</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6</w:t>
            </w:r>
          </w:p>
        </w:tc>
        <w:tc>
          <w:tcPr>
            <w:tcW w:w="1778"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7</w:t>
            </w:r>
          </w:p>
        </w:tc>
      </w:tr>
      <w:tr w:rsidR="00433382" w:rsidRPr="00A77303" w:rsidTr="005D6908">
        <w:trPr>
          <w:trHeight w:val="644"/>
        </w:trPr>
        <w:tc>
          <w:tcPr>
            <w:tcW w:w="362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Дотации</w:t>
            </w:r>
          </w:p>
        </w:tc>
        <w:tc>
          <w:tcPr>
            <w:tcW w:w="186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1 379 740,5</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685 701,4</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397 753,8</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1 081 427,8</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6 653 616,9</w:t>
            </w:r>
          </w:p>
        </w:tc>
        <w:tc>
          <w:tcPr>
            <w:tcW w:w="177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3 500 318,1</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Доля в межбюджетных трансфертах,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48,8</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29,0</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 к предыдущему году</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49,7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58,0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271,9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615,3</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52,6</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Субсидии</w:t>
            </w:r>
          </w:p>
        </w:tc>
        <w:tc>
          <w:tcPr>
            <w:tcW w:w="186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1 168 158,8</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2 307 759,0</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2 589 250,3</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1 332 859,5</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1 094 804,1</w:t>
            </w:r>
          </w:p>
        </w:tc>
        <w:tc>
          <w:tcPr>
            <w:tcW w:w="177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448 371,70</w:t>
            </w:r>
          </w:p>
        </w:tc>
      </w:tr>
      <w:tr w:rsidR="00433382" w:rsidRPr="00A77303" w:rsidTr="005D6908">
        <w:trPr>
          <w:trHeight w:val="644"/>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Доля в межбюджетных трансфертах,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28,4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8,0</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3,7</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 к предыдущему году</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197,6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122,2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51,5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82,1</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41,0</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Субвенции</w:t>
            </w:r>
          </w:p>
        </w:tc>
        <w:tc>
          <w:tcPr>
            <w:tcW w:w="186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6 265 259,6</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5 147 164,6</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5 524 303,5</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4 545 450,8</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5 201 464,7</w:t>
            </w:r>
          </w:p>
        </w:tc>
        <w:tc>
          <w:tcPr>
            <w:tcW w:w="177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5 681 176,4</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Доля в межбюджетных трансфертах,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57,5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47,4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38,1</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47,0</w:t>
            </w:r>
          </w:p>
        </w:tc>
      </w:tr>
      <w:tr w:rsidR="00433382" w:rsidRPr="00A77303" w:rsidTr="005D6908">
        <w:trPr>
          <w:trHeight w:val="644"/>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 к предыдущему году</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114,4</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109,2</w:t>
            </w:r>
          </w:p>
        </w:tc>
      </w:tr>
    </w:tbl>
    <w:p w:rsidR="00433382" w:rsidRDefault="00433382" w:rsidP="00433382"/>
    <w:p w:rsidR="00433382" w:rsidRPr="00D53663" w:rsidRDefault="00433382" w:rsidP="00433382">
      <w:pPr>
        <w:spacing w:after="0" w:line="360" w:lineRule="auto"/>
        <w:jc w:val="right"/>
        <w:rPr>
          <w:rFonts w:ascii="Times New Roman" w:hAnsi="Times New Roman"/>
          <w:b/>
          <w:sz w:val="28"/>
          <w:szCs w:val="28"/>
        </w:rPr>
      </w:pPr>
      <w:r>
        <w:br w:type="page"/>
      </w:r>
      <w:r w:rsidR="00D53663">
        <w:rPr>
          <w:rFonts w:ascii="Times New Roman" w:hAnsi="Times New Roman"/>
          <w:b/>
          <w:sz w:val="28"/>
          <w:szCs w:val="28"/>
        </w:rPr>
        <w:t>П</w:t>
      </w:r>
      <w:r w:rsidRPr="00D53663">
        <w:rPr>
          <w:rFonts w:ascii="Times New Roman" w:hAnsi="Times New Roman"/>
          <w:b/>
          <w:sz w:val="28"/>
          <w:szCs w:val="28"/>
        </w:rPr>
        <w:t>родолжение приложения 2</w:t>
      </w:r>
    </w:p>
    <w:tbl>
      <w:tblPr>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860"/>
        <w:gridCol w:w="1870"/>
        <w:gridCol w:w="1870"/>
        <w:gridCol w:w="1870"/>
        <w:gridCol w:w="1870"/>
        <w:gridCol w:w="1758"/>
      </w:tblGrid>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Иные межбюджетные трансферты</w:t>
            </w:r>
          </w:p>
        </w:tc>
        <w:tc>
          <w:tcPr>
            <w:tcW w:w="186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2 084 752,8</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2 717 418,7</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617 500,2</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261 812,5</w:t>
            </w:r>
          </w:p>
        </w:tc>
        <w:tc>
          <w:tcPr>
            <w:tcW w:w="1870"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693 618,7</w:t>
            </w:r>
          </w:p>
        </w:tc>
        <w:tc>
          <w:tcPr>
            <w:tcW w:w="1758" w:type="dxa"/>
            <w:tcBorders>
              <w:top w:val="single" w:sz="4" w:space="0" w:color="auto"/>
              <w:left w:val="single" w:sz="4" w:space="0" w:color="auto"/>
              <w:bottom w:val="single" w:sz="4" w:space="0" w:color="auto"/>
              <w:right w:val="single" w:sz="4" w:space="0" w:color="auto"/>
            </w:tcBorders>
            <w:shd w:val="clear" w:color="auto" w:fill="D9D9D9"/>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2 455 604,7</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Доля в межбюджетных трансфертах, %</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5,1</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20,3</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 к предыдущему году</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130,3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42,4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264,9</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354,0</w:t>
            </w:r>
          </w:p>
        </w:tc>
      </w:tr>
      <w:tr w:rsidR="00433382" w:rsidRPr="00A77303" w:rsidTr="005D6908">
        <w:trPr>
          <w:trHeight w:val="645"/>
        </w:trPr>
        <w:tc>
          <w:tcPr>
            <w:tcW w:w="3628"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Всего</w:t>
            </w:r>
          </w:p>
        </w:tc>
        <w:tc>
          <w:tcPr>
            <w:tcW w:w="186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10 897 911,7</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10 858 043,7</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eastAsia="Times New Roman" w:hAnsi="Times New Roman"/>
                <w:sz w:val="28"/>
                <w:szCs w:val="28"/>
                <w:lang w:eastAsia="ru-RU"/>
              </w:rPr>
              <w:t>9 128 807,8</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7 221 550,6</w:t>
            </w:r>
          </w:p>
        </w:tc>
        <w:tc>
          <w:tcPr>
            <w:tcW w:w="1870"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13643 504,4</w:t>
            </w:r>
          </w:p>
        </w:tc>
        <w:tc>
          <w:tcPr>
            <w:tcW w:w="1758" w:type="dxa"/>
            <w:tcBorders>
              <w:top w:val="single" w:sz="4" w:space="0" w:color="auto"/>
              <w:left w:val="single" w:sz="4" w:space="0" w:color="auto"/>
              <w:bottom w:val="single" w:sz="4" w:space="0" w:color="auto"/>
              <w:right w:val="single" w:sz="4" w:space="0" w:color="auto"/>
            </w:tcBorders>
            <w:shd w:val="clear" w:color="auto" w:fill="B3B3B3"/>
            <w:vAlign w:val="center"/>
          </w:tcPr>
          <w:p w:rsidR="00433382" w:rsidRPr="00A77303" w:rsidRDefault="00433382" w:rsidP="005D6908">
            <w:pPr>
              <w:spacing w:after="0" w:line="240" w:lineRule="auto"/>
              <w:jc w:val="center"/>
              <w:rPr>
                <w:rFonts w:ascii="Times New Roman" w:eastAsia="Times New Roman" w:hAnsi="Times New Roman"/>
                <w:sz w:val="28"/>
                <w:szCs w:val="28"/>
                <w:lang w:eastAsia="ru-RU"/>
              </w:rPr>
            </w:pPr>
            <w:r w:rsidRPr="00A77303">
              <w:rPr>
                <w:rFonts w:ascii="Times New Roman" w:hAnsi="Times New Roman"/>
                <w:sz w:val="28"/>
                <w:szCs w:val="28"/>
              </w:rPr>
              <w:t>12 085 470,9</w:t>
            </w:r>
          </w:p>
        </w:tc>
      </w:tr>
    </w:tbl>
    <w:p w:rsidR="00433382" w:rsidRDefault="00433382" w:rsidP="00433382"/>
    <w:p w:rsidR="00433382" w:rsidRDefault="00433382" w:rsidP="00433382"/>
    <w:p w:rsidR="00433382" w:rsidRDefault="00433382" w:rsidP="00433382"/>
    <w:p w:rsidR="00433382" w:rsidRDefault="00433382" w:rsidP="00433382"/>
    <w:p w:rsidR="00433382" w:rsidRDefault="00433382" w:rsidP="00433382"/>
    <w:p w:rsidR="00433382" w:rsidRDefault="00433382" w:rsidP="00433382"/>
    <w:p w:rsidR="00433382" w:rsidRDefault="00433382" w:rsidP="00433382"/>
    <w:p w:rsidR="00433382" w:rsidRDefault="00433382" w:rsidP="00433382"/>
    <w:p w:rsidR="00433382" w:rsidRDefault="00433382" w:rsidP="00433382"/>
    <w:p w:rsidR="00433382" w:rsidRDefault="00433382" w:rsidP="00433382">
      <w:pPr>
        <w:sectPr w:rsidR="00433382" w:rsidSect="005D6908">
          <w:endnotePr>
            <w:numFmt w:val="decimal"/>
            <w:numStart w:val="2"/>
          </w:endnotePr>
          <w:pgSz w:w="16838" w:h="11906" w:orient="landscape"/>
          <w:pgMar w:top="1701" w:right="1134" w:bottom="567" w:left="1134" w:header="709" w:footer="709" w:gutter="0"/>
          <w:cols w:space="708"/>
          <w:docGrid w:linePitch="360"/>
        </w:sectPr>
      </w:pPr>
    </w:p>
    <w:p w:rsidR="000C64EC" w:rsidRPr="002E5579" w:rsidRDefault="000C64EC" w:rsidP="000C64EC">
      <w:pPr>
        <w:spacing w:after="0" w:line="360" w:lineRule="auto"/>
        <w:jc w:val="right"/>
        <w:rPr>
          <w:rFonts w:ascii="Times New Roman" w:hAnsi="Times New Roman"/>
          <w:b/>
          <w:sz w:val="28"/>
          <w:szCs w:val="28"/>
        </w:rPr>
      </w:pPr>
      <w:r w:rsidRPr="002E5579">
        <w:rPr>
          <w:rFonts w:ascii="Times New Roman" w:hAnsi="Times New Roman"/>
          <w:b/>
          <w:sz w:val="28"/>
          <w:szCs w:val="28"/>
        </w:rPr>
        <w:t>Приложение 3</w:t>
      </w:r>
    </w:p>
    <w:p w:rsidR="009931DC" w:rsidRDefault="000C64EC" w:rsidP="000C64EC">
      <w:pPr>
        <w:spacing w:after="0" w:line="360" w:lineRule="auto"/>
        <w:jc w:val="center"/>
        <w:rPr>
          <w:rFonts w:ascii="Times New Roman" w:hAnsi="Times New Roman"/>
          <w:sz w:val="28"/>
          <w:szCs w:val="28"/>
        </w:rPr>
      </w:pPr>
      <w:r w:rsidRPr="000C64EC">
        <w:rPr>
          <w:rFonts w:ascii="Times New Roman" w:hAnsi="Times New Roman"/>
          <w:sz w:val="28"/>
          <w:szCs w:val="28"/>
        </w:rPr>
        <w:t>Организационно-штатная структура Управления Федерального казначейства по Пермскому краю</w:t>
      </w:r>
      <w:r>
        <w:rPr>
          <w:rFonts w:ascii="Times New Roman" w:hAnsi="Times New Roman"/>
          <w:sz w:val="28"/>
          <w:szCs w:val="28"/>
        </w:rPr>
        <w:t xml:space="preserve"> </w:t>
      </w:r>
      <w:r>
        <w:rPr>
          <w:rStyle w:val="af3"/>
          <w:rFonts w:ascii="Times New Roman" w:hAnsi="Times New Roman"/>
          <w:sz w:val="28"/>
          <w:szCs w:val="28"/>
        </w:rPr>
        <w:endnoteReference w:customMarkFollows="1" w:id="3"/>
        <w:t>3</w:t>
      </w:r>
    </w:p>
    <w:p w:rsidR="000C64EC" w:rsidRDefault="001862A8" w:rsidP="000C64EC">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57728" behindDoc="1" locked="0" layoutInCell="1" allowOverlap="1">
            <wp:simplePos x="0" y="0"/>
            <wp:positionH relativeFrom="column">
              <wp:posOffset>642620</wp:posOffset>
            </wp:positionH>
            <wp:positionV relativeFrom="paragraph">
              <wp:posOffset>50165</wp:posOffset>
            </wp:positionV>
            <wp:extent cx="7983220" cy="5052695"/>
            <wp:effectExtent l="0" t="0" r="0" b="0"/>
            <wp:wrapTight wrapText="bothSides">
              <wp:wrapPolygon edited="0">
                <wp:start x="0" y="0"/>
                <wp:lineTo x="0" y="21500"/>
                <wp:lineTo x="21545" y="21500"/>
                <wp:lineTo x="21545" y="0"/>
                <wp:lineTo x="0" y="0"/>
              </wp:wrapPolygon>
            </wp:wrapTight>
            <wp:docPr id="3" name="Рисунок 3" descr="Struktura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ktura20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83220" cy="5052695"/>
                    </a:xfrm>
                    <a:prstGeom prst="rect">
                      <a:avLst/>
                    </a:prstGeom>
                    <a:noFill/>
                  </pic:spPr>
                </pic:pic>
              </a:graphicData>
            </a:graphic>
            <wp14:sizeRelH relativeFrom="page">
              <wp14:pctWidth>0</wp14:pctWidth>
            </wp14:sizeRelH>
            <wp14:sizeRelV relativeFrom="page">
              <wp14:pctHeight>0</wp14:pctHeight>
            </wp14:sizeRelV>
          </wp:anchor>
        </w:drawing>
      </w: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Default="000C64EC" w:rsidP="000C64EC">
      <w:pPr>
        <w:spacing w:after="0" w:line="360" w:lineRule="auto"/>
        <w:jc w:val="center"/>
        <w:rPr>
          <w:rFonts w:ascii="Times New Roman" w:hAnsi="Times New Roman"/>
          <w:sz w:val="28"/>
          <w:szCs w:val="28"/>
        </w:rPr>
      </w:pPr>
    </w:p>
    <w:p w:rsidR="000C64EC" w:rsidRPr="00914AA5" w:rsidRDefault="000C64EC" w:rsidP="000C64EC">
      <w:pPr>
        <w:spacing w:after="0" w:line="360" w:lineRule="auto"/>
        <w:jc w:val="center"/>
        <w:rPr>
          <w:rFonts w:ascii="Times New Roman" w:hAnsi="Times New Roman"/>
          <w:sz w:val="28"/>
          <w:szCs w:val="28"/>
        </w:rPr>
      </w:pPr>
    </w:p>
    <w:sectPr w:rsidR="000C64EC" w:rsidRPr="00914AA5" w:rsidSect="005D6908">
      <w:endnotePr>
        <w:numFmt w:val="decimal"/>
        <w:numStart w:val="2"/>
      </w:endnotePr>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45" w:rsidRDefault="00282B45" w:rsidP="009B517A">
      <w:pPr>
        <w:spacing w:after="0" w:line="240" w:lineRule="auto"/>
      </w:pPr>
      <w:r>
        <w:separator/>
      </w:r>
    </w:p>
  </w:endnote>
  <w:endnote w:type="continuationSeparator" w:id="0">
    <w:p w:rsidR="00282B45" w:rsidRDefault="00282B45" w:rsidP="009B517A">
      <w:pPr>
        <w:spacing w:after="0" w:line="240" w:lineRule="auto"/>
      </w:pPr>
      <w:r>
        <w:continuationSeparator/>
      </w:r>
    </w:p>
  </w:endnote>
  <w:endnote w:id="1">
    <w:p w:rsidR="00AA7A05" w:rsidRPr="009429A7" w:rsidRDefault="00AA7A05" w:rsidP="00AA7A05">
      <w:pPr>
        <w:pStyle w:val="a8"/>
        <w:spacing w:after="0" w:line="240" w:lineRule="auto"/>
        <w:ind w:left="0"/>
        <w:jc w:val="both"/>
        <w:rPr>
          <w:rFonts w:ascii="Times New Roman" w:hAnsi="Times New Roman"/>
          <w:sz w:val="20"/>
          <w:szCs w:val="20"/>
        </w:rPr>
      </w:pPr>
      <w:r w:rsidRPr="009429A7">
        <w:rPr>
          <w:rStyle w:val="af3"/>
          <w:rFonts w:ascii="Times New Roman" w:hAnsi="Times New Roman"/>
          <w:sz w:val="20"/>
          <w:szCs w:val="20"/>
        </w:rPr>
        <w:endnoteRef/>
      </w:r>
      <w:r w:rsidRPr="009429A7">
        <w:rPr>
          <w:rFonts w:ascii="Times New Roman" w:hAnsi="Times New Roman"/>
          <w:sz w:val="20"/>
          <w:szCs w:val="20"/>
        </w:rPr>
        <w:t xml:space="preserve"> Федеральный закон </w:t>
      </w:r>
      <w:r>
        <w:rPr>
          <w:rFonts w:ascii="Times New Roman" w:hAnsi="Times New Roman"/>
          <w:sz w:val="20"/>
          <w:szCs w:val="20"/>
        </w:rPr>
        <w:t>РФ</w:t>
      </w:r>
      <w:r w:rsidRPr="009429A7">
        <w:rPr>
          <w:rFonts w:ascii="Times New Roman" w:hAnsi="Times New Roman"/>
          <w:sz w:val="20"/>
          <w:szCs w:val="20"/>
        </w:rPr>
        <w:t xml:space="preserve"> от 02.12.2009 года № 308-ФЗ "О федеральном бюджете на 2010 год и на плановый период 2011 и 2012 годов" (с изменениями и дополнениями).</w:t>
      </w:r>
    </w:p>
    <w:p w:rsidR="00AA7A05" w:rsidRPr="009429A7" w:rsidRDefault="00AA7A05" w:rsidP="00AA7A05">
      <w:pPr>
        <w:pStyle w:val="a8"/>
        <w:spacing w:after="0" w:line="240" w:lineRule="auto"/>
        <w:ind w:left="110"/>
        <w:jc w:val="both"/>
        <w:rPr>
          <w:rFonts w:ascii="Times New Roman" w:hAnsi="Times New Roman"/>
          <w:sz w:val="20"/>
          <w:szCs w:val="20"/>
        </w:rPr>
      </w:pPr>
      <w:r w:rsidRPr="009429A7">
        <w:rPr>
          <w:rFonts w:ascii="Times New Roman" w:hAnsi="Times New Roman"/>
          <w:sz w:val="20"/>
          <w:szCs w:val="20"/>
        </w:rPr>
        <w:t xml:space="preserve">Федеральный закон </w:t>
      </w:r>
      <w:r>
        <w:rPr>
          <w:rFonts w:ascii="Times New Roman" w:hAnsi="Times New Roman"/>
          <w:sz w:val="20"/>
          <w:szCs w:val="20"/>
        </w:rPr>
        <w:t>РФ</w:t>
      </w:r>
      <w:r w:rsidRPr="009429A7">
        <w:rPr>
          <w:rFonts w:ascii="Times New Roman" w:hAnsi="Times New Roman"/>
          <w:sz w:val="20"/>
          <w:szCs w:val="20"/>
        </w:rPr>
        <w:t xml:space="preserve"> от 13.12.2010 года № 357-ФЗ "О федеральном бюджете на 2011 год и на плановый период 2012 и 2013 годов" (с изменениями и дополнениями).</w:t>
      </w:r>
    </w:p>
    <w:p w:rsidR="00AA7A05" w:rsidRPr="009429A7" w:rsidRDefault="00AA7A05" w:rsidP="00AA7A05">
      <w:pPr>
        <w:pStyle w:val="a8"/>
        <w:spacing w:after="0" w:line="240" w:lineRule="auto"/>
        <w:ind w:left="110"/>
        <w:jc w:val="both"/>
        <w:rPr>
          <w:rFonts w:ascii="Times New Roman" w:hAnsi="Times New Roman"/>
          <w:sz w:val="20"/>
          <w:szCs w:val="20"/>
        </w:rPr>
      </w:pPr>
      <w:r w:rsidRPr="009429A7">
        <w:rPr>
          <w:rFonts w:ascii="Times New Roman" w:hAnsi="Times New Roman"/>
          <w:sz w:val="20"/>
          <w:szCs w:val="20"/>
        </w:rPr>
        <w:t xml:space="preserve">Федеральный закон </w:t>
      </w:r>
      <w:r>
        <w:rPr>
          <w:rFonts w:ascii="Times New Roman" w:hAnsi="Times New Roman"/>
          <w:sz w:val="20"/>
          <w:szCs w:val="20"/>
        </w:rPr>
        <w:t>РФ</w:t>
      </w:r>
      <w:r w:rsidRPr="009429A7">
        <w:rPr>
          <w:rFonts w:ascii="Times New Roman" w:hAnsi="Times New Roman"/>
          <w:sz w:val="20"/>
          <w:szCs w:val="20"/>
        </w:rPr>
        <w:t xml:space="preserve"> от 30.12.2011 года №  371-ФЗ "О федеральном бюджете на 2012 год и на плановый период 2013 и 2014 годов" (с изменениями и дополнениями).</w:t>
      </w:r>
    </w:p>
    <w:p w:rsidR="00AA7A05" w:rsidRPr="009429A7" w:rsidRDefault="00AA7A05" w:rsidP="00AA7A05">
      <w:pPr>
        <w:pStyle w:val="a8"/>
        <w:spacing w:after="0" w:line="240" w:lineRule="auto"/>
        <w:ind w:left="110"/>
        <w:jc w:val="both"/>
        <w:rPr>
          <w:rFonts w:ascii="Times New Roman" w:hAnsi="Times New Roman"/>
          <w:sz w:val="20"/>
          <w:szCs w:val="20"/>
        </w:rPr>
      </w:pPr>
      <w:r w:rsidRPr="009429A7">
        <w:rPr>
          <w:rFonts w:ascii="Times New Roman" w:hAnsi="Times New Roman"/>
          <w:sz w:val="20"/>
          <w:szCs w:val="20"/>
        </w:rPr>
        <w:t xml:space="preserve">Федеральный закон </w:t>
      </w:r>
      <w:r>
        <w:rPr>
          <w:rFonts w:ascii="Times New Roman" w:hAnsi="Times New Roman"/>
          <w:sz w:val="20"/>
          <w:szCs w:val="20"/>
        </w:rPr>
        <w:t>РФ</w:t>
      </w:r>
      <w:r w:rsidRPr="009429A7">
        <w:rPr>
          <w:rFonts w:ascii="Times New Roman" w:hAnsi="Times New Roman"/>
          <w:sz w:val="20"/>
          <w:szCs w:val="20"/>
        </w:rPr>
        <w:t xml:space="preserve"> от 03.12.2012 года №  216-ФЗ "О федеральном бюджете на 2013 год и на плановый период 2014 и 2015 годов" (с изменениями и дополнениями).</w:t>
      </w:r>
    </w:p>
    <w:p w:rsidR="00AA7A05" w:rsidRPr="009429A7" w:rsidRDefault="00AA7A05" w:rsidP="00AA7A05">
      <w:pPr>
        <w:pStyle w:val="a8"/>
        <w:spacing w:after="0" w:line="240" w:lineRule="auto"/>
        <w:ind w:left="110"/>
        <w:jc w:val="both"/>
        <w:rPr>
          <w:rFonts w:ascii="Times New Roman" w:hAnsi="Times New Roman"/>
          <w:sz w:val="20"/>
          <w:szCs w:val="20"/>
        </w:rPr>
      </w:pPr>
      <w:r w:rsidRPr="009429A7">
        <w:rPr>
          <w:rFonts w:ascii="Times New Roman" w:hAnsi="Times New Roman"/>
          <w:sz w:val="20"/>
          <w:szCs w:val="20"/>
        </w:rPr>
        <w:t xml:space="preserve">Федеральный закон </w:t>
      </w:r>
      <w:r>
        <w:rPr>
          <w:rFonts w:ascii="Times New Roman" w:hAnsi="Times New Roman"/>
          <w:sz w:val="20"/>
          <w:szCs w:val="20"/>
        </w:rPr>
        <w:t>РФ</w:t>
      </w:r>
      <w:r w:rsidRPr="009429A7">
        <w:rPr>
          <w:rFonts w:ascii="Times New Roman" w:hAnsi="Times New Roman"/>
          <w:sz w:val="20"/>
          <w:szCs w:val="20"/>
        </w:rPr>
        <w:t xml:space="preserve"> от 02.12.2013 года № 349-ФЗ "О федеральном бюджете на 2014 год и на плановый период 2015 и 2016 годов" (с изменениями и дополнениями).</w:t>
      </w:r>
    </w:p>
    <w:p w:rsidR="00AA7A05" w:rsidRPr="00D53663" w:rsidRDefault="00AA7A05" w:rsidP="00D53663">
      <w:pPr>
        <w:pStyle w:val="a8"/>
        <w:spacing w:after="0" w:line="240" w:lineRule="auto"/>
        <w:ind w:left="110"/>
        <w:jc w:val="both"/>
        <w:rPr>
          <w:rFonts w:ascii="Times New Roman" w:hAnsi="Times New Roman"/>
          <w:sz w:val="20"/>
          <w:szCs w:val="20"/>
        </w:rPr>
      </w:pPr>
      <w:r w:rsidRPr="009429A7">
        <w:rPr>
          <w:rFonts w:ascii="Times New Roman" w:hAnsi="Times New Roman"/>
          <w:sz w:val="20"/>
          <w:szCs w:val="20"/>
        </w:rPr>
        <w:t xml:space="preserve">Федеральный закон </w:t>
      </w:r>
      <w:r>
        <w:rPr>
          <w:rFonts w:ascii="Times New Roman" w:hAnsi="Times New Roman"/>
          <w:sz w:val="20"/>
          <w:szCs w:val="20"/>
        </w:rPr>
        <w:t>РФ</w:t>
      </w:r>
      <w:r w:rsidRPr="009429A7">
        <w:rPr>
          <w:rFonts w:ascii="Times New Roman" w:hAnsi="Times New Roman"/>
          <w:sz w:val="20"/>
          <w:szCs w:val="20"/>
        </w:rPr>
        <w:t xml:space="preserve"> от 01.12.2014 года № 384-ФЗ "О федеральном бюджете на 2015 год и на плановый период 2016 и 2017 годов" </w:t>
      </w:r>
      <w:r w:rsidR="00D53663">
        <w:rPr>
          <w:rFonts w:ascii="Times New Roman" w:hAnsi="Times New Roman"/>
          <w:sz w:val="20"/>
          <w:szCs w:val="20"/>
        </w:rPr>
        <w:t>(с изменениями и дополнениями).</w:t>
      </w:r>
    </w:p>
  </w:endnote>
  <w:endnote w:id="2">
    <w:p w:rsidR="00433382" w:rsidRPr="00433382" w:rsidRDefault="00433382" w:rsidP="00433382">
      <w:pPr>
        <w:spacing w:after="0" w:line="240" w:lineRule="auto"/>
        <w:ind w:left="142"/>
        <w:jc w:val="both"/>
        <w:rPr>
          <w:rFonts w:ascii="Times New Roman" w:hAnsi="Times New Roman"/>
          <w:sz w:val="20"/>
          <w:szCs w:val="20"/>
        </w:rPr>
      </w:pPr>
      <w:r w:rsidRPr="00433382">
        <w:rPr>
          <w:rStyle w:val="af3"/>
          <w:rFonts w:ascii="Times New Roman" w:hAnsi="Times New Roman"/>
          <w:sz w:val="20"/>
          <w:szCs w:val="20"/>
        </w:rPr>
        <w:t>2</w:t>
      </w:r>
      <w:r w:rsidRPr="00433382">
        <w:rPr>
          <w:rFonts w:ascii="Times New Roman" w:hAnsi="Times New Roman"/>
          <w:sz w:val="20"/>
          <w:szCs w:val="20"/>
        </w:rPr>
        <w:t xml:space="preserve"> Закон Пермского края от 17.12.2009 № 560-ПК  "О бюджете Пермского края на 2010 год и на плановый период 2011 и 2012 годов" (с дополнениями и изменениями).</w:t>
      </w:r>
    </w:p>
    <w:p w:rsidR="00433382" w:rsidRPr="00433382" w:rsidRDefault="00433382" w:rsidP="00433382">
      <w:pPr>
        <w:spacing w:after="0" w:line="240" w:lineRule="auto"/>
        <w:ind w:left="142"/>
        <w:jc w:val="both"/>
        <w:rPr>
          <w:rFonts w:ascii="Times New Roman" w:hAnsi="Times New Roman"/>
          <w:sz w:val="20"/>
          <w:szCs w:val="20"/>
        </w:rPr>
      </w:pPr>
      <w:r>
        <w:rPr>
          <w:rFonts w:ascii="Times New Roman" w:hAnsi="Times New Roman"/>
          <w:sz w:val="20"/>
          <w:szCs w:val="20"/>
        </w:rPr>
        <w:t xml:space="preserve">  </w:t>
      </w:r>
      <w:r w:rsidRPr="00433382">
        <w:rPr>
          <w:rFonts w:ascii="Times New Roman" w:hAnsi="Times New Roman"/>
          <w:sz w:val="20"/>
          <w:szCs w:val="20"/>
        </w:rPr>
        <w:t>Закон Пермского края от 16.12.2010 № 726-ПК "О бюджете Пермского края на 2011 год и на плановый период 2012 и 2013 годов" (с дополнениями и изменениями).</w:t>
      </w:r>
    </w:p>
    <w:p w:rsidR="00433382" w:rsidRPr="00433382" w:rsidRDefault="00433382" w:rsidP="00433382">
      <w:pPr>
        <w:spacing w:after="0" w:line="240" w:lineRule="auto"/>
        <w:ind w:left="142"/>
        <w:jc w:val="both"/>
        <w:rPr>
          <w:rFonts w:ascii="Times New Roman" w:hAnsi="Times New Roman"/>
          <w:sz w:val="20"/>
          <w:szCs w:val="20"/>
        </w:rPr>
      </w:pPr>
      <w:r>
        <w:rPr>
          <w:rFonts w:ascii="Times New Roman" w:hAnsi="Times New Roman"/>
          <w:sz w:val="20"/>
          <w:szCs w:val="20"/>
        </w:rPr>
        <w:t xml:space="preserve">  </w:t>
      </w:r>
      <w:r w:rsidRPr="00433382">
        <w:rPr>
          <w:rFonts w:ascii="Times New Roman" w:hAnsi="Times New Roman"/>
          <w:sz w:val="20"/>
          <w:szCs w:val="20"/>
        </w:rPr>
        <w:t>Закон Пермского края от 12.12.2011 № 883-ПК "О бюджете Пермского края на 2012 год и на плановый период 2013 и 2014 годов" (с дополнениями и изменениями).</w:t>
      </w:r>
    </w:p>
    <w:p w:rsidR="00433382" w:rsidRPr="00433382" w:rsidRDefault="00433382" w:rsidP="00433382">
      <w:pPr>
        <w:spacing w:after="0" w:line="240" w:lineRule="auto"/>
        <w:ind w:left="142"/>
        <w:jc w:val="both"/>
        <w:rPr>
          <w:rFonts w:ascii="Times New Roman" w:hAnsi="Times New Roman"/>
          <w:sz w:val="20"/>
          <w:szCs w:val="20"/>
        </w:rPr>
      </w:pPr>
      <w:r>
        <w:rPr>
          <w:rFonts w:ascii="Times New Roman" w:hAnsi="Times New Roman"/>
          <w:sz w:val="20"/>
          <w:szCs w:val="20"/>
        </w:rPr>
        <w:t xml:space="preserve">  </w:t>
      </w:r>
      <w:r w:rsidRPr="00433382">
        <w:rPr>
          <w:rFonts w:ascii="Times New Roman" w:hAnsi="Times New Roman"/>
          <w:sz w:val="20"/>
          <w:szCs w:val="20"/>
        </w:rPr>
        <w:t>Закон Пермского края от 19.12.2012 № 139-ПК "О бюджете Пермского края на 2013 год и на плановый период 2014 и 2015 годов" (с дополнениями и изменениями).</w:t>
      </w:r>
    </w:p>
    <w:p w:rsidR="00433382" w:rsidRPr="00433382" w:rsidRDefault="00433382" w:rsidP="00433382">
      <w:pPr>
        <w:spacing w:after="0" w:line="240" w:lineRule="auto"/>
        <w:ind w:left="142"/>
        <w:jc w:val="both"/>
        <w:rPr>
          <w:rFonts w:ascii="Times New Roman" w:hAnsi="Times New Roman"/>
          <w:sz w:val="20"/>
          <w:szCs w:val="20"/>
        </w:rPr>
      </w:pPr>
      <w:r>
        <w:rPr>
          <w:rFonts w:ascii="Times New Roman" w:hAnsi="Times New Roman"/>
          <w:sz w:val="20"/>
          <w:szCs w:val="20"/>
        </w:rPr>
        <w:t xml:space="preserve">  </w:t>
      </w:r>
      <w:r w:rsidRPr="00433382">
        <w:rPr>
          <w:rFonts w:ascii="Times New Roman" w:hAnsi="Times New Roman"/>
          <w:sz w:val="20"/>
          <w:szCs w:val="20"/>
        </w:rPr>
        <w:t>Закон Пермского края от 24.12.2013 № 277-ПК "О бюджете Пермского края на 2014 год и на плановый период 2015 и 2016 годов" (с дополнениями и изменениями).</w:t>
      </w:r>
    </w:p>
    <w:p w:rsidR="00433382" w:rsidRPr="00433382" w:rsidRDefault="00433382" w:rsidP="00433382">
      <w:pPr>
        <w:pStyle w:val="af1"/>
        <w:ind w:left="142"/>
        <w:rPr>
          <w:rFonts w:ascii="Times New Roman" w:hAnsi="Times New Roman"/>
        </w:rPr>
      </w:pPr>
      <w:r>
        <w:rPr>
          <w:rFonts w:ascii="Times New Roman" w:hAnsi="Times New Roman"/>
        </w:rPr>
        <w:t xml:space="preserve">  </w:t>
      </w:r>
      <w:r w:rsidRPr="00433382">
        <w:rPr>
          <w:rFonts w:ascii="Times New Roman" w:hAnsi="Times New Roman"/>
        </w:rPr>
        <w:t>Закон Пермского края от 22.12.2014 № 414-ПК "О бюджете Пермского края на 2015 год и на плановый период 2016 и 2017 годов" (с дополнениями и изменениями).</w:t>
      </w:r>
    </w:p>
  </w:endnote>
  <w:endnote w:id="3">
    <w:p w:rsidR="000C64EC" w:rsidRPr="000C64EC" w:rsidRDefault="000C64EC">
      <w:pPr>
        <w:pStyle w:val="af1"/>
        <w:rPr>
          <w:rFonts w:ascii="Times New Roman" w:hAnsi="Times New Roman"/>
        </w:rPr>
      </w:pPr>
      <w:r w:rsidRPr="000C64EC">
        <w:rPr>
          <w:rStyle w:val="af3"/>
          <w:rFonts w:ascii="Times New Roman" w:hAnsi="Times New Roman"/>
        </w:rPr>
        <w:t>3</w:t>
      </w:r>
      <w:r w:rsidRPr="000C64EC">
        <w:rPr>
          <w:rFonts w:ascii="Times New Roman" w:hAnsi="Times New Roman"/>
        </w:rPr>
        <w:t xml:space="preserve"> Электронный ресурс Управление Федерального Казначейства по Пермскому краю. – Режим доступа: http://</w:t>
      </w:r>
      <w:r w:rsidRPr="000C64EC">
        <w:rPr>
          <w:rFonts w:ascii="Times New Roman" w:hAnsi="Times New Roman"/>
          <w:lang w:val="en-US"/>
        </w:rPr>
        <w:t>perm</w:t>
      </w:r>
      <w:r w:rsidRPr="000C64EC">
        <w:rPr>
          <w:rFonts w:ascii="Times New Roman" w:hAnsi="Times New Roman"/>
        </w:rPr>
        <w:t>.</w:t>
      </w:r>
      <w:r w:rsidRPr="000C64EC">
        <w:rPr>
          <w:rFonts w:ascii="Times New Roman" w:hAnsi="Times New Roman"/>
          <w:lang w:val="en-US"/>
        </w:rPr>
        <w:t>roskazna</w:t>
      </w:r>
      <w:r w:rsidRPr="000C64EC">
        <w:rPr>
          <w:rFonts w:ascii="Times New Roman" w:hAnsi="Times New Roman"/>
        </w:rPr>
        <w:t>.</w:t>
      </w:r>
      <w:r w:rsidRPr="000C64EC">
        <w:rPr>
          <w:rFonts w:ascii="Times New Roman" w:hAnsi="Times New Roman"/>
          <w:lang w:val="en-US"/>
        </w:rPr>
        <w:t>ru</w:t>
      </w:r>
      <w:r w:rsidRPr="000C64EC">
        <w:rPr>
          <w:rFonts w:ascii="Times New Roman" w:hAnsi="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Chancery">
    <w:altName w:val="Monotype Corsiva"/>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D" w:rsidRDefault="00AC4ABA" w:rsidP="0062499A">
    <w:pPr>
      <w:pStyle w:val="a5"/>
      <w:framePr w:wrap="around" w:vAnchor="text" w:hAnchor="margin" w:xAlign="center" w:y="1"/>
      <w:rPr>
        <w:rStyle w:val="af4"/>
      </w:rPr>
    </w:pPr>
    <w:r>
      <w:rPr>
        <w:rStyle w:val="af4"/>
      </w:rPr>
      <w:fldChar w:fldCharType="begin"/>
    </w:r>
    <w:r w:rsidR="008F588D">
      <w:rPr>
        <w:rStyle w:val="af4"/>
      </w:rPr>
      <w:instrText xml:space="preserve">PAGE  </w:instrText>
    </w:r>
    <w:r>
      <w:rPr>
        <w:rStyle w:val="af4"/>
      </w:rPr>
      <w:fldChar w:fldCharType="end"/>
    </w:r>
  </w:p>
  <w:p w:rsidR="008F588D" w:rsidRDefault="008F58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36D" w:rsidRDefault="00282B45">
    <w:pPr>
      <w:pStyle w:val="a5"/>
      <w:jc w:val="center"/>
    </w:pPr>
    <w:r>
      <w:fldChar w:fldCharType="begin"/>
    </w:r>
    <w:r>
      <w:instrText>PAGE   \* MERGEFORMAT</w:instrText>
    </w:r>
    <w:r>
      <w:fldChar w:fldCharType="separate"/>
    </w:r>
    <w:r w:rsidR="00BC436D">
      <w:rPr>
        <w:noProof/>
      </w:rPr>
      <w:t>1</w:t>
    </w:r>
    <w:r>
      <w:rPr>
        <w:noProof/>
      </w:rPr>
      <w:fldChar w:fldCharType="end"/>
    </w:r>
  </w:p>
  <w:p w:rsidR="00BC436D" w:rsidRDefault="00BC436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36D" w:rsidRDefault="00BC436D">
    <w:pPr>
      <w:pStyle w:val="a5"/>
      <w:jc w:val="center"/>
    </w:pPr>
  </w:p>
  <w:p w:rsidR="00BC436D" w:rsidRDefault="00BC436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DB" w:rsidRPr="001846DB" w:rsidRDefault="00AC4ABA">
    <w:pPr>
      <w:pStyle w:val="a5"/>
      <w:jc w:val="center"/>
      <w:rPr>
        <w:rFonts w:ascii="Times New Roman" w:hAnsi="Times New Roman"/>
        <w:sz w:val="20"/>
        <w:szCs w:val="20"/>
      </w:rPr>
    </w:pPr>
    <w:r w:rsidRPr="001846DB">
      <w:rPr>
        <w:rFonts w:ascii="Times New Roman" w:hAnsi="Times New Roman"/>
        <w:sz w:val="20"/>
        <w:szCs w:val="20"/>
      </w:rPr>
      <w:fldChar w:fldCharType="begin"/>
    </w:r>
    <w:r w:rsidR="001846DB" w:rsidRPr="001846DB">
      <w:rPr>
        <w:rFonts w:ascii="Times New Roman" w:hAnsi="Times New Roman"/>
        <w:sz w:val="20"/>
        <w:szCs w:val="20"/>
      </w:rPr>
      <w:instrText>PAGE   \* MERGEFORMAT</w:instrText>
    </w:r>
    <w:r w:rsidRPr="001846DB">
      <w:rPr>
        <w:rFonts w:ascii="Times New Roman" w:hAnsi="Times New Roman"/>
        <w:sz w:val="20"/>
        <w:szCs w:val="20"/>
      </w:rPr>
      <w:fldChar w:fldCharType="separate"/>
    </w:r>
    <w:r w:rsidR="00824290">
      <w:rPr>
        <w:rFonts w:ascii="Times New Roman" w:hAnsi="Times New Roman"/>
        <w:noProof/>
        <w:sz w:val="20"/>
        <w:szCs w:val="20"/>
      </w:rPr>
      <w:t>29</w:t>
    </w:r>
    <w:r w:rsidRPr="001846DB">
      <w:rPr>
        <w:rFonts w:ascii="Times New Roman" w:hAnsi="Times New Roman"/>
        <w:sz w:val="20"/>
        <w:szCs w:val="20"/>
      </w:rPr>
      <w:fldChar w:fldCharType="end"/>
    </w:r>
  </w:p>
  <w:p w:rsidR="001846DB" w:rsidRDefault="001846D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DB" w:rsidRPr="001846DB" w:rsidRDefault="00AC4ABA">
    <w:pPr>
      <w:pStyle w:val="a5"/>
      <w:jc w:val="center"/>
      <w:rPr>
        <w:rFonts w:ascii="Times New Roman" w:hAnsi="Times New Roman"/>
        <w:sz w:val="20"/>
        <w:szCs w:val="20"/>
      </w:rPr>
    </w:pPr>
    <w:r w:rsidRPr="001846DB">
      <w:rPr>
        <w:rFonts w:ascii="Times New Roman" w:hAnsi="Times New Roman"/>
        <w:sz w:val="20"/>
        <w:szCs w:val="20"/>
      </w:rPr>
      <w:fldChar w:fldCharType="begin"/>
    </w:r>
    <w:r w:rsidR="001846DB" w:rsidRPr="001846DB">
      <w:rPr>
        <w:rFonts w:ascii="Times New Roman" w:hAnsi="Times New Roman"/>
        <w:sz w:val="20"/>
        <w:szCs w:val="20"/>
      </w:rPr>
      <w:instrText>PAGE   \* MERGEFORMAT</w:instrText>
    </w:r>
    <w:r w:rsidRPr="001846DB">
      <w:rPr>
        <w:rFonts w:ascii="Times New Roman" w:hAnsi="Times New Roman"/>
        <w:sz w:val="20"/>
        <w:szCs w:val="20"/>
      </w:rPr>
      <w:fldChar w:fldCharType="separate"/>
    </w:r>
    <w:r w:rsidR="00685464">
      <w:rPr>
        <w:rFonts w:ascii="Times New Roman" w:hAnsi="Times New Roman"/>
        <w:noProof/>
        <w:sz w:val="20"/>
        <w:szCs w:val="20"/>
      </w:rPr>
      <w:t>3</w:t>
    </w:r>
    <w:r w:rsidRPr="001846DB">
      <w:rPr>
        <w:rFonts w:ascii="Times New Roman" w:hAnsi="Times New Roman"/>
        <w:sz w:val="20"/>
        <w:szCs w:val="20"/>
      </w:rPr>
      <w:fldChar w:fldCharType="end"/>
    </w:r>
  </w:p>
  <w:p w:rsidR="008F588D" w:rsidRDefault="008F588D">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A05" w:rsidRDefault="00AA7A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45" w:rsidRDefault="00282B45" w:rsidP="009B517A">
      <w:pPr>
        <w:spacing w:after="0" w:line="240" w:lineRule="auto"/>
      </w:pPr>
      <w:r>
        <w:separator/>
      </w:r>
    </w:p>
  </w:footnote>
  <w:footnote w:type="continuationSeparator" w:id="0">
    <w:p w:rsidR="00282B45" w:rsidRDefault="00282B45" w:rsidP="009B5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447E25F6"/>
    <w:lvl w:ilvl="0" w:tplc="26889DAE">
      <w:start w:val="1"/>
      <w:numFmt w:val="bullet"/>
      <w:lvlText w:val=""/>
      <w:lvlJc w:val="left"/>
      <w:pPr>
        <w:tabs>
          <w:tab w:val="left" w:pos="2350"/>
        </w:tabs>
        <w:ind w:left="2350" w:hanging="360"/>
      </w:pPr>
      <w:rPr>
        <w:rFonts w:ascii="ZapfChancery" w:hAnsi="ZapfChancery" w:hint="default"/>
      </w:rPr>
    </w:lvl>
    <w:lvl w:ilvl="1" w:tplc="04190003">
      <w:start w:val="1"/>
      <w:numFmt w:val="bullet"/>
      <w:lvlRestart w:val="0"/>
      <w:lvlText w:val="o"/>
      <w:lvlJc w:val="left"/>
      <w:pPr>
        <w:tabs>
          <w:tab w:val="left" w:pos="1980"/>
        </w:tabs>
        <w:ind w:left="1980" w:hanging="360"/>
      </w:pPr>
      <w:rPr>
        <w:rFonts w:ascii="Courier New" w:hAnsi="Courier New" w:cs="Courier New" w:hint="default"/>
      </w:rPr>
    </w:lvl>
    <w:lvl w:ilvl="2" w:tplc="04190005">
      <w:start w:val="1"/>
      <w:numFmt w:val="bullet"/>
      <w:lvlRestart w:val="0"/>
      <w:lvlText w:val=""/>
      <w:lvlJc w:val="left"/>
      <w:pPr>
        <w:tabs>
          <w:tab w:val="left" w:pos="2700"/>
        </w:tabs>
        <w:ind w:left="2700" w:hanging="360"/>
      </w:pPr>
      <w:rPr>
        <w:rFonts w:ascii="Wingdings" w:hAnsi="Wingdings" w:hint="default"/>
      </w:rPr>
    </w:lvl>
    <w:lvl w:ilvl="3" w:tplc="04190001">
      <w:start w:val="1"/>
      <w:numFmt w:val="bullet"/>
      <w:lvlRestart w:val="0"/>
      <w:lvlText w:val=""/>
      <w:lvlJc w:val="left"/>
      <w:pPr>
        <w:tabs>
          <w:tab w:val="left" w:pos="3420"/>
        </w:tabs>
        <w:ind w:left="3420" w:hanging="360"/>
      </w:pPr>
      <w:rPr>
        <w:rFonts w:ascii="Symbol" w:hAnsi="Symbol" w:hint="default"/>
      </w:rPr>
    </w:lvl>
    <w:lvl w:ilvl="4" w:tplc="04190003">
      <w:start w:val="1"/>
      <w:numFmt w:val="bullet"/>
      <w:lvlRestart w:val="0"/>
      <w:lvlText w:val="o"/>
      <w:lvlJc w:val="left"/>
      <w:pPr>
        <w:tabs>
          <w:tab w:val="left" w:pos="4140"/>
        </w:tabs>
        <w:ind w:left="4140" w:hanging="360"/>
      </w:pPr>
      <w:rPr>
        <w:rFonts w:ascii="Courier New" w:hAnsi="Courier New" w:cs="Courier New" w:hint="default"/>
      </w:rPr>
    </w:lvl>
    <w:lvl w:ilvl="5" w:tplc="04190005">
      <w:start w:val="1"/>
      <w:numFmt w:val="bullet"/>
      <w:lvlRestart w:val="0"/>
      <w:lvlText w:val=""/>
      <w:lvlJc w:val="left"/>
      <w:pPr>
        <w:tabs>
          <w:tab w:val="left" w:pos="4860"/>
        </w:tabs>
        <w:ind w:left="4860" w:hanging="360"/>
      </w:pPr>
      <w:rPr>
        <w:rFonts w:ascii="Wingdings" w:hAnsi="Wingdings" w:hint="default"/>
      </w:rPr>
    </w:lvl>
    <w:lvl w:ilvl="6" w:tplc="04190001">
      <w:start w:val="1"/>
      <w:numFmt w:val="bullet"/>
      <w:lvlRestart w:val="0"/>
      <w:lvlText w:val=""/>
      <w:lvlJc w:val="left"/>
      <w:pPr>
        <w:tabs>
          <w:tab w:val="left" w:pos="5580"/>
        </w:tabs>
        <w:ind w:left="5580" w:hanging="360"/>
      </w:pPr>
      <w:rPr>
        <w:rFonts w:ascii="Symbol" w:hAnsi="Symbol" w:hint="default"/>
      </w:rPr>
    </w:lvl>
    <w:lvl w:ilvl="7" w:tplc="04190003">
      <w:start w:val="1"/>
      <w:numFmt w:val="bullet"/>
      <w:lvlRestart w:val="0"/>
      <w:lvlText w:val="o"/>
      <w:lvlJc w:val="left"/>
      <w:pPr>
        <w:tabs>
          <w:tab w:val="left" w:pos="6300"/>
        </w:tabs>
        <w:ind w:left="6300" w:hanging="360"/>
      </w:pPr>
      <w:rPr>
        <w:rFonts w:ascii="Courier New" w:hAnsi="Courier New" w:cs="Courier New" w:hint="default"/>
      </w:rPr>
    </w:lvl>
    <w:lvl w:ilvl="8" w:tplc="04190005">
      <w:start w:val="1"/>
      <w:numFmt w:val="bullet"/>
      <w:lvlRestart w:val="0"/>
      <w:lvlText w:val=""/>
      <w:lvlJc w:val="left"/>
      <w:pPr>
        <w:tabs>
          <w:tab w:val="left" w:pos="7020"/>
        </w:tabs>
        <w:ind w:left="7020" w:hanging="360"/>
      </w:pPr>
      <w:rPr>
        <w:rFonts w:ascii="Wingdings" w:hAnsi="Wingdings" w:hint="default"/>
      </w:rPr>
    </w:lvl>
  </w:abstractNum>
  <w:abstractNum w:abstractNumId="1">
    <w:nsid w:val="00000007"/>
    <w:multiLevelType w:val="hybridMultilevel"/>
    <w:tmpl w:val="16A64990"/>
    <w:lvl w:ilvl="0" w:tplc="8B34F0D0">
      <w:start w:val="1"/>
      <w:numFmt w:val="decimal"/>
      <w:lvlText w:val="%1."/>
      <w:lvlJc w:val="left"/>
      <w:pPr>
        <w:ind w:left="1287" w:hanging="360"/>
      </w:pPr>
      <w:rPr>
        <w:rFonts w:ascii="Times New Roman" w:eastAsia="Times New Roman" w:hAnsi="Times New Roman" w:cs="Times New Roman"/>
      </w:rPr>
    </w:lvl>
    <w:lvl w:ilvl="1" w:tplc="04190019">
      <w:start w:val="1"/>
      <w:numFmt w:val="lowerLetter"/>
      <w:lvlRestart w:val="0"/>
      <w:lvlText w:val="%2."/>
      <w:lvlJc w:val="left"/>
      <w:pPr>
        <w:ind w:left="2007" w:hanging="360"/>
      </w:pPr>
    </w:lvl>
    <w:lvl w:ilvl="2" w:tplc="0419001B">
      <w:start w:val="1"/>
      <w:numFmt w:val="lowerRoman"/>
      <w:lvlRestart w:val="0"/>
      <w:lvlText w:val="%3."/>
      <w:lvlJc w:val="right"/>
      <w:pPr>
        <w:ind w:left="2727" w:hanging="180"/>
      </w:pPr>
    </w:lvl>
    <w:lvl w:ilvl="3" w:tplc="0419000F">
      <w:start w:val="1"/>
      <w:numFmt w:val="decimal"/>
      <w:lvlRestart w:val="0"/>
      <w:lvlText w:val="%4."/>
      <w:lvlJc w:val="left"/>
      <w:pPr>
        <w:ind w:left="3447" w:hanging="360"/>
      </w:pPr>
    </w:lvl>
    <w:lvl w:ilvl="4" w:tplc="04190019">
      <w:start w:val="1"/>
      <w:numFmt w:val="lowerLetter"/>
      <w:lvlRestart w:val="0"/>
      <w:lvlText w:val="%5."/>
      <w:lvlJc w:val="left"/>
      <w:pPr>
        <w:ind w:left="4167" w:hanging="360"/>
      </w:pPr>
    </w:lvl>
    <w:lvl w:ilvl="5" w:tplc="0419001B">
      <w:start w:val="1"/>
      <w:numFmt w:val="lowerRoman"/>
      <w:lvlRestart w:val="0"/>
      <w:lvlText w:val="%6."/>
      <w:lvlJc w:val="right"/>
      <w:pPr>
        <w:ind w:left="4887" w:hanging="180"/>
      </w:pPr>
    </w:lvl>
    <w:lvl w:ilvl="6" w:tplc="0419000F">
      <w:start w:val="1"/>
      <w:numFmt w:val="decimal"/>
      <w:lvlRestart w:val="0"/>
      <w:lvlText w:val="%7."/>
      <w:lvlJc w:val="left"/>
      <w:pPr>
        <w:ind w:left="5607" w:hanging="360"/>
      </w:pPr>
    </w:lvl>
    <w:lvl w:ilvl="7" w:tplc="04190019">
      <w:start w:val="1"/>
      <w:numFmt w:val="lowerLetter"/>
      <w:lvlRestart w:val="0"/>
      <w:lvlText w:val="%8."/>
      <w:lvlJc w:val="left"/>
      <w:pPr>
        <w:ind w:left="6327" w:hanging="360"/>
      </w:pPr>
    </w:lvl>
    <w:lvl w:ilvl="8" w:tplc="0419001B">
      <w:start w:val="1"/>
      <w:numFmt w:val="lowerRoman"/>
      <w:lvlRestart w:val="0"/>
      <w:lvlText w:val="%9."/>
      <w:lvlJc w:val="right"/>
      <w:pPr>
        <w:ind w:left="7047" w:hanging="180"/>
      </w:pPr>
    </w:lvl>
  </w:abstractNum>
  <w:abstractNum w:abstractNumId="2">
    <w:nsid w:val="0000000C"/>
    <w:multiLevelType w:val="hybridMultilevel"/>
    <w:tmpl w:val="5EAC5242"/>
    <w:lvl w:ilvl="0" w:tplc="26889DAE">
      <w:start w:val="1"/>
      <w:numFmt w:val="bullet"/>
      <w:lvlText w:val=""/>
      <w:lvlJc w:val="left"/>
      <w:pPr>
        <w:tabs>
          <w:tab w:val="left" w:pos="2350"/>
        </w:tabs>
        <w:ind w:left="2350" w:hanging="360"/>
      </w:pPr>
      <w:rPr>
        <w:rFonts w:ascii="ZapfChancery" w:hAnsi="ZapfChancery" w:hint="default"/>
      </w:rPr>
    </w:lvl>
    <w:lvl w:ilvl="1" w:tplc="0419000F">
      <w:start w:val="1"/>
      <w:numFmt w:val="decimal"/>
      <w:lvlText w:val="%2."/>
      <w:lvlJc w:val="left"/>
      <w:pPr>
        <w:tabs>
          <w:tab w:val="left" w:pos="1980"/>
        </w:tabs>
        <w:ind w:left="1980" w:hanging="360"/>
      </w:pPr>
      <w:rPr>
        <w:rFonts w:hint="default"/>
      </w:rPr>
    </w:lvl>
    <w:lvl w:ilvl="2" w:tplc="04190005">
      <w:start w:val="1"/>
      <w:numFmt w:val="bullet"/>
      <w:lvlRestart w:val="0"/>
      <w:lvlText w:val=""/>
      <w:lvlJc w:val="left"/>
      <w:pPr>
        <w:tabs>
          <w:tab w:val="left" w:pos="2700"/>
        </w:tabs>
        <w:ind w:left="2700" w:hanging="360"/>
      </w:pPr>
      <w:rPr>
        <w:rFonts w:ascii="Wingdings" w:hAnsi="Wingdings" w:hint="default"/>
      </w:rPr>
    </w:lvl>
    <w:lvl w:ilvl="3" w:tplc="04190001">
      <w:start w:val="1"/>
      <w:numFmt w:val="bullet"/>
      <w:lvlRestart w:val="0"/>
      <w:lvlText w:val=""/>
      <w:lvlJc w:val="left"/>
      <w:pPr>
        <w:tabs>
          <w:tab w:val="left" w:pos="3420"/>
        </w:tabs>
        <w:ind w:left="3420" w:hanging="360"/>
      </w:pPr>
      <w:rPr>
        <w:rFonts w:ascii="Symbol" w:hAnsi="Symbol" w:hint="default"/>
      </w:rPr>
    </w:lvl>
    <w:lvl w:ilvl="4" w:tplc="04190003">
      <w:start w:val="1"/>
      <w:numFmt w:val="bullet"/>
      <w:lvlRestart w:val="0"/>
      <w:lvlText w:val="o"/>
      <w:lvlJc w:val="left"/>
      <w:pPr>
        <w:tabs>
          <w:tab w:val="left" w:pos="4140"/>
        </w:tabs>
        <w:ind w:left="4140" w:hanging="360"/>
      </w:pPr>
      <w:rPr>
        <w:rFonts w:ascii="Courier New" w:hAnsi="Courier New" w:cs="Courier New" w:hint="default"/>
      </w:rPr>
    </w:lvl>
    <w:lvl w:ilvl="5" w:tplc="04190005">
      <w:start w:val="1"/>
      <w:numFmt w:val="bullet"/>
      <w:lvlRestart w:val="0"/>
      <w:lvlText w:val=""/>
      <w:lvlJc w:val="left"/>
      <w:pPr>
        <w:tabs>
          <w:tab w:val="left" w:pos="4860"/>
        </w:tabs>
        <w:ind w:left="4860" w:hanging="360"/>
      </w:pPr>
      <w:rPr>
        <w:rFonts w:ascii="Wingdings" w:hAnsi="Wingdings" w:hint="default"/>
      </w:rPr>
    </w:lvl>
    <w:lvl w:ilvl="6" w:tplc="04190001">
      <w:start w:val="1"/>
      <w:numFmt w:val="bullet"/>
      <w:lvlRestart w:val="0"/>
      <w:lvlText w:val=""/>
      <w:lvlJc w:val="left"/>
      <w:pPr>
        <w:tabs>
          <w:tab w:val="left" w:pos="5580"/>
        </w:tabs>
        <w:ind w:left="5580" w:hanging="360"/>
      </w:pPr>
      <w:rPr>
        <w:rFonts w:ascii="Symbol" w:hAnsi="Symbol" w:hint="default"/>
      </w:rPr>
    </w:lvl>
    <w:lvl w:ilvl="7" w:tplc="04190003">
      <w:start w:val="1"/>
      <w:numFmt w:val="bullet"/>
      <w:lvlRestart w:val="0"/>
      <w:lvlText w:val="o"/>
      <w:lvlJc w:val="left"/>
      <w:pPr>
        <w:tabs>
          <w:tab w:val="left" w:pos="6300"/>
        </w:tabs>
        <w:ind w:left="6300" w:hanging="360"/>
      </w:pPr>
      <w:rPr>
        <w:rFonts w:ascii="Courier New" w:hAnsi="Courier New" w:cs="Courier New" w:hint="default"/>
      </w:rPr>
    </w:lvl>
    <w:lvl w:ilvl="8" w:tplc="04190005">
      <w:start w:val="1"/>
      <w:numFmt w:val="bullet"/>
      <w:lvlRestart w:val="0"/>
      <w:lvlText w:val=""/>
      <w:lvlJc w:val="left"/>
      <w:pPr>
        <w:tabs>
          <w:tab w:val="left" w:pos="7020"/>
        </w:tabs>
        <w:ind w:left="7020" w:hanging="360"/>
      </w:pPr>
      <w:rPr>
        <w:rFonts w:ascii="Wingdings" w:hAnsi="Wingdings" w:hint="default"/>
      </w:rPr>
    </w:lvl>
  </w:abstractNum>
  <w:abstractNum w:abstractNumId="3">
    <w:nsid w:val="00000010"/>
    <w:multiLevelType w:val="hybridMultilevel"/>
    <w:tmpl w:val="98B6079C"/>
    <w:lvl w:ilvl="0" w:tplc="26889DAE">
      <w:start w:val="1"/>
      <w:numFmt w:val="bullet"/>
      <w:lvlText w:val=""/>
      <w:lvlJc w:val="left"/>
      <w:pPr>
        <w:tabs>
          <w:tab w:val="left" w:pos="2350"/>
        </w:tabs>
        <w:ind w:left="2350" w:hanging="360"/>
      </w:pPr>
      <w:rPr>
        <w:rFonts w:ascii="ZapfChancery" w:hAnsi="ZapfChancery" w:hint="default"/>
      </w:rPr>
    </w:lvl>
    <w:lvl w:ilvl="1" w:tplc="04190003">
      <w:start w:val="1"/>
      <w:numFmt w:val="bullet"/>
      <w:lvlRestart w:val="0"/>
      <w:lvlText w:val="o"/>
      <w:lvlJc w:val="left"/>
      <w:pPr>
        <w:tabs>
          <w:tab w:val="left" w:pos="1980"/>
        </w:tabs>
        <w:ind w:left="1980" w:hanging="360"/>
      </w:pPr>
      <w:rPr>
        <w:rFonts w:ascii="Courier New" w:hAnsi="Courier New" w:cs="Courier New" w:hint="default"/>
      </w:rPr>
    </w:lvl>
    <w:lvl w:ilvl="2" w:tplc="04190005">
      <w:start w:val="1"/>
      <w:numFmt w:val="bullet"/>
      <w:lvlRestart w:val="0"/>
      <w:lvlText w:val=""/>
      <w:lvlJc w:val="left"/>
      <w:pPr>
        <w:tabs>
          <w:tab w:val="left" w:pos="2700"/>
        </w:tabs>
        <w:ind w:left="2700" w:hanging="360"/>
      </w:pPr>
      <w:rPr>
        <w:rFonts w:ascii="Wingdings" w:hAnsi="Wingdings" w:hint="default"/>
      </w:rPr>
    </w:lvl>
    <w:lvl w:ilvl="3" w:tplc="04190001">
      <w:start w:val="1"/>
      <w:numFmt w:val="bullet"/>
      <w:lvlRestart w:val="0"/>
      <w:lvlText w:val=""/>
      <w:lvlJc w:val="left"/>
      <w:pPr>
        <w:tabs>
          <w:tab w:val="left" w:pos="3420"/>
        </w:tabs>
        <w:ind w:left="3420" w:hanging="360"/>
      </w:pPr>
      <w:rPr>
        <w:rFonts w:ascii="Symbol" w:hAnsi="Symbol" w:hint="default"/>
      </w:rPr>
    </w:lvl>
    <w:lvl w:ilvl="4" w:tplc="04190003">
      <w:start w:val="1"/>
      <w:numFmt w:val="bullet"/>
      <w:lvlRestart w:val="0"/>
      <w:lvlText w:val="o"/>
      <w:lvlJc w:val="left"/>
      <w:pPr>
        <w:tabs>
          <w:tab w:val="left" w:pos="4140"/>
        </w:tabs>
        <w:ind w:left="4140" w:hanging="360"/>
      </w:pPr>
      <w:rPr>
        <w:rFonts w:ascii="Courier New" w:hAnsi="Courier New" w:cs="Courier New" w:hint="default"/>
      </w:rPr>
    </w:lvl>
    <w:lvl w:ilvl="5" w:tplc="04190005">
      <w:start w:val="1"/>
      <w:numFmt w:val="bullet"/>
      <w:lvlRestart w:val="0"/>
      <w:lvlText w:val=""/>
      <w:lvlJc w:val="left"/>
      <w:pPr>
        <w:tabs>
          <w:tab w:val="left" w:pos="4860"/>
        </w:tabs>
        <w:ind w:left="4860" w:hanging="360"/>
      </w:pPr>
      <w:rPr>
        <w:rFonts w:ascii="Wingdings" w:hAnsi="Wingdings" w:hint="default"/>
      </w:rPr>
    </w:lvl>
    <w:lvl w:ilvl="6" w:tplc="04190001">
      <w:start w:val="1"/>
      <w:numFmt w:val="bullet"/>
      <w:lvlRestart w:val="0"/>
      <w:lvlText w:val=""/>
      <w:lvlJc w:val="left"/>
      <w:pPr>
        <w:tabs>
          <w:tab w:val="left" w:pos="5580"/>
        </w:tabs>
        <w:ind w:left="5580" w:hanging="360"/>
      </w:pPr>
      <w:rPr>
        <w:rFonts w:ascii="Symbol" w:hAnsi="Symbol" w:hint="default"/>
      </w:rPr>
    </w:lvl>
    <w:lvl w:ilvl="7" w:tplc="04190003">
      <w:start w:val="1"/>
      <w:numFmt w:val="bullet"/>
      <w:lvlRestart w:val="0"/>
      <w:lvlText w:val="o"/>
      <w:lvlJc w:val="left"/>
      <w:pPr>
        <w:tabs>
          <w:tab w:val="left" w:pos="6300"/>
        </w:tabs>
        <w:ind w:left="6300" w:hanging="360"/>
      </w:pPr>
      <w:rPr>
        <w:rFonts w:ascii="Courier New" w:hAnsi="Courier New" w:cs="Courier New" w:hint="default"/>
      </w:rPr>
    </w:lvl>
    <w:lvl w:ilvl="8" w:tplc="04190005">
      <w:start w:val="1"/>
      <w:numFmt w:val="bullet"/>
      <w:lvlRestart w:val="0"/>
      <w:lvlText w:val=""/>
      <w:lvlJc w:val="left"/>
      <w:pPr>
        <w:tabs>
          <w:tab w:val="left" w:pos="7020"/>
        </w:tabs>
        <w:ind w:left="7020" w:hanging="360"/>
      </w:pPr>
      <w:rPr>
        <w:rFonts w:ascii="Wingdings" w:hAnsi="Wingdings" w:hint="default"/>
      </w:rPr>
    </w:lvl>
  </w:abstractNum>
  <w:abstractNum w:abstractNumId="4">
    <w:nsid w:val="01A96CA0"/>
    <w:multiLevelType w:val="hybridMultilevel"/>
    <w:tmpl w:val="0210A122"/>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31A1F38"/>
    <w:multiLevelType w:val="hybridMultilevel"/>
    <w:tmpl w:val="9C7823B0"/>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63D142F"/>
    <w:multiLevelType w:val="hybridMultilevel"/>
    <w:tmpl w:val="F60A67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E101DF5"/>
    <w:multiLevelType w:val="hybridMultilevel"/>
    <w:tmpl w:val="06AA2BF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1413590E"/>
    <w:multiLevelType w:val="hybridMultilevel"/>
    <w:tmpl w:val="9080274C"/>
    <w:lvl w:ilvl="0" w:tplc="5D10A97C">
      <w:start w:val="1"/>
      <w:numFmt w:val="bullet"/>
      <w:lvlText w:val=""/>
      <w:lvlJc w:val="left"/>
      <w:pPr>
        <w:ind w:left="1267" w:hanging="360"/>
      </w:pPr>
      <w:rPr>
        <w:rFonts w:ascii="Symbol" w:hAnsi="Symbol"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9">
    <w:nsid w:val="145B1567"/>
    <w:multiLevelType w:val="hybridMultilevel"/>
    <w:tmpl w:val="6C7A1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4133D1"/>
    <w:multiLevelType w:val="hybridMultilevel"/>
    <w:tmpl w:val="447E25F6"/>
    <w:lvl w:ilvl="0" w:tplc="26889DAE">
      <w:start w:val="1"/>
      <w:numFmt w:val="bullet"/>
      <w:lvlText w:val=""/>
      <w:lvlJc w:val="left"/>
      <w:pPr>
        <w:tabs>
          <w:tab w:val="num" w:pos="2350"/>
        </w:tabs>
        <w:ind w:left="2350" w:hanging="360"/>
      </w:pPr>
      <w:rPr>
        <w:rFonts w:ascii="ZapfChancery" w:hAnsi="ZapfChancery"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94B0E02"/>
    <w:multiLevelType w:val="hybridMultilevel"/>
    <w:tmpl w:val="24B825FA"/>
    <w:lvl w:ilvl="0" w:tplc="5D10A97C">
      <w:start w:val="1"/>
      <w:numFmt w:val="bullet"/>
      <w:lvlText w:val=""/>
      <w:lvlJc w:val="left"/>
      <w:pPr>
        <w:tabs>
          <w:tab w:val="num" w:pos="2350"/>
        </w:tabs>
        <w:ind w:left="235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F4C6AAA"/>
    <w:multiLevelType w:val="hybridMultilevel"/>
    <w:tmpl w:val="F0DAA150"/>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F594602"/>
    <w:multiLevelType w:val="hybridMultilevel"/>
    <w:tmpl w:val="14323704"/>
    <w:lvl w:ilvl="0" w:tplc="5D10A97C">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3290BF0"/>
    <w:multiLevelType w:val="hybridMultilevel"/>
    <w:tmpl w:val="6CCAF62E"/>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8E45D65"/>
    <w:multiLevelType w:val="hybridMultilevel"/>
    <w:tmpl w:val="05363312"/>
    <w:lvl w:ilvl="0" w:tplc="972A971E">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B524E7"/>
    <w:multiLevelType w:val="hybridMultilevel"/>
    <w:tmpl w:val="D0EA5886"/>
    <w:lvl w:ilvl="0" w:tplc="5D10A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F30743"/>
    <w:multiLevelType w:val="hybridMultilevel"/>
    <w:tmpl w:val="17544A0A"/>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AC14AB1"/>
    <w:multiLevelType w:val="hybridMultilevel"/>
    <w:tmpl w:val="625CFBD0"/>
    <w:lvl w:ilvl="0" w:tplc="0419000F">
      <w:start w:val="1"/>
      <w:numFmt w:val="decimal"/>
      <w:lvlText w:val="%1."/>
      <w:lvlJc w:val="left"/>
      <w:pPr>
        <w:tabs>
          <w:tab w:val="num" w:pos="1270"/>
        </w:tabs>
        <w:ind w:left="1270" w:hanging="360"/>
      </w:pPr>
    </w:lvl>
    <w:lvl w:ilvl="1" w:tplc="04190019" w:tentative="1">
      <w:start w:val="1"/>
      <w:numFmt w:val="lowerLetter"/>
      <w:lvlText w:val="%2."/>
      <w:lvlJc w:val="left"/>
      <w:pPr>
        <w:tabs>
          <w:tab w:val="num" w:pos="1990"/>
        </w:tabs>
        <w:ind w:left="1990" w:hanging="360"/>
      </w:pPr>
    </w:lvl>
    <w:lvl w:ilvl="2" w:tplc="0419001B" w:tentative="1">
      <w:start w:val="1"/>
      <w:numFmt w:val="lowerRoman"/>
      <w:lvlText w:val="%3."/>
      <w:lvlJc w:val="right"/>
      <w:pPr>
        <w:tabs>
          <w:tab w:val="num" w:pos="2710"/>
        </w:tabs>
        <w:ind w:left="2710" w:hanging="180"/>
      </w:pPr>
    </w:lvl>
    <w:lvl w:ilvl="3" w:tplc="0419000F" w:tentative="1">
      <w:start w:val="1"/>
      <w:numFmt w:val="decimal"/>
      <w:lvlText w:val="%4."/>
      <w:lvlJc w:val="left"/>
      <w:pPr>
        <w:tabs>
          <w:tab w:val="num" w:pos="3430"/>
        </w:tabs>
        <w:ind w:left="3430" w:hanging="360"/>
      </w:pPr>
    </w:lvl>
    <w:lvl w:ilvl="4" w:tplc="04190019" w:tentative="1">
      <w:start w:val="1"/>
      <w:numFmt w:val="lowerLetter"/>
      <w:lvlText w:val="%5."/>
      <w:lvlJc w:val="left"/>
      <w:pPr>
        <w:tabs>
          <w:tab w:val="num" w:pos="4150"/>
        </w:tabs>
        <w:ind w:left="4150" w:hanging="360"/>
      </w:pPr>
    </w:lvl>
    <w:lvl w:ilvl="5" w:tplc="0419001B" w:tentative="1">
      <w:start w:val="1"/>
      <w:numFmt w:val="lowerRoman"/>
      <w:lvlText w:val="%6."/>
      <w:lvlJc w:val="right"/>
      <w:pPr>
        <w:tabs>
          <w:tab w:val="num" w:pos="4870"/>
        </w:tabs>
        <w:ind w:left="4870" w:hanging="180"/>
      </w:pPr>
    </w:lvl>
    <w:lvl w:ilvl="6" w:tplc="0419000F" w:tentative="1">
      <w:start w:val="1"/>
      <w:numFmt w:val="decimal"/>
      <w:lvlText w:val="%7."/>
      <w:lvlJc w:val="left"/>
      <w:pPr>
        <w:tabs>
          <w:tab w:val="num" w:pos="5590"/>
        </w:tabs>
        <w:ind w:left="5590" w:hanging="360"/>
      </w:pPr>
    </w:lvl>
    <w:lvl w:ilvl="7" w:tplc="04190019" w:tentative="1">
      <w:start w:val="1"/>
      <w:numFmt w:val="lowerLetter"/>
      <w:lvlText w:val="%8."/>
      <w:lvlJc w:val="left"/>
      <w:pPr>
        <w:tabs>
          <w:tab w:val="num" w:pos="6310"/>
        </w:tabs>
        <w:ind w:left="6310" w:hanging="360"/>
      </w:pPr>
    </w:lvl>
    <w:lvl w:ilvl="8" w:tplc="0419001B" w:tentative="1">
      <w:start w:val="1"/>
      <w:numFmt w:val="lowerRoman"/>
      <w:lvlText w:val="%9."/>
      <w:lvlJc w:val="right"/>
      <w:pPr>
        <w:tabs>
          <w:tab w:val="num" w:pos="7030"/>
        </w:tabs>
        <w:ind w:left="7030" w:hanging="180"/>
      </w:pPr>
    </w:lvl>
  </w:abstractNum>
  <w:abstractNum w:abstractNumId="19">
    <w:nsid w:val="417E474A"/>
    <w:multiLevelType w:val="hybridMultilevel"/>
    <w:tmpl w:val="24B8E98C"/>
    <w:lvl w:ilvl="0" w:tplc="2C90ED64">
      <w:start w:val="1"/>
      <w:numFmt w:val="bullet"/>
      <w:lvlText w:val=""/>
      <w:lvlJc w:val="left"/>
      <w:pPr>
        <w:tabs>
          <w:tab w:val="num" w:pos="1810"/>
        </w:tabs>
        <w:ind w:left="1810" w:hanging="360"/>
      </w:pPr>
      <w:rPr>
        <w:rFonts w:ascii="ZapfChancery" w:hAnsi="ZapfChancery"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2993395"/>
    <w:multiLevelType w:val="hybridMultilevel"/>
    <w:tmpl w:val="270C817C"/>
    <w:lvl w:ilvl="0" w:tplc="5D10A97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nsid w:val="43776F12"/>
    <w:multiLevelType w:val="hybridMultilevel"/>
    <w:tmpl w:val="BCEC29EE"/>
    <w:lvl w:ilvl="0" w:tplc="5D10A97C">
      <w:start w:val="1"/>
      <w:numFmt w:val="bullet"/>
      <w:lvlText w:val=""/>
      <w:lvlJc w:val="left"/>
      <w:pPr>
        <w:tabs>
          <w:tab w:val="num" w:pos="2349"/>
        </w:tabs>
        <w:ind w:left="234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488150C2"/>
    <w:multiLevelType w:val="hybridMultilevel"/>
    <w:tmpl w:val="B26EDD30"/>
    <w:lvl w:ilvl="0" w:tplc="5D10A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E80B5A"/>
    <w:multiLevelType w:val="hybridMultilevel"/>
    <w:tmpl w:val="41B2A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9D368A"/>
    <w:multiLevelType w:val="hybridMultilevel"/>
    <w:tmpl w:val="35DC8846"/>
    <w:lvl w:ilvl="0" w:tplc="26889DAE">
      <w:start w:val="1"/>
      <w:numFmt w:val="bullet"/>
      <w:lvlText w:val=""/>
      <w:lvlJc w:val="left"/>
      <w:pPr>
        <w:tabs>
          <w:tab w:val="num" w:pos="1810"/>
        </w:tabs>
        <w:ind w:left="1810" w:hanging="360"/>
      </w:pPr>
      <w:rPr>
        <w:rFonts w:ascii="ZapfChancery" w:hAnsi="ZapfChancery"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803CF1"/>
    <w:multiLevelType w:val="hybridMultilevel"/>
    <w:tmpl w:val="5EAC5242"/>
    <w:lvl w:ilvl="0" w:tplc="26889DAE">
      <w:start w:val="1"/>
      <w:numFmt w:val="bullet"/>
      <w:lvlText w:val=""/>
      <w:lvlJc w:val="left"/>
      <w:pPr>
        <w:tabs>
          <w:tab w:val="num" w:pos="2350"/>
        </w:tabs>
        <w:ind w:left="2350" w:hanging="360"/>
      </w:pPr>
      <w:rPr>
        <w:rFonts w:ascii="ZapfChancery" w:hAnsi="ZapfChancery"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58B31190"/>
    <w:multiLevelType w:val="hybridMultilevel"/>
    <w:tmpl w:val="8DE04A9C"/>
    <w:lvl w:ilvl="0" w:tplc="5D10A97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nsid w:val="59165948"/>
    <w:multiLevelType w:val="hybridMultilevel"/>
    <w:tmpl w:val="C868D72C"/>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91F5003"/>
    <w:multiLevelType w:val="hybridMultilevel"/>
    <w:tmpl w:val="C0D650F6"/>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9D16206"/>
    <w:multiLevelType w:val="hybridMultilevel"/>
    <w:tmpl w:val="98B6079C"/>
    <w:lvl w:ilvl="0" w:tplc="26889DAE">
      <w:start w:val="1"/>
      <w:numFmt w:val="bullet"/>
      <w:lvlText w:val=""/>
      <w:lvlJc w:val="left"/>
      <w:pPr>
        <w:tabs>
          <w:tab w:val="num" w:pos="2350"/>
        </w:tabs>
        <w:ind w:left="2350" w:hanging="360"/>
      </w:pPr>
      <w:rPr>
        <w:rFonts w:ascii="ZapfChancery" w:hAnsi="ZapfChancery"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5A0D6340"/>
    <w:multiLevelType w:val="hybridMultilevel"/>
    <w:tmpl w:val="91AE5C4C"/>
    <w:lvl w:ilvl="0" w:tplc="5D10A97C">
      <w:start w:val="1"/>
      <w:numFmt w:val="bullet"/>
      <w:lvlText w:val=""/>
      <w:lvlJc w:val="left"/>
      <w:pPr>
        <w:ind w:left="502"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600038B5"/>
    <w:multiLevelType w:val="hybridMultilevel"/>
    <w:tmpl w:val="746011D0"/>
    <w:lvl w:ilvl="0" w:tplc="DDC67F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F12C79"/>
    <w:multiLevelType w:val="hybridMultilevel"/>
    <w:tmpl w:val="AC6E8D62"/>
    <w:lvl w:ilvl="0" w:tplc="26889DAE">
      <w:start w:val="1"/>
      <w:numFmt w:val="bullet"/>
      <w:lvlText w:val=""/>
      <w:lvlJc w:val="left"/>
      <w:pPr>
        <w:tabs>
          <w:tab w:val="num" w:pos="2349"/>
        </w:tabs>
        <w:ind w:left="2349" w:hanging="360"/>
      </w:pPr>
      <w:rPr>
        <w:rFonts w:ascii="ZapfChancery" w:hAnsi="ZapfChancery"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3">
    <w:nsid w:val="647066FB"/>
    <w:multiLevelType w:val="hybridMultilevel"/>
    <w:tmpl w:val="FA401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3527E"/>
    <w:multiLevelType w:val="hybridMultilevel"/>
    <w:tmpl w:val="85BCED66"/>
    <w:lvl w:ilvl="0" w:tplc="0902CAE4">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5F343F2"/>
    <w:multiLevelType w:val="hybridMultilevel"/>
    <w:tmpl w:val="CF78B33C"/>
    <w:lvl w:ilvl="0" w:tplc="2C90ED64">
      <w:start w:val="1"/>
      <w:numFmt w:val="bullet"/>
      <w:lvlText w:val=""/>
      <w:lvlJc w:val="left"/>
      <w:pPr>
        <w:tabs>
          <w:tab w:val="num" w:pos="2350"/>
        </w:tabs>
        <w:ind w:left="2350" w:hanging="360"/>
      </w:pPr>
      <w:rPr>
        <w:rFonts w:ascii="ZapfChancery" w:hAnsi="ZapfChancery"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7F1D5A1E"/>
    <w:multiLevelType w:val="hybridMultilevel"/>
    <w:tmpl w:val="83EC916E"/>
    <w:lvl w:ilvl="0" w:tplc="5D10A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34"/>
  </w:num>
  <w:num w:numId="3">
    <w:abstractNumId w:val="17"/>
  </w:num>
  <w:num w:numId="4">
    <w:abstractNumId w:val="28"/>
  </w:num>
  <w:num w:numId="5">
    <w:abstractNumId w:val="36"/>
  </w:num>
  <w:num w:numId="6">
    <w:abstractNumId w:val="12"/>
  </w:num>
  <w:num w:numId="7">
    <w:abstractNumId w:val="26"/>
  </w:num>
  <w:num w:numId="8">
    <w:abstractNumId w:val="7"/>
  </w:num>
  <w:num w:numId="9">
    <w:abstractNumId w:val="5"/>
  </w:num>
  <w:num w:numId="10">
    <w:abstractNumId w:val="14"/>
  </w:num>
  <w:num w:numId="11">
    <w:abstractNumId w:val="4"/>
  </w:num>
  <w:num w:numId="12">
    <w:abstractNumId w:val="8"/>
  </w:num>
  <w:num w:numId="13">
    <w:abstractNumId w:val="18"/>
  </w:num>
  <w:num w:numId="14">
    <w:abstractNumId w:val="1"/>
  </w:num>
  <w:num w:numId="15">
    <w:abstractNumId w:val="35"/>
  </w:num>
  <w:num w:numId="16">
    <w:abstractNumId w:val="19"/>
  </w:num>
  <w:num w:numId="17">
    <w:abstractNumId w:val="10"/>
  </w:num>
  <w:num w:numId="18">
    <w:abstractNumId w:val="25"/>
  </w:num>
  <w:num w:numId="19">
    <w:abstractNumId w:val="29"/>
  </w:num>
  <w:num w:numId="20">
    <w:abstractNumId w:val="0"/>
  </w:num>
  <w:num w:numId="21">
    <w:abstractNumId w:val="3"/>
  </w:num>
  <w:num w:numId="22">
    <w:abstractNumId w:val="2"/>
  </w:num>
  <w:num w:numId="23">
    <w:abstractNumId w:val="32"/>
  </w:num>
  <w:num w:numId="24">
    <w:abstractNumId w:val="24"/>
  </w:num>
  <w:num w:numId="25">
    <w:abstractNumId w:val="11"/>
  </w:num>
  <w:num w:numId="26">
    <w:abstractNumId w:val="21"/>
  </w:num>
  <w:num w:numId="27">
    <w:abstractNumId w:val="13"/>
  </w:num>
  <w:num w:numId="28">
    <w:abstractNumId w:val="16"/>
  </w:num>
  <w:num w:numId="29">
    <w:abstractNumId w:val="30"/>
  </w:num>
  <w:num w:numId="30">
    <w:abstractNumId w:val="20"/>
  </w:num>
  <w:num w:numId="31">
    <w:abstractNumId w:val="22"/>
  </w:num>
  <w:num w:numId="32">
    <w:abstractNumId w:val="23"/>
  </w:num>
  <w:num w:numId="33">
    <w:abstractNumId w:val="6"/>
  </w:num>
  <w:num w:numId="34">
    <w:abstractNumId w:val="33"/>
  </w:num>
  <w:num w:numId="35">
    <w:abstractNumId w:val="9"/>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7A"/>
    <w:rsid w:val="00010020"/>
    <w:rsid w:val="000176DF"/>
    <w:rsid w:val="00030666"/>
    <w:rsid w:val="0003079D"/>
    <w:rsid w:val="000315F0"/>
    <w:rsid w:val="000368A7"/>
    <w:rsid w:val="00047C6A"/>
    <w:rsid w:val="00051C7F"/>
    <w:rsid w:val="00055CA2"/>
    <w:rsid w:val="00057232"/>
    <w:rsid w:val="0006028E"/>
    <w:rsid w:val="00060926"/>
    <w:rsid w:val="000643D4"/>
    <w:rsid w:val="000678EB"/>
    <w:rsid w:val="000717BB"/>
    <w:rsid w:val="0007281B"/>
    <w:rsid w:val="00074D83"/>
    <w:rsid w:val="00077E70"/>
    <w:rsid w:val="0008340C"/>
    <w:rsid w:val="00083FE1"/>
    <w:rsid w:val="00086489"/>
    <w:rsid w:val="00092558"/>
    <w:rsid w:val="00093B48"/>
    <w:rsid w:val="000A166A"/>
    <w:rsid w:val="000A1FEA"/>
    <w:rsid w:val="000A2754"/>
    <w:rsid w:val="000B1839"/>
    <w:rsid w:val="000C2121"/>
    <w:rsid w:val="000C29A0"/>
    <w:rsid w:val="000C4E0E"/>
    <w:rsid w:val="000C64EC"/>
    <w:rsid w:val="000C7C5E"/>
    <w:rsid w:val="000D067E"/>
    <w:rsid w:val="000D06C3"/>
    <w:rsid w:val="000D0A3E"/>
    <w:rsid w:val="000D3115"/>
    <w:rsid w:val="000E2486"/>
    <w:rsid w:val="000F21BB"/>
    <w:rsid w:val="00110E52"/>
    <w:rsid w:val="00112053"/>
    <w:rsid w:val="00112B1B"/>
    <w:rsid w:val="00113D68"/>
    <w:rsid w:val="00115C04"/>
    <w:rsid w:val="00115C5D"/>
    <w:rsid w:val="00124240"/>
    <w:rsid w:val="00125B40"/>
    <w:rsid w:val="00132DAA"/>
    <w:rsid w:val="001423B6"/>
    <w:rsid w:val="0014473C"/>
    <w:rsid w:val="00153791"/>
    <w:rsid w:val="00157B87"/>
    <w:rsid w:val="00157D03"/>
    <w:rsid w:val="001670BC"/>
    <w:rsid w:val="00170BE8"/>
    <w:rsid w:val="001756F0"/>
    <w:rsid w:val="00175D53"/>
    <w:rsid w:val="00180E44"/>
    <w:rsid w:val="001813A9"/>
    <w:rsid w:val="0018229F"/>
    <w:rsid w:val="0018465A"/>
    <w:rsid w:val="001846DB"/>
    <w:rsid w:val="00185A74"/>
    <w:rsid w:val="001862A8"/>
    <w:rsid w:val="0019157F"/>
    <w:rsid w:val="00191E50"/>
    <w:rsid w:val="00195041"/>
    <w:rsid w:val="0019544F"/>
    <w:rsid w:val="00197329"/>
    <w:rsid w:val="001A59B7"/>
    <w:rsid w:val="001B4133"/>
    <w:rsid w:val="001B4A0E"/>
    <w:rsid w:val="001B54D7"/>
    <w:rsid w:val="001C09BC"/>
    <w:rsid w:val="001C3AB9"/>
    <w:rsid w:val="001C7111"/>
    <w:rsid w:val="001D0FFB"/>
    <w:rsid w:val="001E3216"/>
    <w:rsid w:val="00205FA6"/>
    <w:rsid w:val="00211349"/>
    <w:rsid w:val="00213E7B"/>
    <w:rsid w:val="0021433F"/>
    <w:rsid w:val="002177DB"/>
    <w:rsid w:val="002234AC"/>
    <w:rsid w:val="0022622B"/>
    <w:rsid w:val="002278FF"/>
    <w:rsid w:val="00231DD7"/>
    <w:rsid w:val="0023474A"/>
    <w:rsid w:val="00245D56"/>
    <w:rsid w:val="002770C1"/>
    <w:rsid w:val="0027716B"/>
    <w:rsid w:val="00282B45"/>
    <w:rsid w:val="002837E6"/>
    <w:rsid w:val="00284A63"/>
    <w:rsid w:val="00284A6A"/>
    <w:rsid w:val="002854E0"/>
    <w:rsid w:val="002966BF"/>
    <w:rsid w:val="002978EF"/>
    <w:rsid w:val="002A4273"/>
    <w:rsid w:val="002A4F36"/>
    <w:rsid w:val="002A6304"/>
    <w:rsid w:val="002A7672"/>
    <w:rsid w:val="002B1AA7"/>
    <w:rsid w:val="002B2A5A"/>
    <w:rsid w:val="002B5685"/>
    <w:rsid w:val="002B56AD"/>
    <w:rsid w:val="002B5AC0"/>
    <w:rsid w:val="002C014F"/>
    <w:rsid w:val="002C5215"/>
    <w:rsid w:val="002D3591"/>
    <w:rsid w:val="002D4D29"/>
    <w:rsid w:val="002D77C2"/>
    <w:rsid w:val="002E5579"/>
    <w:rsid w:val="002F07AF"/>
    <w:rsid w:val="002F4EB2"/>
    <w:rsid w:val="002F54D7"/>
    <w:rsid w:val="002F5D89"/>
    <w:rsid w:val="00307B2A"/>
    <w:rsid w:val="00307D24"/>
    <w:rsid w:val="00311734"/>
    <w:rsid w:val="00312250"/>
    <w:rsid w:val="00313EC2"/>
    <w:rsid w:val="0031610D"/>
    <w:rsid w:val="00317C3B"/>
    <w:rsid w:val="00321A7A"/>
    <w:rsid w:val="00326966"/>
    <w:rsid w:val="00341B5A"/>
    <w:rsid w:val="003433CD"/>
    <w:rsid w:val="003549AE"/>
    <w:rsid w:val="00355407"/>
    <w:rsid w:val="003670D1"/>
    <w:rsid w:val="00373C4C"/>
    <w:rsid w:val="00374E34"/>
    <w:rsid w:val="003813E5"/>
    <w:rsid w:val="00383951"/>
    <w:rsid w:val="0038443C"/>
    <w:rsid w:val="0039079D"/>
    <w:rsid w:val="00391D8B"/>
    <w:rsid w:val="00394885"/>
    <w:rsid w:val="00395FDB"/>
    <w:rsid w:val="0039758D"/>
    <w:rsid w:val="003A01D7"/>
    <w:rsid w:val="003B0DAB"/>
    <w:rsid w:val="003C1ED8"/>
    <w:rsid w:val="003C265F"/>
    <w:rsid w:val="003C4923"/>
    <w:rsid w:val="003C5F0D"/>
    <w:rsid w:val="003D1AC2"/>
    <w:rsid w:val="003D45CD"/>
    <w:rsid w:val="003E4EBC"/>
    <w:rsid w:val="003F139E"/>
    <w:rsid w:val="004009DF"/>
    <w:rsid w:val="00403858"/>
    <w:rsid w:val="004054D2"/>
    <w:rsid w:val="0040619F"/>
    <w:rsid w:val="00410A6F"/>
    <w:rsid w:val="00411AD5"/>
    <w:rsid w:val="00413D2D"/>
    <w:rsid w:val="00416985"/>
    <w:rsid w:val="00423867"/>
    <w:rsid w:val="00430474"/>
    <w:rsid w:val="00433382"/>
    <w:rsid w:val="00455572"/>
    <w:rsid w:val="004556BD"/>
    <w:rsid w:val="00456A00"/>
    <w:rsid w:val="00456F01"/>
    <w:rsid w:val="004636F0"/>
    <w:rsid w:val="0046395E"/>
    <w:rsid w:val="004702DB"/>
    <w:rsid w:val="00471F84"/>
    <w:rsid w:val="00476862"/>
    <w:rsid w:val="00485F6B"/>
    <w:rsid w:val="00485FD8"/>
    <w:rsid w:val="004876C9"/>
    <w:rsid w:val="0049006E"/>
    <w:rsid w:val="00491807"/>
    <w:rsid w:val="004954DD"/>
    <w:rsid w:val="0049631A"/>
    <w:rsid w:val="004A243A"/>
    <w:rsid w:val="004A3144"/>
    <w:rsid w:val="004A403E"/>
    <w:rsid w:val="004B1AD3"/>
    <w:rsid w:val="004B219E"/>
    <w:rsid w:val="004B35DA"/>
    <w:rsid w:val="004B497E"/>
    <w:rsid w:val="004B4C9D"/>
    <w:rsid w:val="004B767B"/>
    <w:rsid w:val="004C2637"/>
    <w:rsid w:val="004C55AE"/>
    <w:rsid w:val="004C6DEE"/>
    <w:rsid w:val="004D1F6A"/>
    <w:rsid w:val="004D64EF"/>
    <w:rsid w:val="004D79D9"/>
    <w:rsid w:val="004E0FF6"/>
    <w:rsid w:val="004E3788"/>
    <w:rsid w:val="004E3ED5"/>
    <w:rsid w:val="004E68A8"/>
    <w:rsid w:val="004F54FA"/>
    <w:rsid w:val="004F7377"/>
    <w:rsid w:val="0050090C"/>
    <w:rsid w:val="005050BB"/>
    <w:rsid w:val="005050CF"/>
    <w:rsid w:val="00506F35"/>
    <w:rsid w:val="00510488"/>
    <w:rsid w:val="00516B86"/>
    <w:rsid w:val="005170B3"/>
    <w:rsid w:val="005209BF"/>
    <w:rsid w:val="00531BC8"/>
    <w:rsid w:val="0053411D"/>
    <w:rsid w:val="00537321"/>
    <w:rsid w:val="00542296"/>
    <w:rsid w:val="005447FF"/>
    <w:rsid w:val="0054659C"/>
    <w:rsid w:val="005470C4"/>
    <w:rsid w:val="00547B42"/>
    <w:rsid w:val="00552BEB"/>
    <w:rsid w:val="00552D01"/>
    <w:rsid w:val="00554060"/>
    <w:rsid w:val="005578CC"/>
    <w:rsid w:val="005608D5"/>
    <w:rsid w:val="00562EDA"/>
    <w:rsid w:val="00565BE0"/>
    <w:rsid w:val="00565E7B"/>
    <w:rsid w:val="00567A4E"/>
    <w:rsid w:val="00570B20"/>
    <w:rsid w:val="00577581"/>
    <w:rsid w:val="0058077E"/>
    <w:rsid w:val="005844B5"/>
    <w:rsid w:val="005862D9"/>
    <w:rsid w:val="00587433"/>
    <w:rsid w:val="00590246"/>
    <w:rsid w:val="00590DCB"/>
    <w:rsid w:val="00592584"/>
    <w:rsid w:val="00595982"/>
    <w:rsid w:val="005B487F"/>
    <w:rsid w:val="005B4EC7"/>
    <w:rsid w:val="005B5BEF"/>
    <w:rsid w:val="005B634A"/>
    <w:rsid w:val="005C00D1"/>
    <w:rsid w:val="005C0DAF"/>
    <w:rsid w:val="005C39AA"/>
    <w:rsid w:val="005C4BC6"/>
    <w:rsid w:val="005C5EED"/>
    <w:rsid w:val="005D06BC"/>
    <w:rsid w:val="005D6908"/>
    <w:rsid w:val="005E1777"/>
    <w:rsid w:val="005E47C5"/>
    <w:rsid w:val="005E758F"/>
    <w:rsid w:val="005E7EC5"/>
    <w:rsid w:val="005F328D"/>
    <w:rsid w:val="00601EB4"/>
    <w:rsid w:val="00605ADB"/>
    <w:rsid w:val="006108B4"/>
    <w:rsid w:val="00612FCA"/>
    <w:rsid w:val="00614320"/>
    <w:rsid w:val="00622E4F"/>
    <w:rsid w:val="0062499A"/>
    <w:rsid w:val="00630E89"/>
    <w:rsid w:val="00635D29"/>
    <w:rsid w:val="00637557"/>
    <w:rsid w:val="006501F0"/>
    <w:rsid w:val="00650451"/>
    <w:rsid w:val="00650C72"/>
    <w:rsid w:val="00650CB5"/>
    <w:rsid w:val="00654ADA"/>
    <w:rsid w:val="00654C33"/>
    <w:rsid w:val="00656758"/>
    <w:rsid w:val="00657335"/>
    <w:rsid w:val="006632E8"/>
    <w:rsid w:val="006638F9"/>
    <w:rsid w:val="006648F8"/>
    <w:rsid w:val="00673C73"/>
    <w:rsid w:val="006813A9"/>
    <w:rsid w:val="0068269B"/>
    <w:rsid w:val="00685464"/>
    <w:rsid w:val="006860B5"/>
    <w:rsid w:val="00694C19"/>
    <w:rsid w:val="006A3467"/>
    <w:rsid w:val="006A59D6"/>
    <w:rsid w:val="006B0FC9"/>
    <w:rsid w:val="006B2997"/>
    <w:rsid w:val="006B3F6C"/>
    <w:rsid w:val="006C3AAD"/>
    <w:rsid w:val="006C6FDF"/>
    <w:rsid w:val="006C765F"/>
    <w:rsid w:val="006D1328"/>
    <w:rsid w:val="006D27BD"/>
    <w:rsid w:val="006D2BCC"/>
    <w:rsid w:val="006D4DC3"/>
    <w:rsid w:val="006D5053"/>
    <w:rsid w:val="006E0286"/>
    <w:rsid w:val="006E25C9"/>
    <w:rsid w:val="006E6C97"/>
    <w:rsid w:val="006F7BAD"/>
    <w:rsid w:val="00712FC5"/>
    <w:rsid w:val="0071786D"/>
    <w:rsid w:val="00722D92"/>
    <w:rsid w:val="00722FAF"/>
    <w:rsid w:val="00726D47"/>
    <w:rsid w:val="0072721E"/>
    <w:rsid w:val="007345CB"/>
    <w:rsid w:val="00736D49"/>
    <w:rsid w:val="00746862"/>
    <w:rsid w:val="007504E4"/>
    <w:rsid w:val="007510CB"/>
    <w:rsid w:val="0075213E"/>
    <w:rsid w:val="00755C45"/>
    <w:rsid w:val="00756142"/>
    <w:rsid w:val="007569F9"/>
    <w:rsid w:val="007578C9"/>
    <w:rsid w:val="007761DE"/>
    <w:rsid w:val="007806DC"/>
    <w:rsid w:val="007926B0"/>
    <w:rsid w:val="00796AF3"/>
    <w:rsid w:val="007A128E"/>
    <w:rsid w:val="007A2DA0"/>
    <w:rsid w:val="007A2FA7"/>
    <w:rsid w:val="007A391F"/>
    <w:rsid w:val="007B0A8B"/>
    <w:rsid w:val="007B4578"/>
    <w:rsid w:val="007C2A24"/>
    <w:rsid w:val="007C57E7"/>
    <w:rsid w:val="007D016E"/>
    <w:rsid w:val="007D2FDD"/>
    <w:rsid w:val="007D4688"/>
    <w:rsid w:val="007D4D48"/>
    <w:rsid w:val="007D4DBF"/>
    <w:rsid w:val="007D541B"/>
    <w:rsid w:val="007D690A"/>
    <w:rsid w:val="007E1310"/>
    <w:rsid w:val="007E3689"/>
    <w:rsid w:val="007E44B8"/>
    <w:rsid w:val="007E7250"/>
    <w:rsid w:val="007F374B"/>
    <w:rsid w:val="0080726A"/>
    <w:rsid w:val="00814836"/>
    <w:rsid w:val="008200D7"/>
    <w:rsid w:val="00823B79"/>
    <w:rsid w:val="00824290"/>
    <w:rsid w:val="00834D36"/>
    <w:rsid w:val="0083764D"/>
    <w:rsid w:val="008423E3"/>
    <w:rsid w:val="00843857"/>
    <w:rsid w:val="00854660"/>
    <w:rsid w:val="00856EFC"/>
    <w:rsid w:val="008637CC"/>
    <w:rsid w:val="008644C4"/>
    <w:rsid w:val="00865A4B"/>
    <w:rsid w:val="00877DD2"/>
    <w:rsid w:val="0088351A"/>
    <w:rsid w:val="00892589"/>
    <w:rsid w:val="00894BBA"/>
    <w:rsid w:val="008A0400"/>
    <w:rsid w:val="008A575E"/>
    <w:rsid w:val="008B476C"/>
    <w:rsid w:val="008B4CCA"/>
    <w:rsid w:val="008B5C53"/>
    <w:rsid w:val="008B7307"/>
    <w:rsid w:val="008C6718"/>
    <w:rsid w:val="008C72FF"/>
    <w:rsid w:val="008D4CEC"/>
    <w:rsid w:val="008D638F"/>
    <w:rsid w:val="008E1468"/>
    <w:rsid w:val="008E4A69"/>
    <w:rsid w:val="008E5B73"/>
    <w:rsid w:val="008E6E99"/>
    <w:rsid w:val="008F0AD3"/>
    <w:rsid w:val="008F42C8"/>
    <w:rsid w:val="008F588D"/>
    <w:rsid w:val="008F7C2D"/>
    <w:rsid w:val="009019DA"/>
    <w:rsid w:val="009059C9"/>
    <w:rsid w:val="0090660A"/>
    <w:rsid w:val="00914AA5"/>
    <w:rsid w:val="009152EC"/>
    <w:rsid w:val="009167DB"/>
    <w:rsid w:val="00917602"/>
    <w:rsid w:val="00923AAC"/>
    <w:rsid w:val="009317BF"/>
    <w:rsid w:val="00935D06"/>
    <w:rsid w:val="009369A4"/>
    <w:rsid w:val="00946AD1"/>
    <w:rsid w:val="009528E7"/>
    <w:rsid w:val="00957EDB"/>
    <w:rsid w:val="00963AD9"/>
    <w:rsid w:val="009658B3"/>
    <w:rsid w:val="00970A99"/>
    <w:rsid w:val="00972C39"/>
    <w:rsid w:val="00977CDC"/>
    <w:rsid w:val="00980CAF"/>
    <w:rsid w:val="0098339C"/>
    <w:rsid w:val="009902BC"/>
    <w:rsid w:val="009931DC"/>
    <w:rsid w:val="00993447"/>
    <w:rsid w:val="009A2B02"/>
    <w:rsid w:val="009B046D"/>
    <w:rsid w:val="009B22E3"/>
    <w:rsid w:val="009B517A"/>
    <w:rsid w:val="009B5A45"/>
    <w:rsid w:val="009B6B01"/>
    <w:rsid w:val="009B7DBE"/>
    <w:rsid w:val="009C2994"/>
    <w:rsid w:val="009C6459"/>
    <w:rsid w:val="009D29FA"/>
    <w:rsid w:val="009D4A89"/>
    <w:rsid w:val="009E195E"/>
    <w:rsid w:val="009F1209"/>
    <w:rsid w:val="009F1CD8"/>
    <w:rsid w:val="009F639D"/>
    <w:rsid w:val="00A01B9A"/>
    <w:rsid w:val="00A04F14"/>
    <w:rsid w:val="00A15FD4"/>
    <w:rsid w:val="00A21055"/>
    <w:rsid w:val="00A359D6"/>
    <w:rsid w:val="00A371D6"/>
    <w:rsid w:val="00A45EAF"/>
    <w:rsid w:val="00A46266"/>
    <w:rsid w:val="00A47450"/>
    <w:rsid w:val="00A61C1A"/>
    <w:rsid w:val="00A70450"/>
    <w:rsid w:val="00A72798"/>
    <w:rsid w:val="00A74A0D"/>
    <w:rsid w:val="00A82849"/>
    <w:rsid w:val="00A8734A"/>
    <w:rsid w:val="00A874FB"/>
    <w:rsid w:val="00A87AD8"/>
    <w:rsid w:val="00A9165C"/>
    <w:rsid w:val="00AA2358"/>
    <w:rsid w:val="00AA4DE7"/>
    <w:rsid w:val="00AA7A05"/>
    <w:rsid w:val="00AB0044"/>
    <w:rsid w:val="00AB10B7"/>
    <w:rsid w:val="00AC121E"/>
    <w:rsid w:val="00AC3AC0"/>
    <w:rsid w:val="00AC4ABA"/>
    <w:rsid w:val="00AC5516"/>
    <w:rsid w:val="00AC6973"/>
    <w:rsid w:val="00AC7B3D"/>
    <w:rsid w:val="00AD1218"/>
    <w:rsid w:val="00AD503D"/>
    <w:rsid w:val="00AE143C"/>
    <w:rsid w:val="00AE43B4"/>
    <w:rsid w:val="00AE7C5B"/>
    <w:rsid w:val="00AF0F9F"/>
    <w:rsid w:val="00AF1D61"/>
    <w:rsid w:val="00AF2EFE"/>
    <w:rsid w:val="00AF4678"/>
    <w:rsid w:val="00AF552B"/>
    <w:rsid w:val="00B02AF2"/>
    <w:rsid w:val="00B13ACD"/>
    <w:rsid w:val="00B15383"/>
    <w:rsid w:val="00B1607B"/>
    <w:rsid w:val="00B179E1"/>
    <w:rsid w:val="00B22B66"/>
    <w:rsid w:val="00B252F9"/>
    <w:rsid w:val="00B25FDA"/>
    <w:rsid w:val="00B265E8"/>
    <w:rsid w:val="00B31697"/>
    <w:rsid w:val="00B36F03"/>
    <w:rsid w:val="00B4471B"/>
    <w:rsid w:val="00B46A0F"/>
    <w:rsid w:val="00B529CC"/>
    <w:rsid w:val="00B611C0"/>
    <w:rsid w:val="00B61B8A"/>
    <w:rsid w:val="00B641DD"/>
    <w:rsid w:val="00B7045A"/>
    <w:rsid w:val="00B80A7A"/>
    <w:rsid w:val="00B81EFD"/>
    <w:rsid w:val="00B82A6C"/>
    <w:rsid w:val="00B83737"/>
    <w:rsid w:val="00B90261"/>
    <w:rsid w:val="00B977EB"/>
    <w:rsid w:val="00BA0C9B"/>
    <w:rsid w:val="00BA1BDA"/>
    <w:rsid w:val="00BA3DA6"/>
    <w:rsid w:val="00BA59B1"/>
    <w:rsid w:val="00BA7DA9"/>
    <w:rsid w:val="00BB0ED9"/>
    <w:rsid w:val="00BB1FD9"/>
    <w:rsid w:val="00BB7CCB"/>
    <w:rsid w:val="00BC1195"/>
    <w:rsid w:val="00BC1DE7"/>
    <w:rsid w:val="00BC3C9F"/>
    <w:rsid w:val="00BC436D"/>
    <w:rsid w:val="00BD173E"/>
    <w:rsid w:val="00BD490A"/>
    <w:rsid w:val="00BD5ED4"/>
    <w:rsid w:val="00BD6A89"/>
    <w:rsid w:val="00BE197C"/>
    <w:rsid w:val="00BE3AAF"/>
    <w:rsid w:val="00BE610A"/>
    <w:rsid w:val="00BF102F"/>
    <w:rsid w:val="00BF23DB"/>
    <w:rsid w:val="00BF2BF8"/>
    <w:rsid w:val="00BF320E"/>
    <w:rsid w:val="00BF3FDC"/>
    <w:rsid w:val="00BF5B66"/>
    <w:rsid w:val="00BF7CA3"/>
    <w:rsid w:val="00BF7EC2"/>
    <w:rsid w:val="00C02EF5"/>
    <w:rsid w:val="00C07DAD"/>
    <w:rsid w:val="00C3066C"/>
    <w:rsid w:val="00C36C57"/>
    <w:rsid w:val="00C37DFE"/>
    <w:rsid w:val="00C409A7"/>
    <w:rsid w:val="00C40DB0"/>
    <w:rsid w:val="00C43AF6"/>
    <w:rsid w:val="00C44AA1"/>
    <w:rsid w:val="00C464E1"/>
    <w:rsid w:val="00C46ED9"/>
    <w:rsid w:val="00C4741F"/>
    <w:rsid w:val="00C501C1"/>
    <w:rsid w:val="00C5186B"/>
    <w:rsid w:val="00C51984"/>
    <w:rsid w:val="00C534D8"/>
    <w:rsid w:val="00C56083"/>
    <w:rsid w:val="00C661FD"/>
    <w:rsid w:val="00C667BC"/>
    <w:rsid w:val="00C674FD"/>
    <w:rsid w:val="00C77493"/>
    <w:rsid w:val="00C832B3"/>
    <w:rsid w:val="00CA3431"/>
    <w:rsid w:val="00CA45C1"/>
    <w:rsid w:val="00CB2102"/>
    <w:rsid w:val="00CB5855"/>
    <w:rsid w:val="00CC347B"/>
    <w:rsid w:val="00CC4951"/>
    <w:rsid w:val="00CC5539"/>
    <w:rsid w:val="00CC7591"/>
    <w:rsid w:val="00CD2A44"/>
    <w:rsid w:val="00CD58C5"/>
    <w:rsid w:val="00CD638D"/>
    <w:rsid w:val="00CE4D15"/>
    <w:rsid w:val="00CE7A80"/>
    <w:rsid w:val="00CF53B0"/>
    <w:rsid w:val="00D0345E"/>
    <w:rsid w:val="00D15A26"/>
    <w:rsid w:val="00D20C45"/>
    <w:rsid w:val="00D22914"/>
    <w:rsid w:val="00D22E19"/>
    <w:rsid w:val="00D22FB5"/>
    <w:rsid w:val="00D26E2C"/>
    <w:rsid w:val="00D27833"/>
    <w:rsid w:val="00D35203"/>
    <w:rsid w:val="00D37266"/>
    <w:rsid w:val="00D45543"/>
    <w:rsid w:val="00D45A6B"/>
    <w:rsid w:val="00D473DA"/>
    <w:rsid w:val="00D50D5D"/>
    <w:rsid w:val="00D51AB5"/>
    <w:rsid w:val="00D535D9"/>
    <w:rsid w:val="00D53663"/>
    <w:rsid w:val="00D55EEC"/>
    <w:rsid w:val="00D60C39"/>
    <w:rsid w:val="00D617CB"/>
    <w:rsid w:val="00D70594"/>
    <w:rsid w:val="00D7261D"/>
    <w:rsid w:val="00D7339C"/>
    <w:rsid w:val="00D76087"/>
    <w:rsid w:val="00D76431"/>
    <w:rsid w:val="00D77783"/>
    <w:rsid w:val="00D85A3C"/>
    <w:rsid w:val="00D87125"/>
    <w:rsid w:val="00D911AA"/>
    <w:rsid w:val="00D9405C"/>
    <w:rsid w:val="00D957C9"/>
    <w:rsid w:val="00D96953"/>
    <w:rsid w:val="00D973BD"/>
    <w:rsid w:val="00DA3DDB"/>
    <w:rsid w:val="00DA4C91"/>
    <w:rsid w:val="00DB217A"/>
    <w:rsid w:val="00DB58C3"/>
    <w:rsid w:val="00DB7E12"/>
    <w:rsid w:val="00DC6A7C"/>
    <w:rsid w:val="00DD62EE"/>
    <w:rsid w:val="00DD7429"/>
    <w:rsid w:val="00DD7F86"/>
    <w:rsid w:val="00DE5126"/>
    <w:rsid w:val="00DE734C"/>
    <w:rsid w:val="00DF2126"/>
    <w:rsid w:val="00E01178"/>
    <w:rsid w:val="00E048EC"/>
    <w:rsid w:val="00E05469"/>
    <w:rsid w:val="00E07BED"/>
    <w:rsid w:val="00E110BD"/>
    <w:rsid w:val="00E12AFE"/>
    <w:rsid w:val="00E13AF3"/>
    <w:rsid w:val="00E15ACB"/>
    <w:rsid w:val="00E209D4"/>
    <w:rsid w:val="00E210BA"/>
    <w:rsid w:val="00E2776E"/>
    <w:rsid w:val="00E27A0D"/>
    <w:rsid w:val="00E32412"/>
    <w:rsid w:val="00E32F6E"/>
    <w:rsid w:val="00E438F0"/>
    <w:rsid w:val="00E454C1"/>
    <w:rsid w:val="00E537D6"/>
    <w:rsid w:val="00E567AE"/>
    <w:rsid w:val="00E656DE"/>
    <w:rsid w:val="00E67072"/>
    <w:rsid w:val="00E7129E"/>
    <w:rsid w:val="00E736AA"/>
    <w:rsid w:val="00E751C8"/>
    <w:rsid w:val="00E76C65"/>
    <w:rsid w:val="00E77B83"/>
    <w:rsid w:val="00E84094"/>
    <w:rsid w:val="00E9068E"/>
    <w:rsid w:val="00E934FB"/>
    <w:rsid w:val="00EA0F29"/>
    <w:rsid w:val="00EA112A"/>
    <w:rsid w:val="00EA1F7A"/>
    <w:rsid w:val="00EA1FC1"/>
    <w:rsid w:val="00EA3364"/>
    <w:rsid w:val="00EB4069"/>
    <w:rsid w:val="00EB41EE"/>
    <w:rsid w:val="00EB7E62"/>
    <w:rsid w:val="00EC1D79"/>
    <w:rsid w:val="00EC2D58"/>
    <w:rsid w:val="00EC47D6"/>
    <w:rsid w:val="00ED292E"/>
    <w:rsid w:val="00ED2F9C"/>
    <w:rsid w:val="00EE0D02"/>
    <w:rsid w:val="00EE6925"/>
    <w:rsid w:val="00EE7980"/>
    <w:rsid w:val="00F01D29"/>
    <w:rsid w:val="00F057B3"/>
    <w:rsid w:val="00F133D4"/>
    <w:rsid w:val="00F14147"/>
    <w:rsid w:val="00F15A27"/>
    <w:rsid w:val="00F20B07"/>
    <w:rsid w:val="00F30017"/>
    <w:rsid w:val="00F33C98"/>
    <w:rsid w:val="00F3413A"/>
    <w:rsid w:val="00F354E0"/>
    <w:rsid w:val="00F36D99"/>
    <w:rsid w:val="00F414BC"/>
    <w:rsid w:val="00F45C3B"/>
    <w:rsid w:val="00F505B5"/>
    <w:rsid w:val="00F52676"/>
    <w:rsid w:val="00F5636F"/>
    <w:rsid w:val="00F608EE"/>
    <w:rsid w:val="00F61372"/>
    <w:rsid w:val="00F63FC2"/>
    <w:rsid w:val="00F6572B"/>
    <w:rsid w:val="00F7126F"/>
    <w:rsid w:val="00F71BF2"/>
    <w:rsid w:val="00F72FFF"/>
    <w:rsid w:val="00F75A24"/>
    <w:rsid w:val="00F76B3F"/>
    <w:rsid w:val="00F83B8A"/>
    <w:rsid w:val="00F84D33"/>
    <w:rsid w:val="00F87B1C"/>
    <w:rsid w:val="00F93A98"/>
    <w:rsid w:val="00F95BA8"/>
    <w:rsid w:val="00F96010"/>
    <w:rsid w:val="00F96335"/>
    <w:rsid w:val="00F9705F"/>
    <w:rsid w:val="00F97496"/>
    <w:rsid w:val="00FA158F"/>
    <w:rsid w:val="00FA5F59"/>
    <w:rsid w:val="00FA793C"/>
    <w:rsid w:val="00FB047C"/>
    <w:rsid w:val="00FB1D7D"/>
    <w:rsid w:val="00FB2A54"/>
    <w:rsid w:val="00FB3F97"/>
    <w:rsid w:val="00FB63C2"/>
    <w:rsid w:val="00FB73B7"/>
    <w:rsid w:val="00FB78F2"/>
    <w:rsid w:val="00FC0299"/>
    <w:rsid w:val="00FC1B36"/>
    <w:rsid w:val="00FC22D6"/>
    <w:rsid w:val="00FC79AC"/>
    <w:rsid w:val="00FD20CE"/>
    <w:rsid w:val="00FD2F46"/>
    <w:rsid w:val="00FD7A75"/>
    <w:rsid w:val="00FD7B4F"/>
    <w:rsid w:val="00FE0A56"/>
    <w:rsid w:val="00FE1BED"/>
    <w:rsid w:val="00FE531B"/>
    <w:rsid w:val="00FF010B"/>
    <w:rsid w:val="00FF1A7F"/>
    <w:rsid w:val="00FF1AD5"/>
    <w:rsid w:val="00FF225C"/>
    <w:rsid w:val="00FF4C6A"/>
    <w:rsid w:val="00FF6AF0"/>
    <w:rsid w:val="00FF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409A7"/>
    <w:pPr>
      <w:spacing w:after="160" w:line="259" w:lineRule="auto"/>
    </w:pPr>
    <w:rPr>
      <w:sz w:val="22"/>
      <w:szCs w:val="22"/>
      <w:lang w:eastAsia="en-US"/>
    </w:rPr>
  </w:style>
  <w:style w:type="paragraph" w:styleId="1">
    <w:name w:val="heading 1"/>
    <w:basedOn w:val="a"/>
    <w:next w:val="a"/>
    <w:link w:val="10"/>
    <w:uiPriority w:val="9"/>
    <w:qFormat/>
    <w:rsid w:val="00650CB5"/>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next w:val="a"/>
    <w:link w:val="20"/>
    <w:uiPriority w:val="9"/>
    <w:qFormat/>
    <w:rsid w:val="00650CB5"/>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1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517A"/>
  </w:style>
  <w:style w:type="paragraph" w:styleId="a5">
    <w:name w:val="footer"/>
    <w:basedOn w:val="a"/>
    <w:link w:val="a6"/>
    <w:uiPriority w:val="99"/>
    <w:unhideWhenUsed/>
    <w:rsid w:val="009B51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517A"/>
  </w:style>
  <w:style w:type="character" w:styleId="a7">
    <w:name w:val="Hyperlink"/>
    <w:uiPriority w:val="99"/>
    <w:unhideWhenUsed/>
    <w:rsid w:val="009B517A"/>
    <w:rPr>
      <w:color w:val="0000FF"/>
      <w:u w:val="single"/>
    </w:rPr>
  </w:style>
  <w:style w:type="paragraph" w:styleId="11">
    <w:name w:val="toc 1"/>
    <w:basedOn w:val="a"/>
    <w:next w:val="a"/>
    <w:autoRedefine/>
    <w:uiPriority w:val="39"/>
    <w:unhideWhenUsed/>
    <w:rsid w:val="009B517A"/>
    <w:pPr>
      <w:spacing w:after="200" w:line="276" w:lineRule="auto"/>
    </w:pPr>
  </w:style>
  <w:style w:type="paragraph" w:styleId="21">
    <w:name w:val="toc 2"/>
    <w:basedOn w:val="a"/>
    <w:next w:val="a"/>
    <w:autoRedefine/>
    <w:uiPriority w:val="39"/>
    <w:unhideWhenUsed/>
    <w:rsid w:val="009B517A"/>
    <w:pPr>
      <w:spacing w:after="100" w:line="276" w:lineRule="auto"/>
      <w:ind w:left="220"/>
    </w:pPr>
  </w:style>
  <w:style w:type="character" w:customStyle="1" w:styleId="10">
    <w:name w:val="Заголовок 1 Знак"/>
    <w:link w:val="1"/>
    <w:uiPriority w:val="9"/>
    <w:rsid w:val="00650CB5"/>
    <w:rPr>
      <w:rFonts w:ascii="Calibri Light" w:eastAsia="Times New Roman" w:hAnsi="Calibri Light" w:cs="Times New Roman"/>
      <w:b/>
      <w:bCs/>
      <w:color w:val="2E74B5"/>
      <w:sz w:val="28"/>
      <w:szCs w:val="28"/>
    </w:rPr>
  </w:style>
  <w:style w:type="paragraph" w:styleId="a8">
    <w:name w:val="List Paragraph"/>
    <w:basedOn w:val="a"/>
    <w:qFormat/>
    <w:rsid w:val="00650CB5"/>
    <w:pPr>
      <w:spacing w:after="200" w:line="276" w:lineRule="auto"/>
      <w:ind w:left="720"/>
      <w:contextualSpacing/>
    </w:pPr>
  </w:style>
  <w:style w:type="character" w:customStyle="1" w:styleId="20">
    <w:name w:val="Заголовок 2 Знак"/>
    <w:link w:val="2"/>
    <w:uiPriority w:val="9"/>
    <w:rsid w:val="00650CB5"/>
    <w:rPr>
      <w:rFonts w:ascii="Calibri Light" w:eastAsia="Times New Roman" w:hAnsi="Calibri Light" w:cs="Times New Roman"/>
      <w:b/>
      <w:bCs/>
      <w:color w:val="5B9BD5"/>
      <w:sz w:val="26"/>
      <w:szCs w:val="26"/>
    </w:rPr>
  </w:style>
  <w:style w:type="paragraph" w:styleId="a9">
    <w:name w:val="footnote text"/>
    <w:basedOn w:val="a"/>
    <w:link w:val="aa"/>
    <w:uiPriority w:val="99"/>
    <w:semiHidden/>
    <w:rsid w:val="00C44AA1"/>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link w:val="a9"/>
    <w:uiPriority w:val="99"/>
    <w:semiHidden/>
    <w:rsid w:val="00C44AA1"/>
    <w:rPr>
      <w:rFonts w:ascii="Times New Roman" w:eastAsia="Times New Roman" w:hAnsi="Times New Roman" w:cs="Times New Roman"/>
      <w:sz w:val="20"/>
      <w:szCs w:val="20"/>
      <w:lang w:eastAsia="ru-RU"/>
    </w:rPr>
  </w:style>
  <w:style w:type="character" w:styleId="ab">
    <w:name w:val="footnote reference"/>
    <w:semiHidden/>
    <w:unhideWhenUsed/>
    <w:rsid w:val="00C44AA1"/>
    <w:rPr>
      <w:vertAlign w:val="superscript"/>
    </w:rPr>
  </w:style>
  <w:style w:type="character" w:customStyle="1" w:styleId="blk">
    <w:name w:val="blk"/>
    <w:basedOn w:val="a0"/>
    <w:rsid w:val="00E736AA"/>
  </w:style>
  <w:style w:type="paragraph" w:styleId="ac">
    <w:name w:val="Normal (Web)"/>
    <w:basedOn w:val="a"/>
    <w:uiPriority w:val="99"/>
    <w:unhideWhenUsed/>
    <w:rsid w:val="00FD2F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D2F46"/>
  </w:style>
  <w:style w:type="paragraph" w:customStyle="1" w:styleId="ConsPlusNormal">
    <w:name w:val="ConsPlusNormal"/>
    <w:rsid w:val="00D473DA"/>
    <w:pPr>
      <w:widowControl w:val="0"/>
      <w:autoSpaceDE w:val="0"/>
      <w:autoSpaceDN w:val="0"/>
      <w:adjustRightInd w:val="0"/>
    </w:pPr>
    <w:rPr>
      <w:rFonts w:ascii="Arial" w:eastAsia="Times New Roman" w:hAnsi="Arial" w:cs="Arial"/>
    </w:rPr>
  </w:style>
  <w:style w:type="table" w:styleId="ad">
    <w:name w:val="Table Grid"/>
    <w:basedOn w:val="a1"/>
    <w:uiPriority w:val="59"/>
    <w:rsid w:val="000C2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C2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0C2121"/>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2A7672"/>
    <w:pPr>
      <w:spacing w:after="0" w:line="240" w:lineRule="auto"/>
    </w:pPr>
    <w:rPr>
      <w:rFonts w:ascii="Tahoma" w:hAnsi="Tahoma"/>
      <w:sz w:val="16"/>
      <w:szCs w:val="16"/>
    </w:rPr>
  </w:style>
  <w:style w:type="character" w:customStyle="1" w:styleId="af">
    <w:name w:val="Текст выноски Знак"/>
    <w:link w:val="ae"/>
    <w:uiPriority w:val="99"/>
    <w:semiHidden/>
    <w:rsid w:val="002A7672"/>
    <w:rPr>
      <w:rFonts w:ascii="Tahoma" w:hAnsi="Tahoma" w:cs="Tahoma"/>
      <w:sz w:val="16"/>
      <w:szCs w:val="16"/>
    </w:rPr>
  </w:style>
  <w:style w:type="paragraph" w:styleId="af0">
    <w:name w:val="TOC Heading"/>
    <w:basedOn w:val="1"/>
    <w:next w:val="a"/>
    <w:uiPriority w:val="39"/>
    <w:qFormat/>
    <w:rsid w:val="00854660"/>
    <w:pPr>
      <w:spacing w:line="276" w:lineRule="auto"/>
      <w:outlineLvl w:val="9"/>
    </w:pPr>
  </w:style>
  <w:style w:type="paragraph" w:styleId="af1">
    <w:name w:val="endnote text"/>
    <w:basedOn w:val="a"/>
    <w:link w:val="af2"/>
    <w:uiPriority w:val="99"/>
    <w:semiHidden/>
    <w:unhideWhenUsed/>
    <w:rsid w:val="004C6DEE"/>
    <w:pPr>
      <w:spacing w:after="0" w:line="240" w:lineRule="auto"/>
    </w:pPr>
    <w:rPr>
      <w:sz w:val="20"/>
      <w:szCs w:val="20"/>
    </w:rPr>
  </w:style>
  <w:style w:type="character" w:customStyle="1" w:styleId="af2">
    <w:name w:val="Текст концевой сноски Знак"/>
    <w:link w:val="af1"/>
    <w:uiPriority w:val="99"/>
    <w:semiHidden/>
    <w:rsid w:val="004C6DEE"/>
    <w:rPr>
      <w:sz w:val="20"/>
      <w:szCs w:val="20"/>
    </w:rPr>
  </w:style>
  <w:style w:type="character" w:styleId="af3">
    <w:name w:val="endnote reference"/>
    <w:semiHidden/>
    <w:unhideWhenUsed/>
    <w:rsid w:val="004C6DEE"/>
    <w:rPr>
      <w:vertAlign w:val="superscript"/>
    </w:rPr>
  </w:style>
  <w:style w:type="character" w:styleId="af4">
    <w:name w:val="page number"/>
    <w:basedOn w:val="a0"/>
    <w:rsid w:val="008F7C2D"/>
  </w:style>
  <w:style w:type="paragraph" w:customStyle="1" w:styleId="style1">
    <w:name w:val="style1"/>
    <w:basedOn w:val="a"/>
    <w:rsid w:val="00CB58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p">
    <w:name w:val="ep"/>
    <w:basedOn w:val="a0"/>
    <w:rsid w:val="00030666"/>
  </w:style>
  <w:style w:type="character" w:customStyle="1" w:styleId="af5">
    <w:name w:val="Знак Знак"/>
    <w:locked/>
    <w:rsid w:val="00030666"/>
    <w:rPr>
      <w:rFonts w:ascii="Courier New" w:hAnsi="Courier New" w:cs="Courier New"/>
      <w:lang w:val="ru-RU" w:eastAsia="ru-RU" w:bidi="ar-SA"/>
    </w:rPr>
  </w:style>
  <w:style w:type="character" w:customStyle="1" w:styleId="r">
    <w:name w:val="r"/>
    <w:basedOn w:val="a0"/>
    <w:rsid w:val="00030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409A7"/>
    <w:pPr>
      <w:spacing w:after="160" w:line="259" w:lineRule="auto"/>
    </w:pPr>
    <w:rPr>
      <w:sz w:val="22"/>
      <w:szCs w:val="22"/>
      <w:lang w:eastAsia="en-US"/>
    </w:rPr>
  </w:style>
  <w:style w:type="paragraph" w:styleId="1">
    <w:name w:val="heading 1"/>
    <w:basedOn w:val="a"/>
    <w:next w:val="a"/>
    <w:link w:val="10"/>
    <w:uiPriority w:val="9"/>
    <w:qFormat/>
    <w:rsid w:val="00650CB5"/>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next w:val="a"/>
    <w:link w:val="20"/>
    <w:uiPriority w:val="9"/>
    <w:qFormat/>
    <w:rsid w:val="00650CB5"/>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1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517A"/>
  </w:style>
  <w:style w:type="paragraph" w:styleId="a5">
    <w:name w:val="footer"/>
    <w:basedOn w:val="a"/>
    <w:link w:val="a6"/>
    <w:uiPriority w:val="99"/>
    <w:unhideWhenUsed/>
    <w:rsid w:val="009B51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517A"/>
  </w:style>
  <w:style w:type="character" w:styleId="a7">
    <w:name w:val="Hyperlink"/>
    <w:uiPriority w:val="99"/>
    <w:unhideWhenUsed/>
    <w:rsid w:val="009B517A"/>
    <w:rPr>
      <w:color w:val="0000FF"/>
      <w:u w:val="single"/>
    </w:rPr>
  </w:style>
  <w:style w:type="paragraph" w:styleId="11">
    <w:name w:val="toc 1"/>
    <w:basedOn w:val="a"/>
    <w:next w:val="a"/>
    <w:autoRedefine/>
    <w:uiPriority w:val="39"/>
    <w:unhideWhenUsed/>
    <w:rsid w:val="009B517A"/>
    <w:pPr>
      <w:spacing w:after="200" w:line="276" w:lineRule="auto"/>
    </w:pPr>
  </w:style>
  <w:style w:type="paragraph" w:styleId="21">
    <w:name w:val="toc 2"/>
    <w:basedOn w:val="a"/>
    <w:next w:val="a"/>
    <w:autoRedefine/>
    <w:uiPriority w:val="39"/>
    <w:unhideWhenUsed/>
    <w:rsid w:val="009B517A"/>
    <w:pPr>
      <w:spacing w:after="100" w:line="276" w:lineRule="auto"/>
      <w:ind w:left="220"/>
    </w:pPr>
  </w:style>
  <w:style w:type="character" w:customStyle="1" w:styleId="10">
    <w:name w:val="Заголовок 1 Знак"/>
    <w:link w:val="1"/>
    <w:uiPriority w:val="9"/>
    <w:rsid w:val="00650CB5"/>
    <w:rPr>
      <w:rFonts w:ascii="Calibri Light" w:eastAsia="Times New Roman" w:hAnsi="Calibri Light" w:cs="Times New Roman"/>
      <w:b/>
      <w:bCs/>
      <w:color w:val="2E74B5"/>
      <w:sz w:val="28"/>
      <w:szCs w:val="28"/>
    </w:rPr>
  </w:style>
  <w:style w:type="paragraph" w:styleId="a8">
    <w:name w:val="List Paragraph"/>
    <w:basedOn w:val="a"/>
    <w:qFormat/>
    <w:rsid w:val="00650CB5"/>
    <w:pPr>
      <w:spacing w:after="200" w:line="276" w:lineRule="auto"/>
      <w:ind w:left="720"/>
      <w:contextualSpacing/>
    </w:pPr>
  </w:style>
  <w:style w:type="character" w:customStyle="1" w:styleId="20">
    <w:name w:val="Заголовок 2 Знак"/>
    <w:link w:val="2"/>
    <w:uiPriority w:val="9"/>
    <w:rsid w:val="00650CB5"/>
    <w:rPr>
      <w:rFonts w:ascii="Calibri Light" w:eastAsia="Times New Roman" w:hAnsi="Calibri Light" w:cs="Times New Roman"/>
      <w:b/>
      <w:bCs/>
      <w:color w:val="5B9BD5"/>
      <w:sz w:val="26"/>
      <w:szCs w:val="26"/>
    </w:rPr>
  </w:style>
  <w:style w:type="paragraph" w:styleId="a9">
    <w:name w:val="footnote text"/>
    <w:basedOn w:val="a"/>
    <w:link w:val="aa"/>
    <w:uiPriority w:val="99"/>
    <w:semiHidden/>
    <w:rsid w:val="00C44AA1"/>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link w:val="a9"/>
    <w:uiPriority w:val="99"/>
    <w:semiHidden/>
    <w:rsid w:val="00C44AA1"/>
    <w:rPr>
      <w:rFonts w:ascii="Times New Roman" w:eastAsia="Times New Roman" w:hAnsi="Times New Roman" w:cs="Times New Roman"/>
      <w:sz w:val="20"/>
      <w:szCs w:val="20"/>
      <w:lang w:eastAsia="ru-RU"/>
    </w:rPr>
  </w:style>
  <w:style w:type="character" w:styleId="ab">
    <w:name w:val="footnote reference"/>
    <w:semiHidden/>
    <w:unhideWhenUsed/>
    <w:rsid w:val="00C44AA1"/>
    <w:rPr>
      <w:vertAlign w:val="superscript"/>
    </w:rPr>
  </w:style>
  <w:style w:type="character" w:customStyle="1" w:styleId="blk">
    <w:name w:val="blk"/>
    <w:basedOn w:val="a0"/>
    <w:rsid w:val="00E736AA"/>
  </w:style>
  <w:style w:type="paragraph" w:styleId="ac">
    <w:name w:val="Normal (Web)"/>
    <w:basedOn w:val="a"/>
    <w:uiPriority w:val="99"/>
    <w:unhideWhenUsed/>
    <w:rsid w:val="00FD2F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D2F46"/>
  </w:style>
  <w:style w:type="paragraph" w:customStyle="1" w:styleId="ConsPlusNormal">
    <w:name w:val="ConsPlusNormal"/>
    <w:rsid w:val="00D473DA"/>
    <w:pPr>
      <w:widowControl w:val="0"/>
      <w:autoSpaceDE w:val="0"/>
      <w:autoSpaceDN w:val="0"/>
      <w:adjustRightInd w:val="0"/>
    </w:pPr>
    <w:rPr>
      <w:rFonts w:ascii="Arial" w:eastAsia="Times New Roman" w:hAnsi="Arial" w:cs="Arial"/>
    </w:rPr>
  </w:style>
  <w:style w:type="table" w:styleId="ad">
    <w:name w:val="Table Grid"/>
    <w:basedOn w:val="a1"/>
    <w:uiPriority w:val="59"/>
    <w:rsid w:val="000C21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0C2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0C2121"/>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2A7672"/>
    <w:pPr>
      <w:spacing w:after="0" w:line="240" w:lineRule="auto"/>
    </w:pPr>
    <w:rPr>
      <w:rFonts w:ascii="Tahoma" w:hAnsi="Tahoma"/>
      <w:sz w:val="16"/>
      <w:szCs w:val="16"/>
    </w:rPr>
  </w:style>
  <w:style w:type="character" w:customStyle="1" w:styleId="af">
    <w:name w:val="Текст выноски Знак"/>
    <w:link w:val="ae"/>
    <w:uiPriority w:val="99"/>
    <w:semiHidden/>
    <w:rsid w:val="002A7672"/>
    <w:rPr>
      <w:rFonts w:ascii="Tahoma" w:hAnsi="Tahoma" w:cs="Tahoma"/>
      <w:sz w:val="16"/>
      <w:szCs w:val="16"/>
    </w:rPr>
  </w:style>
  <w:style w:type="paragraph" w:styleId="af0">
    <w:name w:val="TOC Heading"/>
    <w:basedOn w:val="1"/>
    <w:next w:val="a"/>
    <w:uiPriority w:val="39"/>
    <w:qFormat/>
    <w:rsid w:val="00854660"/>
    <w:pPr>
      <w:spacing w:line="276" w:lineRule="auto"/>
      <w:outlineLvl w:val="9"/>
    </w:pPr>
  </w:style>
  <w:style w:type="paragraph" w:styleId="af1">
    <w:name w:val="endnote text"/>
    <w:basedOn w:val="a"/>
    <w:link w:val="af2"/>
    <w:uiPriority w:val="99"/>
    <w:semiHidden/>
    <w:unhideWhenUsed/>
    <w:rsid w:val="004C6DEE"/>
    <w:pPr>
      <w:spacing w:after="0" w:line="240" w:lineRule="auto"/>
    </w:pPr>
    <w:rPr>
      <w:sz w:val="20"/>
      <w:szCs w:val="20"/>
    </w:rPr>
  </w:style>
  <w:style w:type="character" w:customStyle="1" w:styleId="af2">
    <w:name w:val="Текст концевой сноски Знак"/>
    <w:link w:val="af1"/>
    <w:uiPriority w:val="99"/>
    <w:semiHidden/>
    <w:rsid w:val="004C6DEE"/>
    <w:rPr>
      <w:sz w:val="20"/>
      <w:szCs w:val="20"/>
    </w:rPr>
  </w:style>
  <w:style w:type="character" w:styleId="af3">
    <w:name w:val="endnote reference"/>
    <w:semiHidden/>
    <w:unhideWhenUsed/>
    <w:rsid w:val="004C6DEE"/>
    <w:rPr>
      <w:vertAlign w:val="superscript"/>
    </w:rPr>
  </w:style>
  <w:style w:type="character" w:styleId="af4">
    <w:name w:val="page number"/>
    <w:basedOn w:val="a0"/>
    <w:rsid w:val="008F7C2D"/>
  </w:style>
  <w:style w:type="paragraph" w:customStyle="1" w:styleId="style1">
    <w:name w:val="style1"/>
    <w:basedOn w:val="a"/>
    <w:rsid w:val="00CB585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p">
    <w:name w:val="ep"/>
    <w:basedOn w:val="a0"/>
    <w:rsid w:val="00030666"/>
  </w:style>
  <w:style w:type="character" w:customStyle="1" w:styleId="af5">
    <w:name w:val="Знак Знак"/>
    <w:locked/>
    <w:rsid w:val="00030666"/>
    <w:rPr>
      <w:rFonts w:ascii="Courier New" w:hAnsi="Courier New" w:cs="Courier New"/>
      <w:lang w:val="ru-RU" w:eastAsia="ru-RU" w:bidi="ar-SA"/>
    </w:rPr>
  </w:style>
  <w:style w:type="character" w:customStyle="1" w:styleId="r">
    <w:name w:val="r"/>
    <w:basedOn w:val="a0"/>
    <w:rsid w:val="0003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07994">
      <w:bodyDiv w:val="1"/>
      <w:marLeft w:val="0"/>
      <w:marRight w:val="0"/>
      <w:marTop w:val="0"/>
      <w:marBottom w:val="0"/>
      <w:divBdr>
        <w:top w:val="none" w:sz="0" w:space="0" w:color="auto"/>
        <w:left w:val="none" w:sz="0" w:space="0" w:color="auto"/>
        <w:bottom w:val="none" w:sz="0" w:space="0" w:color="auto"/>
        <w:right w:val="none" w:sz="0" w:space="0" w:color="auto"/>
      </w:divBdr>
    </w:div>
    <w:div w:id="933635590">
      <w:bodyDiv w:val="1"/>
      <w:marLeft w:val="0"/>
      <w:marRight w:val="0"/>
      <w:marTop w:val="0"/>
      <w:marBottom w:val="0"/>
      <w:divBdr>
        <w:top w:val="none" w:sz="0" w:space="0" w:color="auto"/>
        <w:left w:val="none" w:sz="0" w:space="0" w:color="auto"/>
        <w:bottom w:val="none" w:sz="0" w:space="0" w:color="auto"/>
        <w:right w:val="none" w:sz="0" w:space="0" w:color="auto"/>
      </w:divBdr>
    </w:div>
    <w:div w:id="953096070">
      <w:bodyDiv w:val="1"/>
      <w:marLeft w:val="0"/>
      <w:marRight w:val="0"/>
      <w:marTop w:val="0"/>
      <w:marBottom w:val="0"/>
      <w:divBdr>
        <w:top w:val="none" w:sz="0" w:space="0" w:color="auto"/>
        <w:left w:val="none" w:sz="0" w:space="0" w:color="auto"/>
        <w:bottom w:val="none" w:sz="0" w:space="0" w:color="auto"/>
        <w:right w:val="none" w:sz="0" w:space="0" w:color="auto"/>
      </w:divBdr>
    </w:div>
    <w:div w:id="973027103">
      <w:bodyDiv w:val="1"/>
      <w:marLeft w:val="0"/>
      <w:marRight w:val="0"/>
      <w:marTop w:val="0"/>
      <w:marBottom w:val="0"/>
      <w:divBdr>
        <w:top w:val="none" w:sz="0" w:space="0" w:color="auto"/>
        <w:left w:val="none" w:sz="0" w:space="0" w:color="auto"/>
        <w:bottom w:val="none" w:sz="0" w:space="0" w:color="auto"/>
        <w:right w:val="none" w:sz="0" w:space="0" w:color="auto"/>
      </w:divBdr>
      <w:divsChild>
        <w:div w:id="191382385">
          <w:marLeft w:val="0"/>
          <w:marRight w:val="0"/>
          <w:marTop w:val="0"/>
          <w:marBottom w:val="0"/>
          <w:divBdr>
            <w:top w:val="none" w:sz="0" w:space="0" w:color="auto"/>
            <w:left w:val="none" w:sz="0" w:space="0" w:color="auto"/>
            <w:bottom w:val="none" w:sz="0" w:space="0" w:color="auto"/>
            <w:right w:val="none" w:sz="0" w:space="0" w:color="auto"/>
          </w:divBdr>
        </w:div>
        <w:div w:id="1767076657">
          <w:marLeft w:val="0"/>
          <w:marRight w:val="0"/>
          <w:marTop w:val="0"/>
          <w:marBottom w:val="0"/>
          <w:divBdr>
            <w:top w:val="none" w:sz="0" w:space="0" w:color="auto"/>
            <w:left w:val="none" w:sz="0" w:space="0" w:color="auto"/>
            <w:bottom w:val="none" w:sz="0" w:space="0" w:color="auto"/>
            <w:right w:val="none" w:sz="0" w:space="0" w:color="auto"/>
          </w:divBdr>
        </w:div>
      </w:divsChild>
    </w:div>
    <w:div w:id="1115906052">
      <w:bodyDiv w:val="1"/>
      <w:marLeft w:val="0"/>
      <w:marRight w:val="0"/>
      <w:marTop w:val="0"/>
      <w:marBottom w:val="0"/>
      <w:divBdr>
        <w:top w:val="none" w:sz="0" w:space="0" w:color="auto"/>
        <w:left w:val="none" w:sz="0" w:space="0" w:color="auto"/>
        <w:bottom w:val="none" w:sz="0" w:space="0" w:color="auto"/>
        <w:right w:val="none" w:sz="0" w:space="0" w:color="auto"/>
      </w:divBdr>
    </w:div>
    <w:div w:id="1233198139">
      <w:bodyDiv w:val="1"/>
      <w:marLeft w:val="0"/>
      <w:marRight w:val="0"/>
      <w:marTop w:val="0"/>
      <w:marBottom w:val="0"/>
      <w:divBdr>
        <w:top w:val="none" w:sz="0" w:space="0" w:color="auto"/>
        <w:left w:val="none" w:sz="0" w:space="0" w:color="auto"/>
        <w:bottom w:val="none" w:sz="0" w:space="0" w:color="auto"/>
        <w:right w:val="none" w:sz="0" w:space="0" w:color="auto"/>
      </w:divBdr>
    </w:div>
    <w:div w:id="1367608717">
      <w:bodyDiv w:val="1"/>
      <w:marLeft w:val="0"/>
      <w:marRight w:val="0"/>
      <w:marTop w:val="0"/>
      <w:marBottom w:val="0"/>
      <w:divBdr>
        <w:top w:val="none" w:sz="0" w:space="0" w:color="auto"/>
        <w:left w:val="none" w:sz="0" w:space="0" w:color="auto"/>
        <w:bottom w:val="none" w:sz="0" w:space="0" w:color="auto"/>
        <w:right w:val="none" w:sz="0" w:space="0" w:color="auto"/>
      </w:divBdr>
    </w:div>
    <w:div w:id="1488589438">
      <w:bodyDiv w:val="1"/>
      <w:marLeft w:val="0"/>
      <w:marRight w:val="0"/>
      <w:marTop w:val="0"/>
      <w:marBottom w:val="0"/>
      <w:divBdr>
        <w:top w:val="none" w:sz="0" w:space="0" w:color="auto"/>
        <w:left w:val="none" w:sz="0" w:space="0" w:color="auto"/>
        <w:bottom w:val="none" w:sz="0" w:space="0" w:color="auto"/>
        <w:right w:val="none" w:sz="0" w:space="0" w:color="auto"/>
      </w:divBdr>
    </w:div>
    <w:div w:id="1550530727">
      <w:bodyDiv w:val="1"/>
      <w:marLeft w:val="0"/>
      <w:marRight w:val="0"/>
      <w:marTop w:val="0"/>
      <w:marBottom w:val="0"/>
      <w:divBdr>
        <w:top w:val="none" w:sz="0" w:space="0" w:color="auto"/>
        <w:left w:val="none" w:sz="0" w:space="0" w:color="auto"/>
        <w:bottom w:val="none" w:sz="0" w:space="0" w:color="auto"/>
        <w:right w:val="none" w:sz="0" w:space="0" w:color="auto"/>
      </w:divBdr>
      <w:divsChild>
        <w:div w:id="1470777938">
          <w:marLeft w:val="0"/>
          <w:marRight w:val="0"/>
          <w:marTop w:val="0"/>
          <w:marBottom w:val="0"/>
          <w:divBdr>
            <w:top w:val="none" w:sz="0" w:space="0" w:color="auto"/>
            <w:left w:val="none" w:sz="0" w:space="0" w:color="auto"/>
            <w:bottom w:val="none" w:sz="0" w:space="0" w:color="auto"/>
            <w:right w:val="none" w:sz="0" w:space="0" w:color="auto"/>
          </w:divBdr>
        </w:div>
      </w:divsChild>
    </w:div>
    <w:div w:id="1691754293">
      <w:bodyDiv w:val="1"/>
      <w:marLeft w:val="0"/>
      <w:marRight w:val="0"/>
      <w:marTop w:val="0"/>
      <w:marBottom w:val="0"/>
      <w:divBdr>
        <w:top w:val="none" w:sz="0" w:space="0" w:color="auto"/>
        <w:left w:val="none" w:sz="0" w:space="0" w:color="auto"/>
        <w:bottom w:val="none" w:sz="0" w:space="0" w:color="auto"/>
        <w:right w:val="none" w:sz="0" w:space="0" w:color="auto"/>
      </w:divBdr>
      <w:divsChild>
        <w:div w:id="1602685044">
          <w:marLeft w:val="0"/>
          <w:marRight w:val="0"/>
          <w:marTop w:val="0"/>
          <w:marBottom w:val="0"/>
          <w:divBdr>
            <w:top w:val="none" w:sz="0" w:space="0" w:color="auto"/>
            <w:left w:val="none" w:sz="0" w:space="0" w:color="auto"/>
            <w:bottom w:val="none" w:sz="0" w:space="0" w:color="auto"/>
            <w:right w:val="none" w:sz="0" w:space="0" w:color="auto"/>
          </w:divBdr>
        </w:div>
        <w:div w:id="1654330926">
          <w:marLeft w:val="0"/>
          <w:marRight w:val="0"/>
          <w:marTop w:val="0"/>
          <w:marBottom w:val="0"/>
          <w:divBdr>
            <w:top w:val="none" w:sz="0" w:space="0" w:color="auto"/>
            <w:left w:val="none" w:sz="0" w:space="0" w:color="auto"/>
            <w:bottom w:val="none" w:sz="0" w:space="0" w:color="auto"/>
            <w:right w:val="none" w:sz="0" w:space="0" w:color="auto"/>
          </w:divBdr>
        </w:div>
      </w:divsChild>
    </w:div>
    <w:div w:id="1900823746">
      <w:bodyDiv w:val="1"/>
      <w:marLeft w:val="0"/>
      <w:marRight w:val="0"/>
      <w:marTop w:val="0"/>
      <w:marBottom w:val="0"/>
      <w:divBdr>
        <w:top w:val="none" w:sz="0" w:space="0" w:color="auto"/>
        <w:left w:val="none" w:sz="0" w:space="0" w:color="auto"/>
        <w:bottom w:val="none" w:sz="0" w:space="0" w:color="auto"/>
        <w:right w:val="none" w:sz="0" w:space="0" w:color="auto"/>
      </w:divBdr>
    </w:div>
    <w:div w:id="1944334675">
      <w:bodyDiv w:val="1"/>
      <w:marLeft w:val="0"/>
      <w:marRight w:val="0"/>
      <w:marTop w:val="0"/>
      <w:marBottom w:val="0"/>
      <w:divBdr>
        <w:top w:val="none" w:sz="0" w:space="0" w:color="auto"/>
        <w:left w:val="none" w:sz="0" w:space="0" w:color="auto"/>
        <w:bottom w:val="none" w:sz="0" w:space="0" w:color="auto"/>
        <w:right w:val="none" w:sz="0" w:space="0" w:color="auto"/>
      </w:divBdr>
      <w:divsChild>
        <w:div w:id="1191070755">
          <w:marLeft w:val="0"/>
          <w:marRight w:val="0"/>
          <w:marTop w:val="0"/>
          <w:marBottom w:val="0"/>
          <w:divBdr>
            <w:top w:val="none" w:sz="0" w:space="0" w:color="auto"/>
            <w:left w:val="none" w:sz="0" w:space="0" w:color="auto"/>
            <w:bottom w:val="none" w:sz="0" w:space="0" w:color="auto"/>
            <w:right w:val="none" w:sz="0" w:space="0" w:color="auto"/>
          </w:divBdr>
        </w:div>
      </w:divsChild>
    </w:div>
    <w:div w:id="2001617530">
      <w:bodyDiv w:val="1"/>
      <w:marLeft w:val="0"/>
      <w:marRight w:val="0"/>
      <w:marTop w:val="0"/>
      <w:marBottom w:val="0"/>
      <w:divBdr>
        <w:top w:val="none" w:sz="0" w:space="0" w:color="auto"/>
        <w:left w:val="none" w:sz="0" w:space="0" w:color="auto"/>
        <w:bottom w:val="none" w:sz="0" w:space="0" w:color="auto"/>
        <w:right w:val="none" w:sz="0" w:space="0" w:color="auto"/>
      </w:divBdr>
      <w:divsChild>
        <w:div w:id="742525512">
          <w:marLeft w:val="0"/>
          <w:marRight w:val="0"/>
          <w:marTop w:val="0"/>
          <w:marBottom w:val="0"/>
          <w:divBdr>
            <w:top w:val="none" w:sz="0" w:space="0" w:color="auto"/>
            <w:left w:val="none" w:sz="0" w:space="0" w:color="auto"/>
            <w:bottom w:val="none" w:sz="0" w:space="0" w:color="auto"/>
            <w:right w:val="none" w:sz="0" w:space="0" w:color="auto"/>
          </w:divBdr>
        </w:div>
        <w:div w:id="1976792030">
          <w:marLeft w:val="0"/>
          <w:marRight w:val="0"/>
          <w:marTop w:val="0"/>
          <w:marBottom w:val="0"/>
          <w:divBdr>
            <w:top w:val="none" w:sz="0" w:space="0" w:color="auto"/>
            <w:left w:val="none" w:sz="0" w:space="0" w:color="auto"/>
            <w:bottom w:val="none" w:sz="0" w:space="0" w:color="auto"/>
            <w:right w:val="none" w:sz="0" w:space="0" w:color="auto"/>
          </w:divBdr>
        </w:div>
      </w:divsChild>
    </w:div>
    <w:div w:id="20824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6CD5C72237958198FEB66CA01E02955BF7E876FF3336553CCF429BDC6E29F5061C7A0B7B65C4615u5ECJ" TargetMode="External"/><Relationship Id="rId18" Type="http://schemas.openxmlformats.org/officeDocument/2006/relationships/hyperlink" Target="http://www.budgetrf.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oluch.ru." TargetMode="External"/><Relationship Id="rId7" Type="http://schemas.openxmlformats.org/officeDocument/2006/relationships/footnotes" Target="footnotes.xml"/><Relationship Id="rId12" Type="http://schemas.openxmlformats.org/officeDocument/2006/relationships/hyperlink" Target="consultantplus://offline/ref=F00336B54AB4A71C4B3DF0DB737AF832290B17D077DC89E1FBA612067544E851F6FF104486D5CC59h9s4I" TargetMode="External"/><Relationship Id="rId17" Type="http://schemas.openxmlformats.org/officeDocument/2006/relationships/hyperlink" Target="http://garant.ru."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consultant.ru." TargetMode="External"/><Relationship Id="rId20" Type="http://schemas.openxmlformats.org/officeDocument/2006/relationships/hyperlink" Target="http://echoper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consultantplus://offline/ref=32212604D204A656C7D627F786322E6124ED51FBD1130E734506D4X6VAH"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budget.permkrai.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86CD5C72237958198FEB66CA01E02955BF7E876CF13B6553CCF429BDC6E29F5061C7A0B7B65C4616u5E5J"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9F3F-FBF7-475D-A490-444E70FF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14118</Words>
  <Characters>80475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94405</CharactersWithSpaces>
  <SharedDoc>false</SharedDoc>
  <HLinks>
    <vt:vector size="126" baseType="variant">
      <vt:variant>
        <vt:i4>3997822</vt:i4>
      </vt:variant>
      <vt:variant>
        <vt:i4>96</vt:i4>
      </vt:variant>
      <vt:variant>
        <vt:i4>0</vt:i4>
      </vt:variant>
      <vt:variant>
        <vt:i4>5</vt:i4>
      </vt:variant>
      <vt:variant>
        <vt:lpwstr>http://www.moluch.ru./</vt:lpwstr>
      </vt:variant>
      <vt:variant>
        <vt:lpwstr/>
      </vt:variant>
      <vt:variant>
        <vt:i4>8323199</vt:i4>
      </vt:variant>
      <vt:variant>
        <vt:i4>93</vt:i4>
      </vt:variant>
      <vt:variant>
        <vt:i4>0</vt:i4>
      </vt:variant>
      <vt:variant>
        <vt:i4>5</vt:i4>
      </vt:variant>
      <vt:variant>
        <vt:lpwstr>http://echoperm.ru/</vt:lpwstr>
      </vt:variant>
      <vt:variant>
        <vt:lpwstr/>
      </vt:variant>
      <vt:variant>
        <vt:i4>2687036</vt:i4>
      </vt:variant>
      <vt:variant>
        <vt:i4>90</vt:i4>
      </vt:variant>
      <vt:variant>
        <vt:i4>0</vt:i4>
      </vt:variant>
      <vt:variant>
        <vt:i4>5</vt:i4>
      </vt:variant>
      <vt:variant>
        <vt:lpwstr>http://budget.permkrai.ru./</vt:lpwstr>
      </vt:variant>
      <vt:variant>
        <vt:lpwstr/>
      </vt:variant>
      <vt:variant>
        <vt:i4>5111820</vt:i4>
      </vt:variant>
      <vt:variant>
        <vt:i4>87</vt:i4>
      </vt:variant>
      <vt:variant>
        <vt:i4>0</vt:i4>
      </vt:variant>
      <vt:variant>
        <vt:i4>5</vt:i4>
      </vt:variant>
      <vt:variant>
        <vt:lpwstr>http://www.budgetrf.ru./</vt:lpwstr>
      </vt:variant>
      <vt:variant>
        <vt:lpwstr/>
      </vt:variant>
      <vt:variant>
        <vt:i4>2359329</vt:i4>
      </vt:variant>
      <vt:variant>
        <vt:i4>84</vt:i4>
      </vt:variant>
      <vt:variant>
        <vt:i4>0</vt:i4>
      </vt:variant>
      <vt:variant>
        <vt:i4>5</vt:i4>
      </vt:variant>
      <vt:variant>
        <vt:lpwstr>http://garant.ru./</vt:lpwstr>
      </vt:variant>
      <vt:variant>
        <vt:lpwstr/>
      </vt:variant>
      <vt:variant>
        <vt:i4>3997744</vt:i4>
      </vt:variant>
      <vt:variant>
        <vt:i4>81</vt:i4>
      </vt:variant>
      <vt:variant>
        <vt:i4>0</vt:i4>
      </vt:variant>
      <vt:variant>
        <vt:i4>5</vt:i4>
      </vt:variant>
      <vt:variant>
        <vt:lpwstr>http://consultant.ru./</vt:lpwstr>
      </vt:variant>
      <vt:variant>
        <vt:lpwstr/>
      </vt:variant>
      <vt:variant>
        <vt:i4>4915200</vt:i4>
      </vt:variant>
      <vt:variant>
        <vt:i4>78</vt:i4>
      </vt:variant>
      <vt:variant>
        <vt:i4>0</vt:i4>
      </vt:variant>
      <vt:variant>
        <vt:i4>5</vt:i4>
      </vt:variant>
      <vt:variant>
        <vt:lpwstr>consultantplus://offline/ref=32212604D204A656C7D627F786322E6124ED51FBD1130E734506D4X6VAH</vt:lpwstr>
      </vt:variant>
      <vt:variant>
        <vt:lpwstr/>
      </vt:variant>
      <vt:variant>
        <vt:i4>6946873</vt:i4>
      </vt:variant>
      <vt:variant>
        <vt:i4>75</vt:i4>
      </vt:variant>
      <vt:variant>
        <vt:i4>0</vt:i4>
      </vt:variant>
      <vt:variant>
        <vt:i4>5</vt:i4>
      </vt:variant>
      <vt:variant>
        <vt:lpwstr>consultantplus://offline/ref=86CD5C72237958198FEB66CA01E02955BF7E876CF13B6553CCF429BDC6E29F5061C7A0B7B65C4616u5E5J</vt:lpwstr>
      </vt:variant>
      <vt:variant>
        <vt:lpwstr/>
      </vt:variant>
      <vt:variant>
        <vt:i4>6946874</vt:i4>
      </vt:variant>
      <vt:variant>
        <vt:i4>72</vt:i4>
      </vt:variant>
      <vt:variant>
        <vt:i4>0</vt:i4>
      </vt:variant>
      <vt:variant>
        <vt:i4>5</vt:i4>
      </vt:variant>
      <vt:variant>
        <vt:lpwstr>consultantplus://offline/ref=86CD5C72237958198FEB66CA01E02955BF7E876FF3336553CCF429BDC6E29F5061C7A0B7B65C4615u5ECJ</vt:lpwstr>
      </vt:variant>
      <vt:variant>
        <vt:lpwstr/>
      </vt:variant>
      <vt:variant>
        <vt:i4>6553652</vt:i4>
      </vt:variant>
      <vt:variant>
        <vt:i4>69</vt:i4>
      </vt:variant>
      <vt:variant>
        <vt:i4>0</vt:i4>
      </vt:variant>
      <vt:variant>
        <vt:i4>5</vt:i4>
      </vt:variant>
      <vt:variant>
        <vt:lpwstr>consultantplus://offline/ref=F00336B54AB4A71C4B3DF0DB737AF832290B17D077DC89E1FBA612067544E851F6FF104486D5CC59h9s4I</vt:lpwstr>
      </vt:variant>
      <vt:variant>
        <vt:lpwstr/>
      </vt:variant>
      <vt:variant>
        <vt:i4>1441840</vt:i4>
      </vt:variant>
      <vt:variant>
        <vt:i4>62</vt:i4>
      </vt:variant>
      <vt:variant>
        <vt:i4>0</vt:i4>
      </vt:variant>
      <vt:variant>
        <vt:i4>5</vt:i4>
      </vt:variant>
      <vt:variant>
        <vt:lpwstr/>
      </vt:variant>
      <vt:variant>
        <vt:lpwstr>_Toc419980590</vt:lpwstr>
      </vt:variant>
      <vt:variant>
        <vt:i4>1507376</vt:i4>
      </vt:variant>
      <vt:variant>
        <vt:i4>56</vt:i4>
      </vt:variant>
      <vt:variant>
        <vt:i4>0</vt:i4>
      </vt:variant>
      <vt:variant>
        <vt:i4>5</vt:i4>
      </vt:variant>
      <vt:variant>
        <vt:lpwstr/>
      </vt:variant>
      <vt:variant>
        <vt:lpwstr>_Toc419980589</vt:lpwstr>
      </vt:variant>
      <vt:variant>
        <vt:i4>1507376</vt:i4>
      </vt:variant>
      <vt:variant>
        <vt:i4>50</vt:i4>
      </vt:variant>
      <vt:variant>
        <vt:i4>0</vt:i4>
      </vt:variant>
      <vt:variant>
        <vt:i4>5</vt:i4>
      </vt:variant>
      <vt:variant>
        <vt:lpwstr/>
      </vt:variant>
      <vt:variant>
        <vt:lpwstr>_Toc419980588</vt:lpwstr>
      </vt:variant>
      <vt:variant>
        <vt:i4>1507376</vt:i4>
      </vt:variant>
      <vt:variant>
        <vt:i4>44</vt:i4>
      </vt:variant>
      <vt:variant>
        <vt:i4>0</vt:i4>
      </vt:variant>
      <vt:variant>
        <vt:i4>5</vt:i4>
      </vt:variant>
      <vt:variant>
        <vt:lpwstr/>
      </vt:variant>
      <vt:variant>
        <vt:lpwstr>_Toc419980587</vt:lpwstr>
      </vt:variant>
      <vt:variant>
        <vt:i4>1507376</vt:i4>
      </vt:variant>
      <vt:variant>
        <vt:i4>38</vt:i4>
      </vt:variant>
      <vt:variant>
        <vt:i4>0</vt:i4>
      </vt:variant>
      <vt:variant>
        <vt:i4>5</vt:i4>
      </vt:variant>
      <vt:variant>
        <vt:lpwstr/>
      </vt:variant>
      <vt:variant>
        <vt:lpwstr>_Toc419980586</vt:lpwstr>
      </vt:variant>
      <vt:variant>
        <vt:i4>1507376</vt:i4>
      </vt:variant>
      <vt:variant>
        <vt:i4>32</vt:i4>
      </vt:variant>
      <vt:variant>
        <vt:i4>0</vt:i4>
      </vt:variant>
      <vt:variant>
        <vt:i4>5</vt:i4>
      </vt:variant>
      <vt:variant>
        <vt:lpwstr/>
      </vt:variant>
      <vt:variant>
        <vt:lpwstr>_Toc419980585</vt:lpwstr>
      </vt:variant>
      <vt:variant>
        <vt:i4>1507376</vt:i4>
      </vt:variant>
      <vt:variant>
        <vt:i4>26</vt:i4>
      </vt:variant>
      <vt:variant>
        <vt:i4>0</vt:i4>
      </vt:variant>
      <vt:variant>
        <vt:i4>5</vt:i4>
      </vt:variant>
      <vt:variant>
        <vt:lpwstr/>
      </vt:variant>
      <vt:variant>
        <vt:lpwstr>_Toc419980584</vt:lpwstr>
      </vt:variant>
      <vt:variant>
        <vt:i4>1507376</vt:i4>
      </vt:variant>
      <vt:variant>
        <vt:i4>20</vt:i4>
      </vt:variant>
      <vt:variant>
        <vt:i4>0</vt:i4>
      </vt:variant>
      <vt:variant>
        <vt:i4>5</vt:i4>
      </vt:variant>
      <vt:variant>
        <vt:lpwstr/>
      </vt:variant>
      <vt:variant>
        <vt:lpwstr>_Toc419980583</vt:lpwstr>
      </vt:variant>
      <vt:variant>
        <vt:i4>1507376</vt:i4>
      </vt:variant>
      <vt:variant>
        <vt:i4>14</vt:i4>
      </vt:variant>
      <vt:variant>
        <vt:i4>0</vt:i4>
      </vt:variant>
      <vt:variant>
        <vt:i4>5</vt:i4>
      </vt:variant>
      <vt:variant>
        <vt:lpwstr/>
      </vt:variant>
      <vt:variant>
        <vt:lpwstr>_Toc419980582</vt:lpwstr>
      </vt:variant>
      <vt:variant>
        <vt:i4>1507376</vt:i4>
      </vt:variant>
      <vt:variant>
        <vt:i4>8</vt:i4>
      </vt:variant>
      <vt:variant>
        <vt:i4>0</vt:i4>
      </vt:variant>
      <vt:variant>
        <vt:i4>5</vt:i4>
      </vt:variant>
      <vt:variant>
        <vt:lpwstr/>
      </vt:variant>
      <vt:variant>
        <vt:lpwstr>_Toc419980581</vt:lpwstr>
      </vt:variant>
      <vt:variant>
        <vt:i4>1507376</vt:i4>
      </vt:variant>
      <vt:variant>
        <vt:i4>2</vt:i4>
      </vt:variant>
      <vt:variant>
        <vt:i4>0</vt:i4>
      </vt:variant>
      <vt:variant>
        <vt:i4>5</vt:i4>
      </vt:variant>
      <vt:variant>
        <vt:lpwstr/>
      </vt:variant>
      <vt:variant>
        <vt:lpwstr>_Toc419980580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Dmitrij V Stolpovskih</cp:lastModifiedBy>
  <cp:revision>2</cp:revision>
  <cp:lastPrinted>2015-04-24T04:09:00Z</cp:lastPrinted>
  <dcterms:created xsi:type="dcterms:W3CDTF">2015-12-01T02:52:00Z</dcterms:created>
  <dcterms:modified xsi:type="dcterms:W3CDTF">2015-12-01T02:52:00Z</dcterms:modified>
</cp:coreProperties>
</file>