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FF" w:rsidRPr="003C3A0F" w:rsidRDefault="005C13FF" w:rsidP="005C13FF">
      <w:pPr>
        <w:spacing w:line="240" w:lineRule="auto"/>
        <w:jc w:val="center"/>
        <w:rPr>
          <w:b/>
          <w:szCs w:val="28"/>
        </w:rPr>
      </w:pPr>
      <w:r w:rsidRPr="003C3A0F">
        <w:rPr>
          <w:b/>
          <w:szCs w:val="28"/>
        </w:rPr>
        <w:t>МОСКОВСКИЙ ГОРОДСКОЙ УНИВЕРСИТЕТ УПРАВЛЕНИЯ</w:t>
      </w:r>
    </w:p>
    <w:p w:rsidR="005C13FF" w:rsidRDefault="005C13FF" w:rsidP="005C13FF">
      <w:pPr>
        <w:spacing w:line="240" w:lineRule="auto"/>
        <w:jc w:val="center"/>
        <w:rPr>
          <w:b/>
          <w:szCs w:val="28"/>
        </w:rPr>
      </w:pPr>
      <w:r w:rsidRPr="003C3A0F">
        <w:rPr>
          <w:b/>
          <w:szCs w:val="28"/>
        </w:rPr>
        <w:t>ПРАВИТЕЛЬСТВА МОСКВЫ</w:t>
      </w:r>
    </w:p>
    <w:p w:rsidR="005C13FF" w:rsidRDefault="005C13FF" w:rsidP="005C13FF">
      <w:pPr>
        <w:spacing w:line="240" w:lineRule="auto"/>
        <w:jc w:val="center"/>
        <w:rPr>
          <w:b/>
          <w:szCs w:val="28"/>
        </w:rPr>
      </w:pPr>
    </w:p>
    <w:p w:rsidR="005C13FF" w:rsidRDefault="005C13FF" w:rsidP="005C13FF">
      <w:pPr>
        <w:spacing w:line="240" w:lineRule="auto"/>
        <w:jc w:val="center"/>
        <w:rPr>
          <w:b/>
          <w:szCs w:val="28"/>
        </w:rPr>
      </w:pPr>
      <w:r w:rsidRPr="003C3A0F">
        <w:rPr>
          <w:b/>
          <w:szCs w:val="28"/>
        </w:rPr>
        <w:t xml:space="preserve">Кафедра </w:t>
      </w:r>
      <w:r>
        <w:rPr>
          <w:b/>
          <w:szCs w:val="28"/>
        </w:rPr>
        <w:t>юриспруденции</w:t>
      </w:r>
    </w:p>
    <w:p w:rsidR="005C13FF" w:rsidRPr="005E039A" w:rsidRDefault="005C13FF" w:rsidP="005C13FF">
      <w:pPr>
        <w:spacing w:line="240" w:lineRule="auto"/>
        <w:jc w:val="center"/>
        <w:rPr>
          <w:b/>
          <w:szCs w:val="28"/>
        </w:rPr>
      </w:pPr>
    </w:p>
    <w:tbl>
      <w:tblPr>
        <w:tblW w:w="9747" w:type="dxa"/>
        <w:tblLook w:val="01E0" w:firstRow="1" w:lastRow="1" w:firstColumn="1" w:lastColumn="1" w:noHBand="0" w:noVBand="0"/>
      </w:tblPr>
      <w:tblGrid>
        <w:gridCol w:w="3652"/>
        <w:gridCol w:w="6095"/>
      </w:tblGrid>
      <w:tr w:rsidR="005C13FF" w:rsidRPr="00435118" w:rsidTr="003A1580">
        <w:trPr>
          <w:trHeight w:val="443"/>
        </w:trPr>
        <w:tc>
          <w:tcPr>
            <w:tcW w:w="3652" w:type="dxa"/>
            <w:shd w:val="clear" w:color="auto" w:fill="auto"/>
          </w:tcPr>
          <w:p w:rsidR="005C13FF" w:rsidRPr="00435118" w:rsidRDefault="005C13FF" w:rsidP="003A1580">
            <w:pPr>
              <w:spacing w:line="240" w:lineRule="auto"/>
              <w:rPr>
                <w:szCs w:val="28"/>
              </w:rPr>
            </w:pPr>
            <w:r w:rsidRPr="00435118">
              <w:rPr>
                <w:szCs w:val="28"/>
              </w:rPr>
              <w:t>Направление</w:t>
            </w:r>
            <w:r>
              <w:rPr>
                <w:szCs w:val="28"/>
              </w:rPr>
              <w:t xml:space="preserve"> подготовки</w:t>
            </w:r>
          </w:p>
        </w:tc>
        <w:tc>
          <w:tcPr>
            <w:tcW w:w="6095" w:type="dxa"/>
            <w:shd w:val="clear" w:color="auto" w:fill="auto"/>
          </w:tcPr>
          <w:p w:rsidR="005C13FF" w:rsidRPr="00435118" w:rsidRDefault="005C13FF" w:rsidP="003A1580">
            <w:pPr>
              <w:spacing w:line="240" w:lineRule="auto"/>
              <w:rPr>
                <w:szCs w:val="28"/>
              </w:rPr>
            </w:pPr>
            <w:r>
              <w:rPr>
                <w:szCs w:val="28"/>
              </w:rPr>
              <w:t xml:space="preserve">40.03.01 </w:t>
            </w:r>
            <w:r w:rsidRPr="00435118">
              <w:rPr>
                <w:szCs w:val="28"/>
              </w:rPr>
              <w:t>«Юриспруденция»</w:t>
            </w:r>
          </w:p>
        </w:tc>
      </w:tr>
      <w:tr w:rsidR="005C13FF" w:rsidRPr="00435118" w:rsidTr="003A1580">
        <w:trPr>
          <w:trHeight w:val="431"/>
        </w:trPr>
        <w:tc>
          <w:tcPr>
            <w:tcW w:w="3652" w:type="dxa"/>
            <w:shd w:val="clear" w:color="auto" w:fill="auto"/>
          </w:tcPr>
          <w:p w:rsidR="005C13FF" w:rsidRPr="00435118" w:rsidRDefault="005C13FF" w:rsidP="003A1580">
            <w:pPr>
              <w:spacing w:line="240" w:lineRule="auto"/>
              <w:rPr>
                <w:szCs w:val="28"/>
              </w:rPr>
            </w:pPr>
            <w:r>
              <w:rPr>
                <w:szCs w:val="28"/>
              </w:rPr>
              <w:t>Направленность (п</w:t>
            </w:r>
            <w:r w:rsidRPr="00435118">
              <w:rPr>
                <w:szCs w:val="28"/>
              </w:rPr>
              <w:t>рофиль</w:t>
            </w:r>
            <w:r>
              <w:rPr>
                <w:szCs w:val="28"/>
              </w:rPr>
              <w:t>):</w:t>
            </w:r>
          </w:p>
        </w:tc>
        <w:tc>
          <w:tcPr>
            <w:tcW w:w="6095" w:type="dxa"/>
            <w:shd w:val="clear" w:color="auto" w:fill="auto"/>
          </w:tcPr>
          <w:p w:rsidR="005C13FF" w:rsidRPr="00435118" w:rsidRDefault="005C13FF" w:rsidP="003A1580">
            <w:pPr>
              <w:spacing w:line="240" w:lineRule="auto"/>
              <w:rPr>
                <w:szCs w:val="28"/>
              </w:rPr>
            </w:pPr>
            <w:r w:rsidRPr="00435118">
              <w:rPr>
                <w:szCs w:val="28"/>
              </w:rPr>
              <w:t xml:space="preserve">«Правовое </w:t>
            </w:r>
            <w:r>
              <w:rPr>
                <w:szCs w:val="28"/>
              </w:rPr>
              <w:t>регулирование Гражданско- правовых отношений</w:t>
            </w:r>
            <w:r w:rsidRPr="00435118">
              <w:rPr>
                <w:szCs w:val="28"/>
              </w:rPr>
              <w:t>»</w:t>
            </w:r>
          </w:p>
        </w:tc>
      </w:tr>
      <w:tr w:rsidR="005C13FF" w:rsidRPr="00435118" w:rsidTr="003A1580">
        <w:tc>
          <w:tcPr>
            <w:tcW w:w="3652" w:type="dxa"/>
            <w:shd w:val="clear" w:color="auto" w:fill="auto"/>
          </w:tcPr>
          <w:p w:rsidR="005C13FF" w:rsidRPr="00435118" w:rsidRDefault="005C13FF" w:rsidP="003A1580">
            <w:pPr>
              <w:spacing w:line="240" w:lineRule="auto"/>
              <w:rPr>
                <w:szCs w:val="28"/>
              </w:rPr>
            </w:pPr>
            <w:r w:rsidRPr="00435118">
              <w:rPr>
                <w:szCs w:val="28"/>
              </w:rPr>
              <w:t xml:space="preserve">Форма обучения </w:t>
            </w:r>
          </w:p>
        </w:tc>
        <w:tc>
          <w:tcPr>
            <w:tcW w:w="6095" w:type="dxa"/>
            <w:shd w:val="clear" w:color="auto" w:fill="auto"/>
          </w:tcPr>
          <w:p w:rsidR="005C13FF" w:rsidRPr="00435118" w:rsidRDefault="005C13FF" w:rsidP="003A1580">
            <w:pPr>
              <w:spacing w:line="240" w:lineRule="auto"/>
              <w:rPr>
                <w:szCs w:val="28"/>
              </w:rPr>
            </w:pPr>
            <w:r w:rsidRPr="00435118">
              <w:rPr>
                <w:szCs w:val="28"/>
              </w:rPr>
              <w:t>очная</w:t>
            </w:r>
          </w:p>
        </w:tc>
      </w:tr>
    </w:tbl>
    <w:p w:rsidR="005C13FF" w:rsidRDefault="005C13FF" w:rsidP="005C13FF">
      <w:pPr>
        <w:spacing w:line="240" w:lineRule="auto"/>
        <w:rPr>
          <w:szCs w:val="28"/>
        </w:rPr>
      </w:pPr>
    </w:p>
    <w:p w:rsidR="005C13FF" w:rsidRDefault="005C13FF" w:rsidP="005C13FF">
      <w:pPr>
        <w:spacing w:line="240" w:lineRule="auto"/>
        <w:rPr>
          <w:szCs w:val="28"/>
        </w:rPr>
      </w:pPr>
    </w:p>
    <w:p w:rsidR="005C13FF" w:rsidRDefault="005C13FF" w:rsidP="005C13FF">
      <w:pPr>
        <w:spacing w:line="240" w:lineRule="auto"/>
        <w:rPr>
          <w:szCs w:val="28"/>
        </w:rPr>
      </w:pPr>
    </w:p>
    <w:p w:rsidR="005C13FF" w:rsidRPr="005E039A" w:rsidRDefault="005C13FF" w:rsidP="005C13FF">
      <w:pPr>
        <w:spacing w:line="240" w:lineRule="auto"/>
        <w:rPr>
          <w:szCs w:val="28"/>
        </w:rPr>
      </w:pPr>
    </w:p>
    <w:p w:rsidR="005C13FF" w:rsidRPr="005E039A" w:rsidRDefault="005C13FF" w:rsidP="005C13FF">
      <w:pPr>
        <w:spacing w:line="240" w:lineRule="auto"/>
        <w:jc w:val="center"/>
        <w:rPr>
          <w:b/>
          <w:sz w:val="32"/>
          <w:szCs w:val="32"/>
        </w:rPr>
      </w:pPr>
      <w:r>
        <w:rPr>
          <w:b/>
          <w:sz w:val="32"/>
          <w:szCs w:val="32"/>
        </w:rPr>
        <w:t>Курсовая работа</w:t>
      </w:r>
    </w:p>
    <w:p w:rsidR="005C13FF" w:rsidRPr="008127E7" w:rsidRDefault="005C13FF" w:rsidP="005C13FF">
      <w:pPr>
        <w:spacing w:line="240" w:lineRule="auto"/>
        <w:jc w:val="center"/>
        <w:rPr>
          <w:szCs w:val="28"/>
        </w:rPr>
      </w:pPr>
      <w:r w:rsidRPr="008127E7">
        <w:rPr>
          <w:szCs w:val="28"/>
        </w:rPr>
        <w:t>по учебной дисциплине</w:t>
      </w:r>
    </w:p>
    <w:p w:rsidR="005C13FF" w:rsidRPr="00F23C5A" w:rsidRDefault="005C13FF" w:rsidP="005C13FF">
      <w:pPr>
        <w:spacing w:line="240" w:lineRule="auto"/>
        <w:jc w:val="center"/>
        <w:rPr>
          <w:szCs w:val="28"/>
        </w:rPr>
      </w:pPr>
      <w:r w:rsidRPr="008127E7">
        <w:rPr>
          <w:szCs w:val="28"/>
        </w:rPr>
        <w:t xml:space="preserve"> </w:t>
      </w:r>
      <w:r>
        <w:rPr>
          <w:szCs w:val="28"/>
        </w:rPr>
        <w:t>«Теория государства и права»</w:t>
      </w:r>
    </w:p>
    <w:p w:rsidR="005C13FF" w:rsidRPr="003F70F7" w:rsidRDefault="005C13FF" w:rsidP="005C13FF">
      <w:pPr>
        <w:tabs>
          <w:tab w:val="left" w:pos="3375"/>
        </w:tabs>
        <w:spacing w:line="240" w:lineRule="auto"/>
        <w:jc w:val="center"/>
        <w:rPr>
          <w:b/>
          <w:sz w:val="32"/>
          <w:szCs w:val="32"/>
        </w:rPr>
      </w:pPr>
      <w:r w:rsidRPr="008127E7">
        <w:rPr>
          <w:szCs w:val="28"/>
        </w:rPr>
        <w:t xml:space="preserve">на тему: </w:t>
      </w:r>
      <w:r w:rsidRPr="003F70F7">
        <w:rPr>
          <w:rFonts w:cs="Times New Roman"/>
          <w:b/>
          <w:szCs w:val="28"/>
        </w:rPr>
        <w:t>«</w:t>
      </w:r>
      <w:bookmarkStart w:id="0" w:name="_GoBack"/>
      <w:r w:rsidRPr="003F70F7">
        <w:rPr>
          <w:rFonts w:cs="Times New Roman"/>
          <w:b/>
          <w:color w:val="000000"/>
          <w:szCs w:val="28"/>
          <w:shd w:val="clear" w:color="auto" w:fill="FFFFFF"/>
        </w:rPr>
        <w:t>Политические партии и общественные организации в политической системе современного общества</w:t>
      </w:r>
      <w:bookmarkEnd w:id="0"/>
      <w:r w:rsidRPr="003F70F7">
        <w:rPr>
          <w:rFonts w:cs="Times New Roman"/>
          <w:b/>
          <w:szCs w:val="28"/>
        </w:rPr>
        <w:t>»</w:t>
      </w:r>
    </w:p>
    <w:p w:rsidR="005C13FF" w:rsidRPr="00F23C5A" w:rsidRDefault="005C13FF" w:rsidP="005C13FF">
      <w:pPr>
        <w:spacing w:line="240" w:lineRule="auto"/>
        <w:jc w:val="center"/>
        <w:rPr>
          <w:szCs w:val="28"/>
        </w:rPr>
      </w:pPr>
    </w:p>
    <w:p w:rsidR="005C13FF" w:rsidRPr="00F23C5A" w:rsidRDefault="005C13FF" w:rsidP="005C13FF">
      <w:pPr>
        <w:spacing w:line="240" w:lineRule="auto"/>
        <w:jc w:val="center"/>
        <w:rPr>
          <w:szCs w:val="28"/>
        </w:rPr>
      </w:pPr>
    </w:p>
    <w:p w:rsidR="005C13FF" w:rsidRPr="00F23C5A" w:rsidRDefault="005C13FF" w:rsidP="005C13FF">
      <w:pPr>
        <w:spacing w:line="240" w:lineRule="auto"/>
        <w:jc w:val="right"/>
        <w:rPr>
          <w:szCs w:val="28"/>
        </w:rPr>
      </w:pPr>
    </w:p>
    <w:tbl>
      <w:tblPr>
        <w:tblW w:w="9711" w:type="dxa"/>
        <w:tblLook w:val="01E0" w:firstRow="1" w:lastRow="1" w:firstColumn="1" w:lastColumn="1" w:noHBand="0" w:noVBand="0"/>
      </w:tblPr>
      <w:tblGrid>
        <w:gridCol w:w="2268"/>
        <w:gridCol w:w="2943"/>
        <w:gridCol w:w="4500"/>
      </w:tblGrid>
      <w:tr w:rsidR="005C13FF" w:rsidRPr="00435118" w:rsidTr="003A1580">
        <w:tc>
          <w:tcPr>
            <w:tcW w:w="2268" w:type="dxa"/>
            <w:shd w:val="clear" w:color="auto" w:fill="auto"/>
          </w:tcPr>
          <w:p w:rsidR="005C13FF" w:rsidRPr="00435118" w:rsidRDefault="005C13FF" w:rsidP="003A1580">
            <w:pPr>
              <w:spacing w:line="240" w:lineRule="auto"/>
              <w:rPr>
                <w:szCs w:val="28"/>
              </w:rPr>
            </w:pPr>
            <w:r w:rsidRPr="00435118">
              <w:rPr>
                <w:szCs w:val="28"/>
              </w:rPr>
              <w:t xml:space="preserve">Группа/курс  </w:t>
            </w:r>
          </w:p>
        </w:tc>
        <w:tc>
          <w:tcPr>
            <w:tcW w:w="2943" w:type="dxa"/>
            <w:tcBorders>
              <w:bottom w:val="single" w:sz="4" w:space="0" w:color="auto"/>
            </w:tcBorders>
            <w:shd w:val="clear" w:color="auto" w:fill="auto"/>
          </w:tcPr>
          <w:p w:rsidR="005C13FF" w:rsidRPr="00435118" w:rsidRDefault="005C13FF" w:rsidP="003A1580">
            <w:pPr>
              <w:spacing w:line="240" w:lineRule="auto"/>
              <w:jc w:val="center"/>
              <w:rPr>
                <w:szCs w:val="28"/>
              </w:rPr>
            </w:pPr>
            <w:r>
              <w:rPr>
                <w:szCs w:val="28"/>
              </w:rPr>
              <w:t>17ЮР-ПГП11, 1 курс</w:t>
            </w:r>
          </w:p>
        </w:tc>
        <w:tc>
          <w:tcPr>
            <w:tcW w:w="4500" w:type="dxa"/>
            <w:shd w:val="clear" w:color="auto" w:fill="auto"/>
          </w:tcPr>
          <w:p w:rsidR="005C13FF" w:rsidRPr="003F70F7" w:rsidRDefault="005C13FF" w:rsidP="003A1580">
            <w:pPr>
              <w:spacing w:line="240" w:lineRule="auto"/>
              <w:rPr>
                <w:rFonts w:cs="Times New Roman"/>
                <w:szCs w:val="28"/>
              </w:rPr>
            </w:pPr>
          </w:p>
        </w:tc>
      </w:tr>
      <w:tr w:rsidR="005C13FF" w:rsidRPr="00435118" w:rsidTr="003A1580">
        <w:tc>
          <w:tcPr>
            <w:tcW w:w="2268" w:type="dxa"/>
            <w:shd w:val="clear" w:color="auto" w:fill="auto"/>
          </w:tcPr>
          <w:p w:rsidR="005C13FF" w:rsidRPr="00435118" w:rsidRDefault="005C13FF" w:rsidP="003A1580">
            <w:pPr>
              <w:spacing w:line="240" w:lineRule="auto"/>
              <w:rPr>
                <w:szCs w:val="28"/>
              </w:rPr>
            </w:pPr>
          </w:p>
        </w:tc>
        <w:tc>
          <w:tcPr>
            <w:tcW w:w="2943" w:type="dxa"/>
            <w:tcBorders>
              <w:top w:val="single" w:sz="4" w:space="0" w:color="auto"/>
            </w:tcBorders>
            <w:shd w:val="clear" w:color="auto" w:fill="auto"/>
          </w:tcPr>
          <w:p w:rsidR="005C13FF" w:rsidRPr="00435118" w:rsidRDefault="005C13FF" w:rsidP="003A1580">
            <w:pPr>
              <w:spacing w:line="240" w:lineRule="auto"/>
              <w:rPr>
                <w:szCs w:val="28"/>
              </w:rPr>
            </w:pPr>
          </w:p>
        </w:tc>
        <w:tc>
          <w:tcPr>
            <w:tcW w:w="4500" w:type="dxa"/>
            <w:shd w:val="clear" w:color="auto" w:fill="auto"/>
          </w:tcPr>
          <w:p w:rsidR="005C13FF" w:rsidRPr="00435118" w:rsidRDefault="005C13FF" w:rsidP="003A1580">
            <w:pPr>
              <w:spacing w:line="240" w:lineRule="auto"/>
              <w:rPr>
                <w:szCs w:val="28"/>
              </w:rPr>
            </w:pPr>
          </w:p>
        </w:tc>
      </w:tr>
      <w:tr w:rsidR="005C13FF" w:rsidRPr="00435118" w:rsidTr="003A1580">
        <w:tc>
          <w:tcPr>
            <w:tcW w:w="2268" w:type="dxa"/>
            <w:shd w:val="clear" w:color="auto" w:fill="auto"/>
          </w:tcPr>
          <w:p w:rsidR="005C13FF" w:rsidRPr="00435118" w:rsidRDefault="005C13FF" w:rsidP="003A1580">
            <w:pPr>
              <w:spacing w:line="240" w:lineRule="auto"/>
              <w:rPr>
                <w:szCs w:val="28"/>
              </w:rPr>
            </w:pPr>
            <w:r w:rsidRPr="00435118">
              <w:rPr>
                <w:szCs w:val="28"/>
              </w:rPr>
              <w:t>Студентка</w:t>
            </w:r>
          </w:p>
        </w:tc>
        <w:tc>
          <w:tcPr>
            <w:tcW w:w="2943" w:type="dxa"/>
            <w:tcBorders>
              <w:bottom w:val="single" w:sz="4" w:space="0" w:color="auto"/>
            </w:tcBorders>
            <w:shd w:val="clear" w:color="auto" w:fill="auto"/>
          </w:tcPr>
          <w:p w:rsidR="005C13FF" w:rsidRPr="00435118" w:rsidRDefault="005C13FF" w:rsidP="003A1580">
            <w:pPr>
              <w:spacing w:line="240" w:lineRule="auto"/>
              <w:rPr>
                <w:szCs w:val="28"/>
              </w:rPr>
            </w:pPr>
          </w:p>
        </w:tc>
        <w:tc>
          <w:tcPr>
            <w:tcW w:w="4500" w:type="dxa"/>
            <w:shd w:val="clear" w:color="auto" w:fill="auto"/>
          </w:tcPr>
          <w:p w:rsidR="005C13FF" w:rsidRPr="00435118" w:rsidRDefault="005C13FF" w:rsidP="003A1580">
            <w:pPr>
              <w:spacing w:line="240" w:lineRule="auto"/>
              <w:rPr>
                <w:szCs w:val="28"/>
              </w:rPr>
            </w:pPr>
            <w:r w:rsidRPr="003F70F7">
              <w:rPr>
                <w:rFonts w:cs="Times New Roman"/>
                <w:color w:val="000000"/>
                <w:szCs w:val="28"/>
                <w:shd w:val="clear" w:color="auto" w:fill="FFFFFF"/>
              </w:rPr>
              <w:t>Хайретдинов Р</w:t>
            </w:r>
            <w:r>
              <w:rPr>
                <w:rFonts w:cs="Times New Roman"/>
                <w:color w:val="000000"/>
                <w:szCs w:val="28"/>
                <w:shd w:val="clear" w:color="auto" w:fill="FFFFFF"/>
              </w:rPr>
              <w:t>.Р.</w:t>
            </w:r>
          </w:p>
        </w:tc>
      </w:tr>
      <w:tr w:rsidR="005C13FF" w:rsidRPr="00435118" w:rsidTr="003A1580">
        <w:tc>
          <w:tcPr>
            <w:tcW w:w="2268" w:type="dxa"/>
            <w:shd w:val="clear" w:color="auto" w:fill="auto"/>
          </w:tcPr>
          <w:p w:rsidR="005C13FF" w:rsidRPr="00435118" w:rsidRDefault="005C13FF" w:rsidP="003A1580">
            <w:pPr>
              <w:spacing w:line="240" w:lineRule="auto"/>
              <w:rPr>
                <w:szCs w:val="28"/>
              </w:rPr>
            </w:pPr>
          </w:p>
        </w:tc>
        <w:tc>
          <w:tcPr>
            <w:tcW w:w="2943" w:type="dxa"/>
            <w:tcBorders>
              <w:top w:val="single" w:sz="4" w:space="0" w:color="auto"/>
            </w:tcBorders>
            <w:shd w:val="clear" w:color="auto" w:fill="auto"/>
          </w:tcPr>
          <w:p w:rsidR="005C13FF" w:rsidRPr="001F2EEF" w:rsidRDefault="005C13FF" w:rsidP="003A1580">
            <w:pPr>
              <w:spacing w:line="240" w:lineRule="auto"/>
              <w:jc w:val="center"/>
              <w:rPr>
                <w:sz w:val="16"/>
                <w:szCs w:val="16"/>
              </w:rPr>
            </w:pPr>
            <w:r>
              <w:rPr>
                <w:sz w:val="16"/>
                <w:szCs w:val="16"/>
              </w:rPr>
              <w:t>(подпись)</w:t>
            </w:r>
          </w:p>
        </w:tc>
        <w:tc>
          <w:tcPr>
            <w:tcW w:w="4500" w:type="dxa"/>
            <w:shd w:val="clear" w:color="auto" w:fill="auto"/>
          </w:tcPr>
          <w:p w:rsidR="005C13FF" w:rsidRPr="00435118" w:rsidRDefault="005C13FF" w:rsidP="003A1580">
            <w:pPr>
              <w:spacing w:line="240" w:lineRule="auto"/>
              <w:rPr>
                <w:szCs w:val="28"/>
              </w:rPr>
            </w:pPr>
          </w:p>
        </w:tc>
      </w:tr>
      <w:tr w:rsidR="005C13FF" w:rsidRPr="00435118" w:rsidTr="003A1580">
        <w:tc>
          <w:tcPr>
            <w:tcW w:w="2268" w:type="dxa"/>
            <w:shd w:val="clear" w:color="auto" w:fill="auto"/>
          </w:tcPr>
          <w:p w:rsidR="005C13FF" w:rsidRPr="00435118" w:rsidRDefault="005C13FF" w:rsidP="003A1580">
            <w:pPr>
              <w:spacing w:line="240" w:lineRule="auto"/>
              <w:rPr>
                <w:szCs w:val="28"/>
              </w:rPr>
            </w:pPr>
            <w:r w:rsidRPr="00435118">
              <w:rPr>
                <w:szCs w:val="28"/>
              </w:rPr>
              <w:t>Преподаватель</w:t>
            </w:r>
          </w:p>
        </w:tc>
        <w:tc>
          <w:tcPr>
            <w:tcW w:w="2943" w:type="dxa"/>
            <w:tcBorders>
              <w:bottom w:val="single" w:sz="4" w:space="0" w:color="auto"/>
            </w:tcBorders>
            <w:shd w:val="clear" w:color="auto" w:fill="auto"/>
          </w:tcPr>
          <w:p w:rsidR="005C13FF" w:rsidRPr="00435118" w:rsidRDefault="005C13FF" w:rsidP="003A1580">
            <w:pPr>
              <w:spacing w:line="240" w:lineRule="auto"/>
              <w:rPr>
                <w:szCs w:val="28"/>
              </w:rPr>
            </w:pPr>
          </w:p>
        </w:tc>
        <w:tc>
          <w:tcPr>
            <w:tcW w:w="4500" w:type="dxa"/>
            <w:shd w:val="clear" w:color="auto" w:fill="auto"/>
          </w:tcPr>
          <w:p w:rsidR="005C13FF" w:rsidRPr="00435118" w:rsidRDefault="005C13FF" w:rsidP="003A1580">
            <w:pPr>
              <w:spacing w:line="240" w:lineRule="auto"/>
              <w:rPr>
                <w:szCs w:val="28"/>
              </w:rPr>
            </w:pPr>
            <w:r>
              <w:rPr>
                <w:szCs w:val="28"/>
              </w:rPr>
              <w:t>д. ю. н, профессор Пашенцев Д.А.</w:t>
            </w:r>
          </w:p>
        </w:tc>
      </w:tr>
      <w:tr w:rsidR="005C13FF" w:rsidRPr="00435118" w:rsidTr="003A1580">
        <w:tc>
          <w:tcPr>
            <w:tcW w:w="2268" w:type="dxa"/>
            <w:shd w:val="clear" w:color="auto" w:fill="auto"/>
          </w:tcPr>
          <w:p w:rsidR="005C13FF" w:rsidRPr="00435118" w:rsidRDefault="005C13FF" w:rsidP="003A1580">
            <w:pPr>
              <w:spacing w:line="240" w:lineRule="auto"/>
              <w:rPr>
                <w:szCs w:val="28"/>
              </w:rPr>
            </w:pPr>
          </w:p>
        </w:tc>
        <w:tc>
          <w:tcPr>
            <w:tcW w:w="2943" w:type="dxa"/>
            <w:tcBorders>
              <w:top w:val="single" w:sz="4" w:space="0" w:color="auto"/>
            </w:tcBorders>
            <w:shd w:val="clear" w:color="auto" w:fill="auto"/>
          </w:tcPr>
          <w:p w:rsidR="005C13FF" w:rsidRPr="001F2EEF" w:rsidRDefault="005C13FF" w:rsidP="003A1580">
            <w:pPr>
              <w:spacing w:line="240" w:lineRule="auto"/>
              <w:jc w:val="center"/>
              <w:rPr>
                <w:sz w:val="16"/>
                <w:szCs w:val="16"/>
              </w:rPr>
            </w:pPr>
            <w:r>
              <w:rPr>
                <w:sz w:val="16"/>
                <w:szCs w:val="16"/>
              </w:rPr>
              <w:t>(подпись)</w:t>
            </w:r>
          </w:p>
        </w:tc>
        <w:tc>
          <w:tcPr>
            <w:tcW w:w="4500" w:type="dxa"/>
            <w:shd w:val="clear" w:color="auto" w:fill="auto"/>
          </w:tcPr>
          <w:p w:rsidR="005C13FF" w:rsidRPr="00435118" w:rsidRDefault="005C13FF" w:rsidP="003A1580">
            <w:pPr>
              <w:spacing w:line="240" w:lineRule="auto"/>
              <w:rPr>
                <w:szCs w:val="28"/>
              </w:rPr>
            </w:pPr>
          </w:p>
        </w:tc>
      </w:tr>
      <w:tr w:rsidR="005C13FF" w:rsidRPr="00435118" w:rsidTr="003A1580">
        <w:tc>
          <w:tcPr>
            <w:tcW w:w="2268" w:type="dxa"/>
            <w:shd w:val="clear" w:color="auto" w:fill="auto"/>
          </w:tcPr>
          <w:p w:rsidR="005C13FF" w:rsidRPr="00435118" w:rsidRDefault="005C13FF" w:rsidP="003A1580">
            <w:pPr>
              <w:spacing w:line="240" w:lineRule="auto"/>
              <w:rPr>
                <w:szCs w:val="28"/>
              </w:rPr>
            </w:pPr>
            <w:r w:rsidRPr="00435118">
              <w:rPr>
                <w:szCs w:val="28"/>
              </w:rPr>
              <w:t>Оценка</w:t>
            </w:r>
          </w:p>
        </w:tc>
        <w:tc>
          <w:tcPr>
            <w:tcW w:w="2943" w:type="dxa"/>
            <w:tcBorders>
              <w:bottom w:val="single" w:sz="4" w:space="0" w:color="auto"/>
            </w:tcBorders>
            <w:shd w:val="clear" w:color="auto" w:fill="auto"/>
          </w:tcPr>
          <w:p w:rsidR="005C13FF" w:rsidRPr="00435118" w:rsidRDefault="005C13FF" w:rsidP="003A1580">
            <w:pPr>
              <w:spacing w:line="240" w:lineRule="auto"/>
              <w:rPr>
                <w:szCs w:val="28"/>
              </w:rPr>
            </w:pPr>
          </w:p>
        </w:tc>
        <w:tc>
          <w:tcPr>
            <w:tcW w:w="4500" w:type="dxa"/>
            <w:shd w:val="clear" w:color="auto" w:fill="auto"/>
          </w:tcPr>
          <w:p w:rsidR="005C13FF" w:rsidRPr="00435118" w:rsidRDefault="005C13FF" w:rsidP="003A1580">
            <w:pPr>
              <w:spacing w:line="240" w:lineRule="auto"/>
              <w:rPr>
                <w:szCs w:val="28"/>
              </w:rPr>
            </w:pPr>
          </w:p>
        </w:tc>
      </w:tr>
    </w:tbl>
    <w:p w:rsidR="005C13FF" w:rsidRPr="00F23C5A" w:rsidRDefault="005C13FF" w:rsidP="005C13FF">
      <w:pPr>
        <w:spacing w:line="240" w:lineRule="auto"/>
        <w:rPr>
          <w:szCs w:val="28"/>
        </w:rPr>
      </w:pPr>
    </w:p>
    <w:p w:rsidR="005C13FF" w:rsidRDefault="005C13FF" w:rsidP="005C13FF">
      <w:pPr>
        <w:spacing w:line="240" w:lineRule="auto"/>
        <w:jc w:val="center"/>
        <w:rPr>
          <w:szCs w:val="28"/>
        </w:rPr>
      </w:pPr>
    </w:p>
    <w:p w:rsidR="005C13FF" w:rsidRDefault="005C13FF" w:rsidP="005C13FF">
      <w:pPr>
        <w:spacing w:line="240" w:lineRule="auto"/>
        <w:rPr>
          <w:szCs w:val="28"/>
        </w:rPr>
      </w:pPr>
    </w:p>
    <w:p w:rsidR="005C13FF" w:rsidRDefault="005C13FF" w:rsidP="005C13FF">
      <w:pPr>
        <w:spacing w:line="240" w:lineRule="auto"/>
        <w:rPr>
          <w:szCs w:val="28"/>
        </w:rPr>
      </w:pPr>
    </w:p>
    <w:p w:rsidR="005C13FF" w:rsidRDefault="005C13FF" w:rsidP="005C13FF">
      <w:pPr>
        <w:spacing w:line="240" w:lineRule="auto"/>
        <w:rPr>
          <w:szCs w:val="28"/>
        </w:rPr>
      </w:pPr>
    </w:p>
    <w:p w:rsidR="005C13FF" w:rsidRDefault="005C13FF" w:rsidP="005C13FF">
      <w:pPr>
        <w:spacing w:line="240" w:lineRule="auto"/>
        <w:rPr>
          <w:szCs w:val="28"/>
        </w:rPr>
      </w:pPr>
    </w:p>
    <w:p w:rsidR="005C13FF" w:rsidRDefault="005C13FF" w:rsidP="005C13FF">
      <w:pPr>
        <w:spacing w:line="240" w:lineRule="auto"/>
        <w:jc w:val="center"/>
      </w:pPr>
      <w:r>
        <w:rPr>
          <w:szCs w:val="28"/>
        </w:rPr>
        <w:t>2018</w:t>
      </w:r>
    </w:p>
    <w:p w:rsidR="005C13FF" w:rsidRDefault="005C13FF">
      <w:pPr>
        <w:spacing w:after="160" w:line="259" w:lineRule="auto"/>
        <w:jc w:val="left"/>
      </w:pPr>
    </w:p>
    <w:sdt>
      <w:sdtPr>
        <w:rPr>
          <w:rFonts w:ascii="Times New Roman" w:eastAsiaTheme="minorHAnsi" w:hAnsi="Times New Roman" w:cstheme="minorBidi"/>
          <w:b w:val="0"/>
          <w:bCs w:val="0"/>
          <w:color w:val="auto"/>
          <w:szCs w:val="22"/>
        </w:rPr>
        <w:id w:val="2844529"/>
        <w:docPartObj>
          <w:docPartGallery w:val="Table of Contents"/>
          <w:docPartUnique/>
        </w:docPartObj>
      </w:sdtPr>
      <w:sdtEndPr/>
      <w:sdtContent>
        <w:p w:rsidR="005C13FF" w:rsidRPr="005C13FF" w:rsidRDefault="005C13FF" w:rsidP="005C13FF">
          <w:pPr>
            <w:pStyle w:val="ad"/>
            <w:jc w:val="center"/>
            <w:rPr>
              <w:rFonts w:ascii="Times New Roman" w:hAnsi="Times New Roman" w:cs="Times New Roman"/>
            </w:rPr>
          </w:pPr>
          <w:r>
            <w:rPr>
              <w:rFonts w:ascii="Times New Roman" w:hAnsi="Times New Roman" w:cs="Times New Roman"/>
              <w:color w:val="auto"/>
            </w:rPr>
            <w:t>Содержание</w:t>
          </w:r>
        </w:p>
        <w:p w:rsidR="005C13FF" w:rsidRPr="005C13FF" w:rsidRDefault="005C13FF">
          <w:pPr>
            <w:pStyle w:val="11"/>
            <w:tabs>
              <w:tab w:val="right" w:leader="dot" w:pos="9345"/>
            </w:tabs>
            <w:rPr>
              <w:rFonts w:cs="Times New Roman"/>
              <w:noProof/>
            </w:rPr>
          </w:pPr>
          <w:r w:rsidRPr="005C13FF">
            <w:rPr>
              <w:rFonts w:cs="Times New Roman"/>
            </w:rPr>
            <w:fldChar w:fldCharType="begin"/>
          </w:r>
          <w:r w:rsidRPr="005C13FF">
            <w:rPr>
              <w:rFonts w:cs="Times New Roman"/>
            </w:rPr>
            <w:instrText xml:space="preserve"> TOC \o "1-3" \h \z \u </w:instrText>
          </w:r>
          <w:r w:rsidRPr="005C13FF">
            <w:rPr>
              <w:rFonts w:cs="Times New Roman"/>
            </w:rPr>
            <w:fldChar w:fldCharType="separate"/>
          </w:r>
          <w:hyperlink w:anchor="_Toc514780981" w:history="1">
            <w:r w:rsidRPr="005C13FF">
              <w:rPr>
                <w:rStyle w:val="ae"/>
                <w:rFonts w:cs="Times New Roman"/>
                <w:noProof/>
              </w:rPr>
              <w:t>Введение</w:t>
            </w:r>
            <w:r w:rsidRPr="005C13FF">
              <w:rPr>
                <w:rFonts w:cs="Times New Roman"/>
                <w:noProof/>
                <w:webHidden/>
              </w:rPr>
              <w:tab/>
            </w:r>
            <w:r w:rsidRPr="005C13FF">
              <w:rPr>
                <w:rFonts w:cs="Times New Roman"/>
                <w:noProof/>
                <w:webHidden/>
              </w:rPr>
              <w:fldChar w:fldCharType="begin"/>
            </w:r>
            <w:r w:rsidRPr="005C13FF">
              <w:rPr>
                <w:rFonts w:cs="Times New Roman"/>
                <w:noProof/>
                <w:webHidden/>
              </w:rPr>
              <w:instrText xml:space="preserve"> PAGEREF _Toc514780981 \h </w:instrText>
            </w:r>
            <w:r w:rsidRPr="005C13FF">
              <w:rPr>
                <w:rFonts w:cs="Times New Roman"/>
                <w:noProof/>
                <w:webHidden/>
              </w:rPr>
            </w:r>
            <w:r w:rsidRPr="005C13FF">
              <w:rPr>
                <w:rFonts w:cs="Times New Roman"/>
                <w:noProof/>
                <w:webHidden/>
              </w:rPr>
              <w:fldChar w:fldCharType="separate"/>
            </w:r>
            <w:r w:rsidRPr="005C13FF">
              <w:rPr>
                <w:rFonts w:cs="Times New Roman"/>
                <w:noProof/>
                <w:webHidden/>
              </w:rPr>
              <w:t>3</w:t>
            </w:r>
            <w:r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2" w:history="1">
            <w:r w:rsidR="005C13FF" w:rsidRPr="005C13FF">
              <w:rPr>
                <w:rStyle w:val="ae"/>
                <w:rFonts w:cs="Times New Roman"/>
                <w:noProof/>
              </w:rPr>
              <w:t>Глава 1. Политические партии в современной политической системе</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_Toc514780982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6</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3" w:history="1">
            <w:r w:rsidR="005C13FF" w:rsidRPr="005C13FF">
              <w:rPr>
                <w:rStyle w:val="ae"/>
                <w:rFonts w:cs="Times New Roman"/>
                <w:noProof/>
              </w:rPr>
              <w:t>1.1. Понятие и характеристика политической партии</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_Toc514780983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6</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4" w:history="1">
            <w:r w:rsidR="005C13FF" w:rsidRPr="005C13FF">
              <w:rPr>
                <w:rStyle w:val="ae"/>
                <w:rFonts w:cs="Times New Roman"/>
                <w:noProof/>
              </w:rPr>
              <w:t>1.2. Виды политических партий в Российской Федерации</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_Toc514780984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8</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5" w:history="1">
            <w:r w:rsidR="005C13FF" w:rsidRPr="005C13FF">
              <w:rPr>
                <w:rStyle w:val="ae"/>
                <w:rFonts w:cs="Times New Roman"/>
                <w:noProof/>
              </w:rPr>
              <w:t>Глава 2. Общественные организации в современной политической системе</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_Toc514780985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12</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6" w:history="1">
            <w:r w:rsidR="005C13FF" w:rsidRPr="005C13FF">
              <w:rPr>
                <w:rStyle w:val="ae"/>
                <w:rFonts w:cs="Times New Roman"/>
                <w:noProof/>
              </w:rPr>
              <w:t>2.1 Понятие и характеристика общественной организации</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_Toc514780986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12</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7" w:history="1">
            <w:r w:rsidR="005C13FF" w:rsidRPr="005C13FF">
              <w:rPr>
                <w:rStyle w:val="ae"/>
                <w:rFonts w:cs="Times New Roman"/>
                <w:noProof/>
              </w:rPr>
              <w:t>2.2. Деятельность общественных организаций</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_Toc514780987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17</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8" w:history="1">
            <w:r w:rsidR="005C13FF" w:rsidRPr="005C13FF">
              <w:rPr>
                <w:rStyle w:val="ae"/>
                <w:rFonts w:cs="Times New Roman"/>
                <w:noProof/>
              </w:rPr>
              <w:t>Заключение</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_Toc514780988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22</w:t>
            </w:r>
            <w:r w:rsidR="005C13FF" w:rsidRPr="005C13FF">
              <w:rPr>
                <w:rFonts w:cs="Times New Roman"/>
                <w:noProof/>
                <w:webHidden/>
              </w:rPr>
              <w:fldChar w:fldCharType="end"/>
            </w:r>
          </w:hyperlink>
        </w:p>
        <w:p w:rsidR="005C13FF" w:rsidRPr="005C13FF" w:rsidRDefault="00365002">
          <w:pPr>
            <w:pStyle w:val="11"/>
            <w:tabs>
              <w:tab w:val="right" w:leader="dot" w:pos="9345"/>
            </w:tabs>
            <w:rPr>
              <w:rFonts w:cs="Times New Roman"/>
              <w:noProof/>
            </w:rPr>
          </w:pPr>
          <w:hyperlink w:anchor="_Toc514780989" w:history="1">
            <w:r w:rsidR="005C13FF" w:rsidRPr="005C13FF">
              <w:rPr>
                <w:rStyle w:val="ae"/>
                <w:rFonts w:cs="Times New Roman"/>
                <w:noProof/>
              </w:rPr>
              <w:t>Список литературы</w:t>
            </w:r>
            <w:r w:rsidR="005C13FF" w:rsidRPr="005C13FF">
              <w:rPr>
                <w:rFonts w:cs="Times New Roman"/>
                <w:noProof/>
                <w:webHidden/>
              </w:rPr>
              <w:tab/>
            </w:r>
            <w:r w:rsidR="005C13FF" w:rsidRPr="005C13FF">
              <w:rPr>
                <w:rFonts w:cs="Times New Roman"/>
                <w:noProof/>
                <w:webHidden/>
              </w:rPr>
              <w:fldChar w:fldCharType="begin"/>
            </w:r>
            <w:r w:rsidR="005C13FF" w:rsidRPr="005C13FF">
              <w:rPr>
                <w:rFonts w:cs="Times New Roman"/>
                <w:noProof/>
                <w:webHidden/>
              </w:rPr>
              <w:instrText xml:space="preserve"> PAGEREF _Toc514780989 \h </w:instrText>
            </w:r>
            <w:r w:rsidR="005C13FF" w:rsidRPr="005C13FF">
              <w:rPr>
                <w:rFonts w:cs="Times New Roman"/>
                <w:noProof/>
                <w:webHidden/>
              </w:rPr>
            </w:r>
            <w:r w:rsidR="005C13FF" w:rsidRPr="005C13FF">
              <w:rPr>
                <w:rFonts w:cs="Times New Roman"/>
                <w:noProof/>
                <w:webHidden/>
              </w:rPr>
              <w:fldChar w:fldCharType="separate"/>
            </w:r>
            <w:r w:rsidR="005C13FF" w:rsidRPr="005C13FF">
              <w:rPr>
                <w:rFonts w:cs="Times New Roman"/>
                <w:noProof/>
                <w:webHidden/>
              </w:rPr>
              <w:t>24</w:t>
            </w:r>
            <w:r w:rsidR="005C13FF" w:rsidRPr="005C13FF">
              <w:rPr>
                <w:rFonts w:cs="Times New Roman"/>
                <w:noProof/>
                <w:webHidden/>
              </w:rPr>
              <w:fldChar w:fldCharType="end"/>
            </w:r>
          </w:hyperlink>
        </w:p>
        <w:p w:rsidR="005C13FF" w:rsidRDefault="005C13FF">
          <w:r w:rsidRPr="005C13FF">
            <w:rPr>
              <w:rFonts w:cs="Times New Roman"/>
            </w:rPr>
            <w:fldChar w:fldCharType="end"/>
          </w:r>
        </w:p>
      </w:sdtContent>
    </w:sdt>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pPr>
        <w:spacing w:after="160" w:line="259" w:lineRule="auto"/>
        <w:jc w:val="left"/>
      </w:pPr>
    </w:p>
    <w:p w:rsidR="005C13FF" w:rsidRDefault="005C13FF" w:rsidP="005C13FF">
      <w:pPr>
        <w:pStyle w:val="1"/>
      </w:pPr>
      <w:bookmarkStart w:id="1" w:name="_Toc513860237"/>
      <w:bookmarkStart w:id="2" w:name="_Toc514780981"/>
      <w:r>
        <w:lastRenderedPageBreak/>
        <w:t>Введение</w:t>
      </w:r>
      <w:bookmarkEnd w:id="1"/>
      <w:bookmarkEnd w:id="2"/>
    </w:p>
    <w:p w:rsidR="005C13FF" w:rsidRDefault="005C13FF" w:rsidP="005C13FF"/>
    <w:p w:rsidR="005C13FF" w:rsidRDefault="005C13FF" w:rsidP="005C13FF">
      <w:pPr>
        <w:ind w:firstLine="708"/>
      </w:pPr>
      <w:r>
        <w:t>Политическая партия в современном мире понимается как устойчивая структура, которая обладает твердым характером,</w:t>
      </w:r>
      <w:r w:rsidRPr="006E0051">
        <w:t xml:space="preserve"> </w:t>
      </w:r>
      <w:r>
        <w:t>выражает волю и интересы членов своей партии.</w:t>
      </w:r>
    </w:p>
    <w:p w:rsidR="005C13FF" w:rsidRDefault="005C13FF" w:rsidP="005C13FF">
      <w:pPr>
        <w:ind w:firstLine="708"/>
      </w:pPr>
      <w:r>
        <w:t>На сегодняшний день политические партии активно участвуют в определении политического курса своего государства, участвуют в формировании органов государственной власти и управления, а также осуществляют политическое управление.</w:t>
      </w:r>
    </w:p>
    <w:p w:rsidR="005C13FF" w:rsidRDefault="005C13FF" w:rsidP="005C13FF">
      <w:pPr>
        <w:ind w:firstLine="708"/>
      </w:pPr>
      <w:r>
        <w:t xml:space="preserve">В современном мире нельзя обойтись без политических организаций, поскольку они объединяют в себе большое количество людей с общим политическим интересом, который совпадает с интересом политической партии. Партия и члены данной партии взаимодействуют друг с другом для достижения общих целей и интересов, ради которых была создана та или иная партия. </w:t>
      </w:r>
    </w:p>
    <w:p w:rsidR="005C13FF" w:rsidRDefault="005C13FF" w:rsidP="005C13FF">
      <w:pPr>
        <w:ind w:firstLine="708"/>
      </w:pPr>
      <w:r>
        <w:t xml:space="preserve">Рассматривая историю Российской Федерации можно отметить, что политические партии всегда активно влияли на государственную власть, на население государства и порой на население другой страны с целью привлечения внимания. </w:t>
      </w:r>
    </w:p>
    <w:p w:rsidR="005C13FF" w:rsidRDefault="005C13FF" w:rsidP="005C13FF">
      <w:pPr>
        <w:ind w:firstLine="708"/>
      </w:pPr>
      <w:r>
        <w:t>Существовали разные партии, которые имели разные интересы, к примеру:</w:t>
      </w:r>
    </w:p>
    <w:p w:rsidR="005C13FF" w:rsidRDefault="005C13FF" w:rsidP="005C13FF">
      <w:pPr>
        <w:pStyle w:val="a7"/>
        <w:numPr>
          <w:ilvl w:val="0"/>
          <w:numId w:val="4"/>
        </w:numPr>
      </w:pPr>
      <w:r>
        <w:t>партии рабочих стремились ввести социальные стандарты.</w:t>
      </w:r>
    </w:p>
    <w:p w:rsidR="005C13FF" w:rsidRDefault="005C13FF" w:rsidP="005C13FF">
      <w:pPr>
        <w:pStyle w:val="a7"/>
        <w:numPr>
          <w:ilvl w:val="0"/>
          <w:numId w:val="4"/>
        </w:numPr>
      </w:pPr>
      <w:r>
        <w:t xml:space="preserve"> либералы желали быть выше государства и поэтому всегда старались в глазах граждан сделать государственную власть самой ничтожной и при этом хотели установить свои стандарты поведения в экономике, в культуре, хотели превознести другие ценности для государства. </w:t>
      </w:r>
    </w:p>
    <w:p w:rsidR="005C13FF" w:rsidRDefault="005C13FF" w:rsidP="005C13FF">
      <w:pPr>
        <w:ind w:firstLine="708"/>
      </w:pPr>
      <w:r>
        <w:t xml:space="preserve">Политические партии и общественные организации всегда создавались для достижения определенных целей, с планированием поэтапных действий </w:t>
      </w:r>
      <w:r>
        <w:lastRenderedPageBreak/>
        <w:t>каждого ее члена. Таким образом, политические партии и общественные организации заслуживают более подробного изучения</w:t>
      </w:r>
      <w:r>
        <w:rPr>
          <w:rStyle w:val="a5"/>
        </w:rPr>
        <w:footnoteReference w:id="1"/>
      </w:r>
      <w:r>
        <w:t>. Прежде чем рассмотрим актуальность работы необходимо определить, что представляет собой политическая система.</w:t>
      </w:r>
    </w:p>
    <w:p w:rsidR="005C13FF" w:rsidRDefault="005C13FF" w:rsidP="005C13FF">
      <w:pPr>
        <w:ind w:firstLine="708"/>
      </w:pPr>
      <w:r>
        <w:t>Политическая система – это совокупность государственной власти, политических партий, движений и общественных организаций, внутри которой создается и действует политическая жизнь государства.</w:t>
      </w:r>
    </w:p>
    <w:p w:rsidR="005C13FF" w:rsidRDefault="005C13FF" w:rsidP="005C13FF">
      <w:pPr>
        <w:ind w:firstLine="708"/>
      </w:pPr>
      <w:r>
        <w:t>Актуальность темы исследования обусловлена как теоретической, так и практической значимостью вопросов, связанных с политическими партиями и общественными</w:t>
      </w:r>
      <w:r w:rsidRPr="006E0051">
        <w:t xml:space="preserve"> организаци</w:t>
      </w:r>
      <w:r>
        <w:t>ями</w:t>
      </w:r>
      <w:r w:rsidRPr="006E0051">
        <w:t xml:space="preserve"> в политической системе современного общества</w:t>
      </w:r>
      <w:r>
        <w:t>.</w:t>
      </w:r>
    </w:p>
    <w:p w:rsidR="005C13FF" w:rsidRDefault="005C13FF" w:rsidP="005C13FF">
      <w:pPr>
        <w:ind w:firstLine="708"/>
      </w:pPr>
      <w:r>
        <w:t>Объектом исследования являются общественные отношения, касающиеся деятельности политических партий и общественных организаций.</w:t>
      </w:r>
      <w:r w:rsidRPr="006E0051">
        <w:t xml:space="preserve"> </w:t>
      </w:r>
    </w:p>
    <w:p w:rsidR="005C13FF" w:rsidRDefault="005C13FF" w:rsidP="005C13FF">
      <w:pPr>
        <w:ind w:firstLine="708"/>
      </w:pPr>
      <w:r>
        <w:t>Предмет исследования являются политические партии и общественные объединения.</w:t>
      </w:r>
    </w:p>
    <w:p w:rsidR="005C13FF" w:rsidRDefault="005C13FF" w:rsidP="005C13FF">
      <w:pPr>
        <w:ind w:firstLine="708"/>
      </w:pPr>
      <w:r>
        <w:t>Целью курсовой работы является изучение влияния политических партий и общественных организаций на современную политическую систему.</w:t>
      </w:r>
    </w:p>
    <w:p w:rsidR="005C13FF" w:rsidRDefault="005C13FF" w:rsidP="005C13FF">
      <w:pPr>
        <w:ind w:firstLine="708"/>
      </w:pPr>
      <w:r>
        <w:t>Выделяем следующие задачи работы:</w:t>
      </w:r>
    </w:p>
    <w:p w:rsidR="005C13FF" w:rsidRDefault="005C13FF" w:rsidP="005C13FF">
      <w:pPr>
        <w:ind w:firstLine="708"/>
      </w:pPr>
      <w:r>
        <w:t>1. Провести анализ понятия и изучить особенности влияния политической партии на политическую систему.</w:t>
      </w:r>
    </w:p>
    <w:p w:rsidR="005C13FF" w:rsidRDefault="005C13FF" w:rsidP="005C13FF">
      <w:pPr>
        <w:ind w:firstLine="708"/>
      </w:pPr>
      <w:r>
        <w:t>2. Выявить в</w:t>
      </w:r>
      <w:r w:rsidRPr="001A3666">
        <w:t>иды политических партий в Российской Федерации</w:t>
      </w:r>
      <w:r>
        <w:t>.</w:t>
      </w:r>
    </w:p>
    <w:p w:rsidR="005C13FF" w:rsidRDefault="005C13FF" w:rsidP="005C13FF">
      <w:pPr>
        <w:ind w:firstLine="708"/>
      </w:pPr>
      <w:r>
        <w:t>3. Изучить д</w:t>
      </w:r>
      <w:r w:rsidRPr="001A3666">
        <w:t xml:space="preserve">еятельность общественных организаций </w:t>
      </w:r>
    </w:p>
    <w:p w:rsidR="005C13FF" w:rsidRDefault="005C13FF" w:rsidP="005C13FF">
      <w:pPr>
        <w:ind w:firstLine="708"/>
      </w:pPr>
      <w:r>
        <w:t xml:space="preserve">4 Проанализировать понятие общественной организации. </w:t>
      </w:r>
    </w:p>
    <w:p w:rsidR="005C13FF" w:rsidRDefault="005C13FF" w:rsidP="005C13FF">
      <w:pPr>
        <w:ind w:firstLine="708"/>
      </w:pPr>
      <w:r>
        <w:t>В процессе написания данной работы использовались следующие методы исследования: анализ литературных источников, сравнительно-</w:t>
      </w:r>
      <w:r>
        <w:lastRenderedPageBreak/>
        <w:t>сопоставительный метод, обобщения, описания и другие методы научного познания.</w:t>
      </w:r>
    </w:p>
    <w:p w:rsidR="005C13FF" w:rsidRDefault="005C13FF" w:rsidP="005C13FF">
      <w:pPr>
        <w:ind w:firstLine="708"/>
      </w:pPr>
      <w:r>
        <w:t>Информационной базой послужила научная и периодическая литература.</w:t>
      </w:r>
    </w:p>
    <w:p w:rsidR="005C13FF" w:rsidRDefault="005C13FF" w:rsidP="005C13FF">
      <w:pPr>
        <w:ind w:firstLine="708"/>
      </w:pPr>
      <w:r>
        <w:t xml:space="preserve">Структура работы отражает логику и содержание исследования. Работа состоит из введения, двух глав, заключения, списка используемой литературы.  </w:t>
      </w:r>
    </w:p>
    <w:p w:rsidR="005C13FF" w:rsidRDefault="005C13FF" w:rsidP="005C13FF">
      <w:pPr>
        <w:ind w:firstLine="708"/>
      </w:pPr>
    </w:p>
    <w:p w:rsidR="005C13FF" w:rsidRDefault="005C13FF" w:rsidP="005C13FF">
      <w:pPr>
        <w:ind w:firstLine="708"/>
      </w:pPr>
    </w:p>
    <w:p w:rsidR="005C13FF" w:rsidRPr="006E0051" w:rsidRDefault="005C13FF" w:rsidP="005C13FF">
      <w:pPr>
        <w:ind w:firstLine="708"/>
        <w:sectPr w:rsidR="005C13FF" w:rsidRPr="006E0051" w:rsidSect="005C13FF">
          <w:footerReference w:type="default" r:id="rId8"/>
          <w:pgSz w:w="11906" w:h="16838"/>
          <w:pgMar w:top="1134" w:right="850" w:bottom="1134" w:left="1701" w:header="708" w:footer="708" w:gutter="0"/>
          <w:cols w:space="708"/>
          <w:titlePg/>
          <w:docGrid w:linePitch="381"/>
        </w:sectPr>
      </w:pPr>
    </w:p>
    <w:p w:rsidR="005C13FF" w:rsidRDefault="005C13FF" w:rsidP="005C13FF">
      <w:pPr>
        <w:pStyle w:val="1"/>
      </w:pPr>
      <w:bookmarkStart w:id="3" w:name="_Toc513860238"/>
      <w:bookmarkStart w:id="4" w:name="_Toc514780982"/>
      <w:r>
        <w:lastRenderedPageBreak/>
        <w:t>Глава 1. Политические партии в современной политической системе</w:t>
      </w:r>
      <w:bookmarkEnd w:id="3"/>
      <w:bookmarkEnd w:id="4"/>
    </w:p>
    <w:p w:rsidR="005C13FF" w:rsidRDefault="005C13FF" w:rsidP="005C13FF">
      <w:pPr>
        <w:pStyle w:val="1"/>
      </w:pPr>
      <w:bookmarkStart w:id="5" w:name="_Toc513860239"/>
      <w:bookmarkStart w:id="6" w:name="_Toc514780983"/>
      <w:r>
        <w:t>1.1. Понятие и характеристика политической партии</w:t>
      </w:r>
      <w:bookmarkEnd w:id="5"/>
      <w:bookmarkEnd w:id="6"/>
    </w:p>
    <w:p w:rsidR="005C13FF" w:rsidRDefault="005C13FF" w:rsidP="005C13FF"/>
    <w:p w:rsidR="005C13FF" w:rsidRDefault="005C13FF" w:rsidP="005C13FF">
      <w:r>
        <w:tab/>
        <w:t>Для достижения полного юридического регулирования деятельности политической партии, должно быть дано точное понятие, которое будет отражать всю сущность и значение, и позволит отграничить от других понятий.</w:t>
      </w:r>
    </w:p>
    <w:p w:rsidR="005C13FF" w:rsidRDefault="005C13FF" w:rsidP="005C13FF">
      <w:r>
        <w:tab/>
        <w:t>Под политической партией понимается институт, который являются связывающим звеном, который обладает всеми фазами политического процесса.</w:t>
      </w:r>
    </w:p>
    <w:p w:rsidR="005C13FF" w:rsidRDefault="005C13FF" w:rsidP="005C13FF">
      <w:r>
        <w:tab/>
      </w:r>
      <w:r w:rsidRPr="00470324">
        <w:t>Выделяют и универсальное понятие, согласно которому, политическая партия – это организационная группа людей, объединенная задачей завоевания, удержания или использования государственной власти и выражающая интересы определенного класса, социальной группы, религиозной общины или иной человеческой общности.</w:t>
      </w:r>
    </w:p>
    <w:p w:rsidR="005C13FF" w:rsidRDefault="005C13FF" w:rsidP="005C13FF">
      <w:pPr>
        <w:ind w:firstLine="708"/>
      </w:pPr>
      <w:r>
        <w:t>Политические партии активно принимают участие в общении с гражданами и стремятся достичь самой положительной оценки от гражданина.</w:t>
      </w:r>
    </w:p>
    <w:p w:rsidR="005C13FF" w:rsidRDefault="005C13FF" w:rsidP="005C13FF">
      <w:pPr>
        <w:ind w:firstLine="708"/>
      </w:pPr>
      <w:r>
        <w:t>Политические партии всегда отличались от других общественных объединений. Некоторые специалисты относят политические партии к составу государственной власти, и такое мнение может существовать, поскольку многие находят это действительно справедливым и оцениваю в связи с этим по достоинству</w:t>
      </w:r>
      <w:r>
        <w:rPr>
          <w:rStyle w:val="a5"/>
        </w:rPr>
        <w:footnoteReference w:id="2"/>
      </w:r>
      <w:r>
        <w:t>.</w:t>
      </w:r>
    </w:p>
    <w:p w:rsidR="005C13FF" w:rsidRDefault="005C13FF" w:rsidP="005C13FF">
      <w:pPr>
        <w:ind w:firstLine="708"/>
      </w:pPr>
      <w:r>
        <w:t xml:space="preserve">Политические партии всегда играли важную роль в общественно-политической и государственной жизни. Политические партии активно участвуют в выборах, в организации и принятии государственных решений, а </w:t>
      </w:r>
      <w:r>
        <w:lastRenderedPageBreak/>
        <w:t>также активно участвуют в их реализации, что очень положительно их характеризует.</w:t>
      </w:r>
    </w:p>
    <w:p w:rsidR="005C13FF" w:rsidRDefault="005C13FF" w:rsidP="005C13FF">
      <w:pPr>
        <w:ind w:firstLine="708"/>
      </w:pPr>
      <w:r>
        <w:t>Политические партии могут выражать интересы различных социальных групп населения. Многие страны обязаны своим развитием именно политически партиям, именно поэтому большинство развитых стран обязано своему развитию партии</w:t>
      </w:r>
      <w:r>
        <w:rPr>
          <w:rStyle w:val="a5"/>
        </w:rPr>
        <w:footnoteReference w:id="3"/>
      </w:r>
      <w:r>
        <w:t>.</w:t>
      </w:r>
    </w:p>
    <w:p w:rsidR="005C13FF" w:rsidRDefault="005C13FF" w:rsidP="005C13FF">
      <w:pPr>
        <w:ind w:firstLine="708"/>
      </w:pPr>
      <w:r>
        <w:t>Так же рассматривая современную политическую систему, стоит сказать, что политические партии участвуют в деятельности и органов исполнительной власти.</w:t>
      </w:r>
    </w:p>
    <w:p w:rsidR="005C13FF" w:rsidRDefault="005C13FF" w:rsidP="005C13FF">
      <w:pPr>
        <w:ind w:firstLine="708"/>
      </w:pPr>
      <w:r>
        <w:t>Б.Н. Габричидзе, сказал, что: «политические партии активно участвуют в процессе деятельности органов исполнительной власти, являющиеся ветвью государственной власти, в частности путем: формирования общественного мнения, политического образования и воспитания граждан, выражения мнения граждан по любым вопросам общественной жизни и доведения этих мнений до сведения широкой общественности и органов государственной власти; выдвигая кандидатов на выборах в законодательные и представительные органы местного самоуправления участвуют в указанных органах и в их работе</w:t>
      </w:r>
      <w:r>
        <w:rPr>
          <w:rStyle w:val="a5"/>
        </w:rPr>
        <w:footnoteReference w:id="4"/>
      </w:r>
      <w:r>
        <w:t>».</w:t>
      </w:r>
    </w:p>
    <w:p w:rsidR="005C13FF" w:rsidRDefault="005C13FF" w:rsidP="005C13FF">
      <w:pPr>
        <w:ind w:firstLine="708"/>
      </w:pPr>
      <w:r>
        <w:tab/>
        <w:t>Выделяют следующие признаки политических партий:</w:t>
      </w:r>
    </w:p>
    <w:p w:rsidR="005C13FF" w:rsidRDefault="005C13FF" w:rsidP="005C13FF">
      <w:pPr>
        <w:ind w:left="708"/>
      </w:pPr>
      <w:r>
        <w:t>1. Политические партии являются связывающим звеном между государственной властью и народом;</w:t>
      </w:r>
    </w:p>
    <w:p w:rsidR="005C13FF" w:rsidRDefault="005C13FF" w:rsidP="005C13FF">
      <w:pPr>
        <w:ind w:left="708"/>
      </w:pPr>
      <w:r>
        <w:t>2. Создают, выражают, и представляют общественное мнение;</w:t>
      </w:r>
    </w:p>
    <w:p w:rsidR="005C13FF" w:rsidRDefault="005C13FF" w:rsidP="005C13FF">
      <w:pPr>
        <w:ind w:left="708"/>
      </w:pPr>
      <w:r>
        <w:t>3. Представляют универсальный политический институт.</w:t>
      </w:r>
    </w:p>
    <w:p w:rsidR="005C13FF" w:rsidRDefault="005C13FF" w:rsidP="005C13FF">
      <w:pPr>
        <w:ind w:firstLine="708"/>
      </w:pPr>
      <w:r>
        <w:t xml:space="preserve">12 декабря 2009 года Президент Российской Федерации Д.А. Медведев в своем обращении к Федеральному Собранию Российской Федерации указал, что: «Политические партии, которые сегодня действуют в нашей </w:t>
      </w:r>
      <w:r>
        <w:lastRenderedPageBreak/>
        <w:t>стране, прошли испытание временем. Они закрепили в борьбе за голоса избирателей, завоевали их доверие, стали по-настоящему массовыми. Располагают они организационной структурой, кадровым, интеллектуальным потенциалом – всем, что необходимо для работы во всероссийском масштабе. Их программы отражают весь спектр существующих в обществе взглядов. В тоже время многие аспекты политической жизни подвергаются общественной критике</w:t>
      </w:r>
      <w:r>
        <w:rPr>
          <w:rStyle w:val="a5"/>
        </w:rPr>
        <w:footnoteReference w:id="5"/>
      </w:r>
      <w:r>
        <w:t xml:space="preserve">». </w:t>
      </w:r>
    </w:p>
    <w:p w:rsidR="005C13FF" w:rsidRDefault="005C13FF" w:rsidP="005C13FF">
      <w:pPr>
        <w:ind w:firstLine="708"/>
      </w:pPr>
      <w:r>
        <w:t xml:space="preserve">Данное послание дало курс на новое развитие и достижение новых высот в своих минусах. </w:t>
      </w:r>
    </w:p>
    <w:p w:rsidR="005C13FF" w:rsidRDefault="005C13FF" w:rsidP="005C13FF">
      <w:pPr>
        <w:ind w:firstLine="708"/>
      </w:pPr>
      <w:r>
        <w:t xml:space="preserve">Законодательной основой политических партий служат следующие федерльные законы: </w:t>
      </w:r>
      <w:r w:rsidRPr="009016D8">
        <w:t>от 11.07.2001 N 95-ФЗ (ред. от 05.1</w:t>
      </w:r>
      <w:r>
        <w:t xml:space="preserve">2.2017) «О политических партиях» и </w:t>
      </w:r>
      <w:r w:rsidRPr="009016D8">
        <w:t>от 19.05.1995 N 82-ФЗ (ред. от 20.12.2017</w:t>
      </w:r>
      <w:r>
        <w:t>) «Об общественных объединениях».</w:t>
      </w:r>
    </w:p>
    <w:p w:rsidR="005C13FF" w:rsidRDefault="005C13FF" w:rsidP="005C13FF">
      <w:pPr>
        <w:ind w:firstLine="708"/>
      </w:pPr>
      <w:r>
        <w:t>Таким образом в своей деятельности политические партии должны действовать строго в рамках закона. В своевременном мире, в связи с отсутствием единообразного подхода к формированию политической конкуренции и идеологического единства все больше и больше приобретает законодательное регулирование.</w:t>
      </w:r>
    </w:p>
    <w:p w:rsidR="005C13FF" w:rsidRDefault="005C13FF" w:rsidP="005C13FF">
      <w:pPr>
        <w:ind w:firstLine="708"/>
      </w:pPr>
    </w:p>
    <w:p w:rsidR="005C13FF" w:rsidRDefault="005C13FF" w:rsidP="005C13FF">
      <w:pPr>
        <w:ind w:firstLine="708"/>
      </w:pPr>
    </w:p>
    <w:p w:rsidR="005C13FF" w:rsidRDefault="005C13FF" w:rsidP="005C13FF">
      <w:pPr>
        <w:pStyle w:val="1"/>
      </w:pPr>
      <w:bookmarkStart w:id="7" w:name="_Toc513860240"/>
      <w:bookmarkStart w:id="8" w:name="_Toc514780984"/>
      <w:r>
        <w:t>1.2. Виды политических партий в Российской Федерации</w:t>
      </w:r>
      <w:bookmarkEnd w:id="7"/>
      <w:bookmarkEnd w:id="8"/>
    </w:p>
    <w:p w:rsidR="005C13FF" w:rsidRDefault="005C13FF" w:rsidP="005C13FF"/>
    <w:p w:rsidR="005C13FF" w:rsidRDefault="005C13FF" w:rsidP="005C13FF">
      <w:pPr>
        <w:rPr>
          <w:rFonts w:cs="Times New Roman"/>
          <w:szCs w:val="28"/>
        </w:rPr>
      </w:pPr>
      <w:r w:rsidRPr="0064710F">
        <w:rPr>
          <w:rFonts w:cs="Times New Roman"/>
          <w:szCs w:val="28"/>
        </w:rPr>
        <w:tab/>
        <w:t xml:space="preserve">Обращаясь к истории России в начале 20 века существовали социалистические, монархические и либеральные партии, которые имели свои программные цели, политические требования. </w:t>
      </w:r>
    </w:p>
    <w:p w:rsidR="005C13FF" w:rsidRPr="0064710F" w:rsidRDefault="005C13FF" w:rsidP="005C13FF">
      <w:pPr>
        <w:ind w:firstLine="708"/>
        <w:rPr>
          <w:rFonts w:cs="Times New Roman"/>
          <w:szCs w:val="28"/>
        </w:rPr>
      </w:pPr>
      <w:r w:rsidRPr="0064710F">
        <w:rPr>
          <w:rFonts w:cs="Times New Roman"/>
          <w:szCs w:val="28"/>
        </w:rPr>
        <w:t>Поскольку в нашей стране распространена многопартийность, стоит отметить, что на 2018 год зарегистрировано около 77 политических партий.</w:t>
      </w:r>
    </w:p>
    <w:p w:rsidR="005C13FF" w:rsidRPr="0064710F" w:rsidRDefault="005C13FF" w:rsidP="005C13FF">
      <w:pPr>
        <w:rPr>
          <w:rFonts w:cs="Times New Roman"/>
          <w:szCs w:val="28"/>
        </w:rPr>
      </w:pPr>
      <w:r w:rsidRPr="0064710F">
        <w:rPr>
          <w:rFonts w:cs="Times New Roman"/>
          <w:szCs w:val="28"/>
        </w:rPr>
        <w:lastRenderedPageBreak/>
        <w:tab/>
        <w:t>На сегодняшний день насчитывается 16 политически партий, зарегистрированных в Минюсте России таких как:</w:t>
      </w:r>
    </w:p>
    <w:p w:rsidR="005C13FF" w:rsidRPr="0064710F" w:rsidRDefault="005C13FF" w:rsidP="005C13FF">
      <w:pPr>
        <w:rPr>
          <w:rFonts w:cs="Times New Roman"/>
          <w:szCs w:val="28"/>
        </w:rPr>
      </w:pPr>
      <w:r w:rsidRPr="0064710F">
        <w:rPr>
          <w:rFonts w:cs="Times New Roman"/>
          <w:szCs w:val="28"/>
        </w:rPr>
        <w:t>1. Всероссийская политическая партия «ЕДИНАЯ РОССИЯ».</w:t>
      </w:r>
    </w:p>
    <w:p w:rsidR="005C13FF" w:rsidRPr="0064710F" w:rsidRDefault="005C13FF" w:rsidP="005C13FF">
      <w:pPr>
        <w:rPr>
          <w:rFonts w:cs="Times New Roman"/>
          <w:szCs w:val="28"/>
        </w:rPr>
      </w:pPr>
      <w:r w:rsidRPr="0064710F">
        <w:rPr>
          <w:rFonts w:cs="Times New Roman"/>
          <w:szCs w:val="28"/>
        </w:rPr>
        <w:t>2. Политическая партия «КОММУНИСТИЧЕСКАЯ ПАРТИЯ РОССИЙСКОЙ ФЕДЕРАЦИИ»</w:t>
      </w:r>
    </w:p>
    <w:p w:rsidR="005C13FF" w:rsidRPr="0064710F" w:rsidRDefault="005C13FF" w:rsidP="005C13FF">
      <w:pPr>
        <w:rPr>
          <w:rFonts w:cs="Times New Roman"/>
          <w:szCs w:val="28"/>
        </w:rPr>
      </w:pPr>
      <w:r w:rsidRPr="0064710F">
        <w:rPr>
          <w:rFonts w:cs="Times New Roman"/>
          <w:szCs w:val="28"/>
        </w:rPr>
        <w:t>3. Политическая партия ЛДПР – Либерально-демократическая партия Россия</w:t>
      </w:r>
    </w:p>
    <w:p w:rsidR="005C13FF" w:rsidRPr="0064710F" w:rsidRDefault="005C13FF" w:rsidP="005C13FF">
      <w:pPr>
        <w:rPr>
          <w:rFonts w:cs="Times New Roman"/>
          <w:szCs w:val="28"/>
        </w:rPr>
      </w:pPr>
      <w:r w:rsidRPr="0064710F">
        <w:rPr>
          <w:rFonts w:cs="Times New Roman"/>
          <w:szCs w:val="28"/>
        </w:rPr>
        <w:t>4. Политическая партия «ПАТРИОТЫ РОССИИ»</w:t>
      </w:r>
    </w:p>
    <w:p w:rsidR="005C13FF" w:rsidRPr="0064710F" w:rsidRDefault="005C13FF" w:rsidP="005C13FF">
      <w:pPr>
        <w:rPr>
          <w:rFonts w:cs="Times New Roman"/>
          <w:szCs w:val="28"/>
        </w:rPr>
      </w:pPr>
      <w:r w:rsidRPr="0064710F">
        <w:rPr>
          <w:rFonts w:cs="Times New Roman"/>
          <w:szCs w:val="28"/>
        </w:rPr>
        <w:t>5. Политическая партия «Российская объединенная демократическая партия «ЯБЛОКО»</w:t>
      </w:r>
    </w:p>
    <w:p w:rsidR="005C13FF" w:rsidRPr="0064710F" w:rsidRDefault="005C13FF" w:rsidP="005C13FF">
      <w:pPr>
        <w:rPr>
          <w:rFonts w:cs="Times New Roman"/>
          <w:szCs w:val="28"/>
        </w:rPr>
      </w:pPr>
      <w:r w:rsidRPr="0064710F">
        <w:rPr>
          <w:rFonts w:cs="Times New Roman"/>
          <w:szCs w:val="28"/>
        </w:rPr>
        <w:t>6. Политическая партия СПРАВЕДЛИВАЯ РОССИЯ</w:t>
      </w:r>
    </w:p>
    <w:p w:rsidR="005C13FF" w:rsidRPr="0064710F" w:rsidRDefault="005C13FF" w:rsidP="005C13FF">
      <w:pPr>
        <w:rPr>
          <w:rFonts w:cs="Times New Roman"/>
          <w:szCs w:val="28"/>
        </w:rPr>
      </w:pPr>
      <w:r w:rsidRPr="0064710F">
        <w:rPr>
          <w:rFonts w:cs="Times New Roman"/>
          <w:szCs w:val="28"/>
        </w:rPr>
        <w:t xml:space="preserve">7. Всероссийская политическая партия «ПАРТИЯ РОСТА» </w:t>
      </w:r>
    </w:p>
    <w:p w:rsidR="005C13FF" w:rsidRPr="0064710F" w:rsidRDefault="005C13FF" w:rsidP="005C13FF">
      <w:pPr>
        <w:rPr>
          <w:rFonts w:cs="Times New Roman"/>
          <w:szCs w:val="28"/>
        </w:rPr>
      </w:pPr>
      <w:r w:rsidRPr="0064710F">
        <w:rPr>
          <w:rFonts w:cs="Times New Roman"/>
          <w:szCs w:val="28"/>
        </w:rPr>
        <w:t>8. Политическая партия «Партия народной свободы» (ПАРНАС)</w:t>
      </w:r>
    </w:p>
    <w:p w:rsidR="005C13FF" w:rsidRPr="0064710F" w:rsidRDefault="005C13FF" w:rsidP="005C13FF">
      <w:pPr>
        <w:rPr>
          <w:rFonts w:cs="Times New Roman"/>
          <w:szCs w:val="28"/>
        </w:rPr>
      </w:pPr>
      <w:r w:rsidRPr="0064710F">
        <w:rPr>
          <w:rFonts w:cs="Times New Roman"/>
          <w:szCs w:val="28"/>
        </w:rPr>
        <w:t>9. Политическая партия «Демократическая партия России»</w:t>
      </w:r>
    </w:p>
    <w:p w:rsidR="005C13FF" w:rsidRPr="0064710F" w:rsidRDefault="005C13FF" w:rsidP="005C13FF">
      <w:pPr>
        <w:rPr>
          <w:rFonts w:cs="Times New Roman"/>
          <w:szCs w:val="28"/>
        </w:rPr>
      </w:pPr>
      <w:r w:rsidRPr="0064710F">
        <w:rPr>
          <w:rFonts w:cs="Times New Roman"/>
          <w:szCs w:val="28"/>
        </w:rPr>
        <w:t>10. Общероссийская политическая партия «Народная партия «За женщин России»</w:t>
      </w:r>
    </w:p>
    <w:p w:rsidR="005C13FF" w:rsidRPr="0064710F" w:rsidRDefault="005C13FF" w:rsidP="005C13FF">
      <w:pPr>
        <w:rPr>
          <w:rFonts w:cs="Times New Roman"/>
          <w:szCs w:val="28"/>
        </w:rPr>
      </w:pPr>
      <w:r w:rsidRPr="0064710F">
        <w:rPr>
          <w:rFonts w:cs="Times New Roman"/>
          <w:szCs w:val="28"/>
        </w:rPr>
        <w:t>11. ПОЛИТИЧЕСКАЯ ПАРТИЯ  «АЛЬЯНС ЗЕЛЁНЫХ».</w:t>
      </w:r>
    </w:p>
    <w:p w:rsidR="005C13FF" w:rsidRPr="0064710F" w:rsidRDefault="005C13FF" w:rsidP="005C13FF">
      <w:pPr>
        <w:rPr>
          <w:rFonts w:cs="Times New Roman"/>
          <w:szCs w:val="28"/>
        </w:rPr>
      </w:pPr>
      <w:r w:rsidRPr="0064710F">
        <w:rPr>
          <w:rFonts w:cs="Times New Roman"/>
          <w:szCs w:val="28"/>
        </w:rPr>
        <w:t>12. Политическая партия  «Союз Горожан».</w:t>
      </w:r>
    </w:p>
    <w:p w:rsidR="005C13FF" w:rsidRPr="0064710F" w:rsidRDefault="005C13FF" w:rsidP="005C13FF">
      <w:pPr>
        <w:rPr>
          <w:rFonts w:cs="Times New Roman"/>
          <w:szCs w:val="28"/>
        </w:rPr>
      </w:pPr>
      <w:r w:rsidRPr="0064710F">
        <w:rPr>
          <w:rFonts w:cs="Times New Roman"/>
          <w:szCs w:val="28"/>
        </w:rPr>
        <w:t>13. Всероссийская политическая партия «Народная партия России»</w:t>
      </w:r>
    </w:p>
    <w:p w:rsidR="005C13FF" w:rsidRPr="0064710F" w:rsidRDefault="005C13FF" w:rsidP="005C13FF">
      <w:pPr>
        <w:rPr>
          <w:rFonts w:cs="Times New Roman"/>
          <w:szCs w:val="28"/>
        </w:rPr>
      </w:pPr>
      <w:r w:rsidRPr="0064710F">
        <w:rPr>
          <w:rFonts w:cs="Times New Roman"/>
          <w:szCs w:val="28"/>
        </w:rPr>
        <w:t>14. Политическая партия «ПАРТИЯ ПРОГРЕССА».</w:t>
      </w:r>
    </w:p>
    <w:p w:rsidR="005C13FF" w:rsidRPr="0064710F" w:rsidRDefault="005C13FF" w:rsidP="005C13FF">
      <w:pPr>
        <w:rPr>
          <w:rFonts w:cs="Times New Roman"/>
          <w:szCs w:val="28"/>
        </w:rPr>
      </w:pPr>
      <w:r w:rsidRPr="0064710F">
        <w:rPr>
          <w:rFonts w:cs="Times New Roman"/>
          <w:szCs w:val="28"/>
        </w:rPr>
        <w:t>15. Всероссийская политическая партия «Социал-демократическая партия России»</w:t>
      </w:r>
    </w:p>
    <w:p w:rsidR="005C13FF" w:rsidRPr="0064710F" w:rsidRDefault="005C13FF" w:rsidP="005C13FF">
      <w:pPr>
        <w:rPr>
          <w:rFonts w:cs="Times New Roman"/>
          <w:szCs w:val="28"/>
        </w:rPr>
      </w:pPr>
      <w:r w:rsidRPr="0064710F">
        <w:rPr>
          <w:rFonts w:cs="Times New Roman"/>
          <w:szCs w:val="28"/>
        </w:rPr>
        <w:t>16. Политическая партия КОММУНИСТИЧЕСКАЯ ПАРТИЯ СОЦИАЛЬНОЙ СПРАВЕДЛИВОСТИ.</w:t>
      </w:r>
    </w:p>
    <w:p w:rsidR="005C13FF" w:rsidRPr="0064710F" w:rsidRDefault="005C13FF" w:rsidP="005C13FF">
      <w:pPr>
        <w:ind w:firstLine="708"/>
        <w:rPr>
          <w:rFonts w:cs="Times New Roman"/>
          <w:szCs w:val="28"/>
        </w:rPr>
      </w:pPr>
      <w:r w:rsidRPr="0064710F">
        <w:rPr>
          <w:rFonts w:cs="Times New Roman"/>
          <w:szCs w:val="28"/>
        </w:rPr>
        <w:lastRenderedPageBreak/>
        <w:t>Всероссийский центр изучения общественного мнения</w:t>
      </w:r>
      <w:r w:rsidRPr="0064710F">
        <w:rPr>
          <w:rStyle w:val="a5"/>
          <w:rFonts w:cs="Times New Roman"/>
          <w:szCs w:val="28"/>
        </w:rPr>
        <w:footnoteReference w:id="6"/>
      </w:r>
      <w:r w:rsidRPr="0064710F">
        <w:rPr>
          <w:rFonts w:cs="Times New Roman"/>
          <w:szCs w:val="28"/>
        </w:rPr>
        <w:t xml:space="preserve"> решил изучить мнение граждан, о том кому они отдают свое предпочтение и голоси вот, что из этого вышло, представлено в таблице.</w:t>
      </w:r>
    </w:p>
    <w:p w:rsidR="005C13FF" w:rsidRPr="0064710F" w:rsidRDefault="005C13FF" w:rsidP="005C13FF">
      <w:pPr>
        <w:ind w:firstLine="708"/>
        <w:jc w:val="right"/>
        <w:rPr>
          <w:rFonts w:cs="Times New Roman"/>
          <w:szCs w:val="28"/>
        </w:rPr>
      </w:pPr>
      <w:r w:rsidRPr="0064710F">
        <w:rPr>
          <w:rFonts w:cs="Times New Roman"/>
          <w:szCs w:val="28"/>
        </w:rPr>
        <w:t xml:space="preserve"> Таблица № 1</w:t>
      </w:r>
    </w:p>
    <w:tbl>
      <w:tblPr>
        <w:tblStyle w:val="a6"/>
        <w:tblW w:w="0" w:type="auto"/>
        <w:tblLook w:val="04A0" w:firstRow="1" w:lastRow="0" w:firstColumn="1" w:lastColumn="0" w:noHBand="0" w:noVBand="1"/>
      </w:tblPr>
      <w:tblGrid>
        <w:gridCol w:w="2329"/>
        <w:gridCol w:w="1179"/>
        <w:gridCol w:w="1180"/>
        <w:gridCol w:w="1248"/>
        <w:gridCol w:w="804"/>
        <w:gridCol w:w="805"/>
        <w:gridCol w:w="805"/>
        <w:gridCol w:w="1221"/>
      </w:tblGrid>
      <w:tr w:rsidR="005C13FF" w:rsidRPr="0064710F" w:rsidTr="003A1580">
        <w:trPr>
          <w:cantSplit/>
          <w:trHeight w:val="1134"/>
        </w:trPr>
        <w:tc>
          <w:tcPr>
            <w:tcW w:w="2029" w:type="dxa"/>
          </w:tcPr>
          <w:p w:rsidR="005C13FF" w:rsidRPr="0064710F" w:rsidRDefault="005C13FF" w:rsidP="003A1580">
            <w:pPr>
              <w:rPr>
                <w:rFonts w:cs="Times New Roman"/>
                <w:szCs w:val="28"/>
              </w:rPr>
            </w:pPr>
            <w:r w:rsidRPr="0064710F">
              <w:rPr>
                <w:rFonts w:cs="Times New Roman"/>
                <w:szCs w:val="28"/>
              </w:rPr>
              <w:t>За какую партию Вы бы отдали свой голос?.</w:t>
            </w:r>
          </w:p>
        </w:tc>
        <w:tc>
          <w:tcPr>
            <w:tcW w:w="1248" w:type="dxa"/>
            <w:textDirection w:val="btLr"/>
            <w:vAlign w:val="bottom"/>
          </w:tcPr>
          <w:p w:rsidR="005C13FF" w:rsidRPr="0064710F" w:rsidRDefault="005C13FF" w:rsidP="003A1580">
            <w:pPr>
              <w:ind w:left="113" w:right="113"/>
              <w:jc w:val="left"/>
              <w:rPr>
                <w:rFonts w:cs="Times New Roman"/>
                <w:szCs w:val="28"/>
              </w:rPr>
            </w:pPr>
            <w:r w:rsidRPr="0064710F">
              <w:rPr>
                <w:rFonts w:cs="Times New Roman"/>
                <w:szCs w:val="28"/>
              </w:rPr>
              <w:t>14.01.2018</w:t>
            </w:r>
          </w:p>
        </w:tc>
        <w:tc>
          <w:tcPr>
            <w:tcW w:w="1248" w:type="dxa"/>
            <w:textDirection w:val="btLr"/>
            <w:vAlign w:val="bottom"/>
          </w:tcPr>
          <w:p w:rsidR="005C13FF" w:rsidRPr="0064710F" w:rsidRDefault="005C13FF" w:rsidP="003A1580">
            <w:pPr>
              <w:ind w:left="113" w:right="113"/>
              <w:jc w:val="left"/>
              <w:rPr>
                <w:rFonts w:cs="Times New Roman"/>
                <w:szCs w:val="28"/>
              </w:rPr>
            </w:pPr>
            <w:r w:rsidRPr="0064710F">
              <w:rPr>
                <w:rFonts w:cs="Times New Roman"/>
                <w:szCs w:val="28"/>
              </w:rPr>
              <w:t>04.02.2018</w:t>
            </w:r>
          </w:p>
        </w:tc>
        <w:tc>
          <w:tcPr>
            <w:tcW w:w="1327" w:type="dxa"/>
            <w:textDirection w:val="btLr"/>
          </w:tcPr>
          <w:p w:rsidR="005C13FF" w:rsidRPr="0064710F" w:rsidRDefault="005C13FF" w:rsidP="003A1580">
            <w:pPr>
              <w:ind w:left="113" w:right="113"/>
              <w:jc w:val="center"/>
              <w:rPr>
                <w:rFonts w:cs="Times New Roman"/>
                <w:szCs w:val="28"/>
              </w:rPr>
            </w:pPr>
            <w:r w:rsidRPr="0064710F">
              <w:rPr>
                <w:rFonts w:cs="Times New Roman"/>
                <w:szCs w:val="28"/>
              </w:rPr>
              <w:t>04.03.2018</w:t>
            </w:r>
          </w:p>
        </w:tc>
        <w:tc>
          <w:tcPr>
            <w:tcW w:w="807" w:type="dxa"/>
            <w:textDirection w:val="btLr"/>
          </w:tcPr>
          <w:p w:rsidR="005C13FF" w:rsidRPr="0064710F" w:rsidRDefault="005C13FF" w:rsidP="003A1580">
            <w:pPr>
              <w:ind w:left="113" w:right="113"/>
              <w:jc w:val="right"/>
              <w:rPr>
                <w:rFonts w:cs="Times New Roman"/>
                <w:szCs w:val="28"/>
              </w:rPr>
            </w:pPr>
            <w:r w:rsidRPr="0064710F">
              <w:rPr>
                <w:rFonts w:cs="Times New Roman"/>
                <w:szCs w:val="28"/>
              </w:rPr>
              <w:t>01.04.2018</w:t>
            </w:r>
          </w:p>
        </w:tc>
        <w:tc>
          <w:tcPr>
            <w:tcW w:w="808" w:type="dxa"/>
            <w:textDirection w:val="btLr"/>
          </w:tcPr>
          <w:p w:rsidR="005C13FF" w:rsidRPr="0064710F" w:rsidRDefault="005C13FF" w:rsidP="003A1580">
            <w:pPr>
              <w:ind w:left="113" w:right="113"/>
              <w:jc w:val="right"/>
              <w:rPr>
                <w:rFonts w:cs="Times New Roman"/>
                <w:szCs w:val="28"/>
              </w:rPr>
            </w:pPr>
            <w:r w:rsidRPr="0064710F">
              <w:rPr>
                <w:rFonts w:cs="Times New Roman"/>
                <w:szCs w:val="28"/>
              </w:rPr>
              <w:t>15.04.2018</w:t>
            </w:r>
          </w:p>
        </w:tc>
        <w:tc>
          <w:tcPr>
            <w:tcW w:w="808" w:type="dxa"/>
            <w:textDirection w:val="btLr"/>
          </w:tcPr>
          <w:p w:rsidR="005C13FF" w:rsidRPr="0064710F" w:rsidRDefault="005C13FF" w:rsidP="003A1580">
            <w:pPr>
              <w:ind w:left="113" w:right="113"/>
              <w:jc w:val="right"/>
              <w:rPr>
                <w:rFonts w:cs="Times New Roman"/>
                <w:szCs w:val="28"/>
              </w:rPr>
            </w:pPr>
            <w:r w:rsidRPr="0064710F">
              <w:rPr>
                <w:rFonts w:cs="Times New Roman"/>
                <w:szCs w:val="28"/>
              </w:rPr>
              <w:t>29.04.2018</w:t>
            </w:r>
          </w:p>
        </w:tc>
        <w:tc>
          <w:tcPr>
            <w:tcW w:w="1296" w:type="dxa"/>
            <w:textDirection w:val="btLr"/>
          </w:tcPr>
          <w:p w:rsidR="005C13FF" w:rsidRPr="0064710F" w:rsidRDefault="005C13FF" w:rsidP="003A1580">
            <w:pPr>
              <w:ind w:left="113" w:right="113"/>
              <w:jc w:val="right"/>
              <w:rPr>
                <w:rFonts w:cs="Times New Roman"/>
                <w:szCs w:val="28"/>
              </w:rPr>
            </w:pPr>
            <w:r w:rsidRPr="0064710F">
              <w:rPr>
                <w:rFonts w:cs="Times New Roman"/>
                <w:szCs w:val="28"/>
              </w:rPr>
              <w:t>06.05.2018</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«Единая Россия»</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53,2</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50,0</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52,0</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50,8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48,8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49,9</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50,7</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КПРФ</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10,5</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9,5</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9,4</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10,7</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10,7</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9,7</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9,3</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ЛДПР</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9,5</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10,4</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8,8</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7,8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7,8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8,4</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7,8</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«Справедливая Россия»</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3,8</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3,8</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2,7</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3,5</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2,9</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3,4</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4,7</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Непарламентские партии</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5,2</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5,6</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5,7</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7,1</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6,7</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7,0</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6,5</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Приду и испорчу бюллетень</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0,8</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0,7</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0,7</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0,8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1,0</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1,1</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1,0</w:t>
            </w:r>
          </w:p>
        </w:tc>
      </w:tr>
      <w:tr w:rsidR="005C13FF" w:rsidRPr="0064710F" w:rsidTr="003A1580">
        <w:tc>
          <w:tcPr>
            <w:tcW w:w="2029" w:type="dxa"/>
            <w:vAlign w:val="center"/>
          </w:tcPr>
          <w:p w:rsidR="005C13FF" w:rsidRPr="0064710F" w:rsidRDefault="005C13FF" w:rsidP="003A1580">
            <w:pPr>
              <w:rPr>
                <w:rFonts w:cs="Times New Roman"/>
                <w:szCs w:val="28"/>
              </w:rPr>
            </w:pPr>
            <w:r w:rsidRPr="0064710F">
              <w:rPr>
                <w:rFonts w:cs="Times New Roman"/>
                <w:szCs w:val="28"/>
              </w:rPr>
              <w:t>Затрудняюсь ответить****</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7,7</w:t>
            </w:r>
          </w:p>
        </w:tc>
        <w:tc>
          <w:tcPr>
            <w:tcW w:w="1248" w:type="dxa"/>
            <w:vAlign w:val="center"/>
          </w:tcPr>
          <w:p w:rsidR="005C13FF" w:rsidRPr="0064710F" w:rsidRDefault="005C13FF" w:rsidP="003A1580">
            <w:pPr>
              <w:jc w:val="center"/>
              <w:rPr>
                <w:rFonts w:cs="Times New Roman"/>
                <w:szCs w:val="28"/>
              </w:rPr>
            </w:pPr>
            <w:r w:rsidRPr="0064710F">
              <w:rPr>
                <w:rFonts w:cs="Times New Roman"/>
                <w:szCs w:val="28"/>
              </w:rPr>
              <w:t>12,9</w:t>
            </w:r>
          </w:p>
        </w:tc>
        <w:tc>
          <w:tcPr>
            <w:tcW w:w="1327" w:type="dxa"/>
            <w:vAlign w:val="center"/>
          </w:tcPr>
          <w:p w:rsidR="005C13FF" w:rsidRPr="0064710F" w:rsidRDefault="005C13FF" w:rsidP="003A1580">
            <w:pPr>
              <w:jc w:val="center"/>
              <w:rPr>
                <w:rFonts w:cs="Times New Roman"/>
                <w:szCs w:val="28"/>
              </w:rPr>
            </w:pPr>
            <w:r w:rsidRPr="0064710F">
              <w:rPr>
                <w:rFonts w:cs="Times New Roman"/>
                <w:szCs w:val="28"/>
              </w:rPr>
              <w:t>14,8</w:t>
            </w:r>
          </w:p>
        </w:tc>
        <w:tc>
          <w:tcPr>
            <w:tcW w:w="807" w:type="dxa"/>
            <w:vAlign w:val="center"/>
          </w:tcPr>
          <w:p w:rsidR="005C13FF" w:rsidRPr="0064710F" w:rsidRDefault="005C13FF" w:rsidP="003A1580">
            <w:pPr>
              <w:jc w:val="center"/>
              <w:rPr>
                <w:rFonts w:cs="Times New Roman"/>
                <w:szCs w:val="28"/>
              </w:rPr>
            </w:pPr>
            <w:r w:rsidRPr="0064710F">
              <w:rPr>
                <w:rFonts w:cs="Times New Roman"/>
                <w:szCs w:val="28"/>
              </w:rPr>
              <w:t>12,8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14,8</w:t>
            </w:r>
          </w:p>
        </w:tc>
        <w:tc>
          <w:tcPr>
            <w:tcW w:w="808" w:type="dxa"/>
            <w:vAlign w:val="center"/>
          </w:tcPr>
          <w:p w:rsidR="005C13FF" w:rsidRPr="0064710F" w:rsidRDefault="005C13FF" w:rsidP="003A1580">
            <w:pPr>
              <w:jc w:val="center"/>
              <w:rPr>
                <w:rFonts w:cs="Times New Roman"/>
                <w:szCs w:val="28"/>
              </w:rPr>
            </w:pPr>
            <w:r w:rsidRPr="0064710F">
              <w:rPr>
                <w:rFonts w:cs="Times New Roman"/>
                <w:szCs w:val="28"/>
              </w:rPr>
              <w:t>13,0</w:t>
            </w:r>
          </w:p>
        </w:tc>
        <w:tc>
          <w:tcPr>
            <w:tcW w:w="1296" w:type="dxa"/>
            <w:vAlign w:val="center"/>
          </w:tcPr>
          <w:p w:rsidR="005C13FF" w:rsidRPr="0064710F" w:rsidRDefault="005C13FF" w:rsidP="003A1580">
            <w:pPr>
              <w:jc w:val="center"/>
              <w:rPr>
                <w:rFonts w:cs="Times New Roman"/>
                <w:bCs/>
                <w:szCs w:val="28"/>
              </w:rPr>
            </w:pPr>
            <w:r w:rsidRPr="0064710F">
              <w:rPr>
                <w:rFonts w:cs="Times New Roman"/>
                <w:bCs/>
                <w:szCs w:val="28"/>
              </w:rPr>
              <w:t>12,1</w:t>
            </w:r>
          </w:p>
        </w:tc>
      </w:tr>
    </w:tbl>
    <w:p w:rsidR="005C13FF" w:rsidRDefault="005C13FF" w:rsidP="005C13FF">
      <w:pPr>
        <w:ind w:firstLine="708"/>
        <w:jc w:val="right"/>
      </w:pPr>
    </w:p>
    <w:p w:rsidR="005C13FF" w:rsidRDefault="005C13FF" w:rsidP="005C13FF">
      <w:pPr>
        <w:ind w:firstLine="708"/>
      </w:pPr>
      <w:r>
        <w:t>Таким образом, из данной таблицы можно сделать, вывод, что около  50 % проголосовавших граждан готовы свой голос отдать за «Единую Россию», что говорит о полном доверии к данной политической партии, так же партия знает и с лёгкостью определяет какие социальные проблемы граждан необходимо в первую очередь решить.</w:t>
      </w:r>
    </w:p>
    <w:p w:rsidR="005C13FF" w:rsidRDefault="005C13FF" w:rsidP="005C13FF">
      <w:pPr>
        <w:ind w:firstLine="708"/>
      </w:pPr>
      <w:r>
        <w:lastRenderedPageBreak/>
        <w:t>Наименьшее количество голосов набрала партия «Справедливая Россия», возможно в связи со своей малоизвестностью или в связи с непривлекательной партийной программой.</w:t>
      </w:r>
    </w:p>
    <w:p w:rsidR="005C13FF" w:rsidRDefault="005C13FF" w:rsidP="005C13FF">
      <w:pPr>
        <w:ind w:firstLine="708"/>
      </w:pPr>
      <w:r>
        <w:t xml:space="preserve">Так же стоит отметить, что некоторые граждане примерно 0,8 % готовы испортить бюллетень, что говорит о низком уровне правового сознания и отсутствия понимая важности выборов. </w:t>
      </w:r>
    </w:p>
    <w:p w:rsidR="005C13FF" w:rsidRDefault="005C13FF" w:rsidP="005C13FF">
      <w:pPr>
        <w:ind w:firstLine="708"/>
      </w:pPr>
      <w:r>
        <w:t>Следую выделить, что возросло число и тех граждан, которые затрудняются в своем ответе с 7,7 % возросло до 14,8 %, что может говорить, что граждане не определились со своим фаворитом политической партии, возможно им непонятна партийная программа или они находятся в сравнении с другими политическими партиями.</w:t>
      </w:r>
    </w:p>
    <w:p w:rsidR="005C13FF" w:rsidRDefault="005C13FF" w:rsidP="005C13FF">
      <w:pPr>
        <w:ind w:firstLine="708"/>
      </w:pPr>
    </w:p>
    <w:p w:rsidR="005C13FF" w:rsidRDefault="005C13FF" w:rsidP="005C13FF">
      <w:pPr>
        <w:ind w:firstLine="708"/>
      </w:pPr>
    </w:p>
    <w:p w:rsidR="005C13FF" w:rsidRDefault="005C13FF" w:rsidP="005C13FF">
      <w:pPr>
        <w:ind w:firstLine="708"/>
      </w:pPr>
    </w:p>
    <w:p w:rsidR="005C13FF" w:rsidRDefault="005C13FF" w:rsidP="005C13FF">
      <w:pPr>
        <w:ind w:firstLine="708"/>
        <w:jc w:val="right"/>
      </w:pPr>
    </w:p>
    <w:p w:rsidR="005C13FF" w:rsidRPr="00097D5D" w:rsidRDefault="005C13FF" w:rsidP="005C13FF">
      <w:pPr>
        <w:ind w:firstLine="708"/>
        <w:rPr>
          <w:rFonts w:cs="Times New Roman"/>
          <w:b/>
          <w:sz w:val="24"/>
          <w:szCs w:val="24"/>
        </w:rPr>
      </w:pPr>
      <w:r w:rsidRPr="00097D5D">
        <w:rPr>
          <w:rFonts w:cs="Times New Roman"/>
          <w:b/>
          <w:sz w:val="24"/>
          <w:szCs w:val="24"/>
        </w:rPr>
        <w:t xml:space="preserve"> </w:t>
      </w:r>
      <w:r w:rsidRPr="00097D5D">
        <w:rPr>
          <w:rFonts w:cs="Times New Roman"/>
          <w:b/>
          <w:sz w:val="24"/>
          <w:szCs w:val="24"/>
        </w:rPr>
        <w:fldChar w:fldCharType="begin"/>
      </w:r>
      <w:r w:rsidRPr="00097D5D">
        <w:rPr>
          <w:rFonts w:cs="Times New Roman"/>
          <w:b/>
          <w:sz w:val="24"/>
          <w:szCs w:val="24"/>
        </w:rPr>
        <w:instrText xml:space="preserve"> LINK Excel.Sheet.8 "C:\\Users\\alen1\\Downloads\\political_parties.xlsx" "Партии!R3C586:R11C602" \a \f 4 \h  \* MERGEFORMAT </w:instrText>
      </w:r>
      <w:r w:rsidRPr="00097D5D">
        <w:rPr>
          <w:rFonts w:cs="Times New Roman"/>
          <w:b/>
          <w:sz w:val="24"/>
          <w:szCs w:val="24"/>
        </w:rPr>
        <w:fldChar w:fldCharType="separate"/>
      </w:r>
    </w:p>
    <w:p w:rsidR="005C13FF" w:rsidRPr="00097D5D" w:rsidRDefault="005C13FF" w:rsidP="005C13FF">
      <w:pPr>
        <w:ind w:firstLine="708"/>
        <w:rPr>
          <w:rFonts w:cs="Times New Roman"/>
          <w:b/>
          <w:sz w:val="24"/>
          <w:szCs w:val="24"/>
        </w:rPr>
      </w:pPr>
      <w:r w:rsidRPr="00097D5D">
        <w:rPr>
          <w:rFonts w:cs="Times New Roman"/>
          <w:b/>
          <w:sz w:val="24"/>
          <w:szCs w:val="24"/>
        </w:rPr>
        <w:fldChar w:fldCharType="end"/>
      </w:r>
    </w:p>
    <w:p w:rsidR="005C13FF" w:rsidRPr="00097D5D" w:rsidRDefault="005C13FF" w:rsidP="005C13FF">
      <w:pPr>
        <w:rPr>
          <w:rFonts w:cs="Times New Roman"/>
          <w:sz w:val="24"/>
          <w:szCs w:val="24"/>
        </w:rPr>
      </w:pPr>
    </w:p>
    <w:p w:rsidR="005C13FF" w:rsidRDefault="005C13FF" w:rsidP="005C13FF">
      <w:pPr>
        <w:ind w:firstLine="708"/>
        <w:sectPr w:rsidR="005C13FF">
          <w:pgSz w:w="11906" w:h="16838"/>
          <w:pgMar w:top="1134" w:right="850" w:bottom="1134" w:left="1701" w:header="708" w:footer="708" w:gutter="0"/>
          <w:cols w:space="708"/>
          <w:docGrid w:linePitch="360"/>
        </w:sectPr>
      </w:pPr>
      <w:r>
        <w:t xml:space="preserve"> </w:t>
      </w:r>
    </w:p>
    <w:p w:rsidR="005C13FF" w:rsidRDefault="005C13FF" w:rsidP="005C13FF">
      <w:pPr>
        <w:pStyle w:val="1"/>
      </w:pPr>
      <w:bookmarkStart w:id="9" w:name="_Toc513860241"/>
      <w:bookmarkStart w:id="10" w:name="_Toc514780985"/>
      <w:r>
        <w:lastRenderedPageBreak/>
        <w:t>Глава 2. Общественные</w:t>
      </w:r>
      <w:r w:rsidRPr="00470324">
        <w:t xml:space="preserve"> </w:t>
      </w:r>
      <w:r>
        <w:t>организации</w:t>
      </w:r>
      <w:r w:rsidRPr="00470324">
        <w:t xml:space="preserve"> в современной политической системе</w:t>
      </w:r>
      <w:bookmarkEnd w:id="9"/>
      <w:bookmarkEnd w:id="10"/>
    </w:p>
    <w:p w:rsidR="005C13FF" w:rsidRDefault="005C13FF" w:rsidP="005C13FF">
      <w:pPr>
        <w:pStyle w:val="1"/>
      </w:pPr>
      <w:bookmarkStart w:id="11" w:name="_Toc513860242"/>
      <w:bookmarkStart w:id="12" w:name="_Toc514780986"/>
      <w:r>
        <w:t>2.1 Понятие и характеристика общественной организации</w:t>
      </w:r>
      <w:bookmarkEnd w:id="11"/>
      <w:bookmarkEnd w:id="12"/>
      <w:r>
        <w:t xml:space="preserve"> </w:t>
      </w:r>
    </w:p>
    <w:p w:rsidR="005C13FF" w:rsidRDefault="005C13FF" w:rsidP="005C13FF"/>
    <w:p w:rsidR="005C13FF" w:rsidRDefault="005C13FF" w:rsidP="005C13FF">
      <w:r>
        <w:tab/>
        <w:t>Общественные организации имеют важное место в современной политической системе, так как неразрывно связаны с гражданами.</w:t>
      </w:r>
    </w:p>
    <w:p w:rsidR="005C13FF" w:rsidRDefault="005C13FF" w:rsidP="005C13FF">
      <w:r>
        <w:tab/>
        <w:t>Согласно пункту 1 статьи 123.4 ГК РФ о</w:t>
      </w:r>
      <w:r w:rsidRPr="00980F5E">
        <w:t>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C13FF" w:rsidRDefault="005C13FF" w:rsidP="005C13FF">
      <w:r>
        <w:tab/>
        <w:t>Данное понятие, закрепленное в ГК РФ дает полностью полноценное понятие, которое можно ежедневно применять. Стоит отметить, что в данном понятии делается весьма заметный акцент на добровольности объединения граждан.</w:t>
      </w:r>
    </w:p>
    <w:p w:rsidR="005C13FF" w:rsidRDefault="005C13FF" w:rsidP="005C13FF">
      <w:r>
        <w:tab/>
        <w:t>Рассматривая данный термин можно отметить, что в зарубежных странах термин «общественное объединение» имеет понятие «ассоциация». В зарубежных странах «общественные объединения» прежде всего относят к неправительственным организациям.</w:t>
      </w:r>
    </w:p>
    <w:p w:rsidR="005C13FF" w:rsidRDefault="005C13FF" w:rsidP="005C13FF">
      <w:r>
        <w:tab/>
        <w:t>В Российской Федерации довольно редко можно услышать термин «неправительственные организации», поскольку очень редко используется данный термин.</w:t>
      </w:r>
    </w:p>
    <w:p w:rsidR="005C13FF" w:rsidRDefault="005C13FF" w:rsidP="005C13FF">
      <w:r>
        <w:tab/>
        <w:t>В современном обществе «общественные объединения» принято называть «добровольными союзами граждан».</w:t>
      </w:r>
    </w:p>
    <w:p w:rsidR="005C13FF" w:rsidRDefault="005C13FF" w:rsidP="005C13FF">
      <w:r>
        <w:tab/>
        <w:t>Каждое общественное объединение обладает рядом признаков:</w:t>
      </w:r>
    </w:p>
    <w:p w:rsidR="005C13FF" w:rsidRDefault="005C13FF" w:rsidP="005C13FF">
      <w:r>
        <w:tab/>
        <w:t>1. Добровольность;</w:t>
      </w:r>
    </w:p>
    <w:p w:rsidR="005C13FF" w:rsidRDefault="005C13FF" w:rsidP="005C13FF">
      <w:r>
        <w:lastRenderedPageBreak/>
        <w:tab/>
        <w:t>2. Общность интересов;</w:t>
      </w:r>
    </w:p>
    <w:p w:rsidR="005C13FF" w:rsidRDefault="005C13FF" w:rsidP="005C13FF">
      <w:r>
        <w:tab/>
        <w:t>3. Удовлетворение потребностей;</w:t>
      </w:r>
    </w:p>
    <w:p w:rsidR="005C13FF" w:rsidRDefault="005C13FF" w:rsidP="005C13FF">
      <w:r>
        <w:tab/>
        <w:t>Согласно статье 126.3 ГК РФ:</w:t>
      </w:r>
    </w:p>
    <w:p w:rsidR="005C13FF" w:rsidRDefault="005C13FF" w:rsidP="005C13FF">
      <w:r>
        <w:t xml:space="preserve"> 1. Участник (член) общественной организации осуществляет корпоративные права, предусмотренные пунктом 1 статьи 65.2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C13FF" w:rsidRDefault="005C13FF" w:rsidP="005C13FF">
      <w:r>
        <w:t>2. Участник (член) общественной организации наряду с обязанностями, предусмотренными для участников корпорации пунктом 4 статьи 65.2 настоящего Кодекса, также несет обязанность уплачивать предусмотренные ее уставом членские и иные имущественные взносы.</w:t>
      </w:r>
    </w:p>
    <w:p w:rsidR="005C13FF" w:rsidRDefault="005C13FF" w:rsidP="005C13FF">
      <w:r>
        <w:t>Участник (член) общественной организации по своему усмотрению в любое время вправе выйти из организации, в которой он участвует.</w:t>
      </w:r>
    </w:p>
    <w:p w:rsidR="005C13FF" w:rsidRDefault="005C13FF" w:rsidP="005C13FF">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C13FF" w:rsidRDefault="005C13FF" w:rsidP="005C13FF">
      <w:r>
        <w:tab/>
        <w:t>На сегодняшний день существует обширная судебная практика, в которой участниками являются общественные организации.</w:t>
      </w:r>
    </w:p>
    <w:p w:rsidR="005C13FF" w:rsidRDefault="005C13FF" w:rsidP="005C13FF">
      <w:r>
        <w:tab/>
        <w:t>Рассмотрим следующие примеры из судебной практики:</w:t>
      </w:r>
    </w:p>
    <w:p w:rsidR="005C13FF" w:rsidRDefault="005C13FF" w:rsidP="005C13FF">
      <w:pPr>
        <w:ind w:firstLine="708"/>
      </w:pPr>
      <w:r>
        <w:t>Постановление Арбитражного суда Московского округа от 05.04.2018 N Ф05-4621/2018 данное постановление оставлено без изменения.</w:t>
      </w:r>
    </w:p>
    <w:p w:rsidR="005C13FF" w:rsidRDefault="005C13FF" w:rsidP="005C13FF">
      <w:r>
        <w:tab/>
      </w:r>
      <w:r w:rsidRPr="00980F5E">
        <w:t>ООО обратилось в Арбитражный суд города Москвы с заявлением о признании незаконным решения о предстоящем исключении из ЕГРЮЛ Российской общественной организаци</w:t>
      </w:r>
      <w:r>
        <w:t xml:space="preserve">и инвалидов "Надежда прогресса", </w:t>
      </w:r>
      <w:r w:rsidRPr="00980F5E">
        <w:t>об обязании исключить из ЕГРЮЛ сведения о прекращении деятельности "Надежда прогресса".</w:t>
      </w:r>
      <w:r>
        <w:t xml:space="preserve"> </w:t>
      </w:r>
    </w:p>
    <w:p w:rsidR="005C13FF" w:rsidRDefault="005C13FF" w:rsidP="005C13FF">
      <w:pPr>
        <w:ind w:firstLine="708"/>
      </w:pPr>
      <w:r w:rsidRPr="00BC4D85">
        <w:lastRenderedPageBreak/>
        <w:t>В рамках настоящего дела Заявителем оспаривается решение об исключении из ЕГРЮЛ Региональной общественной организации инвалидов "Надежда прогресса".</w:t>
      </w:r>
    </w:p>
    <w:p w:rsidR="005C13FF" w:rsidRDefault="005C13FF" w:rsidP="005C13FF">
      <w:pPr>
        <w:ind w:firstLine="708"/>
      </w:pPr>
      <w:r>
        <w:t xml:space="preserve"> В соответствии с пунктом 1 статьи 50 ГК РФ некоммерческой организацией является организация, не имеющая извлечение прибыли в качестве такой цели и не распределяющая полученную прибыль между участниками.</w:t>
      </w:r>
    </w:p>
    <w:p w:rsidR="005C13FF" w:rsidRDefault="005C13FF" w:rsidP="005C13FF">
      <w:pPr>
        <w:ind w:firstLine="708"/>
      </w:pPr>
      <w:r>
        <w:t xml:space="preserve">Согласно пункту 3 статьи 50 ГК РФ юридические лица, являющиеся некоммерческими организациями, могут создаваться, в том числе в форме общественных организаций. </w:t>
      </w:r>
    </w:p>
    <w:p w:rsidR="005C13FF" w:rsidRDefault="005C13FF" w:rsidP="005C13FF">
      <w:pPr>
        <w:ind w:firstLine="708"/>
      </w:pPr>
      <w:r w:rsidRPr="00BC4D85">
        <w:t>Таким образом, Региональная общественная организация инвалидов "Надежда прогресса" является некоммерческой организацией, не имеющей извлечение прибыли в качестве основной цели своей деятельности и не распределяющей полученную прибыль между участниками.</w:t>
      </w:r>
    </w:p>
    <w:p w:rsidR="005C13FF" w:rsidRDefault="005C13FF" w:rsidP="005C13FF">
      <w:pPr>
        <w:ind w:firstLine="708"/>
      </w:pPr>
      <w:r>
        <w:t>Постановление арбитражного апелляционного суда от 28.11.2016 N 21АП-1789/2016 по делу N А83-3721/2016. Требование: Об отмене определения о прекращении производства по заявлению об удовлетворении требований к ликвидируемому юридическому лицу.</w:t>
      </w:r>
    </w:p>
    <w:p w:rsidR="005C13FF" w:rsidRDefault="005C13FF" w:rsidP="005C13FF">
      <w:pPr>
        <w:ind w:firstLine="708"/>
      </w:pPr>
      <w:r w:rsidRPr="00BC4D85">
        <w:t>Государственное учреждение - обратилось в Арбитражный суд о взыскании с региональной общественной организации в пользу Государственного учреждения - штрафа в сумме 1 000,00 руб.</w:t>
      </w:r>
    </w:p>
    <w:p w:rsidR="005C13FF" w:rsidRDefault="005C13FF" w:rsidP="005C13FF">
      <w:pPr>
        <w:ind w:firstLine="708"/>
      </w:pPr>
      <w:r w:rsidRPr="00BC4D85">
        <w:t xml:space="preserve">Юридические лица, являющиеся некоммерческими организациями, могут создаваться в форме общественных или религиозных организаций (объединений), учреждений, благотворительных и иных фондов, 3 ассоциаций (союзов), к которым относятся, в том числе, некоммерческие партнерства, а также в других формах, предусмотренных законом (пункт 3 статьи 50 Гражданского кодекса). </w:t>
      </w:r>
    </w:p>
    <w:p w:rsidR="005C13FF" w:rsidRDefault="005C13FF" w:rsidP="005C13FF">
      <w:pPr>
        <w:ind w:firstLine="708"/>
      </w:pPr>
      <w:r w:rsidRPr="00BC4D85">
        <w:lastRenderedPageBreak/>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 (пункт 4 статьи 50 Гражданского кодекса).</w:t>
      </w:r>
    </w:p>
    <w:p w:rsidR="005C13FF" w:rsidRDefault="005C13FF" w:rsidP="005C13FF">
      <w:pPr>
        <w:ind w:firstLine="708"/>
      </w:pPr>
      <w:r w:rsidRPr="00BC4D85">
        <w:t>Как следует из материалов дела, в том числе из выписки из ЕГРЮЛ от 13.05.2016 общественная организация  является общественной организацией.</w:t>
      </w:r>
      <w:r>
        <w:t xml:space="preserve"> Решение </w:t>
      </w:r>
      <w:r w:rsidRPr="00BC4D85">
        <w:t>об удовлетворении требований к ликвидируемому юридическому лицу - прекращено.</w:t>
      </w:r>
    </w:p>
    <w:p w:rsidR="005C13FF" w:rsidRDefault="005C13FF" w:rsidP="005C13FF">
      <w:pPr>
        <w:spacing w:line="480" w:lineRule="auto"/>
        <w:ind w:firstLine="708"/>
      </w:pPr>
      <w:r>
        <w:t xml:space="preserve">Законодательной основой общественных организаций являются следующие Федеральные законы: от 12.01.1996 N 10-ФЗ «О профессиональных союзах, их правах и гарантиях деятельности», </w:t>
      </w:r>
      <w:r w:rsidRPr="002B389E">
        <w:t xml:space="preserve">от 19.05.1995 N 82-ФЗ </w:t>
      </w:r>
      <w:r>
        <w:t>«</w:t>
      </w:r>
      <w:r w:rsidRPr="002B389E">
        <w:t>Об общественных о</w:t>
      </w:r>
      <w:r>
        <w:t>бъединениях».</w:t>
      </w:r>
    </w:p>
    <w:p w:rsidR="005C13FF" w:rsidRDefault="005C13FF" w:rsidP="005C13FF">
      <w:pPr>
        <w:spacing w:line="480" w:lineRule="auto"/>
        <w:ind w:firstLine="708"/>
      </w:pPr>
      <w:r>
        <w:t xml:space="preserve">В составе общественной организации должно состоять не менее 3 учредителей, согласно норме ГК РФ. </w:t>
      </w:r>
    </w:p>
    <w:p w:rsidR="005C13FF" w:rsidRDefault="005C13FF" w:rsidP="005C13FF">
      <w:pPr>
        <w:spacing w:line="480" w:lineRule="auto"/>
        <w:ind w:firstLine="708"/>
      </w:pPr>
      <w:r>
        <w:t>Как правило, чем больше общественная организация, тем сильнее и выражение ее влияние на граждан.</w:t>
      </w:r>
    </w:p>
    <w:p w:rsidR="005C13FF" w:rsidRDefault="005C13FF" w:rsidP="005C13FF">
      <w:pPr>
        <w:spacing w:line="480" w:lineRule="auto"/>
        <w:ind w:firstLine="708"/>
      </w:pPr>
      <w:r>
        <w:t>В 2017 году в Российской Федерации было зарегистрировано 227.397 некоммерческих организаций.</w:t>
      </w:r>
    </w:p>
    <w:p w:rsidR="005C13FF" w:rsidRPr="002B0646" w:rsidRDefault="005C13FF" w:rsidP="005C13FF">
      <w:pPr>
        <w:ind w:firstLine="708"/>
        <w:rPr>
          <w:rFonts w:cs="Times New Roman"/>
          <w:szCs w:val="28"/>
        </w:rPr>
      </w:pPr>
      <w:r>
        <w:t xml:space="preserve">На сегодняшний день самыми известными общественными </w:t>
      </w:r>
      <w:r w:rsidRPr="002B0646">
        <w:rPr>
          <w:rFonts w:cs="Times New Roman"/>
          <w:szCs w:val="28"/>
        </w:rPr>
        <w:t>объединениями являются:</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"Национальная Ассоциация журналистов "Медиакратия";</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физкультурно-спортивная общественная организация "Всероссийская ассоциация Армейского спорта";</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lastRenderedPageBreak/>
        <w:t>Общероссийская общественная организация "Российская ассоциация нефрологических и диализных сестер;</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"Федерация дзюдо России";</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"Российское общество по организации здравоохранения и общественного здоровья";</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"Федерация Нят-Ням";</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"Ассоциация горных гидов, спасателей и промышленных альпинистов";</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"Российское общество скорой медицинской помощи";</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Международная благотворительная общественная организация "Центр социальной поддержки соотечественников";</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"Общественная комиссия по борьбе с коррупцией";</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"Российская ассоциация специалистов по хирургическим инфекциям";</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"ВСЕНАРОДНОЕ ЭКОЛОГИЧЕСКОЕ ОБЩЕСТВО - ЗЕЛЕНЫЕ 3000";</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"Общественный Комитет народного контроля";</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инвалидов "Интеграция";</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"Добровольное общество содействия армии, авиации и флоту России";</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"Общество защиты прав потребителей образовательных услуг";</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"Казачество России";</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малого и среднего предпринимательства "ОПОРА   РОССИИ";</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"Всероссийское добровольное общество "Спортивная Россия";</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lastRenderedPageBreak/>
        <w:t>Общероссийская общественная организация "Российская Христианско-Демократическая перспектива";</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"Всероссийское общество специалистов по медико-социальной экспертизе, реабилитации и реабилитационной индустрии" "ВРОСЭРРИ";</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молодежная общественная благотворительная организация "Молодая Европа";</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"Российский Союз ветеранов Афганистана";</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"Российская общественная организация инвалидов войн и военных конфликтов";</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инвалидов,  жертв политических репрессий и тоталитарных режимов";</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Всероссийская общественная организация ветеранов (пенсионеров) войны, труда, Вооруженных Сил и правоохранительных органов;</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инвалидов "Общество инвалидов-ветеранов";</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инвалидов "Всероссийское Ордена Трудового Красного Знамени общество слепых";</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Общественная организация "Общероссийская Федерация кикбоксинга по версии Всемирной ассоциации кикбоксинга (ВПКА)";</w:t>
      </w:r>
    </w:p>
    <w:p w:rsidR="005C13FF" w:rsidRPr="002B0646" w:rsidRDefault="005C13FF" w:rsidP="005C13FF">
      <w:pPr>
        <w:pStyle w:val="a8"/>
        <w:numPr>
          <w:ilvl w:val="0"/>
          <w:numId w:val="2"/>
        </w:numPr>
        <w:shd w:val="clear" w:color="auto" w:fill="FFFFFF"/>
        <w:spacing w:before="0" w:beforeAutospacing="0" w:after="0" w:afterAutospacing="0" w:line="360" w:lineRule="auto"/>
        <w:ind w:left="0"/>
        <w:textAlignment w:val="baseline"/>
        <w:rPr>
          <w:color w:val="000000"/>
          <w:sz w:val="28"/>
          <w:szCs w:val="28"/>
        </w:rPr>
      </w:pPr>
      <w:r w:rsidRPr="002B0646">
        <w:rPr>
          <w:color w:val="000000"/>
          <w:sz w:val="28"/>
          <w:szCs w:val="28"/>
        </w:rPr>
        <w:t>Общероссийская общественная организация "Национальная молодежная лига".</w:t>
      </w:r>
    </w:p>
    <w:p w:rsidR="005C13FF" w:rsidRDefault="005C13FF" w:rsidP="005C13FF">
      <w:pPr>
        <w:spacing w:line="480" w:lineRule="auto"/>
        <w:ind w:firstLine="708"/>
      </w:pPr>
      <w:r>
        <w:t>Таким образом, общественные организации весьма разнообразны, имеют законодательную основу и активно участвуют в жизни граждан.</w:t>
      </w:r>
    </w:p>
    <w:p w:rsidR="005C13FF" w:rsidRPr="0014028D" w:rsidRDefault="005C13FF" w:rsidP="005C13FF"/>
    <w:p w:rsidR="005C13FF" w:rsidRDefault="005C13FF" w:rsidP="005C13FF">
      <w:pPr>
        <w:pStyle w:val="1"/>
      </w:pPr>
      <w:bookmarkStart w:id="13" w:name="_Toc513860243"/>
      <w:bookmarkStart w:id="14" w:name="_Toc514780987"/>
      <w:r>
        <w:t>2.2. Деятельность общественных организаций</w:t>
      </w:r>
      <w:bookmarkEnd w:id="13"/>
      <w:bookmarkEnd w:id="14"/>
      <w:r>
        <w:t xml:space="preserve"> </w:t>
      </w:r>
    </w:p>
    <w:p w:rsidR="005C13FF" w:rsidRDefault="005C13FF" w:rsidP="005C13FF"/>
    <w:p w:rsidR="005C13FF" w:rsidRDefault="005C13FF" w:rsidP="005C13FF">
      <w:pPr>
        <w:ind w:firstLine="708"/>
      </w:pPr>
      <w:r>
        <w:lastRenderedPageBreak/>
        <w:t>С момента возникновения общественных организаций прошло большое количество времени, но значимость, так и не прошла, а наоборот остается одним из значимых факторов.</w:t>
      </w:r>
    </w:p>
    <w:p w:rsidR="005C13FF" w:rsidRDefault="005C13FF" w:rsidP="005C13FF">
      <w:pPr>
        <w:ind w:firstLine="708"/>
      </w:pPr>
      <w:r w:rsidRPr="0014028D">
        <w:t>Деятельность общественных организаций принято относить к так называемому «третьему сектору»</w:t>
      </w:r>
      <w:r>
        <w:t>.</w:t>
      </w:r>
    </w:p>
    <w:p w:rsidR="005C13FF" w:rsidRDefault="005C13FF" w:rsidP="005C13FF">
      <w:pPr>
        <w:ind w:firstLine="708"/>
      </w:pPr>
      <w:r w:rsidRPr="0014028D">
        <w:t xml:space="preserve">В </w:t>
      </w:r>
      <w:r>
        <w:t>современном обществе возможно и создание негативных общественных организаций, которые негативно влияют на политическую систему современного общества. Так, например:</w:t>
      </w:r>
    </w:p>
    <w:p w:rsidR="005C13FF" w:rsidRDefault="005C13FF" w:rsidP="005C13FF">
      <w:pPr>
        <w:ind w:firstLine="708"/>
      </w:pPr>
      <w:r>
        <w:t xml:space="preserve">1. </w:t>
      </w:r>
      <w:r w:rsidRPr="0014028D">
        <w:t xml:space="preserve">террористические организации; </w:t>
      </w:r>
    </w:p>
    <w:p w:rsidR="005C13FF" w:rsidRDefault="005C13FF" w:rsidP="005C13FF">
      <w:pPr>
        <w:ind w:firstLine="708"/>
      </w:pPr>
      <w:r>
        <w:t xml:space="preserve">2. </w:t>
      </w:r>
      <w:r w:rsidRPr="0014028D">
        <w:t xml:space="preserve">мафия и преступные группировки; </w:t>
      </w:r>
    </w:p>
    <w:p w:rsidR="005C13FF" w:rsidRDefault="005C13FF" w:rsidP="005C13FF">
      <w:pPr>
        <w:ind w:firstLine="708"/>
      </w:pPr>
      <w:r>
        <w:t xml:space="preserve">3. </w:t>
      </w:r>
      <w:r w:rsidRPr="0014028D">
        <w:t>религиозные секты и т. д.</w:t>
      </w:r>
    </w:p>
    <w:p w:rsidR="005C13FF" w:rsidRDefault="005C13FF" w:rsidP="005C13FF">
      <w:pPr>
        <w:ind w:firstLine="708"/>
      </w:pPr>
      <w:r>
        <w:t xml:space="preserve">Рассматривая различную научную литературу, вспомнился случай, в котором когда-то давно, примерно лет 20 </w:t>
      </w:r>
      <w:r w:rsidRPr="0014028D">
        <w:t xml:space="preserve">по инициативе </w:t>
      </w:r>
      <w:r>
        <w:t>США в</w:t>
      </w:r>
      <w:r w:rsidRPr="0014028D">
        <w:t xml:space="preserve"> России была создана и затем развита достаточная эффективная система неправительственных структур. </w:t>
      </w:r>
    </w:p>
    <w:p w:rsidR="005C13FF" w:rsidRDefault="005C13FF" w:rsidP="005C13FF">
      <w:pPr>
        <w:ind w:firstLine="708"/>
      </w:pPr>
      <w:r w:rsidRPr="0014028D">
        <w:t xml:space="preserve">По данным бывшего Госсекретаря США М.Олбрайт, это около 37 тысяч общественных и политических организаций, информационных и аналитических структур. </w:t>
      </w:r>
    </w:p>
    <w:p w:rsidR="005C13FF" w:rsidRDefault="005C13FF" w:rsidP="005C13FF">
      <w:pPr>
        <w:ind w:firstLine="708"/>
      </w:pPr>
      <w:r w:rsidRPr="0014028D">
        <w:t>Сегодня их задачами является содействие разрушению культурно-исторической самобытности и самоидентификации населения страны, оказание противодействия становлению и развитию российской государственности, воспрепятствование усилению влияния России в регионах ближнего зарубежья».</w:t>
      </w:r>
    </w:p>
    <w:p w:rsidR="005C13FF" w:rsidRDefault="005C13FF" w:rsidP="005C13FF">
      <w:pPr>
        <w:ind w:firstLine="708"/>
      </w:pPr>
      <w:r>
        <w:t>Существуют различные общественные организации, как мы выяснили выше, но стоит также отметить, что существуют следующие категории общественных организаций, в зависимости от их действия:</w:t>
      </w:r>
    </w:p>
    <w:p w:rsidR="005C13FF" w:rsidRDefault="005C13FF" w:rsidP="005C13FF">
      <w:pPr>
        <w:pStyle w:val="a7"/>
        <w:numPr>
          <w:ilvl w:val="0"/>
          <w:numId w:val="3"/>
        </w:numPr>
      </w:pPr>
      <w:r>
        <w:t>Академия проблем безопасности, обороны и правопорядка</w:t>
      </w:r>
    </w:p>
    <w:p w:rsidR="005C13FF" w:rsidRDefault="005C13FF" w:rsidP="005C13FF">
      <w:pPr>
        <w:pStyle w:val="a7"/>
        <w:numPr>
          <w:ilvl w:val="0"/>
          <w:numId w:val="3"/>
        </w:numPr>
      </w:pPr>
      <w:r>
        <w:t>Антимилитаристская Радикальная Ассоциация</w:t>
      </w:r>
    </w:p>
    <w:p w:rsidR="005C13FF" w:rsidRDefault="005C13FF" w:rsidP="005C13FF">
      <w:pPr>
        <w:pStyle w:val="a7"/>
        <w:numPr>
          <w:ilvl w:val="0"/>
          <w:numId w:val="3"/>
        </w:numPr>
      </w:pPr>
      <w:r>
        <w:lastRenderedPageBreak/>
        <w:t>АОПА-Россия</w:t>
      </w:r>
    </w:p>
    <w:p w:rsidR="005C13FF" w:rsidRDefault="005C13FF" w:rsidP="005C13FF">
      <w:pPr>
        <w:pStyle w:val="a7"/>
        <w:numPr>
          <w:ilvl w:val="0"/>
          <w:numId w:val="3"/>
        </w:numPr>
      </w:pPr>
      <w:r>
        <w:t>Апрель (организация)</w:t>
      </w:r>
    </w:p>
    <w:p w:rsidR="005C13FF" w:rsidRDefault="005C13FF" w:rsidP="005C13FF">
      <w:pPr>
        <w:pStyle w:val="a7"/>
        <w:numPr>
          <w:ilvl w:val="0"/>
          <w:numId w:val="3"/>
        </w:numPr>
      </w:pPr>
      <w:r>
        <w:t>Армия воли народа</w:t>
      </w:r>
    </w:p>
    <w:p w:rsidR="005C13FF" w:rsidRDefault="005C13FF" w:rsidP="005C13FF">
      <w:pPr>
        <w:pStyle w:val="a7"/>
        <w:numPr>
          <w:ilvl w:val="0"/>
          <w:numId w:val="3"/>
        </w:numPr>
      </w:pPr>
      <w:r>
        <w:t>Белое дело (организация)</w:t>
      </w:r>
    </w:p>
    <w:p w:rsidR="005C13FF" w:rsidRDefault="005C13FF" w:rsidP="005C13FF">
      <w:pPr>
        <w:pStyle w:val="a7"/>
        <w:numPr>
          <w:ilvl w:val="0"/>
          <w:numId w:val="3"/>
        </w:numPr>
      </w:pPr>
      <w:r>
        <w:t>Бирлик (организация)</w:t>
      </w:r>
    </w:p>
    <w:p w:rsidR="005C13FF" w:rsidRDefault="005C13FF" w:rsidP="005C13FF">
      <w:pPr>
        <w:pStyle w:val="a7"/>
        <w:numPr>
          <w:ilvl w:val="0"/>
          <w:numId w:val="3"/>
        </w:numPr>
      </w:pPr>
      <w:r>
        <w:t>ВМСО</w:t>
      </w:r>
    </w:p>
    <w:p w:rsidR="005C13FF" w:rsidRDefault="005C13FF" w:rsidP="005C13FF">
      <w:pPr>
        <w:pStyle w:val="a7"/>
        <w:numPr>
          <w:ilvl w:val="0"/>
          <w:numId w:val="3"/>
        </w:numPr>
      </w:pPr>
      <w:r>
        <w:t>Возвращение (издательство)</w:t>
      </w:r>
    </w:p>
    <w:p w:rsidR="005C13FF" w:rsidRDefault="005C13FF" w:rsidP="005C13FF">
      <w:pPr>
        <w:pStyle w:val="a7"/>
        <w:numPr>
          <w:ilvl w:val="0"/>
          <w:numId w:val="3"/>
        </w:numPr>
      </w:pPr>
      <w:r>
        <w:t>Возвращение (фонд)</w:t>
      </w:r>
    </w:p>
    <w:p w:rsidR="005C13FF" w:rsidRDefault="005C13FF" w:rsidP="005C13FF">
      <w:pPr>
        <w:pStyle w:val="a7"/>
        <w:numPr>
          <w:ilvl w:val="0"/>
          <w:numId w:val="3"/>
        </w:numPr>
      </w:pPr>
      <w:r>
        <w:t>Вологодское общество изучения Северного края</w:t>
      </w:r>
    </w:p>
    <w:p w:rsidR="005C13FF" w:rsidRDefault="005C13FF" w:rsidP="005C13FF">
      <w:pPr>
        <w:pStyle w:val="a7"/>
        <w:numPr>
          <w:ilvl w:val="0"/>
          <w:numId w:val="3"/>
        </w:numPr>
      </w:pPr>
      <w:r>
        <w:t>Гильдия межэтнической журналистики</w:t>
      </w:r>
    </w:p>
    <w:p w:rsidR="005C13FF" w:rsidRDefault="005C13FF" w:rsidP="005C13FF">
      <w:pPr>
        <w:pStyle w:val="a7"/>
        <w:numPr>
          <w:ilvl w:val="0"/>
          <w:numId w:val="3"/>
        </w:numPr>
      </w:pPr>
      <w:r>
        <w:t>Голос Беслана</w:t>
      </w:r>
    </w:p>
    <w:p w:rsidR="005C13FF" w:rsidRDefault="005C13FF" w:rsidP="005C13FF">
      <w:pPr>
        <w:pStyle w:val="a7"/>
        <w:numPr>
          <w:ilvl w:val="0"/>
          <w:numId w:val="3"/>
        </w:numPr>
      </w:pPr>
      <w:r>
        <w:t>Город без наркотиков</w:t>
      </w:r>
    </w:p>
    <w:p w:rsidR="005C13FF" w:rsidRDefault="005C13FF" w:rsidP="005C13FF">
      <w:pPr>
        <w:pStyle w:val="a7"/>
        <w:numPr>
          <w:ilvl w:val="0"/>
          <w:numId w:val="3"/>
        </w:numPr>
      </w:pPr>
      <w:r>
        <w:t>Движение против нелегальной иммиграции</w:t>
      </w:r>
    </w:p>
    <w:p w:rsidR="005C13FF" w:rsidRDefault="005C13FF" w:rsidP="005C13FF">
      <w:pPr>
        <w:pStyle w:val="a7"/>
        <w:numPr>
          <w:ilvl w:val="0"/>
          <w:numId w:val="3"/>
        </w:numPr>
      </w:pPr>
      <w:r>
        <w:t>Демидовский институт</w:t>
      </w:r>
    </w:p>
    <w:p w:rsidR="005C13FF" w:rsidRDefault="005C13FF" w:rsidP="005C13FF">
      <w:pPr>
        <w:pStyle w:val="a7"/>
        <w:numPr>
          <w:ilvl w:val="0"/>
          <w:numId w:val="3"/>
        </w:numPr>
      </w:pPr>
      <w:r>
        <w:t>Дон (поисковое объединение)</w:t>
      </w:r>
    </w:p>
    <w:p w:rsidR="005C13FF" w:rsidRDefault="005C13FF" w:rsidP="005C13FF">
      <w:pPr>
        <w:pStyle w:val="a7"/>
        <w:numPr>
          <w:ilvl w:val="0"/>
          <w:numId w:val="3"/>
        </w:numPr>
      </w:pPr>
      <w:r>
        <w:t>Изборский клуб</w:t>
      </w:r>
    </w:p>
    <w:p w:rsidR="005C13FF" w:rsidRDefault="005C13FF" w:rsidP="005C13FF">
      <w:pPr>
        <w:pStyle w:val="a7"/>
        <w:numPr>
          <w:ilvl w:val="0"/>
          <w:numId w:val="3"/>
        </w:numPr>
      </w:pPr>
      <w:r>
        <w:t>Инвалиды войны</w:t>
      </w:r>
    </w:p>
    <w:p w:rsidR="005C13FF" w:rsidRDefault="005C13FF" w:rsidP="005C13FF">
      <w:pPr>
        <w:pStyle w:val="a7"/>
        <w:numPr>
          <w:ilvl w:val="0"/>
          <w:numId w:val="3"/>
        </w:numPr>
      </w:pPr>
      <w:r>
        <w:t>Инкерин Лиитто</w:t>
      </w:r>
    </w:p>
    <w:p w:rsidR="005C13FF" w:rsidRDefault="005C13FF" w:rsidP="005C13FF">
      <w:pPr>
        <w:pStyle w:val="a7"/>
        <w:numPr>
          <w:ilvl w:val="0"/>
          <w:numId w:val="3"/>
        </w:numPr>
      </w:pPr>
      <w:r>
        <w:t>Католическое наследие</w:t>
      </w:r>
    </w:p>
    <w:p w:rsidR="005C13FF" w:rsidRDefault="005C13FF" w:rsidP="005C13FF">
      <w:pPr>
        <w:pStyle w:val="a7"/>
        <w:numPr>
          <w:ilvl w:val="0"/>
          <w:numId w:val="3"/>
        </w:numPr>
      </w:pPr>
      <w:r>
        <w:t>Коалиция в защиту Москвы</w:t>
      </w:r>
    </w:p>
    <w:p w:rsidR="005C13FF" w:rsidRDefault="005C13FF" w:rsidP="005C13FF">
      <w:pPr>
        <w:pStyle w:val="a7"/>
        <w:numPr>
          <w:ilvl w:val="0"/>
          <w:numId w:val="3"/>
        </w:numPr>
      </w:pPr>
      <w:r>
        <w:t>Команда 29</w:t>
      </w:r>
    </w:p>
    <w:p w:rsidR="005C13FF" w:rsidRDefault="005C13FF" w:rsidP="005C13FF">
      <w:pPr>
        <w:pStyle w:val="a7"/>
        <w:numPr>
          <w:ilvl w:val="0"/>
          <w:numId w:val="3"/>
        </w:numPr>
      </w:pPr>
      <w:r>
        <w:t>Комитет «Нация и Свобода»</w:t>
      </w:r>
    </w:p>
    <w:p w:rsidR="005C13FF" w:rsidRDefault="005C13FF" w:rsidP="005C13FF">
      <w:pPr>
        <w:pStyle w:val="a7"/>
        <w:numPr>
          <w:ilvl w:val="0"/>
          <w:numId w:val="3"/>
        </w:numPr>
      </w:pPr>
      <w:r>
        <w:t>Лайт (театр)</w:t>
      </w:r>
    </w:p>
    <w:p w:rsidR="005C13FF" w:rsidRDefault="005C13FF" w:rsidP="005C13FF">
      <w:pPr>
        <w:pStyle w:val="a7"/>
        <w:numPr>
          <w:ilvl w:val="0"/>
          <w:numId w:val="3"/>
        </w:numPr>
      </w:pPr>
      <w:r>
        <w:t>Латиноамериканский культурный центр имени Уго Чавеса</w:t>
      </w:r>
    </w:p>
    <w:p w:rsidR="005C13FF" w:rsidRDefault="005C13FF" w:rsidP="005C13FF">
      <w:pPr>
        <w:pStyle w:val="a7"/>
        <w:numPr>
          <w:ilvl w:val="0"/>
          <w:numId w:val="3"/>
        </w:numPr>
      </w:pPr>
      <w:r>
        <w:t>Малая академия наук «Интеллект будущего»</w:t>
      </w:r>
    </w:p>
    <w:p w:rsidR="005C13FF" w:rsidRDefault="005C13FF" w:rsidP="005C13FF">
      <w:pPr>
        <w:pStyle w:val="a7"/>
        <w:numPr>
          <w:ilvl w:val="0"/>
          <w:numId w:val="3"/>
        </w:numPr>
      </w:pPr>
      <w:r>
        <w:t>Матери Беслана</w:t>
      </w:r>
    </w:p>
    <w:p w:rsidR="005C13FF" w:rsidRDefault="005C13FF" w:rsidP="005C13FF">
      <w:pPr>
        <w:pStyle w:val="a7"/>
        <w:numPr>
          <w:ilvl w:val="0"/>
          <w:numId w:val="3"/>
        </w:numPr>
      </w:pPr>
      <w:r>
        <w:t>Медиа-коммуникационный союз</w:t>
      </w:r>
    </w:p>
    <w:p w:rsidR="005C13FF" w:rsidRDefault="005C13FF" w:rsidP="005C13FF">
      <w:pPr>
        <w:pStyle w:val="a7"/>
        <w:numPr>
          <w:ilvl w:val="0"/>
          <w:numId w:val="3"/>
        </w:numPr>
      </w:pPr>
      <w:r>
        <w:t>Международная ассоциация фондов мира</w:t>
      </w:r>
    </w:p>
    <w:p w:rsidR="005C13FF" w:rsidRDefault="005C13FF" w:rsidP="005C13FF">
      <w:pPr>
        <w:pStyle w:val="a7"/>
        <w:numPr>
          <w:ilvl w:val="0"/>
          <w:numId w:val="3"/>
        </w:numPr>
      </w:pPr>
      <w:r>
        <w:lastRenderedPageBreak/>
        <w:t>Международный Леонардо-клуб</w:t>
      </w:r>
    </w:p>
    <w:p w:rsidR="005C13FF" w:rsidRDefault="005C13FF" w:rsidP="005C13FF">
      <w:pPr>
        <w:pStyle w:val="a7"/>
        <w:numPr>
          <w:ilvl w:val="0"/>
          <w:numId w:val="3"/>
        </w:numPr>
      </w:pPr>
      <w:r>
        <w:t>Российский союз германистов</w:t>
      </w:r>
    </w:p>
    <w:p w:rsidR="005C13FF" w:rsidRDefault="005C13FF" w:rsidP="005C13FF">
      <w:pPr>
        <w:pStyle w:val="a7"/>
        <w:numPr>
          <w:ilvl w:val="0"/>
          <w:numId w:val="3"/>
        </w:numPr>
      </w:pPr>
      <w:r>
        <w:t>Российский союз промышленников и предпринимателей</w:t>
      </w:r>
    </w:p>
    <w:p w:rsidR="005C13FF" w:rsidRDefault="005C13FF" w:rsidP="005C13FF">
      <w:pPr>
        <w:pStyle w:val="a7"/>
        <w:numPr>
          <w:ilvl w:val="0"/>
          <w:numId w:val="3"/>
        </w:numPr>
      </w:pPr>
      <w:r>
        <w:t>Российский союз ректоров</w:t>
      </w:r>
    </w:p>
    <w:p w:rsidR="005C13FF" w:rsidRDefault="005C13FF" w:rsidP="005C13FF">
      <w:pPr>
        <w:pStyle w:val="a7"/>
        <w:numPr>
          <w:ilvl w:val="0"/>
          <w:numId w:val="3"/>
        </w:numPr>
      </w:pPr>
      <w:r>
        <w:t>И.т.д.</w:t>
      </w:r>
    </w:p>
    <w:p w:rsidR="005C13FF" w:rsidRDefault="005C13FF" w:rsidP="005C13FF">
      <w:pPr>
        <w:ind w:firstLine="360"/>
      </w:pPr>
      <w:r>
        <w:t>Таким образом, стоит сказать, что категорий достаточно большое количество, темы такие как: культура, литература, свобода и.т.д.</w:t>
      </w:r>
    </w:p>
    <w:p w:rsidR="005C13FF" w:rsidRDefault="005C13FF" w:rsidP="005C13FF">
      <w:pPr>
        <w:ind w:firstLine="360"/>
      </w:pPr>
      <w:r>
        <w:t xml:space="preserve">К примеру рассмотрим, Союз </w:t>
      </w:r>
      <w:r w:rsidRPr="0099128B">
        <w:t xml:space="preserve">архитекторов России — </w:t>
      </w:r>
      <w:r>
        <w:t xml:space="preserve"> представляет собой </w:t>
      </w:r>
      <w:r w:rsidRPr="0099128B">
        <w:t>обществен</w:t>
      </w:r>
      <w:r>
        <w:t>ную организацию</w:t>
      </w:r>
      <w:r w:rsidRPr="0099128B">
        <w:t xml:space="preserve">, </w:t>
      </w:r>
      <w:r>
        <w:t xml:space="preserve">которая была основана </w:t>
      </w:r>
      <w:r w:rsidRPr="0099128B">
        <w:t xml:space="preserve">на </w:t>
      </w:r>
      <w:r>
        <w:t>персональном членстве творческого</w:t>
      </w:r>
      <w:r w:rsidRPr="0099128B">
        <w:t xml:space="preserve"> союз</w:t>
      </w:r>
      <w:r>
        <w:t>а, объединяющего</w:t>
      </w:r>
      <w:r w:rsidRPr="0099128B">
        <w:t xml:space="preserve"> более 12 тыс. специалистов теории, практики и профессионального образования в области архитектуры и градостроительства.</w:t>
      </w:r>
    </w:p>
    <w:p w:rsidR="005C13FF" w:rsidRDefault="005C13FF" w:rsidP="005C13FF">
      <w:pPr>
        <w:ind w:firstLine="360"/>
      </w:pPr>
      <w:r w:rsidRPr="0099128B">
        <w:t>В 1932 году по инициативе архитекторов Москвы, Ленинграда, Нижнего Новгорода и других городов для координации деятельности всех сообществ был создан Союз советских архитекторов, а в 1981 году — Союз архитекторов РСФСР. Именно от СА РСФСР начинается отсчет истории Союза архитекторов России.</w:t>
      </w:r>
    </w:p>
    <w:p w:rsidR="005C13FF" w:rsidRDefault="005C13FF" w:rsidP="005C13FF">
      <w:pPr>
        <w:ind w:firstLine="360"/>
      </w:pPr>
      <w:r>
        <w:t>На сегодняшний момент данный союз насчитывает более 100 организаций, которые находятся  в разных городах нашей страны.</w:t>
      </w:r>
    </w:p>
    <w:p w:rsidR="005C13FF" w:rsidRDefault="005C13FF" w:rsidP="005C13FF">
      <w:pPr>
        <w:ind w:firstLine="360"/>
      </w:pPr>
      <w:r>
        <w:t>С 2008 год по 2016 год Союз архитекторов возглавлял доктор архитектуры, академик РААСН Андрей Боков.</w:t>
      </w:r>
    </w:p>
    <w:p w:rsidR="005C13FF" w:rsidRDefault="005C13FF" w:rsidP="005C13FF">
      <w:pPr>
        <w:ind w:firstLine="360"/>
      </w:pPr>
      <w:r>
        <w:t>С 2016 года Союз архитекторов возглавляет президент Союза московских архитекторов, президент Международной ассоциации союза архитекторов, генеральный директор Центрального Дома архитектора, главный архитектор ОАО «Метрогипротранс», член Архитектурного совета Москвы, заслуженный архитектор РФ, академик Российской академии художеств, академик отделения Международной академии архитектуры в Москве (МААМ) Николай Шумаков.</w:t>
      </w:r>
    </w:p>
    <w:p w:rsidR="005C13FF" w:rsidRDefault="005C13FF" w:rsidP="005C13FF">
      <w:pPr>
        <w:ind w:firstLine="360"/>
      </w:pPr>
      <w:r>
        <w:lastRenderedPageBreak/>
        <w:t>Такое развитие данного союз говорит о доверии граждан и перспективном развитии.</w:t>
      </w:r>
    </w:p>
    <w:p w:rsidR="005C13FF" w:rsidRDefault="005C13FF" w:rsidP="005C13FF">
      <w:pPr>
        <w:ind w:firstLine="360"/>
      </w:pPr>
      <w:r>
        <w:t>Общественная организация должна стремиться достигать новые высоты и желать привлекать внимание на свою сторону от граждан.</w:t>
      </w:r>
    </w:p>
    <w:p w:rsidR="005C13FF" w:rsidRDefault="005C13FF" w:rsidP="005C13FF"/>
    <w:p w:rsidR="005C13FF" w:rsidRPr="0014028D" w:rsidRDefault="005C13FF" w:rsidP="005C13FF">
      <w:pPr>
        <w:sectPr w:rsidR="005C13FF" w:rsidRPr="0014028D">
          <w:pgSz w:w="11906" w:h="16838"/>
          <w:pgMar w:top="1134" w:right="850" w:bottom="1134" w:left="1701" w:header="708" w:footer="708" w:gutter="0"/>
          <w:cols w:space="708"/>
          <w:docGrid w:linePitch="360"/>
        </w:sectPr>
      </w:pPr>
      <w:r>
        <w:tab/>
      </w:r>
    </w:p>
    <w:p w:rsidR="005C13FF" w:rsidRDefault="005C13FF" w:rsidP="005C13FF">
      <w:pPr>
        <w:pStyle w:val="1"/>
      </w:pPr>
      <w:bookmarkStart w:id="15" w:name="_Toc513860244"/>
      <w:bookmarkStart w:id="16" w:name="_Toc514780988"/>
      <w:r>
        <w:lastRenderedPageBreak/>
        <w:t>Заключение</w:t>
      </w:r>
      <w:bookmarkEnd w:id="15"/>
      <w:bookmarkEnd w:id="16"/>
    </w:p>
    <w:p w:rsidR="005C13FF" w:rsidRDefault="005C13FF" w:rsidP="005C13FF"/>
    <w:p w:rsidR="005C13FF" w:rsidRDefault="005C13FF" w:rsidP="005C13FF">
      <w:pPr>
        <w:ind w:firstLine="708"/>
      </w:pPr>
      <w:r>
        <w:t>На сегодняшний день Российская Федерация обладает сложной политической структурой, которая содержит в себе как плюсы, так и минусы.</w:t>
      </w:r>
    </w:p>
    <w:p w:rsidR="005C13FF" w:rsidRDefault="005C13FF" w:rsidP="005C13FF">
      <w:pPr>
        <w:ind w:firstLine="708"/>
      </w:pPr>
      <w:r>
        <w:t>Конституция Российской Федерации создала демократическое государство, которое вместе тем обладает многопартийностью.</w:t>
      </w:r>
    </w:p>
    <w:p w:rsidR="005C13FF" w:rsidRDefault="005C13FF" w:rsidP="005C13FF">
      <w:pPr>
        <w:ind w:firstLine="708"/>
      </w:pPr>
      <w:r>
        <w:t>Политические партии обладают связывающим эффектом государства с  населением страны и служат активным инструментом выражения мнения народа. Партии активно участвуют во всех сферах общества. Принимают активное участие в формировании органов государственной власти, в принятии различных политических решений и.т.д.</w:t>
      </w:r>
    </w:p>
    <w:p w:rsidR="005C13FF" w:rsidRDefault="005C13FF" w:rsidP="005C13FF">
      <w:pPr>
        <w:ind w:firstLine="708"/>
      </w:pPr>
      <w:r>
        <w:t>Так же важно отметить, что на сегодняшний день существует большое количество понятий, которое характеризует политические партии, практически все понятия сводятся к латинскому трактованию данного термина.</w:t>
      </w:r>
    </w:p>
    <w:p w:rsidR="005C13FF" w:rsidRDefault="005C13FF" w:rsidP="005C13FF">
      <w:pPr>
        <w:ind w:firstLine="708"/>
      </w:pPr>
      <w:r>
        <w:t>Как известно самый первый термин появился еще в Древней Греции и в Древнем Риме.</w:t>
      </w:r>
    </w:p>
    <w:p w:rsidR="005C13FF" w:rsidRDefault="005C13FF" w:rsidP="005C13FF">
      <w:pPr>
        <w:ind w:firstLine="708"/>
      </w:pPr>
      <w:r>
        <w:t>Многие специалисты делали попытки дать толкование данному понятию, к примеру А.М. Спирин: «партия есть оформленная организация активной части народа, класса или слоя общества, ставящая в большинстве своем целью ведение политической борьбы и завоевание политической власти, она наиболее последовательно выражает и защищает эту задачу, как правило она имеет свою программу, устав и другие нормативные документы</w:t>
      </w:r>
      <w:r>
        <w:rPr>
          <w:rStyle w:val="a5"/>
        </w:rPr>
        <w:footnoteReference w:id="7"/>
      </w:r>
      <w:r>
        <w:t>».</w:t>
      </w:r>
    </w:p>
    <w:p w:rsidR="005C13FF" w:rsidRDefault="005C13FF" w:rsidP="005C13FF">
      <w:pPr>
        <w:ind w:firstLine="708"/>
      </w:pPr>
      <w:r>
        <w:t xml:space="preserve">Выделяют и универсальное понятие, согласно которому, политическая партия – это организационная группа людей, объединенная задачей </w:t>
      </w:r>
      <w:r>
        <w:lastRenderedPageBreak/>
        <w:t>завоевания, удержания или использования государственной власти и выражающая интересы определенного класса, социальной группы, религиозной общины или иной человеческой общности.</w:t>
      </w:r>
    </w:p>
    <w:p w:rsidR="005C13FF" w:rsidRDefault="005C13FF" w:rsidP="005C13FF">
      <w:pPr>
        <w:ind w:firstLine="708"/>
      </w:pPr>
      <w:r>
        <w:t xml:space="preserve">Существовали разные партии, которые имели разные интересы, к примеру, партии рабочих стремились ввести социальные стандарты, либералы желали быть выше государства и поэтому всегда старались в глазах граждан сделать государственную власть самой ничтожной и при этом хотели установить свои стандарты поведения в экономике, в культуре, хотели превознести другие ценности для государства. </w:t>
      </w:r>
    </w:p>
    <w:p w:rsidR="005C13FF" w:rsidRDefault="005C13FF" w:rsidP="005C13FF">
      <w:pPr>
        <w:ind w:firstLine="708"/>
      </w:pPr>
      <w:r>
        <w:t>Политические партии и общественные организации всегда создавались для достижения определенных целей, с планированием поэтапных действий каждого ее члена.</w:t>
      </w:r>
    </w:p>
    <w:p w:rsidR="005C13FF" w:rsidRDefault="005C13FF" w:rsidP="005C13FF">
      <w:pPr>
        <w:ind w:firstLine="708"/>
      </w:pPr>
      <w:r>
        <w:t>Общественные организации имеют важное место в современной политической системе, так как неразрывно связаны с гражданами.</w:t>
      </w:r>
    </w:p>
    <w:p w:rsidR="005C13FF" w:rsidRDefault="005C13FF" w:rsidP="005C13FF">
      <w:pPr>
        <w:ind w:firstLine="708"/>
      </w:pPr>
      <w:r>
        <w:t>Согласно пункту 1 статьи 123.4 ГК РФ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C13FF" w:rsidRDefault="005C13FF" w:rsidP="005C13FF">
      <w:pPr>
        <w:ind w:firstLine="708"/>
      </w:pPr>
      <w:r>
        <w:t>Существование надежных политических партий и общественных объединений дает каждому гражданину надеяться, что о нем думают и хотят, чтобы Российская Федерация активно развивалась, активно привлекала граждан к участию в управлении власти в политической системе</w:t>
      </w:r>
    </w:p>
    <w:p w:rsidR="005C13FF" w:rsidRDefault="005C13FF" w:rsidP="005C13FF">
      <w:pPr>
        <w:ind w:firstLine="708"/>
      </w:pPr>
    </w:p>
    <w:p w:rsidR="005C13FF" w:rsidRDefault="005C13FF" w:rsidP="005C13FF">
      <w:pPr>
        <w:ind w:firstLine="708"/>
      </w:pPr>
    </w:p>
    <w:p w:rsidR="005C13FF" w:rsidRDefault="005C13FF" w:rsidP="005C13FF">
      <w:pPr>
        <w:ind w:firstLine="708"/>
      </w:pPr>
    </w:p>
    <w:p w:rsidR="005C13FF" w:rsidRPr="007F40D9" w:rsidRDefault="005C13FF" w:rsidP="005C13FF">
      <w:pPr>
        <w:ind w:firstLine="708"/>
        <w:sectPr w:rsidR="005C13FF" w:rsidRPr="007F40D9">
          <w:pgSz w:w="11906" w:h="16838"/>
          <w:pgMar w:top="1134" w:right="850" w:bottom="1134" w:left="1701" w:header="708" w:footer="708" w:gutter="0"/>
          <w:cols w:space="708"/>
          <w:docGrid w:linePitch="360"/>
        </w:sectPr>
      </w:pPr>
      <w:r>
        <w:t xml:space="preserve"> </w:t>
      </w:r>
    </w:p>
    <w:p w:rsidR="005C13FF" w:rsidRDefault="005C13FF" w:rsidP="005C13FF">
      <w:pPr>
        <w:pStyle w:val="1"/>
      </w:pPr>
      <w:bookmarkStart w:id="17" w:name="_Toc513860245"/>
      <w:bookmarkStart w:id="18" w:name="_Toc514780989"/>
      <w:r>
        <w:lastRenderedPageBreak/>
        <w:t>Список литературы</w:t>
      </w:r>
      <w:bookmarkEnd w:id="17"/>
      <w:bookmarkEnd w:id="18"/>
    </w:p>
    <w:p w:rsidR="005C13FF" w:rsidRDefault="005C13FF" w:rsidP="005C13FF"/>
    <w:p w:rsidR="005C13FF" w:rsidRPr="002B389E" w:rsidRDefault="005C13FF" w:rsidP="005C13FF">
      <w:pPr>
        <w:pStyle w:val="a7"/>
        <w:numPr>
          <w:ilvl w:val="0"/>
          <w:numId w:val="1"/>
        </w:numPr>
      </w:pPr>
      <w:r w:rsidRPr="002B389E">
        <w:t>Конституция Российской Федерации"(принята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5C13FF" w:rsidRPr="002B389E" w:rsidRDefault="005C13FF" w:rsidP="005C13FF">
      <w:pPr>
        <w:pStyle w:val="a7"/>
        <w:numPr>
          <w:ilvl w:val="0"/>
          <w:numId w:val="1"/>
        </w:numPr>
      </w:pPr>
      <w:r w:rsidRPr="002B389E">
        <w:t>Гражданский кодекс Российской Федерации (часть первая)" от 30.11.1994 N 51-ФЗ (ред. от 29.12.2017) // "Собрание законодательства РФ", 05.12.1994, N 32, ст. 3301.</w:t>
      </w:r>
    </w:p>
    <w:p w:rsidR="005C13FF" w:rsidRDefault="005C13FF" w:rsidP="005C13FF">
      <w:pPr>
        <w:pStyle w:val="a7"/>
        <w:numPr>
          <w:ilvl w:val="0"/>
          <w:numId w:val="1"/>
        </w:numPr>
      </w:pPr>
      <w:r w:rsidRPr="007F40D9">
        <w:t>О политических партиях: Федеральный закон от 11.07.2001 г. №95-ФЗ // Справочная правовая система «Консультант Плюс».</w:t>
      </w:r>
    </w:p>
    <w:p w:rsidR="005C13FF" w:rsidRDefault="005C13FF" w:rsidP="005C13FF">
      <w:pPr>
        <w:pStyle w:val="a7"/>
        <w:numPr>
          <w:ilvl w:val="0"/>
          <w:numId w:val="1"/>
        </w:numPr>
      </w:pPr>
      <w:r w:rsidRPr="007F40D9">
        <w:t>Об общественных объединениях: Федеральный закон РФ от 19 мая 1995 года № 82-ФЗ // Справочная правовая система «Консультант Плюс».</w:t>
      </w:r>
    </w:p>
    <w:p w:rsidR="005C13FF" w:rsidRDefault="005C13FF" w:rsidP="005C13FF">
      <w:pPr>
        <w:pStyle w:val="a7"/>
        <w:numPr>
          <w:ilvl w:val="0"/>
          <w:numId w:val="1"/>
        </w:numPr>
      </w:pPr>
      <w:r w:rsidRPr="00B95733">
        <w:t>Британовский С.Н., Завгородний М.А. Политические партии как субъеты административного права. Монография</w:t>
      </w:r>
      <w:r>
        <w:t>. – М.: Директ-Медиа, 2012. - 218 с.</w:t>
      </w:r>
    </w:p>
    <w:p w:rsidR="005C13FF" w:rsidRDefault="005C13FF" w:rsidP="005C13FF">
      <w:pPr>
        <w:pStyle w:val="a7"/>
        <w:numPr>
          <w:ilvl w:val="0"/>
          <w:numId w:val="1"/>
        </w:numPr>
      </w:pPr>
      <w:r>
        <w:t>Зевелев, А.И. История политических партий России; Высшая школа - М., 2012. - 447 c.</w:t>
      </w:r>
    </w:p>
    <w:p w:rsidR="005C13FF" w:rsidRDefault="005C13FF" w:rsidP="005C13FF">
      <w:pPr>
        <w:pStyle w:val="a7"/>
        <w:numPr>
          <w:ilvl w:val="0"/>
          <w:numId w:val="1"/>
        </w:numPr>
      </w:pPr>
      <w:r>
        <w:t>Карапетян Л. М. Политические партии в судьбе России; Издательство Р. Асланова "Юридический центр Пресс" - М., 2014. - 266 c.</w:t>
      </w:r>
    </w:p>
    <w:p w:rsidR="005C13FF" w:rsidRDefault="005C13FF" w:rsidP="005C13FF">
      <w:pPr>
        <w:pStyle w:val="a7"/>
        <w:numPr>
          <w:ilvl w:val="0"/>
          <w:numId w:val="1"/>
        </w:numPr>
      </w:pPr>
      <w:r>
        <w:t>Комментарий к ФЗ «О политических партиях»; Тихомиров М.Ю. - М., 2016. - 256 c.</w:t>
      </w:r>
    </w:p>
    <w:p w:rsidR="005C13FF" w:rsidRDefault="005C13FF" w:rsidP="005C13FF">
      <w:pPr>
        <w:pStyle w:val="a7"/>
        <w:numPr>
          <w:ilvl w:val="0"/>
          <w:numId w:val="1"/>
        </w:numPr>
      </w:pPr>
      <w:r>
        <w:t>Мейтус Владимир , Мейтус Виктор Политическая партия. Менеджмент избирательной кампании; Ника-Центр - М., 2015. - 120 c.</w:t>
      </w:r>
    </w:p>
    <w:p w:rsidR="005C13FF" w:rsidRDefault="005C13FF" w:rsidP="005C13FF">
      <w:pPr>
        <w:pStyle w:val="a7"/>
        <w:numPr>
          <w:ilvl w:val="0"/>
          <w:numId w:val="1"/>
        </w:numPr>
      </w:pPr>
      <w:r>
        <w:t>Политические партии в российских революциях в начале XX века; Наука - М., 2014. - 536 c.</w:t>
      </w:r>
    </w:p>
    <w:p w:rsidR="005C13FF" w:rsidRDefault="005C13FF" w:rsidP="005C13FF">
      <w:pPr>
        <w:pStyle w:val="a7"/>
        <w:numPr>
          <w:ilvl w:val="0"/>
          <w:numId w:val="1"/>
        </w:numPr>
      </w:pPr>
      <w:r w:rsidRPr="00BC4D85">
        <w:t>Постановление Двадцать первого арбитражного апелляционного суда от 28.11.2016 N 21АП-1789/2016 по делу N А83-3721/2016</w:t>
      </w:r>
      <w:r>
        <w:t xml:space="preserve"> </w:t>
      </w:r>
      <w:r w:rsidRPr="00BC4D85">
        <w:t>// Справочная правовая система «Консультант Плюс».</w:t>
      </w:r>
    </w:p>
    <w:p w:rsidR="005C13FF" w:rsidRDefault="005C13FF" w:rsidP="005C13FF">
      <w:pPr>
        <w:pStyle w:val="a7"/>
        <w:numPr>
          <w:ilvl w:val="0"/>
          <w:numId w:val="1"/>
        </w:numPr>
      </w:pPr>
      <w:r w:rsidRPr="00BC4D85">
        <w:lastRenderedPageBreak/>
        <w:t>Постановление Арбитражного суда Московского округа от 05.04.2018 N Ф05-4621/2018</w:t>
      </w:r>
      <w:r>
        <w:t xml:space="preserve"> </w:t>
      </w:r>
      <w:r w:rsidRPr="002B389E">
        <w:t>// Справочная правовая система «Консультант Плюс».</w:t>
      </w:r>
    </w:p>
    <w:p w:rsidR="005C13FF" w:rsidRDefault="005C13FF" w:rsidP="005C13FF">
      <w:pPr>
        <w:pStyle w:val="a7"/>
        <w:numPr>
          <w:ilvl w:val="0"/>
          <w:numId w:val="1"/>
        </w:numPr>
      </w:pPr>
      <w:r w:rsidRPr="0064710F">
        <w:t>отв. ред. А.С. Туманова: Самоорганизация российской общественности в последней трети XVIII - начале XX в.. - М.: РОССПЭН, 2011</w:t>
      </w:r>
      <w:r>
        <w:t>.</w:t>
      </w:r>
    </w:p>
    <w:p w:rsidR="005C13FF" w:rsidRDefault="005C13FF" w:rsidP="005C13FF">
      <w:pPr>
        <w:pStyle w:val="a7"/>
        <w:numPr>
          <w:ilvl w:val="0"/>
          <w:numId w:val="1"/>
        </w:numPr>
      </w:pPr>
      <w:r w:rsidRPr="0064710F">
        <w:t>Баханькова Е.Р.: Некоммерческие организации в России. - М.: Дело и Сервис, 2004</w:t>
      </w:r>
      <w:r>
        <w:t>.</w:t>
      </w:r>
    </w:p>
    <w:p w:rsidR="00E725A1" w:rsidRDefault="00365002"/>
    <w:sectPr w:rsidR="00E725A1" w:rsidSect="00F023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002" w:rsidRDefault="00365002" w:rsidP="005C13FF">
      <w:pPr>
        <w:spacing w:after="0" w:line="240" w:lineRule="auto"/>
      </w:pPr>
      <w:r>
        <w:separator/>
      </w:r>
    </w:p>
  </w:endnote>
  <w:endnote w:type="continuationSeparator" w:id="0">
    <w:p w:rsidR="00365002" w:rsidRDefault="00365002" w:rsidP="005C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4527"/>
      <w:docPartObj>
        <w:docPartGallery w:val="Page Numbers (Bottom of Page)"/>
        <w:docPartUnique/>
      </w:docPartObj>
    </w:sdtPr>
    <w:sdtEndPr/>
    <w:sdtContent>
      <w:p w:rsidR="005C13FF" w:rsidRDefault="00365002">
        <w:pPr>
          <w:pStyle w:val="ab"/>
          <w:jc w:val="center"/>
        </w:pPr>
        <w:r>
          <w:fldChar w:fldCharType="begin"/>
        </w:r>
        <w:r>
          <w:instrText xml:space="preserve"> PAGE   \* MERGEFORMAT </w:instrText>
        </w:r>
        <w:r>
          <w:fldChar w:fldCharType="separate"/>
        </w:r>
        <w:r w:rsidR="00CF782E">
          <w:rPr>
            <w:noProof/>
          </w:rPr>
          <w:t>4</w:t>
        </w:r>
        <w:r>
          <w:rPr>
            <w:noProof/>
          </w:rPr>
          <w:fldChar w:fldCharType="end"/>
        </w:r>
      </w:p>
    </w:sdtContent>
  </w:sdt>
  <w:p w:rsidR="005C13FF" w:rsidRDefault="005C13F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002" w:rsidRDefault="00365002" w:rsidP="005C13FF">
      <w:pPr>
        <w:spacing w:after="0" w:line="240" w:lineRule="auto"/>
      </w:pPr>
      <w:r>
        <w:separator/>
      </w:r>
    </w:p>
  </w:footnote>
  <w:footnote w:type="continuationSeparator" w:id="0">
    <w:p w:rsidR="00365002" w:rsidRDefault="00365002" w:rsidP="005C13FF">
      <w:pPr>
        <w:spacing w:after="0" w:line="240" w:lineRule="auto"/>
      </w:pPr>
      <w:r>
        <w:continuationSeparator/>
      </w:r>
    </w:p>
  </w:footnote>
  <w:footnote w:id="1">
    <w:p w:rsidR="005C13FF" w:rsidRDefault="005C13FF" w:rsidP="005C13FF">
      <w:pPr>
        <w:pStyle w:val="a3"/>
      </w:pPr>
      <w:r>
        <w:rPr>
          <w:rStyle w:val="a5"/>
        </w:rPr>
        <w:footnoteRef/>
      </w:r>
      <w:r>
        <w:t xml:space="preserve"> </w:t>
      </w:r>
      <w:r w:rsidRPr="0064710F">
        <w:t>1.</w:t>
      </w:r>
      <w:r w:rsidRPr="0064710F">
        <w:tab/>
        <w:t>Зевелев, А.И. История политических партий России; В</w:t>
      </w:r>
      <w:r>
        <w:t>ысшая школа - М., 2012. С.124.</w:t>
      </w:r>
    </w:p>
  </w:footnote>
  <w:footnote w:id="2">
    <w:p w:rsidR="005C13FF" w:rsidRDefault="005C13FF" w:rsidP="005C13FF">
      <w:pPr>
        <w:pStyle w:val="a3"/>
      </w:pPr>
      <w:r>
        <w:rPr>
          <w:rStyle w:val="a5"/>
        </w:rPr>
        <w:footnoteRef/>
      </w:r>
      <w:r>
        <w:t xml:space="preserve"> </w:t>
      </w:r>
      <w:r w:rsidRPr="0064710F">
        <w:t>Зевелев, А.И. История политических партий России; В</w:t>
      </w:r>
      <w:r>
        <w:t>ысшая школа - М., 2012. С.147.</w:t>
      </w:r>
    </w:p>
  </w:footnote>
  <w:footnote w:id="3">
    <w:p w:rsidR="005C13FF" w:rsidRDefault="005C13FF" w:rsidP="005C13FF">
      <w:pPr>
        <w:pStyle w:val="a3"/>
      </w:pPr>
      <w:r>
        <w:rPr>
          <w:rStyle w:val="a5"/>
        </w:rPr>
        <w:footnoteRef/>
      </w:r>
      <w:r>
        <w:t xml:space="preserve"> </w:t>
      </w:r>
      <w:r w:rsidRPr="008B2E83">
        <w:t xml:space="preserve">Зевелев, А.И. История политических партий России; Высшая школа - М., 2012. </w:t>
      </w:r>
      <w:r>
        <w:t>С.147.</w:t>
      </w:r>
    </w:p>
  </w:footnote>
  <w:footnote w:id="4">
    <w:p w:rsidR="005C13FF" w:rsidRDefault="005C13FF" w:rsidP="005C13FF">
      <w:pPr>
        <w:pStyle w:val="a3"/>
      </w:pPr>
      <w:r>
        <w:rPr>
          <w:rStyle w:val="a5"/>
        </w:rPr>
        <w:footnoteRef/>
      </w:r>
      <w:r>
        <w:t>Британовский С.Н., Завгородний М.А. Политические партии как субъеты административного права. Монография. – М.: Директ-Медиа, 2012. С.47</w:t>
      </w:r>
    </w:p>
  </w:footnote>
  <w:footnote w:id="5">
    <w:p w:rsidR="005C13FF" w:rsidRDefault="005C13FF" w:rsidP="005C13FF">
      <w:pPr>
        <w:pStyle w:val="a3"/>
      </w:pPr>
      <w:r>
        <w:rPr>
          <w:rStyle w:val="a5"/>
        </w:rPr>
        <w:footnoteRef/>
      </w:r>
      <w:r>
        <w:t xml:space="preserve"> </w:t>
      </w:r>
      <w:r w:rsidRPr="008B2E83">
        <w:t xml:space="preserve">Зевелев, А.И. История политических партий России; Высшая школа - М., 2012. </w:t>
      </w:r>
      <w:r>
        <w:t>С.127.</w:t>
      </w:r>
    </w:p>
  </w:footnote>
  <w:footnote w:id="6">
    <w:p w:rsidR="005C13FF" w:rsidRDefault="005C13FF" w:rsidP="005C13FF">
      <w:pPr>
        <w:pStyle w:val="a3"/>
      </w:pPr>
      <w:r>
        <w:rPr>
          <w:rStyle w:val="a5"/>
        </w:rPr>
        <w:footnoteRef/>
      </w:r>
      <w:r>
        <w:t xml:space="preserve"> </w:t>
      </w:r>
      <w:r w:rsidRPr="00E0587A">
        <w:t>Рейтинги на сайте ВЦИОМ  http://wciom.ru/news/ratings/elektoralnyj_rejting_politicheskix_partij/</w:t>
      </w:r>
    </w:p>
  </w:footnote>
  <w:footnote w:id="7">
    <w:p w:rsidR="005C13FF" w:rsidRDefault="005C13FF" w:rsidP="005C13FF">
      <w:pPr>
        <w:pStyle w:val="a3"/>
      </w:pPr>
      <w:r>
        <w:rPr>
          <w:rStyle w:val="a5"/>
        </w:rPr>
        <w:footnoteRef/>
      </w:r>
      <w:r>
        <w:t xml:space="preserve"> </w:t>
      </w:r>
      <w:r w:rsidRPr="00C205BE">
        <w:t>Британовский С.Н., Завгородний М.А. Политические партии как субъеты административного права. Монография</w:t>
      </w:r>
      <w:r>
        <w:t>. – М.: Директ-Медиа, 2012. С.12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B1F1F"/>
    <w:multiLevelType w:val="multilevel"/>
    <w:tmpl w:val="1960EF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7B14C96"/>
    <w:multiLevelType w:val="hybridMultilevel"/>
    <w:tmpl w:val="CEEEFD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D06C5A"/>
    <w:multiLevelType w:val="hybridMultilevel"/>
    <w:tmpl w:val="296EBF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8567196"/>
    <w:multiLevelType w:val="hybridMultilevel"/>
    <w:tmpl w:val="AF3625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13FF"/>
    <w:rsid w:val="00365002"/>
    <w:rsid w:val="004B0532"/>
    <w:rsid w:val="004C0791"/>
    <w:rsid w:val="005C13FF"/>
    <w:rsid w:val="007B7AD9"/>
    <w:rsid w:val="009413EA"/>
    <w:rsid w:val="0095063B"/>
    <w:rsid w:val="00CF782E"/>
    <w:rsid w:val="00F02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41B99-A677-420B-AD7D-C5192CBA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3FF"/>
    <w:pPr>
      <w:spacing w:after="80" w:line="360" w:lineRule="auto"/>
      <w:jc w:val="both"/>
    </w:pPr>
    <w:rPr>
      <w:rFonts w:ascii="Times New Roman" w:hAnsi="Times New Roman"/>
      <w:sz w:val="28"/>
    </w:rPr>
  </w:style>
  <w:style w:type="paragraph" w:styleId="1">
    <w:name w:val="heading 1"/>
    <w:basedOn w:val="a"/>
    <w:next w:val="a"/>
    <w:link w:val="10"/>
    <w:uiPriority w:val="9"/>
    <w:qFormat/>
    <w:rsid w:val="005C13FF"/>
    <w:pPr>
      <w:keepNext/>
      <w:keepLines/>
      <w:spacing w:before="360" w:after="0"/>
      <w:jc w:val="center"/>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3FF"/>
    <w:rPr>
      <w:rFonts w:ascii="Times New Roman" w:eastAsiaTheme="majorEastAsia" w:hAnsi="Times New Roman" w:cstheme="majorBidi"/>
      <w:b/>
      <w:bCs/>
      <w:sz w:val="28"/>
      <w:szCs w:val="28"/>
    </w:rPr>
  </w:style>
  <w:style w:type="paragraph" w:styleId="a3">
    <w:name w:val="footnote text"/>
    <w:basedOn w:val="a"/>
    <w:link w:val="a4"/>
    <w:uiPriority w:val="99"/>
    <w:semiHidden/>
    <w:unhideWhenUsed/>
    <w:rsid w:val="005C13FF"/>
    <w:pPr>
      <w:spacing w:after="0" w:line="240" w:lineRule="auto"/>
    </w:pPr>
    <w:rPr>
      <w:sz w:val="20"/>
      <w:szCs w:val="20"/>
    </w:rPr>
  </w:style>
  <w:style w:type="character" w:customStyle="1" w:styleId="a4">
    <w:name w:val="Текст сноски Знак"/>
    <w:basedOn w:val="a0"/>
    <w:link w:val="a3"/>
    <w:uiPriority w:val="99"/>
    <w:semiHidden/>
    <w:rsid w:val="005C13FF"/>
    <w:rPr>
      <w:rFonts w:ascii="Times New Roman" w:hAnsi="Times New Roman"/>
      <w:sz w:val="20"/>
      <w:szCs w:val="20"/>
    </w:rPr>
  </w:style>
  <w:style w:type="character" w:styleId="a5">
    <w:name w:val="footnote reference"/>
    <w:basedOn w:val="a0"/>
    <w:uiPriority w:val="99"/>
    <w:semiHidden/>
    <w:unhideWhenUsed/>
    <w:rsid w:val="005C13FF"/>
    <w:rPr>
      <w:vertAlign w:val="superscript"/>
    </w:rPr>
  </w:style>
  <w:style w:type="table" w:styleId="a6">
    <w:name w:val="Table Grid"/>
    <w:basedOn w:val="a1"/>
    <w:uiPriority w:val="59"/>
    <w:rsid w:val="005C1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C13FF"/>
    <w:pPr>
      <w:ind w:left="720"/>
      <w:contextualSpacing/>
    </w:pPr>
  </w:style>
  <w:style w:type="paragraph" w:styleId="a8">
    <w:name w:val="Normal (Web)"/>
    <w:basedOn w:val="a"/>
    <w:uiPriority w:val="99"/>
    <w:semiHidden/>
    <w:unhideWhenUsed/>
    <w:rsid w:val="005C13FF"/>
    <w:pPr>
      <w:spacing w:before="100" w:beforeAutospacing="1" w:after="100" w:afterAutospacing="1" w:line="240" w:lineRule="auto"/>
      <w:jc w:val="left"/>
    </w:pPr>
    <w:rPr>
      <w:rFonts w:eastAsia="Times New Roman" w:cs="Times New Roman"/>
      <w:sz w:val="24"/>
      <w:szCs w:val="24"/>
      <w:lang w:eastAsia="ru-RU"/>
    </w:rPr>
  </w:style>
  <w:style w:type="paragraph" w:styleId="a9">
    <w:name w:val="header"/>
    <w:basedOn w:val="a"/>
    <w:link w:val="aa"/>
    <w:uiPriority w:val="99"/>
    <w:semiHidden/>
    <w:unhideWhenUsed/>
    <w:rsid w:val="005C13F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C13FF"/>
    <w:rPr>
      <w:rFonts w:ascii="Times New Roman" w:hAnsi="Times New Roman"/>
      <w:sz w:val="28"/>
    </w:rPr>
  </w:style>
  <w:style w:type="paragraph" w:styleId="ab">
    <w:name w:val="footer"/>
    <w:basedOn w:val="a"/>
    <w:link w:val="ac"/>
    <w:uiPriority w:val="99"/>
    <w:unhideWhenUsed/>
    <w:rsid w:val="005C13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13FF"/>
    <w:rPr>
      <w:rFonts w:ascii="Times New Roman" w:hAnsi="Times New Roman"/>
      <w:sz w:val="28"/>
    </w:rPr>
  </w:style>
  <w:style w:type="paragraph" w:styleId="ad">
    <w:name w:val="TOC Heading"/>
    <w:basedOn w:val="1"/>
    <w:next w:val="a"/>
    <w:uiPriority w:val="39"/>
    <w:semiHidden/>
    <w:unhideWhenUsed/>
    <w:qFormat/>
    <w:rsid w:val="005C13FF"/>
    <w:pPr>
      <w:spacing w:before="480" w:line="276" w:lineRule="auto"/>
      <w:jc w:val="left"/>
      <w:outlineLvl w:val="9"/>
    </w:pPr>
    <w:rPr>
      <w:rFonts w:asciiTheme="majorHAnsi" w:hAnsiTheme="majorHAnsi"/>
      <w:color w:val="2E74B5" w:themeColor="accent1" w:themeShade="BF"/>
    </w:rPr>
  </w:style>
  <w:style w:type="paragraph" w:styleId="11">
    <w:name w:val="toc 1"/>
    <w:basedOn w:val="a"/>
    <w:next w:val="a"/>
    <w:autoRedefine/>
    <w:uiPriority w:val="39"/>
    <w:unhideWhenUsed/>
    <w:rsid w:val="005C13FF"/>
    <w:pPr>
      <w:spacing w:after="100"/>
    </w:pPr>
  </w:style>
  <w:style w:type="character" w:styleId="ae">
    <w:name w:val="Hyperlink"/>
    <w:basedOn w:val="a0"/>
    <w:uiPriority w:val="99"/>
    <w:unhideWhenUsed/>
    <w:rsid w:val="005C13FF"/>
    <w:rPr>
      <w:color w:val="0563C1" w:themeColor="hyperlink"/>
      <w:u w:val="single"/>
    </w:rPr>
  </w:style>
  <w:style w:type="paragraph" w:styleId="af">
    <w:name w:val="Balloon Text"/>
    <w:basedOn w:val="a"/>
    <w:link w:val="af0"/>
    <w:uiPriority w:val="99"/>
    <w:semiHidden/>
    <w:unhideWhenUsed/>
    <w:rsid w:val="005C13F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C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43113-AB3E-4E2E-A209-68970410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4315</Words>
  <Characters>24600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2018-12-11T01:28:00Z</dcterms:created>
  <dcterms:modified xsi:type="dcterms:W3CDTF">2018-12-11T01:28:00Z</dcterms:modified>
</cp:coreProperties>
</file>