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24" w:rsidRPr="00ED0768" w:rsidRDefault="003B3E24" w:rsidP="003B3E24">
      <w:pPr>
        <w:ind w:right="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768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</w:p>
    <w:p w:rsidR="003B3E24" w:rsidRPr="00ED0768" w:rsidRDefault="003B3E24" w:rsidP="003B3E24">
      <w:pPr>
        <w:ind w:right="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</w:t>
      </w:r>
      <w:r w:rsidRPr="00ED0768">
        <w:rPr>
          <w:rFonts w:ascii="Times New Roman" w:hAnsi="Times New Roman" w:cs="Times New Roman"/>
          <w:b/>
          <w:sz w:val="28"/>
          <w:szCs w:val="28"/>
        </w:rPr>
        <w:t>жетное Образовательное Учреждение</w:t>
      </w:r>
    </w:p>
    <w:p w:rsidR="003B3E24" w:rsidRPr="00ED0768" w:rsidRDefault="003B3E24" w:rsidP="003B3E24">
      <w:pPr>
        <w:ind w:right="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768">
        <w:rPr>
          <w:rFonts w:ascii="Times New Roman" w:hAnsi="Times New Roman" w:cs="Times New Roman"/>
          <w:b/>
          <w:sz w:val="28"/>
          <w:szCs w:val="28"/>
        </w:rPr>
        <w:t>Высшего профессионального образования</w:t>
      </w:r>
    </w:p>
    <w:p w:rsidR="003B3E24" w:rsidRPr="00ED0768" w:rsidRDefault="003B3E24" w:rsidP="003B3E24">
      <w:pPr>
        <w:shd w:val="clear" w:color="auto" w:fill="FFFFFF"/>
        <w:autoSpaceDE w:val="0"/>
        <w:autoSpaceDN w:val="0"/>
        <w:adjustRightInd w:val="0"/>
        <w:ind w:right="90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768">
        <w:rPr>
          <w:rFonts w:ascii="Times New Roman" w:hAnsi="Times New Roman" w:cs="Times New Roman"/>
          <w:b/>
          <w:sz w:val="28"/>
          <w:szCs w:val="28"/>
        </w:rPr>
        <w:t>«Уральская Государственная Юридическая Академии»</w:t>
      </w:r>
    </w:p>
    <w:p w:rsidR="003B3E24" w:rsidRPr="00ED0768" w:rsidRDefault="003B3E24" w:rsidP="003B3E24">
      <w:pPr>
        <w:shd w:val="clear" w:color="auto" w:fill="FFFFFF"/>
        <w:autoSpaceDE w:val="0"/>
        <w:autoSpaceDN w:val="0"/>
        <w:adjustRightInd w:val="0"/>
        <w:ind w:right="900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0768">
        <w:rPr>
          <w:rFonts w:ascii="Times New Roman" w:hAnsi="Times New Roman" w:cs="Times New Roman"/>
          <w:b/>
          <w:sz w:val="28"/>
          <w:szCs w:val="28"/>
        </w:rPr>
        <w:t>Институт Прокуратуры</w:t>
      </w:r>
    </w:p>
    <w:p w:rsidR="003B3E24" w:rsidRPr="00ED0768" w:rsidRDefault="003B3E24" w:rsidP="003B3E24">
      <w:pPr>
        <w:shd w:val="clear" w:color="auto" w:fill="FFFFFF"/>
        <w:autoSpaceDE w:val="0"/>
        <w:autoSpaceDN w:val="0"/>
        <w:adjustRightInd w:val="0"/>
        <w:ind w:right="90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Гражданского процесса</w:t>
      </w:r>
    </w:p>
    <w:p w:rsidR="003B3E24" w:rsidRPr="00ED0768" w:rsidRDefault="003B3E24" w:rsidP="003B3E24">
      <w:pPr>
        <w:shd w:val="clear" w:color="auto" w:fill="FFFFFF"/>
        <w:autoSpaceDE w:val="0"/>
        <w:autoSpaceDN w:val="0"/>
        <w:adjustRightInd w:val="0"/>
        <w:spacing w:line="360" w:lineRule="auto"/>
        <w:ind w:right="900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3E24" w:rsidRPr="00ED0768" w:rsidRDefault="003B3E24" w:rsidP="003B3E24">
      <w:pPr>
        <w:shd w:val="clear" w:color="auto" w:fill="FFFFFF"/>
        <w:autoSpaceDE w:val="0"/>
        <w:autoSpaceDN w:val="0"/>
        <w:adjustRightInd w:val="0"/>
        <w:spacing w:line="360" w:lineRule="auto"/>
        <w:ind w:right="90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Курсовая работа</w:t>
      </w:r>
    </w:p>
    <w:p w:rsidR="003B3E24" w:rsidRPr="00ED0768" w:rsidRDefault="003B3E24" w:rsidP="003B3E24">
      <w:pPr>
        <w:shd w:val="clear" w:color="auto" w:fill="FFFFFF"/>
        <w:autoSpaceDE w:val="0"/>
        <w:autoSpaceDN w:val="0"/>
        <w:adjustRightInd w:val="0"/>
        <w:spacing w:line="360" w:lineRule="auto"/>
        <w:ind w:right="900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0768">
        <w:rPr>
          <w:rFonts w:ascii="Times New Roman" w:hAnsi="Times New Roman" w:cs="Times New Roman"/>
          <w:color w:val="000000"/>
          <w:sz w:val="28"/>
          <w:szCs w:val="28"/>
        </w:rPr>
        <w:t>на тему:</w:t>
      </w:r>
    </w:p>
    <w:p w:rsidR="003B3E24" w:rsidRPr="00B23C01" w:rsidRDefault="003B3E24" w:rsidP="003B3E24">
      <w:pPr>
        <w:shd w:val="clear" w:color="auto" w:fill="FFFFFF"/>
        <w:autoSpaceDE w:val="0"/>
        <w:autoSpaceDN w:val="0"/>
        <w:adjustRightInd w:val="0"/>
        <w:spacing w:line="360" w:lineRule="auto"/>
        <w:ind w:right="900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23C01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>
        <w:rPr>
          <w:rStyle w:val="A60"/>
          <w:rFonts w:ascii="Times New Roman" w:hAnsi="Times New Roman" w:cs="Times New Roman"/>
          <w:sz w:val="32"/>
          <w:szCs w:val="32"/>
        </w:rPr>
        <w:t>Понятие и виды иска</w:t>
      </w:r>
      <w:r w:rsidRPr="00B23C01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3B3E24" w:rsidRDefault="003B3E24" w:rsidP="003B3E24">
      <w:pPr>
        <w:spacing w:line="36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:rsidR="003B3E24" w:rsidRDefault="003B3E24" w:rsidP="003B3E24">
      <w:pPr>
        <w:spacing w:line="36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:rsidR="003B3E24" w:rsidRPr="00ED0768" w:rsidRDefault="003B3E24" w:rsidP="003B3E24">
      <w:pPr>
        <w:spacing w:line="360" w:lineRule="auto"/>
        <w:ind w:right="851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Выполнил</w:t>
      </w:r>
      <w:r w:rsidRPr="00ED076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студент 401</w:t>
      </w:r>
      <w:r w:rsidRPr="00ED0768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3B3E24" w:rsidRPr="00ED0768" w:rsidRDefault="003B3E24" w:rsidP="003B3E24">
      <w:pPr>
        <w:spacing w:line="360" w:lineRule="auto"/>
        <w:ind w:right="851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Хасанов Эдуард Олегович</w:t>
      </w:r>
    </w:p>
    <w:p w:rsidR="003B3E24" w:rsidRDefault="003B3E24" w:rsidP="003B3E24">
      <w:pPr>
        <w:spacing w:line="360" w:lineRule="auto"/>
        <w:ind w:right="851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Проверила</w:t>
      </w:r>
      <w:r w:rsidRPr="00ED0768">
        <w:rPr>
          <w:rFonts w:ascii="Times New Roman" w:hAnsi="Times New Roman" w:cs="Times New Roman"/>
          <w:b/>
          <w:sz w:val="28"/>
          <w:szCs w:val="28"/>
        </w:rPr>
        <w:t>:</w:t>
      </w:r>
      <w:r w:rsidRPr="003B3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E24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3B3E24">
        <w:rPr>
          <w:rFonts w:ascii="Times New Roman" w:hAnsi="Times New Roman" w:cs="Times New Roman"/>
          <w:sz w:val="24"/>
          <w:szCs w:val="24"/>
        </w:rPr>
        <w:t>., доцент</w:t>
      </w:r>
    </w:p>
    <w:p w:rsidR="003B3E24" w:rsidRPr="003B3E24" w:rsidRDefault="003B3E24" w:rsidP="003B3E24">
      <w:pPr>
        <w:spacing w:line="360" w:lineRule="auto"/>
        <w:ind w:right="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3E24">
        <w:rPr>
          <w:rFonts w:ascii="Times New Roman" w:hAnsi="Times New Roman" w:cs="Times New Roman"/>
          <w:sz w:val="28"/>
          <w:szCs w:val="28"/>
        </w:rPr>
        <w:t>Загайнова Светлана Константиновна</w:t>
      </w:r>
    </w:p>
    <w:p w:rsidR="003B3E24" w:rsidRDefault="003B3E24" w:rsidP="003B3E24">
      <w:pPr>
        <w:spacing w:line="360" w:lineRule="auto"/>
        <w:ind w:right="90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B3E24" w:rsidRPr="00ED0768" w:rsidRDefault="003B3E24" w:rsidP="003B3E24">
      <w:pPr>
        <w:spacing w:line="360" w:lineRule="auto"/>
        <w:ind w:right="900"/>
        <w:rPr>
          <w:rFonts w:ascii="Times New Roman" w:hAnsi="Times New Roman" w:cs="Times New Roman"/>
          <w:sz w:val="28"/>
          <w:szCs w:val="28"/>
        </w:rPr>
      </w:pPr>
    </w:p>
    <w:p w:rsidR="003B3E24" w:rsidRPr="00ED0768" w:rsidRDefault="003B3E24" w:rsidP="003B3E24">
      <w:pPr>
        <w:spacing w:line="360" w:lineRule="auto"/>
        <w:ind w:right="90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B3E24" w:rsidRDefault="003B3E24" w:rsidP="003B3E24">
      <w:pPr>
        <w:spacing w:line="360" w:lineRule="auto"/>
        <w:ind w:right="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24" w:rsidRPr="00ED0768" w:rsidRDefault="003B3E24" w:rsidP="003B3E24">
      <w:pPr>
        <w:spacing w:line="360" w:lineRule="auto"/>
        <w:ind w:right="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768">
        <w:rPr>
          <w:rFonts w:ascii="Times New Roman" w:hAnsi="Times New Roman" w:cs="Times New Roman"/>
          <w:b/>
          <w:sz w:val="28"/>
          <w:szCs w:val="28"/>
        </w:rPr>
        <w:t>Екатеринбург</w:t>
      </w:r>
    </w:p>
    <w:p w:rsidR="003B3E24" w:rsidRDefault="003B3E24" w:rsidP="003B3E24">
      <w:pPr>
        <w:spacing w:line="360" w:lineRule="auto"/>
        <w:ind w:right="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</w:t>
      </w:r>
      <w:r w:rsidRPr="00ED076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5176E" w:rsidRPr="0045176E" w:rsidRDefault="00B32575" w:rsidP="00C31631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</w:t>
      </w:r>
      <w:r w:rsidR="0045176E" w:rsidRPr="0045176E">
        <w:rPr>
          <w:rFonts w:ascii="Times New Roman" w:hAnsi="Times New Roman" w:cs="Times New Roman"/>
          <w:b/>
          <w:sz w:val="28"/>
          <w:szCs w:val="28"/>
        </w:rPr>
        <w:t>Содержание.</w:t>
      </w:r>
    </w:p>
    <w:p w:rsidR="00B32575" w:rsidRDefault="00B32575" w:rsidP="00C3163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176E" w:rsidRDefault="00597DB5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1631">
        <w:rPr>
          <w:rFonts w:ascii="Times New Roman" w:hAnsi="Times New Roman" w:cs="Times New Roman"/>
          <w:sz w:val="28"/>
          <w:szCs w:val="28"/>
        </w:rPr>
        <w:t>В</w:t>
      </w:r>
      <w:r w:rsidR="00B9712F" w:rsidRPr="00C31631">
        <w:rPr>
          <w:rFonts w:ascii="Times New Roman" w:hAnsi="Times New Roman" w:cs="Times New Roman"/>
          <w:sz w:val="28"/>
          <w:szCs w:val="28"/>
        </w:rPr>
        <w:t>веден</w:t>
      </w:r>
      <w:r w:rsidRPr="00C31631">
        <w:rPr>
          <w:rFonts w:ascii="Times New Roman" w:hAnsi="Times New Roman" w:cs="Times New Roman"/>
          <w:sz w:val="28"/>
          <w:szCs w:val="28"/>
        </w:rPr>
        <w:t>ие</w:t>
      </w:r>
      <w:r w:rsidR="00427715">
        <w:rPr>
          <w:rFonts w:ascii="Times New Roman" w:hAnsi="Times New Roman" w:cs="Times New Roman"/>
          <w:sz w:val="28"/>
          <w:szCs w:val="28"/>
        </w:rPr>
        <w:t>……………………………………………...…………………………</w:t>
      </w:r>
      <w:r w:rsidR="00B32575">
        <w:rPr>
          <w:rFonts w:ascii="Times New Roman" w:hAnsi="Times New Roman" w:cs="Times New Roman"/>
          <w:sz w:val="28"/>
          <w:szCs w:val="28"/>
        </w:rPr>
        <w:t>….3-4</w:t>
      </w:r>
      <w:r w:rsidR="00DF055A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B9712F" w:rsidRPr="00C31631" w:rsidRDefault="00C13BE1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 xml:space="preserve">1. </w:t>
      </w:r>
      <w:r w:rsidR="00C31631" w:rsidRPr="00C31631">
        <w:rPr>
          <w:rFonts w:ascii="Times New Roman" w:hAnsi="Times New Roman" w:cs="Times New Roman"/>
          <w:sz w:val="28"/>
          <w:szCs w:val="28"/>
        </w:rPr>
        <w:t>Понятие</w:t>
      </w:r>
      <w:r w:rsidRPr="00C31631">
        <w:rPr>
          <w:rFonts w:ascii="Times New Roman" w:hAnsi="Times New Roman" w:cs="Times New Roman"/>
          <w:sz w:val="28"/>
          <w:szCs w:val="28"/>
        </w:rPr>
        <w:t xml:space="preserve"> иска</w:t>
      </w:r>
      <w:r w:rsidR="0042771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…………………………………………………………………….4-5</w:t>
      </w:r>
      <w:r w:rsidR="007E4A78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6C0346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32575">
        <w:rPr>
          <w:rFonts w:ascii="Times New Roman" w:hAnsi="Times New Roman" w:cs="Times New Roman"/>
          <w:sz w:val="28"/>
          <w:szCs w:val="28"/>
        </w:rPr>
        <w:t>1.1Функции ис</w:t>
      </w:r>
      <w:r w:rsidR="00427715">
        <w:rPr>
          <w:rFonts w:ascii="Times New Roman" w:hAnsi="Times New Roman" w:cs="Times New Roman"/>
          <w:sz w:val="28"/>
          <w:szCs w:val="28"/>
        </w:rPr>
        <w:t>ка……………………………………………………………….........5</w:t>
      </w:r>
      <w:r w:rsidR="007E4A78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1.2.Элементы иска</w:t>
      </w:r>
      <w:r w:rsidR="0042771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…………………………………………………………………5-6</w:t>
      </w:r>
      <w:r w:rsidR="007E4A78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1.3.Основания иска</w:t>
      </w:r>
      <w:r w:rsidR="00B32575" w:rsidRPr="0042771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………………………………………………………………..</w:t>
      </w:r>
      <w:r w:rsidR="006C0346" w:rsidRPr="00427715">
        <w:rPr>
          <w:rStyle w:val="10"/>
          <w:rFonts w:ascii="Times New Roman" w:hAnsi="Times New Roman" w:cs="Times New Roman"/>
          <w:b w:val="0"/>
          <w:color w:val="000000" w:themeColor="text1"/>
        </w:rPr>
        <w:t xml:space="preserve"> </w:t>
      </w:r>
      <w:r w:rsidR="00427715" w:rsidRPr="00427715">
        <w:rPr>
          <w:rStyle w:val="10"/>
          <w:rFonts w:ascii="Times New Roman" w:hAnsi="Times New Roman" w:cs="Times New Roman"/>
          <w:b w:val="0"/>
          <w:color w:val="000000" w:themeColor="text1"/>
        </w:rPr>
        <w:t>6-7</w:t>
      </w:r>
      <w:r w:rsidR="006C0346" w:rsidRPr="00427715">
        <w:rPr>
          <w:rStyle w:val="10"/>
          <w:rFonts w:ascii="Times New Roman" w:hAnsi="Times New Roman" w:cs="Times New Roman"/>
          <w:b w:val="0"/>
          <w:color w:val="000000" w:themeColor="text1"/>
        </w:rPr>
        <w:t xml:space="preserve">                                                                                                                                       </w:t>
      </w:r>
    </w:p>
    <w:p w:rsidR="00B9712F" w:rsidRPr="00C31631" w:rsidRDefault="00DF055A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2</w:t>
      </w:r>
      <w:r w:rsidR="00C31631" w:rsidRPr="00C31631">
        <w:rPr>
          <w:rFonts w:ascii="Times New Roman" w:hAnsi="Times New Roman" w:cs="Times New Roman"/>
          <w:sz w:val="28"/>
          <w:szCs w:val="28"/>
        </w:rPr>
        <w:t>.Основания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клас</w:t>
      </w:r>
      <w:r w:rsidR="006C0346" w:rsidRPr="00C31631">
        <w:rPr>
          <w:rFonts w:ascii="Times New Roman" w:hAnsi="Times New Roman" w:cs="Times New Roman"/>
          <w:sz w:val="28"/>
          <w:szCs w:val="28"/>
        </w:rPr>
        <w:t>сификации  исков</w:t>
      </w:r>
      <w:r w:rsidR="00427715"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  <w:r w:rsidR="000F20A6">
        <w:rPr>
          <w:rFonts w:ascii="Times New Roman" w:hAnsi="Times New Roman" w:cs="Times New Roman"/>
          <w:sz w:val="28"/>
          <w:szCs w:val="28"/>
        </w:rPr>
        <w:t>.7-8</w:t>
      </w:r>
      <w:r w:rsidR="00A04DF5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B9712F" w:rsidRPr="00C31631" w:rsidRDefault="00DF055A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3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.Процессуально-правовая </w:t>
      </w:r>
      <w:r w:rsidR="006C0346" w:rsidRPr="00C31631">
        <w:rPr>
          <w:rFonts w:ascii="Times New Roman" w:hAnsi="Times New Roman" w:cs="Times New Roman"/>
          <w:sz w:val="28"/>
          <w:szCs w:val="28"/>
        </w:rPr>
        <w:t xml:space="preserve">классификация исков </w:t>
      </w:r>
      <w:r w:rsidR="00B32575">
        <w:rPr>
          <w:rFonts w:ascii="Times New Roman" w:hAnsi="Times New Roman" w:cs="Times New Roman"/>
          <w:sz w:val="28"/>
          <w:szCs w:val="28"/>
        </w:rPr>
        <w:t>…………………………</w:t>
      </w:r>
      <w:r w:rsidR="005A69DE">
        <w:rPr>
          <w:rFonts w:ascii="Times New Roman" w:hAnsi="Times New Roman" w:cs="Times New Roman"/>
          <w:sz w:val="28"/>
          <w:szCs w:val="28"/>
        </w:rPr>
        <w:t>….</w:t>
      </w:r>
      <w:r w:rsidR="00B32575">
        <w:rPr>
          <w:rFonts w:ascii="Times New Roman" w:hAnsi="Times New Roman" w:cs="Times New Roman"/>
          <w:sz w:val="28"/>
          <w:szCs w:val="28"/>
        </w:rPr>
        <w:t>….</w:t>
      </w:r>
      <w:r w:rsidR="00A04DF5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0F20A6">
        <w:rPr>
          <w:rFonts w:ascii="Times New Roman" w:hAnsi="Times New Roman" w:cs="Times New Roman"/>
          <w:sz w:val="28"/>
          <w:szCs w:val="28"/>
        </w:rPr>
        <w:t>9</w:t>
      </w:r>
      <w:r w:rsidR="00A04DF5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C0346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E4A78" w:rsidRPr="00C31631">
        <w:rPr>
          <w:rFonts w:ascii="Times New Roman" w:hAnsi="Times New Roman" w:cs="Times New Roman"/>
          <w:sz w:val="28"/>
          <w:szCs w:val="28"/>
        </w:rPr>
        <w:t xml:space="preserve">3. </w:t>
      </w:r>
      <w:r w:rsidR="00B32575">
        <w:rPr>
          <w:rFonts w:ascii="Times New Roman" w:hAnsi="Times New Roman" w:cs="Times New Roman"/>
          <w:sz w:val="28"/>
          <w:szCs w:val="28"/>
        </w:rPr>
        <w:t>1.Иски о присуждении……………………………………………………</w:t>
      </w:r>
      <w:r w:rsidR="005A69DE">
        <w:rPr>
          <w:rFonts w:ascii="Times New Roman" w:hAnsi="Times New Roman" w:cs="Times New Roman"/>
          <w:sz w:val="28"/>
          <w:szCs w:val="28"/>
        </w:rPr>
        <w:t>..</w:t>
      </w:r>
      <w:r w:rsidR="00B32575">
        <w:rPr>
          <w:rFonts w:ascii="Times New Roman" w:hAnsi="Times New Roman" w:cs="Times New Roman"/>
          <w:sz w:val="28"/>
          <w:szCs w:val="28"/>
        </w:rPr>
        <w:t>….</w:t>
      </w:r>
      <w:r w:rsidR="000F20A6">
        <w:rPr>
          <w:rFonts w:ascii="Times New Roman" w:hAnsi="Times New Roman" w:cs="Times New Roman"/>
          <w:sz w:val="28"/>
          <w:szCs w:val="28"/>
        </w:rPr>
        <w:t>9-10</w:t>
      </w:r>
      <w:r w:rsidR="00A04DF5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7E4A78" w:rsidRPr="00C31631">
        <w:rPr>
          <w:rFonts w:ascii="Times New Roman" w:hAnsi="Times New Roman" w:cs="Times New Roman"/>
          <w:sz w:val="28"/>
          <w:szCs w:val="28"/>
        </w:rPr>
        <w:t>3</w:t>
      </w:r>
      <w:r w:rsidR="00A04DF5" w:rsidRPr="00C31631">
        <w:rPr>
          <w:rFonts w:ascii="Times New Roman" w:hAnsi="Times New Roman" w:cs="Times New Roman"/>
          <w:sz w:val="28"/>
          <w:szCs w:val="28"/>
        </w:rPr>
        <w:t>.2.Иски о признании</w:t>
      </w:r>
      <w:r w:rsidR="00B32575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5A69DE">
        <w:rPr>
          <w:rFonts w:ascii="Times New Roman" w:hAnsi="Times New Roman" w:cs="Times New Roman"/>
          <w:sz w:val="28"/>
          <w:szCs w:val="28"/>
        </w:rPr>
        <w:t>...</w:t>
      </w:r>
      <w:r w:rsidR="000F20A6">
        <w:rPr>
          <w:rFonts w:ascii="Times New Roman" w:hAnsi="Times New Roman" w:cs="Times New Roman"/>
          <w:sz w:val="28"/>
          <w:szCs w:val="28"/>
        </w:rPr>
        <w:t>10-12</w:t>
      </w:r>
    </w:p>
    <w:p w:rsidR="00B9712F" w:rsidRPr="00C31631" w:rsidRDefault="00DF055A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4</w:t>
      </w:r>
      <w:r w:rsidR="00B9712F" w:rsidRPr="00C31631">
        <w:rPr>
          <w:rFonts w:ascii="Times New Roman" w:hAnsi="Times New Roman" w:cs="Times New Roman"/>
          <w:sz w:val="28"/>
          <w:szCs w:val="28"/>
        </w:rPr>
        <w:t>. Материально-правовая</w:t>
      </w:r>
      <w:r w:rsidR="006C0346" w:rsidRPr="00C31631">
        <w:rPr>
          <w:rFonts w:ascii="Times New Roman" w:hAnsi="Times New Roman" w:cs="Times New Roman"/>
          <w:sz w:val="28"/>
          <w:szCs w:val="28"/>
        </w:rPr>
        <w:t xml:space="preserve"> классификация исков</w:t>
      </w:r>
      <w:r w:rsidR="00E52C8A">
        <w:rPr>
          <w:rFonts w:ascii="Times New Roman" w:hAnsi="Times New Roman" w:cs="Times New Roman"/>
          <w:sz w:val="28"/>
          <w:szCs w:val="28"/>
        </w:rPr>
        <w:t>…………………………</w:t>
      </w:r>
      <w:r w:rsidR="005A69DE">
        <w:rPr>
          <w:rFonts w:ascii="Times New Roman" w:hAnsi="Times New Roman" w:cs="Times New Roman"/>
          <w:sz w:val="28"/>
          <w:szCs w:val="28"/>
        </w:rPr>
        <w:t>…..</w:t>
      </w:r>
      <w:r w:rsidR="000F20A6">
        <w:rPr>
          <w:rFonts w:ascii="Times New Roman" w:hAnsi="Times New Roman" w:cs="Times New Roman"/>
          <w:sz w:val="28"/>
          <w:szCs w:val="28"/>
        </w:rPr>
        <w:t>12-14</w:t>
      </w:r>
      <w:r w:rsidR="007E4A78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04DF5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7E4A78" w:rsidRPr="00C31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76E" w:rsidRDefault="00DF055A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5</w:t>
      </w:r>
      <w:r w:rsidR="00B9712F" w:rsidRPr="00C31631">
        <w:rPr>
          <w:rFonts w:ascii="Times New Roman" w:hAnsi="Times New Roman" w:cs="Times New Roman"/>
          <w:sz w:val="28"/>
          <w:szCs w:val="28"/>
        </w:rPr>
        <w:t>. Классификация исков по характеру защищаемых интересов</w:t>
      </w:r>
      <w:r w:rsidR="00813055">
        <w:rPr>
          <w:rFonts w:ascii="Times New Roman" w:hAnsi="Times New Roman" w:cs="Times New Roman"/>
          <w:sz w:val="28"/>
          <w:szCs w:val="28"/>
        </w:rPr>
        <w:t>……………</w:t>
      </w:r>
      <w:r w:rsidR="005A69DE">
        <w:rPr>
          <w:rFonts w:ascii="Times New Roman" w:hAnsi="Times New Roman" w:cs="Times New Roman"/>
          <w:sz w:val="28"/>
          <w:szCs w:val="28"/>
        </w:rPr>
        <w:t>….</w:t>
      </w:r>
      <w:r w:rsidR="00813055">
        <w:rPr>
          <w:rFonts w:ascii="Times New Roman" w:hAnsi="Times New Roman" w:cs="Times New Roman"/>
          <w:sz w:val="28"/>
          <w:szCs w:val="28"/>
        </w:rPr>
        <w:t>.14</w:t>
      </w:r>
      <w:r w:rsidR="006C0346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5.1.Иски личные</w:t>
      </w:r>
      <w:r w:rsidR="00813055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5A69DE">
        <w:rPr>
          <w:rFonts w:ascii="Times New Roman" w:hAnsi="Times New Roman" w:cs="Times New Roman"/>
          <w:sz w:val="28"/>
          <w:szCs w:val="28"/>
        </w:rPr>
        <w:t>…</w:t>
      </w:r>
      <w:r w:rsidR="00813055">
        <w:rPr>
          <w:rFonts w:ascii="Times New Roman" w:hAnsi="Times New Roman" w:cs="Times New Roman"/>
          <w:sz w:val="28"/>
          <w:szCs w:val="28"/>
        </w:rPr>
        <w:t>…14</w:t>
      </w:r>
      <w:r w:rsidR="006C0346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5.2.Иски в защиту публичных и государственных интересов</w:t>
      </w:r>
      <w:r w:rsidR="00813055">
        <w:rPr>
          <w:rFonts w:ascii="Times New Roman" w:hAnsi="Times New Roman" w:cs="Times New Roman"/>
          <w:sz w:val="28"/>
          <w:szCs w:val="28"/>
        </w:rPr>
        <w:t>………………</w:t>
      </w:r>
      <w:r w:rsidR="005A69DE">
        <w:rPr>
          <w:rFonts w:ascii="Times New Roman" w:hAnsi="Times New Roman" w:cs="Times New Roman"/>
          <w:sz w:val="28"/>
          <w:szCs w:val="28"/>
        </w:rPr>
        <w:t>…..</w:t>
      </w:r>
      <w:r w:rsidR="00813055">
        <w:rPr>
          <w:rFonts w:ascii="Times New Roman" w:hAnsi="Times New Roman" w:cs="Times New Roman"/>
          <w:sz w:val="28"/>
          <w:szCs w:val="28"/>
        </w:rPr>
        <w:t>14</w:t>
      </w:r>
      <w:r w:rsidR="006C0346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5 .3.Иски в защиту прав других лиц</w:t>
      </w:r>
      <w:r w:rsidR="00E52C8A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5A69DE">
        <w:rPr>
          <w:rFonts w:ascii="Times New Roman" w:hAnsi="Times New Roman" w:cs="Times New Roman"/>
          <w:sz w:val="28"/>
          <w:szCs w:val="28"/>
        </w:rPr>
        <w:t>...14-15</w:t>
      </w:r>
      <w:r w:rsidR="006C0346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5.4 Групповые иски</w:t>
      </w:r>
      <w:r w:rsidR="00E52C8A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5A69DE">
        <w:rPr>
          <w:rFonts w:ascii="Times New Roman" w:hAnsi="Times New Roman" w:cs="Times New Roman"/>
          <w:sz w:val="28"/>
          <w:szCs w:val="28"/>
        </w:rPr>
        <w:t>……..15-17</w:t>
      </w:r>
      <w:r w:rsidR="006C0346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C31631" w:rsidRPr="00C31631">
        <w:rPr>
          <w:rFonts w:ascii="Times New Roman" w:hAnsi="Times New Roman" w:cs="Times New Roman"/>
          <w:sz w:val="28"/>
          <w:szCs w:val="28"/>
        </w:rPr>
        <w:t xml:space="preserve">     5.5.Производные (косвенные</w:t>
      </w:r>
      <w:r w:rsidR="006C0346" w:rsidRPr="00C31631">
        <w:rPr>
          <w:rFonts w:ascii="Times New Roman" w:hAnsi="Times New Roman" w:cs="Times New Roman"/>
          <w:sz w:val="28"/>
          <w:szCs w:val="28"/>
        </w:rPr>
        <w:t>) иски</w:t>
      </w:r>
      <w:r w:rsidR="005A69DE">
        <w:rPr>
          <w:rFonts w:ascii="Times New Roman" w:hAnsi="Times New Roman" w:cs="Times New Roman"/>
          <w:sz w:val="28"/>
          <w:szCs w:val="28"/>
        </w:rPr>
        <w:t>……………………………………………17-21</w:t>
      </w:r>
      <w:r w:rsidR="007E4A78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B9712F" w:rsidRPr="00C31631" w:rsidRDefault="007E4A78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6.Заключение</w:t>
      </w:r>
      <w:r w:rsidR="005A69DE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E52C8A">
        <w:rPr>
          <w:rFonts w:ascii="Times New Roman" w:hAnsi="Times New Roman" w:cs="Times New Roman"/>
          <w:sz w:val="28"/>
          <w:szCs w:val="28"/>
        </w:rPr>
        <w:t>………</w:t>
      </w:r>
      <w:r w:rsidR="005A69DE">
        <w:rPr>
          <w:rFonts w:ascii="Times New Roman" w:hAnsi="Times New Roman" w:cs="Times New Roman"/>
          <w:sz w:val="28"/>
          <w:szCs w:val="28"/>
        </w:rPr>
        <w:t>..</w:t>
      </w:r>
      <w:r w:rsidR="00E52C8A">
        <w:rPr>
          <w:rFonts w:ascii="Times New Roman" w:hAnsi="Times New Roman" w:cs="Times New Roman"/>
          <w:sz w:val="28"/>
          <w:szCs w:val="28"/>
        </w:rPr>
        <w:t>..</w:t>
      </w:r>
      <w:r w:rsidR="005A69DE">
        <w:rPr>
          <w:rFonts w:ascii="Times New Roman" w:hAnsi="Times New Roman" w:cs="Times New Roman"/>
          <w:sz w:val="28"/>
          <w:szCs w:val="28"/>
        </w:rPr>
        <w:t>22-23</w:t>
      </w:r>
    </w:p>
    <w:p w:rsidR="00C31631" w:rsidRPr="00C31631" w:rsidRDefault="00C31631" w:rsidP="00C31631">
      <w:pPr>
        <w:ind w:left="-284"/>
        <w:rPr>
          <w:rStyle w:val="10"/>
          <w:rFonts w:ascii="Times New Roman" w:hAnsi="Times New Roman" w:cs="Times New Roman"/>
          <w:b w:val="0"/>
        </w:rPr>
      </w:pPr>
    </w:p>
    <w:p w:rsidR="00C31631" w:rsidRPr="00C31631" w:rsidRDefault="00C31631" w:rsidP="00C31631">
      <w:pPr>
        <w:ind w:left="-284"/>
        <w:rPr>
          <w:rStyle w:val="10"/>
          <w:rFonts w:ascii="Times New Roman" w:hAnsi="Times New Roman" w:cs="Times New Roman"/>
          <w:b w:val="0"/>
        </w:rPr>
      </w:pPr>
    </w:p>
    <w:p w:rsidR="00C31631" w:rsidRPr="00C31631" w:rsidRDefault="00C31631" w:rsidP="00C31631">
      <w:pPr>
        <w:ind w:left="-284"/>
        <w:rPr>
          <w:rStyle w:val="10"/>
          <w:rFonts w:ascii="Times New Roman" w:hAnsi="Times New Roman" w:cs="Times New Roman"/>
          <w:b w:val="0"/>
        </w:rPr>
      </w:pPr>
    </w:p>
    <w:p w:rsidR="00C31631" w:rsidRPr="00C31631" w:rsidRDefault="00C31631" w:rsidP="00C31631">
      <w:pPr>
        <w:ind w:left="-284"/>
        <w:rPr>
          <w:rStyle w:val="10"/>
          <w:rFonts w:ascii="Times New Roman" w:hAnsi="Times New Roman" w:cs="Times New Roman"/>
          <w:b w:val="0"/>
        </w:rPr>
      </w:pPr>
    </w:p>
    <w:p w:rsidR="0045176E" w:rsidRDefault="0045176E" w:rsidP="00C31631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45176E" w:rsidRDefault="0045176E" w:rsidP="00C31631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813055" w:rsidRDefault="00813055" w:rsidP="00C31631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813055" w:rsidRDefault="00813055" w:rsidP="00C31631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813055" w:rsidRDefault="00813055" w:rsidP="00C31631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45176E" w:rsidRDefault="0045176E" w:rsidP="00C31631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C31631" w:rsidRPr="00C31631" w:rsidRDefault="00B9712F" w:rsidP="00C31631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  <w:r w:rsidRPr="00C31631">
        <w:rPr>
          <w:rStyle w:val="10"/>
          <w:rFonts w:ascii="Times New Roman" w:hAnsi="Times New Roman" w:cs="Times New Roman"/>
          <w:color w:val="000000" w:themeColor="text1"/>
        </w:rPr>
        <w:lastRenderedPageBreak/>
        <w:t>Введение</w:t>
      </w:r>
      <w:r w:rsidR="00C31631" w:rsidRPr="00C31631">
        <w:rPr>
          <w:rStyle w:val="10"/>
          <w:rFonts w:ascii="Times New Roman" w:hAnsi="Times New Roman" w:cs="Times New Roman"/>
          <w:color w:val="000000" w:themeColor="text1"/>
        </w:rPr>
        <w:t>.</w:t>
      </w:r>
    </w:p>
    <w:p w:rsidR="00004D90" w:rsidRPr="00C31631" w:rsidRDefault="00004D90" w:rsidP="00C31631">
      <w:pPr>
        <w:ind w:left="-284"/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Ситуации в жизни бывают разные. Порой, для того чтобы отстоять свои интересы и защитить свои нарушенные права, приходится обращаться в суд. Объявились ли нежданные претенденты на ваше наследство, пострадала ли ваша квартира в результате чьих-то неправомерных действий. А, может, вам не выселить временных постояльцев? Да мало ли, какие могут быть ситуации… Выход один: справедливости мы ищем в суде.</w:t>
      </w:r>
      <w:r w:rsidR="00C31631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Согласно ст. 46 Конституции Российской Федерации, каждому гарантируется судебная защита его прав и свобод</w:t>
      </w:r>
      <w:r w:rsidR="0045176E">
        <w:rPr>
          <w:rFonts w:ascii="Times New Roman" w:hAnsi="Times New Roman" w:cs="Times New Roman"/>
          <w:sz w:val="28"/>
          <w:szCs w:val="28"/>
        </w:rPr>
        <w:t>.</w:t>
      </w:r>
      <w:r w:rsidRPr="00C31631">
        <w:rPr>
          <w:rFonts w:ascii="Times New Roman" w:hAnsi="Times New Roman" w:cs="Times New Roman"/>
          <w:sz w:val="28"/>
          <w:szCs w:val="28"/>
        </w:rPr>
        <w:t xml:space="preserve"> Это же право подтверждается положениями ст. 3 Гражданского процессуального кодекса Российской Федерации, в которой говорится, что заинтересованное лицо вправе в порядке, установленном законодательством о гражданском судопроизводстве, обратиться в суд за защитой нарушенных прав. Таким образом, исковое производство – основной вид гражданского судопроизводства, устанавливающий наиболее общие правила судебного разбирательства.</w:t>
      </w:r>
      <w:r w:rsidR="0045176E">
        <w:rPr>
          <w:rFonts w:ascii="Times New Roman" w:hAnsi="Times New Roman" w:cs="Times New Roman"/>
          <w:sz w:val="28"/>
          <w:szCs w:val="28"/>
        </w:rPr>
        <w:t xml:space="preserve"> </w:t>
      </w:r>
      <w:r w:rsidR="00647CFB" w:rsidRPr="00C31631">
        <w:rPr>
          <w:rFonts w:ascii="Times New Roman" w:hAnsi="Times New Roman" w:cs="Times New Roman"/>
          <w:sz w:val="28"/>
          <w:szCs w:val="28"/>
        </w:rPr>
        <w:t xml:space="preserve"> Ис</w:t>
      </w:r>
      <w:r w:rsidRPr="00C31631">
        <w:rPr>
          <w:rFonts w:ascii="Times New Roman" w:hAnsi="Times New Roman" w:cs="Times New Roman"/>
          <w:sz w:val="28"/>
          <w:szCs w:val="28"/>
        </w:rPr>
        <w:t>к как средство судебной защиты субъективных прав и законных интересов относится к числу фундаментальных категорий российской правовой системы. Вместе с тем, наверное, в процессуальной теории не существует более дискуссионной проблемы, чем понятие иска</w:t>
      </w:r>
      <w:r w:rsidR="0045176E">
        <w:rPr>
          <w:rFonts w:ascii="Times New Roman" w:hAnsi="Times New Roman" w:cs="Times New Roman"/>
          <w:sz w:val="28"/>
          <w:szCs w:val="28"/>
        </w:rPr>
        <w:t>.</w:t>
      </w:r>
      <w:r w:rsidR="0045176E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F33E87" w:rsidRPr="00C31631" w:rsidRDefault="00652C40" w:rsidP="00C31631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Цель данной курсовой работы</w:t>
      </w:r>
      <w:r w:rsidR="00042BCF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-                                                                                                                                   - р</w:t>
      </w:r>
      <w:r w:rsidR="00F33E87" w:rsidRPr="00C31631">
        <w:rPr>
          <w:rFonts w:ascii="Times New Roman" w:hAnsi="Times New Roman" w:cs="Times New Roman"/>
          <w:sz w:val="28"/>
          <w:szCs w:val="28"/>
        </w:rPr>
        <w:t>ас</w:t>
      </w:r>
      <w:r w:rsidR="00042BCF">
        <w:rPr>
          <w:rFonts w:ascii="Times New Roman" w:hAnsi="Times New Roman" w:cs="Times New Roman"/>
          <w:sz w:val="28"/>
          <w:szCs w:val="28"/>
        </w:rPr>
        <w:t>крыть</w:t>
      </w:r>
      <w:r w:rsidR="00F33E87" w:rsidRPr="00C31631">
        <w:rPr>
          <w:rFonts w:ascii="Times New Roman" w:hAnsi="Times New Roman" w:cs="Times New Roman"/>
          <w:sz w:val="28"/>
          <w:szCs w:val="28"/>
        </w:rPr>
        <w:t xml:space="preserve"> содержание такой гражданско-процессуальн</w:t>
      </w:r>
      <w:r w:rsidR="00C31631" w:rsidRPr="00C31631">
        <w:rPr>
          <w:rFonts w:ascii="Times New Roman" w:hAnsi="Times New Roman" w:cs="Times New Roman"/>
          <w:sz w:val="28"/>
          <w:szCs w:val="28"/>
        </w:rPr>
        <w:t>ой категории как иск ;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C31631">
        <w:rPr>
          <w:rFonts w:ascii="Times New Roman" w:hAnsi="Times New Roman" w:cs="Times New Roman"/>
          <w:sz w:val="28"/>
          <w:szCs w:val="28"/>
        </w:rPr>
        <w:t>ыделить п</w:t>
      </w:r>
      <w:r w:rsidR="00910A8B" w:rsidRPr="00C31631">
        <w:rPr>
          <w:rFonts w:ascii="Times New Roman" w:hAnsi="Times New Roman" w:cs="Times New Roman"/>
          <w:sz w:val="28"/>
          <w:szCs w:val="28"/>
        </w:rPr>
        <w:t xml:space="preserve">роблемы </w:t>
      </w:r>
      <w:r w:rsidR="00F33E87" w:rsidRPr="00C31631">
        <w:rPr>
          <w:rFonts w:ascii="Times New Roman" w:hAnsi="Times New Roman" w:cs="Times New Roman"/>
          <w:sz w:val="28"/>
          <w:szCs w:val="28"/>
        </w:rPr>
        <w:t>,связанные с исковым производством : понятие</w:t>
      </w:r>
      <w:r w:rsidRPr="00C31631">
        <w:rPr>
          <w:rFonts w:ascii="Times New Roman" w:hAnsi="Times New Roman" w:cs="Times New Roman"/>
          <w:sz w:val="28"/>
          <w:szCs w:val="28"/>
        </w:rPr>
        <w:t xml:space="preserve">, виды, элементы и функции иска </w:t>
      </w:r>
      <w:r w:rsidR="00C31631" w:rsidRPr="00C31631">
        <w:rPr>
          <w:rFonts w:ascii="Times New Roman" w:hAnsi="Times New Roman" w:cs="Times New Roman"/>
          <w:sz w:val="28"/>
          <w:szCs w:val="28"/>
        </w:rPr>
        <w:t>;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- </w:t>
      </w:r>
      <w:r w:rsidR="00F33E87" w:rsidRPr="00C31631">
        <w:rPr>
          <w:rFonts w:ascii="Times New Roman" w:hAnsi="Times New Roman" w:cs="Times New Roman"/>
          <w:sz w:val="28"/>
          <w:szCs w:val="28"/>
        </w:rPr>
        <w:t xml:space="preserve">исследовать классификацию исков в гражданском процессе с точки зрения современного процессуального права Российской Федерации.                                                                                             С этой  целью в данной курсовой </w:t>
      </w:r>
      <w:r w:rsidRPr="00C31631">
        <w:rPr>
          <w:rFonts w:ascii="Times New Roman" w:hAnsi="Times New Roman" w:cs="Times New Roman"/>
          <w:sz w:val="28"/>
          <w:szCs w:val="28"/>
        </w:rPr>
        <w:t xml:space="preserve">работе были поставлены </w:t>
      </w:r>
      <w:r w:rsidR="00F33E87" w:rsidRPr="00C31631">
        <w:rPr>
          <w:rFonts w:ascii="Times New Roman" w:hAnsi="Times New Roman" w:cs="Times New Roman"/>
          <w:sz w:val="28"/>
          <w:szCs w:val="28"/>
        </w:rPr>
        <w:t xml:space="preserve">следующие задачи: 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33E87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 xml:space="preserve"> - уяснить  содержание и выделить проблемы гражданско-процессуальной категории –</w:t>
      </w:r>
      <w:r w:rsidR="00C31631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иск</w:t>
      </w:r>
      <w:r w:rsidR="00042BCF">
        <w:rPr>
          <w:rFonts w:ascii="Times New Roman" w:hAnsi="Times New Roman" w:cs="Times New Roman"/>
          <w:sz w:val="28"/>
          <w:szCs w:val="28"/>
        </w:rPr>
        <w:t>;</w:t>
      </w:r>
      <w:r w:rsidR="00F33E87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-  изучить проблему классификации исков в гражданском процессе</w:t>
      </w:r>
      <w:r w:rsidR="00042BCF">
        <w:rPr>
          <w:rFonts w:ascii="Times New Roman" w:hAnsi="Times New Roman" w:cs="Times New Roman"/>
          <w:sz w:val="28"/>
          <w:szCs w:val="28"/>
        </w:rPr>
        <w:t>;</w:t>
      </w:r>
      <w:r w:rsidR="00910A8B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33E87" w:rsidRPr="00C31631">
        <w:rPr>
          <w:rFonts w:ascii="Times New Roman" w:hAnsi="Times New Roman" w:cs="Times New Roman"/>
          <w:sz w:val="28"/>
          <w:szCs w:val="28"/>
        </w:rPr>
        <w:t>- рассмотреть понятие и содержание исков о присуждении;</w:t>
      </w:r>
      <w:r w:rsidR="00910A8B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33E87" w:rsidRPr="00C31631">
        <w:rPr>
          <w:rFonts w:ascii="Times New Roman" w:hAnsi="Times New Roman" w:cs="Times New Roman"/>
          <w:sz w:val="28"/>
          <w:szCs w:val="28"/>
        </w:rPr>
        <w:t>-</w:t>
      </w:r>
      <w:r w:rsidR="00910A8B" w:rsidRPr="00C31631">
        <w:rPr>
          <w:rFonts w:ascii="Times New Roman" w:hAnsi="Times New Roman" w:cs="Times New Roman"/>
          <w:sz w:val="28"/>
          <w:szCs w:val="28"/>
        </w:rPr>
        <w:t xml:space="preserve">   </w:t>
      </w:r>
      <w:r w:rsidR="00F33E87" w:rsidRPr="00C31631">
        <w:rPr>
          <w:rFonts w:ascii="Times New Roman" w:hAnsi="Times New Roman" w:cs="Times New Roman"/>
          <w:sz w:val="28"/>
          <w:szCs w:val="28"/>
        </w:rPr>
        <w:t xml:space="preserve"> исследовать содержание и основания исков о признании;                                                                           - изучить сущность и содержание преобразовательных исков;     </w:t>
      </w:r>
    </w:p>
    <w:p w:rsidR="00042BCF" w:rsidRDefault="00F33E87" w:rsidP="00C31631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- рассмотреть иски в защиту неопределенного круга лиц;                                                                                         - исследовать косвенные иски в гражданском процессе;                                                                                     - выяснить существование иных видов исков в гражданском процессе;</w:t>
      </w:r>
    </w:p>
    <w:p w:rsidR="00C31631" w:rsidRPr="00C31631" w:rsidRDefault="00F33E87" w:rsidP="00C31631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 xml:space="preserve">- сформулировать выводы и обобщить полученные материалы в работе. </w:t>
      </w:r>
      <w:r w:rsidR="00042BC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64F2" w:rsidRPr="00C316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13BE1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5079B" w:rsidRPr="00C3163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C31631" w:rsidRPr="00C31631" w:rsidRDefault="00C31631" w:rsidP="00C31631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597DB5" w:rsidRPr="00C31631" w:rsidRDefault="00042BCF" w:rsidP="00C31631">
      <w:pPr>
        <w:ind w:left="-28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 w:themeColor="text1"/>
        </w:rPr>
        <w:lastRenderedPageBreak/>
        <w:t>1.</w:t>
      </w:r>
      <w:r w:rsidR="00647CFB" w:rsidRPr="00C31631">
        <w:rPr>
          <w:rStyle w:val="10"/>
          <w:rFonts w:ascii="Times New Roman" w:hAnsi="Times New Roman" w:cs="Times New Roman"/>
          <w:color w:val="000000" w:themeColor="text1"/>
        </w:rPr>
        <w:t xml:space="preserve"> Понятие</w:t>
      </w:r>
      <w:r w:rsidR="0075079B" w:rsidRPr="00C31631">
        <w:rPr>
          <w:rStyle w:val="10"/>
          <w:rFonts w:ascii="Times New Roman" w:hAnsi="Times New Roman" w:cs="Times New Roman"/>
          <w:color w:val="000000" w:themeColor="text1"/>
        </w:rPr>
        <w:t xml:space="preserve"> иска</w:t>
      </w:r>
      <w:r w:rsidR="00C31631" w:rsidRPr="00C316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142AF" w:rsidRPr="00C316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F142AF" w:rsidRPr="00C31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BE1" w:rsidRPr="00C31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75079B" w:rsidRPr="00C31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C31631" w:rsidRPr="00C31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5079B" w:rsidRPr="00C3163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42BCF" w:rsidRDefault="00597DB5" w:rsidP="00C31631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 xml:space="preserve"> Проблема института иска в гражданском процессуальном праве была объектом исследований дореволюционных, советских и современных ученых цивилистов-процессуалистов. </w:t>
      </w:r>
    </w:p>
    <w:p w:rsidR="00597DB5" w:rsidRPr="00C31631" w:rsidRDefault="00042BCF" w:rsidP="00C31631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7DB5" w:rsidRPr="00C31631">
        <w:rPr>
          <w:rFonts w:ascii="Times New Roman" w:hAnsi="Times New Roman" w:cs="Times New Roman"/>
          <w:sz w:val="28"/>
          <w:szCs w:val="28"/>
        </w:rPr>
        <w:t>Для осмысления и выяснения в посл</w:t>
      </w:r>
      <w:r w:rsidR="00E42B9E" w:rsidRPr="00C31631">
        <w:rPr>
          <w:rFonts w:ascii="Times New Roman" w:hAnsi="Times New Roman" w:cs="Times New Roman"/>
          <w:sz w:val="28"/>
          <w:szCs w:val="28"/>
        </w:rPr>
        <w:t>едующем сущности института иска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необходимо хотя бы вкратце ознакомиться с историческим генезисом ег</w:t>
      </w:r>
      <w:r w:rsidR="00AE631D" w:rsidRPr="00C31631">
        <w:rPr>
          <w:rFonts w:ascii="Times New Roman" w:hAnsi="Times New Roman" w:cs="Times New Roman"/>
          <w:sz w:val="28"/>
          <w:szCs w:val="28"/>
        </w:rPr>
        <w:t>о возникновения.  И</w:t>
      </w:r>
      <w:r w:rsidR="00597DB5" w:rsidRPr="00C31631">
        <w:rPr>
          <w:rFonts w:ascii="Times New Roman" w:hAnsi="Times New Roman" w:cs="Times New Roman"/>
          <w:sz w:val="28"/>
          <w:szCs w:val="28"/>
        </w:rPr>
        <w:t>сторические истоки иска восходят к римскому праву, развитие которого обязано деятельно</w:t>
      </w:r>
      <w:r w:rsidR="006E7786" w:rsidRPr="00C31631">
        <w:rPr>
          <w:rFonts w:ascii="Times New Roman" w:hAnsi="Times New Roman" w:cs="Times New Roman"/>
          <w:sz w:val="28"/>
          <w:szCs w:val="28"/>
        </w:rPr>
        <w:t>сти административной власти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в ли</w:t>
      </w:r>
      <w:r w:rsidR="00AE631D" w:rsidRPr="00C31631">
        <w:rPr>
          <w:rFonts w:ascii="Times New Roman" w:hAnsi="Times New Roman" w:cs="Times New Roman"/>
          <w:sz w:val="28"/>
          <w:szCs w:val="28"/>
        </w:rPr>
        <w:t xml:space="preserve">це претора. 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Претор (и иные магистраты) определяли, в порядке</w:t>
      </w:r>
      <w:r w:rsidR="00910A8B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597DB5" w:rsidRPr="00C31631">
        <w:rPr>
          <w:rFonts w:ascii="Times New Roman" w:hAnsi="Times New Roman" w:cs="Times New Roman"/>
          <w:sz w:val="28"/>
          <w:szCs w:val="28"/>
        </w:rPr>
        <w:t>осуществления своей высшей административной власти, какие притязания получают защиту со стороны государства, в каких случаях дается иск, не справляясь с тем, имеется ли норма закона или обычая, обосновывающая данное притязание. «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Actionem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dabo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» («я дам иск») – вот основной метод формулировки претором </w:t>
      </w:r>
      <w:proofErr w:type="spellStart"/>
      <w:proofErr w:type="gramStart"/>
      <w:r w:rsidR="00597DB5" w:rsidRPr="00C31631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>-правовых</w:t>
      </w:r>
      <w:proofErr w:type="gram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 норм</w:t>
      </w:r>
      <w:r w:rsidR="00910A8B" w:rsidRPr="00C31631">
        <w:rPr>
          <w:rFonts w:ascii="Times New Roman" w:hAnsi="Times New Roman" w:cs="Times New Roman"/>
          <w:sz w:val="28"/>
          <w:szCs w:val="28"/>
        </w:rPr>
        <w:t>.</w:t>
      </w:r>
      <w:r w:rsidR="00AE631D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Иски вырабатывались в Риме исторически, и их число всегда было ограниченным. Обращаясь к этому периоду исторического развития Рима, мы обнаруживаем общую дефиницию иска, сформулированную еще в Дигестах: «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Nihil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aliud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quam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ius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quod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sibi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debeatur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iudicio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persequendi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» (D. 44. 7. 51; I. 4. 6.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.). Из этого определения, становиться очевидным, что </w:t>
      </w:r>
      <w:r w:rsidR="006E7786" w:rsidRPr="00C31631">
        <w:rPr>
          <w:rFonts w:ascii="Times New Roman" w:hAnsi="Times New Roman" w:cs="Times New Roman"/>
          <w:sz w:val="28"/>
          <w:szCs w:val="28"/>
        </w:rPr>
        <w:t xml:space="preserve">римские юристы </w:t>
      </w:r>
      <w:proofErr w:type="spellStart"/>
      <w:r w:rsidR="006E7786" w:rsidRPr="00C31631">
        <w:rPr>
          <w:rFonts w:ascii="Times New Roman" w:hAnsi="Times New Roman" w:cs="Times New Roman"/>
          <w:sz w:val="28"/>
          <w:szCs w:val="28"/>
        </w:rPr>
        <w:t>дефинировали</w:t>
      </w:r>
      <w:proofErr w:type="spellEnd"/>
      <w:r w:rsidR="0047132A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6E7786" w:rsidRPr="00C31631">
        <w:rPr>
          <w:rFonts w:ascii="Times New Roman" w:hAnsi="Times New Roman" w:cs="Times New Roman"/>
          <w:sz w:val="28"/>
          <w:szCs w:val="28"/>
        </w:rPr>
        <w:t xml:space="preserve"> иск 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как требование, обращенное в судебном порядке.</w:t>
      </w:r>
      <w:r w:rsidR="007951AC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Заметим, что </w:t>
      </w:r>
      <w:proofErr w:type="spellStart"/>
      <w:r w:rsidR="00597DB5" w:rsidRPr="00C31631">
        <w:rPr>
          <w:rFonts w:ascii="Times New Roman" w:hAnsi="Times New Roman" w:cs="Times New Roman"/>
          <w:sz w:val="28"/>
          <w:szCs w:val="28"/>
        </w:rPr>
        <w:t>преторский</w:t>
      </w:r>
      <w:proofErr w:type="spellEnd"/>
      <w:r w:rsidR="00E42B9E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эдикт не содержал оснований возни</w:t>
      </w:r>
      <w:r w:rsidR="006E7786" w:rsidRPr="00C31631">
        <w:rPr>
          <w:rFonts w:ascii="Times New Roman" w:hAnsi="Times New Roman" w:cs="Times New Roman"/>
          <w:sz w:val="28"/>
          <w:szCs w:val="28"/>
        </w:rPr>
        <w:t xml:space="preserve">кновения или прекращения прав, 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он указывал лишь на те предпосылки, при которых предоставл</w:t>
      </w:r>
      <w:r w:rsidR="007951AC" w:rsidRPr="00C31631">
        <w:rPr>
          <w:rFonts w:ascii="Times New Roman" w:hAnsi="Times New Roman" w:cs="Times New Roman"/>
          <w:sz w:val="28"/>
          <w:szCs w:val="28"/>
        </w:rPr>
        <w:t>ялась</w:t>
      </w:r>
      <w:r w:rsidR="00910A8B" w:rsidRPr="00C31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правовая защита</w:t>
      </w:r>
      <w:proofErr w:type="gramStart"/>
      <w:r w:rsidR="007951AC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597DB5" w:rsidRPr="00C316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 Имелась, таким образом, не система гражданских прав</w:t>
      </w:r>
      <w:r w:rsidR="00A71FB3" w:rsidRPr="00C31631">
        <w:rPr>
          <w:rFonts w:ascii="Times New Roman" w:hAnsi="Times New Roman" w:cs="Times New Roman"/>
          <w:sz w:val="28"/>
          <w:szCs w:val="28"/>
        </w:rPr>
        <w:t>, а система гражданских исков. Само</w:t>
      </w:r>
      <w:r w:rsidR="007742F4" w:rsidRPr="00C31631">
        <w:rPr>
          <w:rFonts w:ascii="Times New Roman" w:hAnsi="Times New Roman" w:cs="Times New Roman"/>
          <w:sz w:val="28"/>
          <w:szCs w:val="28"/>
        </w:rPr>
        <w:t xml:space="preserve">   содержание понятия «иск», данное римскими юристами, сохранилось и широко используется современными юристами в правоприменительной практике. «Общее понятие иска дается в Дигестах: иск есть не что иное, как право лица осуществлять судебным порядком принадлежащее ему требование». Российские исследователи конца 19 века отмечали, что «иск» – имеет два значения:</w:t>
      </w:r>
      <w:r w:rsidR="00A71FB3" w:rsidRPr="00C31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A8B" w:rsidRPr="00C31631">
        <w:rPr>
          <w:rFonts w:ascii="Times New Roman" w:hAnsi="Times New Roman" w:cs="Times New Roman"/>
          <w:sz w:val="28"/>
          <w:szCs w:val="28"/>
        </w:rPr>
        <w:t>в</w:t>
      </w:r>
      <w:r w:rsidR="007742F4" w:rsidRPr="00C31631">
        <w:rPr>
          <w:rFonts w:ascii="Times New Roman" w:hAnsi="Times New Roman" w:cs="Times New Roman"/>
          <w:sz w:val="28"/>
          <w:szCs w:val="28"/>
        </w:rPr>
        <w:t>о-первых, иск – есть юридическая возможность защищать свое граж</w:t>
      </w:r>
      <w:r>
        <w:rPr>
          <w:rFonts w:ascii="Times New Roman" w:hAnsi="Times New Roman" w:cs="Times New Roman"/>
          <w:sz w:val="28"/>
          <w:szCs w:val="28"/>
        </w:rPr>
        <w:t>данское право судебным порядком;</w:t>
      </w:r>
      <w:r w:rsidR="00A71FB3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5846A8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910A8B" w:rsidRPr="00C31631">
        <w:rPr>
          <w:rFonts w:ascii="Times New Roman" w:hAnsi="Times New Roman" w:cs="Times New Roman"/>
          <w:sz w:val="28"/>
          <w:szCs w:val="28"/>
        </w:rPr>
        <w:t>в</w:t>
      </w:r>
      <w:r w:rsidR="007742F4" w:rsidRPr="00C31631">
        <w:rPr>
          <w:rFonts w:ascii="Times New Roman" w:hAnsi="Times New Roman" w:cs="Times New Roman"/>
          <w:sz w:val="28"/>
          <w:szCs w:val="28"/>
        </w:rPr>
        <w:t xml:space="preserve">о-вторых, иск означает судебное действие истца, обратившегося к </w:t>
      </w:r>
      <w:r w:rsidR="00C13BE1" w:rsidRPr="00C31631">
        <w:rPr>
          <w:rFonts w:ascii="Times New Roman" w:hAnsi="Times New Roman" w:cs="Times New Roman"/>
          <w:sz w:val="28"/>
          <w:szCs w:val="28"/>
        </w:rPr>
        <w:t>п</w:t>
      </w:r>
      <w:r w:rsidR="007742F4" w:rsidRPr="00C31631">
        <w:rPr>
          <w:rFonts w:ascii="Times New Roman" w:hAnsi="Times New Roman" w:cs="Times New Roman"/>
          <w:sz w:val="28"/>
          <w:szCs w:val="28"/>
        </w:rPr>
        <w:t>ромоции суда, чтобы обязать ответчика признать его право или исполнить то, что он должен.</w:t>
      </w:r>
      <w:r w:rsidR="005846A8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71FB3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846A8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597DB5" w:rsidRPr="00C31631">
        <w:rPr>
          <w:rFonts w:ascii="Times New Roman" w:hAnsi="Times New Roman" w:cs="Times New Roman"/>
          <w:sz w:val="28"/>
          <w:szCs w:val="28"/>
        </w:rPr>
        <w:t>Исковое производство отличается от особого производства тем, что оно всегда связано со спором о праве (интересе), поскольку иск неразрывно с</w:t>
      </w:r>
      <w:r w:rsidR="00463C64">
        <w:rPr>
          <w:rFonts w:ascii="Times New Roman" w:hAnsi="Times New Roman" w:cs="Times New Roman"/>
          <w:sz w:val="28"/>
          <w:szCs w:val="28"/>
        </w:rPr>
        <w:t xml:space="preserve">вязан с понятием сторон. «Иск 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– это форма процесса для разрешения спора о праве. </w:t>
      </w:r>
      <w:proofErr w:type="gramStart"/>
      <w:r w:rsidR="00597DB5" w:rsidRPr="00C31631">
        <w:rPr>
          <w:rFonts w:ascii="Times New Roman" w:hAnsi="Times New Roman" w:cs="Times New Roman"/>
          <w:sz w:val="28"/>
          <w:szCs w:val="28"/>
        </w:rPr>
        <w:t xml:space="preserve">Поэтому не может быть «бесспорных исков», ибо спор о праве – это не пререкание между сторонами материального правоотношения, а неисполнение обязанной стороной своих юридических обязанностей, т.е. нарушение </w:t>
      </w:r>
      <w:r w:rsidR="00597DB5" w:rsidRPr="00C31631">
        <w:rPr>
          <w:rFonts w:ascii="Times New Roman" w:hAnsi="Times New Roman" w:cs="Times New Roman"/>
          <w:sz w:val="28"/>
          <w:szCs w:val="28"/>
        </w:rPr>
        <w:lastRenderedPageBreak/>
        <w:t>субъективного права уполномоченной стороны правоотношения»</w:t>
      </w:r>
      <w:r w:rsidR="00463C64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. Неисполнение или прямое нарушение прав какого-либо лица, или установленного </w:t>
      </w:r>
      <w:r w:rsidR="006E7786" w:rsidRPr="00C31631">
        <w:rPr>
          <w:rFonts w:ascii="Times New Roman" w:hAnsi="Times New Roman" w:cs="Times New Roman"/>
          <w:sz w:val="28"/>
          <w:szCs w:val="28"/>
        </w:rPr>
        <w:t xml:space="preserve">правопорядка 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вынуждает это лицо обратиться к третьему, беспристрастному лицу, которое должно рассудить спорящих.</w:t>
      </w:r>
      <w:proofErr w:type="gramEnd"/>
    </w:p>
    <w:p w:rsidR="00B312F2" w:rsidRPr="00C31631" w:rsidRDefault="00597DB5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В целях защиты субъективных гражданских прав и охраняемых законом интересов в гражданском процессе  существует исковое производство, где средством защиты является иск – важнейшее процессуальное средство защиты прав и за</w:t>
      </w:r>
      <w:r w:rsidR="00F142AF" w:rsidRPr="00C31631">
        <w:rPr>
          <w:rFonts w:ascii="Times New Roman" w:hAnsi="Times New Roman" w:cs="Times New Roman"/>
          <w:sz w:val="28"/>
          <w:szCs w:val="28"/>
        </w:rPr>
        <w:t xml:space="preserve">конных интересов. А сама защита </w:t>
      </w:r>
      <w:r w:rsidRPr="00C31631">
        <w:rPr>
          <w:rFonts w:ascii="Times New Roman" w:hAnsi="Times New Roman" w:cs="Times New Roman"/>
          <w:sz w:val="28"/>
          <w:szCs w:val="28"/>
        </w:rPr>
        <w:t xml:space="preserve"> происходит в исковой форме, которая является наиболее приспособленной для правильного рассмотрения и разреше</w:t>
      </w:r>
      <w:r w:rsidR="00F142AF" w:rsidRPr="00C31631">
        <w:rPr>
          <w:rFonts w:ascii="Times New Roman" w:hAnsi="Times New Roman" w:cs="Times New Roman"/>
          <w:sz w:val="28"/>
          <w:szCs w:val="28"/>
        </w:rPr>
        <w:t>ния споров с вынесением решения и популярной во всём мире.</w:t>
      </w:r>
      <w:r w:rsidR="00930627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142AF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930627" w:rsidRPr="00C31631">
        <w:rPr>
          <w:rFonts w:ascii="Times New Roman" w:hAnsi="Times New Roman" w:cs="Times New Roman"/>
          <w:sz w:val="28"/>
          <w:szCs w:val="28"/>
        </w:rPr>
        <w:t xml:space="preserve"> В подтверждение данного тезиса  можно привести следующую судебную статистику </w:t>
      </w:r>
      <w:r w:rsidR="005846A8" w:rsidRPr="00C31631">
        <w:rPr>
          <w:rFonts w:ascii="Times New Roman" w:hAnsi="Times New Roman" w:cs="Times New Roman"/>
          <w:sz w:val="28"/>
          <w:szCs w:val="28"/>
        </w:rPr>
        <w:t xml:space="preserve"> о масштабах судебных исков в различны</w:t>
      </w:r>
      <w:r w:rsidR="005238E1" w:rsidRPr="00C31631">
        <w:rPr>
          <w:rFonts w:ascii="Times New Roman" w:hAnsi="Times New Roman" w:cs="Times New Roman"/>
          <w:sz w:val="28"/>
          <w:szCs w:val="28"/>
        </w:rPr>
        <w:t xml:space="preserve">х странах (число исков  в год </w:t>
      </w:r>
      <w:r w:rsidR="00A71FB3" w:rsidRPr="00C31631">
        <w:rPr>
          <w:rFonts w:ascii="Times New Roman" w:hAnsi="Times New Roman" w:cs="Times New Roman"/>
          <w:sz w:val="28"/>
          <w:szCs w:val="28"/>
        </w:rPr>
        <w:t>на 100 тысяч человек):</w:t>
      </w:r>
      <w:r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5238E1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A71FB3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042BCF">
        <w:rPr>
          <w:rFonts w:ascii="Times New Roman" w:hAnsi="Times New Roman" w:cs="Times New Roman"/>
          <w:sz w:val="28"/>
          <w:szCs w:val="28"/>
        </w:rPr>
        <w:t>Австралия-1542 исков</w:t>
      </w:r>
      <w:proofErr w:type="gramStart"/>
      <w:r w:rsidR="00042BCF">
        <w:rPr>
          <w:rFonts w:ascii="Times New Roman" w:hAnsi="Times New Roman" w:cs="Times New Roman"/>
          <w:sz w:val="28"/>
          <w:szCs w:val="28"/>
        </w:rPr>
        <w:t xml:space="preserve"> </w:t>
      </w:r>
      <w:r w:rsidR="00F142AF" w:rsidRPr="00C3163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142A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5238E1" w:rsidRPr="00C31631">
        <w:rPr>
          <w:rFonts w:ascii="Times New Roman" w:hAnsi="Times New Roman" w:cs="Times New Roman"/>
          <w:sz w:val="28"/>
          <w:szCs w:val="28"/>
        </w:rPr>
        <w:t xml:space="preserve"> Канада- 1450 исков , </w:t>
      </w:r>
      <w:r w:rsidR="00042BCF">
        <w:rPr>
          <w:rFonts w:ascii="Times New Roman" w:hAnsi="Times New Roman" w:cs="Times New Roman"/>
          <w:sz w:val="28"/>
          <w:szCs w:val="28"/>
        </w:rPr>
        <w:t xml:space="preserve">   </w:t>
      </w:r>
      <w:r w:rsidR="005238E1" w:rsidRPr="00C31631">
        <w:rPr>
          <w:rFonts w:ascii="Times New Roman" w:hAnsi="Times New Roman" w:cs="Times New Roman"/>
          <w:sz w:val="28"/>
          <w:szCs w:val="28"/>
        </w:rPr>
        <w:t xml:space="preserve">Франция-2416 исков , </w:t>
      </w:r>
      <w:r w:rsidR="00F142AF" w:rsidRPr="00C31631">
        <w:rPr>
          <w:rFonts w:ascii="Times New Roman" w:hAnsi="Times New Roman" w:cs="Times New Roman"/>
          <w:sz w:val="28"/>
          <w:szCs w:val="28"/>
        </w:rPr>
        <w:t xml:space="preserve">   </w:t>
      </w:r>
      <w:r w:rsidR="005238E1" w:rsidRPr="00C31631">
        <w:rPr>
          <w:rFonts w:ascii="Times New Roman" w:hAnsi="Times New Roman" w:cs="Times New Roman"/>
          <w:sz w:val="28"/>
          <w:szCs w:val="28"/>
        </w:rPr>
        <w:t>Япония- 1768 исков  ,</w:t>
      </w:r>
      <w:r w:rsidR="00042BCF">
        <w:rPr>
          <w:rFonts w:ascii="Times New Roman" w:hAnsi="Times New Roman" w:cs="Times New Roman"/>
          <w:sz w:val="28"/>
          <w:szCs w:val="28"/>
        </w:rPr>
        <w:t xml:space="preserve">   </w:t>
      </w:r>
      <w:r w:rsidR="005238E1" w:rsidRPr="00C31631">
        <w:rPr>
          <w:rFonts w:ascii="Times New Roman" w:hAnsi="Times New Roman" w:cs="Times New Roman"/>
          <w:sz w:val="28"/>
          <w:szCs w:val="28"/>
        </w:rPr>
        <w:t xml:space="preserve">Великобритания -3681 иск , США – 5806 </w:t>
      </w:r>
      <w:r w:rsidR="00A71FB3" w:rsidRPr="00C31631">
        <w:rPr>
          <w:rFonts w:ascii="Times New Roman" w:hAnsi="Times New Roman" w:cs="Times New Roman"/>
          <w:sz w:val="28"/>
          <w:szCs w:val="28"/>
        </w:rPr>
        <w:t xml:space="preserve">исков </w:t>
      </w:r>
      <w:r w:rsidR="005238E1" w:rsidRPr="00C31631">
        <w:rPr>
          <w:rFonts w:ascii="Times New Roman" w:hAnsi="Times New Roman" w:cs="Times New Roman"/>
          <w:sz w:val="28"/>
          <w:szCs w:val="28"/>
        </w:rPr>
        <w:t>, Россий</w:t>
      </w:r>
      <w:r w:rsidR="00A71FB3" w:rsidRPr="00C31631">
        <w:rPr>
          <w:rFonts w:ascii="Times New Roman" w:hAnsi="Times New Roman" w:cs="Times New Roman"/>
          <w:sz w:val="28"/>
          <w:szCs w:val="28"/>
        </w:rPr>
        <w:t xml:space="preserve">ская Федерация- 9266 исков </w:t>
      </w:r>
      <w:r w:rsidR="005238E1" w:rsidRPr="00C31631">
        <w:rPr>
          <w:rFonts w:ascii="Times New Roman" w:hAnsi="Times New Roman" w:cs="Times New Roman"/>
          <w:sz w:val="28"/>
          <w:szCs w:val="28"/>
        </w:rPr>
        <w:t>.</w:t>
      </w:r>
      <w:r w:rsidR="00A71FB3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30627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>В целом судебная система Российской Федерации</w:t>
      </w:r>
      <w:r w:rsidR="00EF5841" w:rsidRPr="00C31631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A71FB3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B312F2" w:rsidRPr="00C31631">
        <w:rPr>
          <w:rFonts w:ascii="Times New Roman" w:hAnsi="Times New Roman" w:cs="Times New Roman"/>
          <w:sz w:val="28"/>
          <w:szCs w:val="28"/>
        </w:rPr>
        <w:t>р</w:t>
      </w:r>
      <w:r w:rsidR="00EF5841" w:rsidRPr="00C31631">
        <w:rPr>
          <w:rFonts w:ascii="Times New Roman" w:hAnsi="Times New Roman" w:cs="Times New Roman"/>
          <w:sz w:val="28"/>
          <w:szCs w:val="28"/>
        </w:rPr>
        <w:t xml:space="preserve">ассматривает </w:t>
      </w:r>
      <w:r w:rsidRPr="00C31631">
        <w:rPr>
          <w:rFonts w:ascii="Times New Roman" w:hAnsi="Times New Roman" w:cs="Times New Roman"/>
          <w:sz w:val="28"/>
          <w:szCs w:val="28"/>
        </w:rPr>
        <w:t xml:space="preserve"> более 12 миллионов гражданских дел.</w:t>
      </w:r>
      <w:r w:rsidR="00B312F2" w:rsidRPr="00C316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2BCF" w:rsidRDefault="00042BCF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 w:themeColor="text1"/>
        </w:rPr>
        <w:t>1</w:t>
      </w:r>
      <w:r w:rsidRPr="00042BCF">
        <w:rPr>
          <w:rStyle w:val="10"/>
          <w:rFonts w:ascii="Times New Roman" w:hAnsi="Times New Roman" w:cs="Times New Roman"/>
          <w:color w:val="000000" w:themeColor="text1"/>
        </w:rPr>
        <w:t>.1</w:t>
      </w:r>
      <w:r w:rsidR="007E4A78" w:rsidRPr="00042BCF">
        <w:rPr>
          <w:rStyle w:val="10"/>
          <w:rFonts w:ascii="Times New Roman" w:hAnsi="Times New Roman" w:cs="Times New Roman"/>
          <w:color w:val="000000" w:themeColor="text1"/>
        </w:rPr>
        <w:t>.</w:t>
      </w:r>
      <w:r w:rsidR="00B312F2" w:rsidRPr="00042BCF">
        <w:rPr>
          <w:rStyle w:val="10"/>
          <w:rFonts w:ascii="Times New Roman" w:hAnsi="Times New Roman" w:cs="Times New Roman"/>
          <w:color w:val="000000" w:themeColor="text1"/>
        </w:rPr>
        <w:t xml:space="preserve"> Функции иска.   </w:t>
      </w:r>
      <w:r w:rsidR="00B312F2" w:rsidRPr="00042BCF">
        <w:t xml:space="preserve">                                                                                                                           </w:t>
      </w:r>
      <w:r w:rsidR="001E728B" w:rsidRPr="00042BCF">
        <w:t xml:space="preserve">          </w:t>
      </w:r>
      <w:r w:rsidR="00B312F2" w:rsidRPr="00C31631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дел</w:t>
      </w:r>
      <w:r w:rsidR="00B312F2" w:rsidRPr="00C31631">
        <w:rPr>
          <w:rFonts w:ascii="Times New Roman" w:hAnsi="Times New Roman" w:cs="Times New Roman"/>
          <w:sz w:val="28"/>
          <w:szCs w:val="28"/>
        </w:rPr>
        <w:t>яются следующие функции исков:</w:t>
      </w:r>
      <w:r w:rsidR="00BA2BBF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F142AF" w:rsidRPr="00C31631">
        <w:rPr>
          <w:rFonts w:ascii="Times New Roman" w:hAnsi="Times New Roman" w:cs="Times New Roman"/>
          <w:sz w:val="28"/>
          <w:szCs w:val="28"/>
        </w:rPr>
        <w:t xml:space="preserve">   </w:t>
      </w:r>
      <w:r w:rsidR="00BA2BBF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F142AF" w:rsidRPr="00C31631">
        <w:rPr>
          <w:rFonts w:ascii="Times New Roman" w:hAnsi="Times New Roman" w:cs="Times New Roman"/>
          <w:sz w:val="28"/>
          <w:szCs w:val="28"/>
        </w:rPr>
        <w:t>1.</w:t>
      </w:r>
      <w:r w:rsidR="00B312F2" w:rsidRPr="00C31631">
        <w:rPr>
          <w:rFonts w:ascii="Times New Roman" w:hAnsi="Times New Roman" w:cs="Times New Roman"/>
          <w:sz w:val="28"/>
          <w:szCs w:val="28"/>
        </w:rPr>
        <w:t xml:space="preserve"> передача спора о праве на рассмотрение суда;                                                                                     </w:t>
      </w:r>
      <w:r w:rsidR="00F142AF" w:rsidRPr="00C31631">
        <w:rPr>
          <w:rFonts w:ascii="Times New Roman" w:hAnsi="Times New Roman" w:cs="Times New Roman"/>
          <w:sz w:val="28"/>
          <w:szCs w:val="28"/>
        </w:rPr>
        <w:t xml:space="preserve">                      2.</w:t>
      </w:r>
      <w:r w:rsidR="00B312F2" w:rsidRPr="00C31631">
        <w:rPr>
          <w:rFonts w:ascii="Times New Roman" w:hAnsi="Times New Roman" w:cs="Times New Roman"/>
          <w:sz w:val="28"/>
          <w:szCs w:val="28"/>
        </w:rPr>
        <w:t xml:space="preserve"> установление важнейших черт гражданского судопроизводства: состава его участников, предмета и направленности доказывания; размеров судебных расходов и др.;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F142AF" w:rsidRPr="00C31631">
        <w:rPr>
          <w:rFonts w:ascii="Times New Roman" w:hAnsi="Times New Roman" w:cs="Times New Roman"/>
          <w:sz w:val="28"/>
          <w:szCs w:val="28"/>
        </w:rPr>
        <w:t>3.</w:t>
      </w:r>
      <w:r w:rsidR="00B312F2" w:rsidRPr="00C31631">
        <w:rPr>
          <w:rFonts w:ascii="Times New Roman" w:hAnsi="Times New Roman" w:cs="Times New Roman"/>
          <w:sz w:val="28"/>
          <w:szCs w:val="28"/>
        </w:rPr>
        <w:t xml:space="preserve"> воздействие на результаты судебной юстиции.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312F2" w:rsidRPr="00C31631">
        <w:rPr>
          <w:rFonts w:ascii="Times New Roman" w:hAnsi="Times New Roman" w:cs="Times New Roman"/>
          <w:sz w:val="28"/>
          <w:szCs w:val="28"/>
        </w:rPr>
        <w:t>Указанные функции реализуются в судопроизводстве, причем не только гражданском, но и арбитражном, третейском, уголовном, т.е. в любом исковом процессе. Они определяют юридическую значимость правовой конструкции иска и ее роль в механизме судебной защиты субъективных прав граждан и организаций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</w:t>
      </w:r>
    </w:p>
    <w:p w:rsidR="00463C64" w:rsidRDefault="00463C64" w:rsidP="00C31631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427715" w:rsidRDefault="00427715" w:rsidP="00C31631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427715" w:rsidRDefault="00427715" w:rsidP="00C31631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427715" w:rsidRDefault="00427715" w:rsidP="00C31631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1E728B" w:rsidRPr="00C31631" w:rsidRDefault="00042BCF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BCF">
        <w:rPr>
          <w:rStyle w:val="10"/>
          <w:rFonts w:ascii="Times New Roman" w:hAnsi="Times New Roman" w:cs="Times New Roman"/>
          <w:color w:val="000000" w:themeColor="text1"/>
        </w:rPr>
        <w:lastRenderedPageBreak/>
        <w:t>1.2</w:t>
      </w:r>
      <w:r w:rsidR="001E728B" w:rsidRPr="00042BCF">
        <w:rPr>
          <w:rStyle w:val="10"/>
          <w:rFonts w:ascii="Times New Roman" w:hAnsi="Times New Roman" w:cs="Times New Roman"/>
          <w:color w:val="000000" w:themeColor="text1"/>
        </w:rPr>
        <w:t>. Элементы иска</w:t>
      </w:r>
      <w:r w:rsidR="001E728B" w:rsidRPr="00042B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2BBF" w:rsidRPr="00042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2BBF" w:rsidRPr="00042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Под элементами иска понимаются его внутренние части, отражающие структуру иска. Общепризнано выделение двух элементов иска:    </w:t>
      </w:r>
      <w:r w:rsidR="00BA2BBF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 предмета иска, основания иска.</w:t>
      </w:r>
      <w:r w:rsidR="00BA2BB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F142AF" w:rsidRPr="00C31631">
        <w:rPr>
          <w:rFonts w:ascii="Times New Roman" w:hAnsi="Times New Roman" w:cs="Times New Roman"/>
          <w:sz w:val="28"/>
          <w:szCs w:val="28"/>
        </w:rPr>
        <w:t xml:space="preserve">   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463C64" w:rsidRDefault="001E728B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1750E2">
        <w:rPr>
          <w:rFonts w:ascii="Times New Roman" w:hAnsi="Times New Roman" w:cs="Times New Roman"/>
          <w:i/>
          <w:sz w:val="28"/>
          <w:szCs w:val="28"/>
        </w:rPr>
        <w:t>Под предметом иска</w:t>
      </w:r>
      <w:r w:rsidRPr="00C31631">
        <w:rPr>
          <w:rFonts w:ascii="Times New Roman" w:hAnsi="Times New Roman" w:cs="Times New Roman"/>
          <w:sz w:val="28"/>
          <w:szCs w:val="28"/>
        </w:rPr>
        <w:t xml:space="preserve"> понимается определенное требование истца к ответчику, например о признании права авторства, о восстановлении на работе, о возмещении ущерба и т.д.</w:t>
      </w:r>
      <w:r w:rsidR="00F142A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Как указано в п. 4 ч. 2 ст. 131 ГПК РФ, истец должен указать в исковом заявлении свое требование. Предмет иска не следует смешивать с определенным вещественным предметом (объектом) спора, т.е. денежными средствами, вещами, квартирой и т.д.</w:t>
      </w:r>
      <w:r w:rsidR="00EC1809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A2BB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По каждому одному объекту спора могут быть предъявлены иски самого разного характера, например в связи с таким недвижимым имуществом, как жилой дом. Иски могут быть о признании права на жилой дом, о вселении, о выселении, о разделе, о сносе и т.д. Таким образом, вещественный предмет (объект) иска и предмет иска – разли</w:t>
      </w:r>
      <w:r w:rsidR="00EC1809" w:rsidRPr="00C31631">
        <w:rPr>
          <w:rFonts w:ascii="Times New Roman" w:hAnsi="Times New Roman" w:cs="Times New Roman"/>
          <w:sz w:val="28"/>
          <w:szCs w:val="28"/>
        </w:rPr>
        <w:t xml:space="preserve">чные понятия. </w:t>
      </w:r>
      <w:r w:rsidRPr="00C31631">
        <w:rPr>
          <w:rFonts w:ascii="Times New Roman" w:hAnsi="Times New Roman" w:cs="Times New Roman"/>
          <w:sz w:val="28"/>
          <w:szCs w:val="28"/>
        </w:rPr>
        <w:t xml:space="preserve">Право определения предмета </w:t>
      </w:r>
      <w:r w:rsidR="00EC1809" w:rsidRPr="00C31631">
        <w:rPr>
          <w:rFonts w:ascii="Times New Roman" w:hAnsi="Times New Roman" w:cs="Times New Roman"/>
          <w:sz w:val="28"/>
          <w:szCs w:val="28"/>
        </w:rPr>
        <w:t xml:space="preserve">иска принадлежит только </w:t>
      </w:r>
      <w:proofErr w:type="spellStart"/>
      <w:r w:rsidR="00EC1809" w:rsidRPr="00C31631">
        <w:rPr>
          <w:rFonts w:ascii="Times New Roman" w:hAnsi="Times New Roman" w:cs="Times New Roman"/>
          <w:sz w:val="28"/>
          <w:szCs w:val="28"/>
        </w:rPr>
        <w:t>исцу</w:t>
      </w:r>
      <w:proofErr w:type="spellEnd"/>
      <w:r w:rsidRPr="00C31631">
        <w:rPr>
          <w:rFonts w:ascii="Times New Roman" w:hAnsi="Times New Roman" w:cs="Times New Roman"/>
          <w:sz w:val="28"/>
          <w:szCs w:val="28"/>
        </w:rPr>
        <w:t>: признание права, присуждение к исполнению обязанностей в натуре, возмещение убытков, взыскание неустойки и т</w:t>
      </w:r>
      <w:r w:rsidR="00EC1809" w:rsidRPr="00C31631">
        <w:rPr>
          <w:rFonts w:ascii="Times New Roman" w:hAnsi="Times New Roman" w:cs="Times New Roman"/>
          <w:sz w:val="28"/>
          <w:szCs w:val="28"/>
        </w:rPr>
        <w:t xml:space="preserve">.д.  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Правильное определение предмета иска определяет и будущее исполнение судебного акта, поскольку ограниченно сформулированные требования истцом могут в дальнейшем не позволить его принуди</w:t>
      </w:r>
      <w:r w:rsidR="00EC1809" w:rsidRPr="00C31631">
        <w:rPr>
          <w:rFonts w:ascii="Times New Roman" w:hAnsi="Times New Roman" w:cs="Times New Roman"/>
          <w:sz w:val="28"/>
          <w:szCs w:val="28"/>
        </w:rPr>
        <w:t xml:space="preserve">тельно исполнить. </w:t>
      </w:r>
      <w:r w:rsidR="00BA2BBF" w:rsidRPr="00C3163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4A78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BA2BBF" w:rsidRPr="00C31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12F" w:rsidRPr="00C31631" w:rsidRDefault="001750E2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 w:themeColor="text1"/>
        </w:rPr>
        <w:t>1</w:t>
      </w:r>
      <w:r w:rsidR="007E4A78" w:rsidRPr="001750E2">
        <w:rPr>
          <w:rStyle w:val="10"/>
          <w:rFonts w:ascii="Times New Roman" w:hAnsi="Times New Roman" w:cs="Times New Roman"/>
          <w:color w:val="000000" w:themeColor="text1"/>
        </w:rPr>
        <w:t>.3</w:t>
      </w:r>
      <w:r w:rsidR="00BA2BBF" w:rsidRPr="001750E2">
        <w:rPr>
          <w:rStyle w:val="10"/>
          <w:rFonts w:ascii="Times New Roman" w:hAnsi="Times New Roman" w:cs="Times New Roman"/>
          <w:color w:val="000000" w:themeColor="text1"/>
        </w:rPr>
        <w:t xml:space="preserve"> </w:t>
      </w:r>
      <w:r w:rsidR="00BE1389" w:rsidRPr="001750E2">
        <w:rPr>
          <w:rStyle w:val="10"/>
          <w:rFonts w:ascii="Times New Roman" w:hAnsi="Times New Roman" w:cs="Times New Roman"/>
          <w:color w:val="000000" w:themeColor="text1"/>
        </w:rPr>
        <w:t>Основание иска.</w:t>
      </w:r>
      <w:r w:rsidR="00BA2BBF" w:rsidRPr="001750E2">
        <w:rPr>
          <w:rStyle w:val="10"/>
          <w:rFonts w:ascii="Times New Roman" w:hAnsi="Times New Roman" w:cs="Times New Roman"/>
          <w:color w:val="000000" w:themeColor="text1"/>
        </w:rPr>
        <w:t xml:space="preserve"> </w:t>
      </w:r>
      <w:r w:rsidR="00BE1389" w:rsidRPr="001750E2">
        <w:rPr>
          <w:rStyle w:val="10"/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</w:t>
      </w:r>
      <w:r w:rsidR="001E728B" w:rsidRPr="001750E2">
        <w:rPr>
          <w:rFonts w:ascii="Times New Roman" w:hAnsi="Times New Roman" w:cs="Times New Roman"/>
          <w:i/>
          <w:sz w:val="28"/>
          <w:szCs w:val="28"/>
        </w:rPr>
        <w:t>Под основанием иска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 понимаются обстоятельства, из которых вытекает право требования истца, на которых истец их основывает.</w:t>
      </w:r>
      <w:r w:rsidR="00EC1809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C31631">
        <w:rPr>
          <w:rFonts w:ascii="Times New Roman" w:hAnsi="Times New Roman" w:cs="Times New Roman"/>
          <w:sz w:val="28"/>
          <w:szCs w:val="28"/>
        </w:rPr>
        <w:t>На такое понимание основания иска прямо указывает п. 5 ч. 2 ст. 131 ГПК РФ. Истец должен указывать в исковом заявлении не просто обстоятельства, а привести юридические факты, т.е. такие обстоятельства, с которыми закон связывает возникновение, изменение или прекращение правоотношений. Эти факты подлежат затем доказыванию истцом в гражданском процессе.</w:t>
      </w:r>
      <w:r w:rsidR="00EC1809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1E728B" w:rsidRPr="00C31631">
        <w:rPr>
          <w:rFonts w:ascii="Times New Roman" w:hAnsi="Times New Roman" w:cs="Times New Roman"/>
          <w:sz w:val="28"/>
          <w:szCs w:val="28"/>
        </w:rPr>
        <w:t>Факты, входящие в основание иска, принято подразделять на три группы:</w:t>
      </w:r>
      <w:r w:rsidR="00EC1809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1) </w:t>
      </w:r>
      <w:r w:rsidR="001E728B" w:rsidRPr="00C31631">
        <w:rPr>
          <w:rFonts w:ascii="Times New Roman" w:hAnsi="Times New Roman" w:cs="Times New Roman"/>
          <w:sz w:val="28"/>
          <w:szCs w:val="28"/>
          <w:u w:val="single"/>
        </w:rPr>
        <w:t>факты, непосредственно</w:t>
      </w:r>
      <w:r w:rsidR="00F142AF" w:rsidRPr="00C316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E728B" w:rsidRPr="00C316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E728B" w:rsidRPr="00C31631">
        <w:rPr>
          <w:rFonts w:ascii="Times New Roman" w:hAnsi="Times New Roman" w:cs="Times New Roman"/>
          <w:sz w:val="28"/>
          <w:szCs w:val="28"/>
          <w:u w:val="single"/>
        </w:rPr>
        <w:t>правопроизводящие</w:t>
      </w:r>
      <w:proofErr w:type="spellEnd"/>
      <w:r w:rsidR="001E728B" w:rsidRPr="00C31631">
        <w:rPr>
          <w:rFonts w:ascii="Times New Roman" w:hAnsi="Times New Roman" w:cs="Times New Roman"/>
          <w:sz w:val="28"/>
          <w:szCs w:val="28"/>
        </w:rPr>
        <w:t>,</w:t>
      </w:r>
      <w:r w:rsidR="00BA2BBF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 из них непосредственно вытекает требование истца. Например, по иску об обращении взыскания на предмет залога в качестве оснований выступают такие факты, как наличие основного (кредитного) обязательства, наличие залогового обязательства, исполнение кредитором своих обязательств перед заемщиком, надлежащее содержание и оформление указанных договоров;                                                                                                                        2) </w:t>
      </w:r>
      <w:r w:rsidR="001E728B" w:rsidRPr="00C31631">
        <w:rPr>
          <w:rFonts w:ascii="Times New Roman" w:hAnsi="Times New Roman" w:cs="Times New Roman"/>
          <w:sz w:val="28"/>
          <w:szCs w:val="28"/>
          <w:u w:val="single"/>
        </w:rPr>
        <w:t>факты активной и пассивной легитимации</w:t>
      </w:r>
      <w:r w:rsidR="001E728B" w:rsidRPr="00C31631">
        <w:rPr>
          <w:rFonts w:ascii="Times New Roman" w:hAnsi="Times New Roman" w:cs="Times New Roman"/>
          <w:sz w:val="28"/>
          <w:szCs w:val="28"/>
        </w:rPr>
        <w:t>.</w:t>
      </w:r>
      <w:r w:rsidR="00BA2BBF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1E728B" w:rsidRPr="00C31631">
        <w:rPr>
          <w:rFonts w:ascii="Times New Roman" w:hAnsi="Times New Roman" w:cs="Times New Roman"/>
          <w:sz w:val="28"/>
          <w:szCs w:val="28"/>
        </w:rPr>
        <w:t>В процессе легитимации устанавливается надлежащий характер с</w:t>
      </w:r>
      <w:r w:rsidR="00EC1809" w:rsidRPr="00C31631">
        <w:rPr>
          <w:rFonts w:ascii="Times New Roman" w:hAnsi="Times New Roman" w:cs="Times New Roman"/>
          <w:sz w:val="28"/>
          <w:szCs w:val="28"/>
        </w:rPr>
        <w:t xml:space="preserve">торон в гражданском процессе. </w:t>
      </w:r>
      <w:r w:rsidR="00BA2BB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Например, по иску об обращении взыскания на </w:t>
      </w:r>
      <w:r w:rsidR="001E728B" w:rsidRPr="00C31631">
        <w:rPr>
          <w:rFonts w:ascii="Times New Roman" w:hAnsi="Times New Roman" w:cs="Times New Roman"/>
          <w:sz w:val="28"/>
          <w:szCs w:val="28"/>
        </w:rPr>
        <w:lastRenderedPageBreak/>
        <w:t>предмет залога в качестве фактов активной легитимации выступают обстоятельства, свидетельствующие о том, что истец является кредитором и залогодержателем, а в качестве фактов пассивной легитимации – обстоятельства, свидетельствующие, что ответчик является заемщиком и залогодателем, а при залоге третьего лица – только залогодателем;</w:t>
      </w:r>
      <w:r w:rsidR="00BA2BBF" w:rsidRPr="00C3163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E728B" w:rsidRPr="0042540B">
        <w:rPr>
          <w:rFonts w:ascii="Times New Roman" w:hAnsi="Times New Roman" w:cs="Times New Roman"/>
          <w:sz w:val="28"/>
          <w:szCs w:val="28"/>
        </w:rPr>
        <w:t>3) факты повода к иску – это факты, указывающие, что наступило время для обращения в суд за судебной защитой</w:t>
      </w:r>
      <w:proofErr w:type="gramStart"/>
      <w:r w:rsidR="00BA2BBF" w:rsidRPr="0042540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A2BBF" w:rsidRPr="0042540B">
        <w:rPr>
          <w:rFonts w:ascii="Times New Roman" w:hAnsi="Times New Roman" w:cs="Times New Roman"/>
          <w:sz w:val="28"/>
          <w:szCs w:val="28"/>
        </w:rPr>
        <w:t xml:space="preserve"> И</w:t>
      </w:r>
      <w:r w:rsidR="001E728B" w:rsidRPr="0042540B">
        <w:rPr>
          <w:rFonts w:ascii="Times New Roman" w:hAnsi="Times New Roman" w:cs="Times New Roman"/>
          <w:sz w:val="28"/>
          <w:szCs w:val="28"/>
        </w:rPr>
        <w:t>стцу необходимо показать, что предпринимались определенные действия по досудебному урегулированию спора, а приведенные им факты свидетельствуют о невозможности урегулировать дело без суда</w:t>
      </w:r>
      <w:r w:rsidR="00463C64" w:rsidRPr="0042540B">
        <w:rPr>
          <w:rFonts w:ascii="Times New Roman" w:hAnsi="Times New Roman" w:cs="Times New Roman"/>
          <w:sz w:val="28"/>
          <w:szCs w:val="28"/>
        </w:rPr>
        <w:t>.</w:t>
      </w:r>
      <w:r w:rsidR="00BA2BBF" w:rsidRPr="004254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1E728B" w:rsidRPr="0042540B">
        <w:rPr>
          <w:rFonts w:ascii="Times New Roman" w:hAnsi="Times New Roman" w:cs="Times New Roman"/>
          <w:i/>
          <w:sz w:val="28"/>
          <w:szCs w:val="28"/>
        </w:rPr>
        <w:t>Основание иска</w:t>
      </w:r>
      <w:r w:rsidR="001E728B" w:rsidRPr="0042540B">
        <w:rPr>
          <w:rFonts w:ascii="Times New Roman" w:hAnsi="Times New Roman" w:cs="Times New Roman"/>
          <w:sz w:val="28"/>
          <w:szCs w:val="28"/>
        </w:rPr>
        <w:t xml:space="preserve"> также можно подразделить </w:t>
      </w:r>
      <w:proofErr w:type="gramStart"/>
      <w:r w:rsidR="001E728B" w:rsidRPr="0042540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E728B" w:rsidRPr="0042540B">
        <w:rPr>
          <w:rFonts w:ascii="Times New Roman" w:hAnsi="Times New Roman" w:cs="Times New Roman"/>
          <w:sz w:val="28"/>
          <w:szCs w:val="28"/>
        </w:rPr>
        <w:t xml:space="preserve"> фактическое и правовое</w:t>
      </w:r>
      <w:r w:rsidR="00463C64" w:rsidRPr="0042540B">
        <w:rPr>
          <w:rFonts w:ascii="Times New Roman" w:hAnsi="Times New Roman" w:cs="Times New Roman"/>
          <w:sz w:val="28"/>
          <w:szCs w:val="28"/>
        </w:rPr>
        <w:t>.</w:t>
      </w:r>
      <w:r w:rsidR="001E728B" w:rsidRPr="0042540B">
        <w:rPr>
          <w:rFonts w:ascii="Times New Roman" w:hAnsi="Times New Roman" w:cs="Times New Roman"/>
          <w:sz w:val="28"/>
          <w:szCs w:val="28"/>
        </w:rPr>
        <w:t xml:space="preserve"> Фактическое основание иска – это совокупность юридических фактов, а правовое – указание на конкретную норму права,</w:t>
      </w:r>
      <w:r w:rsidR="00C13BE1" w:rsidRPr="0042540B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42540B">
        <w:rPr>
          <w:rFonts w:ascii="Times New Roman" w:hAnsi="Times New Roman" w:cs="Times New Roman"/>
          <w:sz w:val="28"/>
          <w:szCs w:val="28"/>
        </w:rPr>
        <w:t xml:space="preserve"> на которых основывается требование ист</w:t>
      </w:r>
      <w:r w:rsidR="00BA2BBF" w:rsidRPr="0042540B">
        <w:rPr>
          <w:rFonts w:ascii="Times New Roman" w:hAnsi="Times New Roman" w:cs="Times New Roman"/>
          <w:sz w:val="28"/>
          <w:szCs w:val="28"/>
        </w:rPr>
        <w:t xml:space="preserve">ца.  </w:t>
      </w:r>
      <w:r w:rsidR="001E728B" w:rsidRPr="0042540B">
        <w:rPr>
          <w:rFonts w:ascii="Times New Roman" w:hAnsi="Times New Roman" w:cs="Times New Roman"/>
          <w:sz w:val="28"/>
          <w:szCs w:val="28"/>
        </w:rPr>
        <w:t xml:space="preserve"> Например,</w:t>
      </w:r>
      <w:r w:rsidR="00C13BE1" w:rsidRPr="0042540B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42540B">
        <w:rPr>
          <w:rFonts w:ascii="Times New Roman" w:hAnsi="Times New Roman" w:cs="Times New Roman"/>
          <w:sz w:val="28"/>
          <w:szCs w:val="28"/>
        </w:rPr>
        <w:t xml:space="preserve"> требование</w:t>
      </w:r>
      <w:r w:rsidR="00F142AF" w:rsidRPr="0042540B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42540B">
        <w:rPr>
          <w:rFonts w:ascii="Times New Roman" w:hAnsi="Times New Roman" w:cs="Times New Roman"/>
          <w:sz w:val="28"/>
          <w:szCs w:val="28"/>
        </w:rPr>
        <w:t xml:space="preserve"> о признании сделки </w:t>
      </w:r>
      <w:r w:rsidR="00C13BE1" w:rsidRPr="0042540B">
        <w:rPr>
          <w:rFonts w:ascii="Times New Roman" w:hAnsi="Times New Roman" w:cs="Times New Roman"/>
          <w:sz w:val="28"/>
          <w:szCs w:val="28"/>
        </w:rPr>
        <w:t>н</w:t>
      </w:r>
      <w:r w:rsidR="001E728B" w:rsidRPr="0042540B">
        <w:rPr>
          <w:rFonts w:ascii="Times New Roman" w:hAnsi="Times New Roman" w:cs="Times New Roman"/>
          <w:sz w:val="28"/>
          <w:szCs w:val="28"/>
        </w:rPr>
        <w:t>едействительной</w:t>
      </w:r>
      <w:r w:rsidR="00F142AF" w:rsidRPr="0042540B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42540B">
        <w:rPr>
          <w:rFonts w:ascii="Times New Roman" w:hAnsi="Times New Roman" w:cs="Times New Roman"/>
          <w:sz w:val="28"/>
          <w:szCs w:val="28"/>
        </w:rPr>
        <w:t xml:space="preserve"> может быть заявлено </w:t>
      </w:r>
      <w:r w:rsidR="00F142AF" w:rsidRPr="0042540B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42540B">
        <w:rPr>
          <w:rFonts w:ascii="Times New Roman" w:hAnsi="Times New Roman" w:cs="Times New Roman"/>
          <w:sz w:val="28"/>
          <w:szCs w:val="28"/>
        </w:rPr>
        <w:t xml:space="preserve">по самым </w:t>
      </w:r>
      <w:r w:rsidR="00F142AF" w:rsidRPr="0042540B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42540B">
        <w:rPr>
          <w:rFonts w:ascii="Times New Roman" w:hAnsi="Times New Roman" w:cs="Times New Roman"/>
          <w:sz w:val="28"/>
          <w:szCs w:val="28"/>
        </w:rPr>
        <w:t>различным основаниям,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 указанным в ст. 168-179</w:t>
      </w:r>
      <w:r w:rsidR="00C13BE1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 ГК РФ,</w:t>
      </w:r>
      <w:r w:rsidR="00C13BE1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 и истец </w:t>
      </w:r>
      <w:r w:rsidR="00F142A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F142A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определить конкретное правовое основание </w:t>
      </w:r>
      <w:r w:rsidR="00F142A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C31631">
        <w:rPr>
          <w:rFonts w:ascii="Times New Roman" w:hAnsi="Times New Roman" w:cs="Times New Roman"/>
          <w:sz w:val="28"/>
          <w:szCs w:val="28"/>
        </w:rPr>
        <w:t>иска, наличие</w:t>
      </w:r>
      <w:r w:rsidR="00F142A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1E728B" w:rsidRPr="00C31631">
        <w:rPr>
          <w:rFonts w:ascii="Times New Roman" w:hAnsi="Times New Roman" w:cs="Times New Roman"/>
          <w:sz w:val="28"/>
          <w:szCs w:val="28"/>
        </w:rPr>
        <w:t xml:space="preserve"> которого и будет доказыва</w:t>
      </w:r>
      <w:r w:rsidR="00463C64">
        <w:rPr>
          <w:rFonts w:ascii="Times New Roman" w:hAnsi="Times New Roman" w:cs="Times New Roman"/>
          <w:sz w:val="28"/>
          <w:szCs w:val="28"/>
        </w:rPr>
        <w:t>ться в ходе судебного процесса.</w:t>
      </w:r>
      <w:r w:rsidR="00463C64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FB4F7E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       </w:t>
      </w:r>
      <w:r w:rsidR="00930627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597DB5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930627" w:rsidRPr="00C31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12F" w:rsidRDefault="001750E2" w:rsidP="00C31631">
      <w:pPr>
        <w:pStyle w:val="1"/>
        <w:ind w:left="-284"/>
        <w:rPr>
          <w:rFonts w:ascii="Times New Roman" w:hAnsi="Times New Roman" w:cs="Times New Roman"/>
          <w:color w:val="000000" w:themeColor="text1"/>
        </w:rPr>
      </w:pPr>
      <w:r w:rsidRPr="001750E2">
        <w:rPr>
          <w:rFonts w:ascii="Times New Roman" w:hAnsi="Times New Roman" w:cs="Times New Roman"/>
          <w:color w:val="000000" w:themeColor="text1"/>
        </w:rPr>
        <w:t>2</w:t>
      </w:r>
      <w:r w:rsidR="008B4682" w:rsidRPr="001750E2">
        <w:rPr>
          <w:rFonts w:ascii="Times New Roman" w:hAnsi="Times New Roman" w:cs="Times New Roman"/>
          <w:color w:val="000000" w:themeColor="text1"/>
        </w:rPr>
        <w:t>.</w:t>
      </w:r>
      <w:r w:rsidR="003C5C7F" w:rsidRPr="001750E2">
        <w:rPr>
          <w:rFonts w:ascii="Times New Roman" w:hAnsi="Times New Roman" w:cs="Times New Roman"/>
          <w:color w:val="000000" w:themeColor="text1"/>
        </w:rPr>
        <w:t>Основания</w:t>
      </w:r>
      <w:r w:rsidR="00B9712F" w:rsidRPr="001750E2">
        <w:rPr>
          <w:rFonts w:ascii="Times New Roman" w:hAnsi="Times New Roman" w:cs="Times New Roman"/>
          <w:color w:val="000000" w:themeColor="text1"/>
        </w:rPr>
        <w:t xml:space="preserve"> классификации  исков</w:t>
      </w:r>
      <w:r w:rsidR="00FB4F7E" w:rsidRPr="001750E2">
        <w:rPr>
          <w:rFonts w:ascii="Times New Roman" w:hAnsi="Times New Roman" w:cs="Times New Roman"/>
          <w:color w:val="000000" w:themeColor="text1"/>
        </w:rPr>
        <w:t>.</w:t>
      </w:r>
    </w:p>
    <w:p w:rsidR="00FB4F7E" w:rsidRPr="00C31631" w:rsidRDefault="00427715" w:rsidP="000F20A6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4F7E" w:rsidRPr="00C31631">
        <w:rPr>
          <w:rFonts w:ascii="Times New Roman" w:hAnsi="Times New Roman" w:cs="Times New Roman"/>
          <w:sz w:val="28"/>
          <w:szCs w:val="28"/>
        </w:rPr>
        <w:t xml:space="preserve">Под классификацией принято понимать распределение вещей, предметов, явлений, фактов по группам (классам) согласно общим (типическим) признакам классифицируемых объектов, в результате чего каждый класс имеет свое постоянное, определенное место. Чтобы классификация выполнила поставленные перед ней задачи, необходимо в качестве основания для выделения фактов и явлений правовой действительности брать наиболее существенные и важные в практическом отношении признаки.   </w:t>
      </w:r>
    </w:p>
    <w:p w:rsidR="00B9712F" w:rsidRPr="00C31631" w:rsidRDefault="00427715" w:rsidP="000F20A6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>В науке гражданского процессуального права сложилось две основных научных школы, представители которых по-разному рассматривают классификацию исков. Речь идет о подразделении исков по их предмету на иски о признании, о присуждении, а также преобразовательные иски (что до сих пор вызывает разногласия). Общепризнанна также необходимость классификации исков по материально-правовому критерию, т. е. по роду соответствующего правоотношения.</w:t>
      </w:r>
    </w:p>
    <w:p w:rsidR="00B9712F" w:rsidRPr="00C31631" w:rsidRDefault="00427715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Развитие частного права, сокращение возможностей публично-правовой защиты поставили вопрос о необходимости расширения частноправовых </w:t>
      </w:r>
      <w:r w:rsidR="00B9712F" w:rsidRPr="00C31631">
        <w:rPr>
          <w:rFonts w:ascii="Times New Roman" w:hAnsi="Times New Roman" w:cs="Times New Roman"/>
          <w:sz w:val="28"/>
          <w:szCs w:val="28"/>
        </w:rPr>
        <w:lastRenderedPageBreak/>
        <w:t xml:space="preserve">способов защиты, к числу которых </w:t>
      </w:r>
      <w:proofErr w:type="gramStart"/>
      <w:r w:rsidR="00B9712F" w:rsidRPr="00C31631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прежде всего возможность обращения в суд. Современное гражданское законодательство допускает защиту в суде интересов самого различного характера, однако данное обстоятельство пока не учитывается при развитии гражданского процессуального за</w:t>
      </w:r>
      <w:r w:rsidR="007344BD" w:rsidRPr="00C31631">
        <w:rPr>
          <w:rFonts w:ascii="Times New Roman" w:hAnsi="Times New Roman" w:cs="Times New Roman"/>
          <w:sz w:val="28"/>
          <w:szCs w:val="28"/>
        </w:rPr>
        <w:t xml:space="preserve">конодательства. </w:t>
      </w:r>
      <w:r w:rsidR="00B9712F" w:rsidRPr="00C31631">
        <w:rPr>
          <w:rFonts w:ascii="Times New Roman" w:hAnsi="Times New Roman" w:cs="Times New Roman"/>
          <w:sz w:val="28"/>
          <w:szCs w:val="28"/>
        </w:rPr>
        <w:t>Одной из причин сложившегося положения является отсутствие теоретического осмысления новых форм защиты и их «наложения» на содержание и динамику гражданского процесса и совершаемых в этой связи процессуальных действий.</w:t>
      </w:r>
    </w:p>
    <w:p w:rsidR="00B9712F" w:rsidRPr="00C31631" w:rsidRDefault="00427715" w:rsidP="000F20A6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>Появление новых частноправовых способов защиты позволяет поставить вопрос о необходимости проведения классифи</w:t>
      </w:r>
      <w:r w:rsidR="0042540B">
        <w:rPr>
          <w:rFonts w:ascii="Times New Roman" w:hAnsi="Times New Roman" w:cs="Times New Roman"/>
          <w:sz w:val="28"/>
          <w:szCs w:val="28"/>
        </w:rPr>
        <w:t xml:space="preserve">кации исков по новому критерию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  <w:u w:val="single"/>
        </w:rPr>
        <w:t>по характеру защищаемых интересов, а именно</w:t>
      </w:r>
      <w:r w:rsidR="00E83B54" w:rsidRPr="00C31631">
        <w:rPr>
          <w:rFonts w:ascii="Times New Roman" w:hAnsi="Times New Roman" w:cs="Times New Roman"/>
          <w:sz w:val="28"/>
          <w:szCs w:val="28"/>
          <w:u w:val="single"/>
        </w:rPr>
        <w:t xml:space="preserve">: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- </w:t>
      </w:r>
      <w:r w:rsidR="00B9712F" w:rsidRPr="00C31631">
        <w:rPr>
          <w:rFonts w:ascii="Times New Roman" w:hAnsi="Times New Roman" w:cs="Times New Roman"/>
          <w:sz w:val="28"/>
          <w:szCs w:val="28"/>
        </w:rPr>
        <w:t>на иски личные,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- </w:t>
      </w:r>
      <w:r w:rsidR="00B9712F" w:rsidRPr="00C31631">
        <w:rPr>
          <w:rFonts w:ascii="Times New Roman" w:hAnsi="Times New Roman" w:cs="Times New Roman"/>
          <w:sz w:val="28"/>
          <w:szCs w:val="28"/>
        </w:rPr>
        <w:t>в защиту публичных и государственных интересов,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- </w:t>
      </w:r>
      <w:r w:rsidR="00B9712F" w:rsidRPr="00C31631">
        <w:rPr>
          <w:rFonts w:ascii="Times New Roman" w:hAnsi="Times New Roman" w:cs="Times New Roman"/>
          <w:sz w:val="28"/>
          <w:szCs w:val="28"/>
        </w:rPr>
        <w:t>в защиту прав других лиц,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- </w:t>
      </w:r>
      <w:r w:rsidR="00B9712F" w:rsidRPr="00C31631">
        <w:rPr>
          <w:rFonts w:ascii="Times New Roman" w:hAnsi="Times New Roman" w:cs="Times New Roman"/>
          <w:sz w:val="28"/>
          <w:szCs w:val="28"/>
        </w:rPr>
        <w:t>в за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щиту неопределенного круга лиц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- </w:t>
      </w:r>
      <w:r w:rsidR="00B9712F" w:rsidRPr="00C31631">
        <w:rPr>
          <w:rFonts w:ascii="Times New Roman" w:hAnsi="Times New Roman" w:cs="Times New Roman"/>
          <w:sz w:val="28"/>
          <w:szCs w:val="28"/>
        </w:rPr>
        <w:t>косвенные (производные) иски.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Основанием</w:t>
      </w:r>
      <w:r w:rsidR="00FB4F7E" w:rsidRPr="00C31631">
        <w:rPr>
          <w:rFonts w:ascii="Times New Roman" w:hAnsi="Times New Roman" w:cs="Times New Roman"/>
          <w:sz w:val="28"/>
          <w:szCs w:val="28"/>
        </w:rPr>
        <w:t xml:space="preserve"> данной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классификации является вопрос о выгодоприобретателе</w:t>
      </w:r>
      <w:r w:rsidR="00FB4F7E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по соответствующему иску, т. е. лице, чьи права и интересы защищаются в суде.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В зависимости от вида иска можно выделить особенности процессуального регламента, связанные с возбуждением дела, понятием надлежащих сторон, содержанием судебного решения, его исполнением и др.</w:t>
      </w:r>
      <w:r w:rsidR="001C0EDC">
        <w:rPr>
          <w:rFonts w:ascii="Times New Roman" w:hAnsi="Times New Roman" w:cs="Times New Roman"/>
          <w:sz w:val="28"/>
          <w:szCs w:val="28"/>
        </w:rPr>
        <w:t xml:space="preserve"> </w:t>
      </w:r>
      <w:r w:rsidR="00FB4F7E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  <w:u w:val="single"/>
        </w:rPr>
        <w:t>Личные иски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направлены на защиту истцом собственных интересов, когда истец является участником спорного материального правоотношения и непосредственным выгодоприобретателем по судебному р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ешению. </w:t>
      </w:r>
      <w:r w:rsidR="00B9712F" w:rsidRPr="00C31631">
        <w:rPr>
          <w:rFonts w:ascii="Times New Roman" w:hAnsi="Times New Roman" w:cs="Times New Roman"/>
          <w:sz w:val="28"/>
          <w:szCs w:val="28"/>
          <w:u w:val="single"/>
        </w:rPr>
        <w:t xml:space="preserve">Иски в защиту публичных и государственных интересов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направлены на защиту в основном имущественных прав государства либо интересов общества, когда </w:t>
      </w:r>
      <w:r w:rsidR="00FB4F7E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>невозможно выделить</w:t>
      </w:r>
      <w:r w:rsidR="00FB4F7E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конкретного выгодоприобретателя. Например, иски прокурора либо уполномоченных органов исполнительной власти о признании сделки приватизации недействительной в интересах государства. Здесь выгодоприобретателем выступает государство либо общество в целом.</w:t>
      </w:r>
    </w:p>
    <w:p w:rsidR="00B9712F" w:rsidRPr="00C31631" w:rsidRDefault="00B9712F" w:rsidP="000F20A6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  <w:u w:val="single"/>
        </w:rPr>
        <w:t>Иски в защиту прав других лиц</w:t>
      </w:r>
      <w:r w:rsidR="00FB4F7E" w:rsidRPr="00C316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 xml:space="preserve"> направлены на защиту не самого истца, а других лиц, когда истец в силу закона уполномочен на возбуждение дела в их интересах. Например, иски, подаваемые органами опеки и попечительства в защиту прав несовершеннолетних детей. В подобном случае выгодоприобретателем выступает лицо, чьи интересы защищают в суде как участника спорного материального правоотношения, которому и принадлежит право требования. </w:t>
      </w:r>
    </w:p>
    <w:p w:rsidR="00427715" w:rsidRDefault="00427715" w:rsidP="00C31631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1C0EDC" w:rsidRDefault="001C0EDC" w:rsidP="00427715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1C0EDC">
        <w:rPr>
          <w:rStyle w:val="10"/>
          <w:rFonts w:ascii="Times New Roman" w:hAnsi="Times New Roman" w:cs="Times New Roman"/>
          <w:color w:val="000000" w:themeColor="text1"/>
        </w:rPr>
        <w:t>3</w:t>
      </w:r>
      <w:r w:rsidR="005D4864" w:rsidRPr="001C0EDC">
        <w:rPr>
          <w:rStyle w:val="10"/>
          <w:rFonts w:ascii="Times New Roman" w:hAnsi="Times New Roman" w:cs="Times New Roman"/>
          <w:color w:val="000000" w:themeColor="text1"/>
        </w:rPr>
        <w:t>.</w:t>
      </w:r>
      <w:r w:rsidR="00B9712F" w:rsidRPr="001C0EDC">
        <w:rPr>
          <w:rStyle w:val="10"/>
          <w:rFonts w:ascii="Times New Roman" w:hAnsi="Times New Roman" w:cs="Times New Roman"/>
          <w:color w:val="000000" w:themeColor="text1"/>
        </w:rPr>
        <w:t>Процессуаль</w:t>
      </w:r>
      <w:r w:rsidR="00463C64">
        <w:rPr>
          <w:rStyle w:val="10"/>
          <w:rFonts w:ascii="Times New Roman" w:hAnsi="Times New Roman" w:cs="Times New Roman"/>
          <w:color w:val="000000" w:themeColor="text1"/>
        </w:rPr>
        <w:t>но-правовая классификация исков</w:t>
      </w:r>
      <w:r w:rsidR="00B9712F" w:rsidRPr="001C0EDC">
        <w:rPr>
          <w:rStyle w:val="10"/>
          <w:rFonts w:ascii="Times New Roman" w:hAnsi="Times New Roman" w:cs="Times New Roman"/>
          <w:color w:val="000000" w:themeColor="text1"/>
        </w:rPr>
        <w:t>.</w:t>
      </w:r>
      <w:r w:rsidR="00FB4F7E" w:rsidRPr="001C0EDC">
        <w:rPr>
          <w:rStyle w:val="10"/>
          <w:rFonts w:ascii="Times New Roman" w:hAnsi="Times New Roman" w:cs="Times New Roman"/>
          <w:color w:val="000000" w:themeColor="text1"/>
        </w:rPr>
        <w:t xml:space="preserve">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По своей природе процессуальная цель всех исков едина. Она состоит в защите нарушенного или оспоренного субъективного права истца. По </w:t>
      </w:r>
      <w:r w:rsidR="00B9712F" w:rsidRPr="00C31631">
        <w:rPr>
          <w:rFonts w:ascii="Times New Roman" w:hAnsi="Times New Roman" w:cs="Times New Roman"/>
          <w:sz w:val="28"/>
          <w:szCs w:val="28"/>
          <w:u w:val="single"/>
        </w:rPr>
        <w:t>процессуальной цели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иски делятся на иски: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F159C6" w:rsidRDefault="00B9712F" w:rsidP="00427715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 xml:space="preserve"> а) о присуждении;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 xml:space="preserve"> б) о признании.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427715">
        <w:rPr>
          <w:rFonts w:ascii="Times New Roman" w:hAnsi="Times New Roman" w:cs="Times New Roman"/>
          <w:sz w:val="28"/>
          <w:szCs w:val="28"/>
        </w:rPr>
        <w:t xml:space="preserve">  </w:t>
      </w:r>
      <w:r w:rsidR="00E83B54" w:rsidRPr="00C31631">
        <w:rPr>
          <w:rFonts w:ascii="Times New Roman" w:hAnsi="Times New Roman" w:cs="Times New Roman"/>
          <w:sz w:val="28"/>
          <w:szCs w:val="28"/>
        </w:rPr>
        <w:t>Ч</w:t>
      </w:r>
      <w:r w:rsidRPr="00C31631">
        <w:rPr>
          <w:rFonts w:ascii="Times New Roman" w:hAnsi="Times New Roman" w:cs="Times New Roman"/>
          <w:sz w:val="28"/>
          <w:szCs w:val="28"/>
        </w:rPr>
        <w:t xml:space="preserve">то же касается </w:t>
      </w:r>
      <w:r w:rsidRPr="00427715">
        <w:rPr>
          <w:rFonts w:ascii="Times New Roman" w:hAnsi="Times New Roman" w:cs="Times New Roman"/>
          <w:sz w:val="28"/>
          <w:szCs w:val="28"/>
        </w:rPr>
        <w:t>материально-правовой природы исков, то она различна</w:t>
      </w:r>
      <w:r w:rsidRPr="00C31631">
        <w:rPr>
          <w:rFonts w:ascii="Times New Roman" w:hAnsi="Times New Roman" w:cs="Times New Roman"/>
          <w:sz w:val="28"/>
          <w:szCs w:val="28"/>
        </w:rPr>
        <w:t>. Различие проявляется в том, что иски могут отличаться друг от друга по характеру спорного правоотношения и того требования, с которым истец обращается к ответчику.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1C0EDC">
        <w:rPr>
          <w:rFonts w:ascii="Times New Roman" w:hAnsi="Times New Roman" w:cs="Times New Roman"/>
          <w:sz w:val="28"/>
          <w:szCs w:val="28"/>
        </w:rPr>
        <w:t>Материально-правовая классификация</w:t>
      </w:r>
      <w:r w:rsidRPr="00C31631">
        <w:rPr>
          <w:rFonts w:ascii="Times New Roman" w:hAnsi="Times New Roman" w:cs="Times New Roman"/>
          <w:sz w:val="28"/>
          <w:szCs w:val="28"/>
        </w:rPr>
        <w:t xml:space="preserve"> исков позволяет правильно </w:t>
      </w:r>
      <w:r w:rsidRPr="001C0EDC">
        <w:rPr>
          <w:rFonts w:ascii="Times New Roman" w:hAnsi="Times New Roman" w:cs="Times New Roman"/>
          <w:sz w:val="28"/>
          <w:szCs w:val="28"/>
        </w:rPr>
        <w:t>определить направление и объем судебной защиты, подведомственность спора и его субъектный состав, а также выявить специфику процессуальных особенностей данного спора.</w:t>
      </w:r>
      <w:r w:rsidR="008B0222" w:rsidRPr="00C3163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 xml:space="preserve">Как иски о признании, так и иски о присуждении бывают различными. 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E83B54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 xml:space="preserve">иски </w:t>
      </w:r>
      <w:r w:rsidR="008B0222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о возмещении вреда, при</w:t>
      </w:r>
      <w:r w:rsidR="001C0EDC">
        <w:rPr>
          <w:rFonts w:ascii="Times New Roman" w:hAnsi="Times New Roman" w:cs="Times New Roman"/>
          <w:sz w:val="28"/>
          <w:szCs w:val="28"/>
        </w:rPr>
        <w:t>чиненного повреждением здоровья</w:t>
      </w:r>
      <w:r w:rsidRPr="00C31631">
        <w:rPr>
          <w:rFonts w:ascii="Times New Roman" w:hAnsi="Times New Roman" w:cs="Times New Roman"/>
          <w:sz w:val="28"/>
          <w:szCs w:val="28"/>
        </w:rPr>
        <w:t xml:space="preserve"> и иски об отобрании детей и передаче их на воспитание от одного родителя к другому, являясь по своей процессуальной классификации исками о </w:t>
      </w:r>
      <w:r w:rsidR="008B0222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присуждении, в то же время отличаются друг от друга по составу участников спора, особенностям судебного доказывания и составу судебных доказательств, сущности решения и особенностям его исполнения.</w:t>
      </w:r>
      <w:r w:rsidR="008B0222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proofErr w:type="gramEnd"/>
    </w:p>
    <w:p w:rsidR="00F159C6" w:rsidRPr="00F159C6" w:rsidRDefault="00F159C6" w:rsidP="00C31631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F159C6">
        <w:rPr>
          <w:rFonts w:ascii="Times New Roman" w:hAnsi="Times New Roman" w:cs="Times New Roman"/>
          <w:b/>
          <w:sz w:val="28"/>
          <w:szCs w:val="28"/>
        </w:rPr>
        <w:t>3.1</w:t>
      </w:r>
      <w:r w:rsidR="00463C64" w:rsidRPr="00463C64">
        <w:rPr>
          <w:rFonts w:ascii="Times New Roman" w:hAnsi="Times New Roman" w:cs="Times New Roman"/>
          <w:b/>
          <w:sz w:val="28"/>
          <w:szCs w:val="28"/>
        </w:rPr>
        <w:t>.</w:t>
      </w:r>
      <w:r w:rsidRPr="00F159C6">
        <w:rPr>
          <w:rFonts w:ascii="Times New Roman" w:hAnsi="Times New Roman" w:cs="Times New Roman"/>
          <w:b/>
          <w:sz w:val="28"/>
          <w:szCs w:val="28"/>
        </w:rPr>
        <w:t>Иски о присуждении</w:t>
      </w:r>
      <w:r w:rsidR="00463C64">
        <w:rPr>
          <w:rFonts w:ascii="Times New Roman" w:hAnsi="Times New Roman" w:cs="Times New Roman"/>
          <w:b/>
          <w:sz w:val="28"/>
          <w:szCs w:val="28"/>
        </w:rPr>
        <w:t>.</w:t>
      </w:r>
    </w:p>
    <w:p w:rsidR="00B9712F" w:rsidRPr="00C31631" w:rsidRDefault="00427715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159C6" w:rsidRPr="00F159C6">
        <w:rPr>
          <w:rFonts w:ascii="Times New Roman" w:hAnsi="Times New Roman" w:cs="Times New Roman"/>
          <w:sz w:val="28"/>
          <w:szCs w:val="28"/>
        </w:rPr>
        <w:t>Иски о присуждении</w:t>
      </w:r>
      <w:r w:rsidR="00F159C6" w:rsidRPr="00C316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712F" w:rsidRPr="001C0EDC">
        <w:rPr>
          <w:rFonts w:ascii="Times New Roman" w:hAnsi="Times New Roman" w:cs="Times New Roman"/>
          <w:sz w:val="28"/>
          <w:szCs w:val="28"/>
        </w:rPr>
        <w:t>являются наиболее распространенными в судебной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практике. В исках о присуждении истец, обращаясь в суд за защитой своего права, просит признать за ним его спорное право, а кроме того, присудить ответчика к совершению определенных действий или к воздержанию от их совершения. Поскольку форма защиты определяется характером нарушения права, о защите которого просит истец, то иск о присуждении имеет место в том случае, когда по характеру нарушения спорного права его защита может осуществляться только путем присуждения ответчика к совершению определенных действий или к воздержанию</w:t>
      </w:r>
      <w:r w:rsidR="008B0222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от </w:t>
      </w:r>
      <w:r w:rsidR="008B0222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1C0EDC">
        <w:rPr>
          <w:rFonts w:ascii="Times New Roman" w:hAnsi="Times New Roman" w:cs="Times New Roman"/>
          <w:sz w:val="28"/>
          <w:szCs w:val="28"/>
        </w:rPr>
        <w:t>их совершения</w:t>
      </w:r>
      <w:r w:rsidR="00B9712F" w:rsidRPr="00C31631">
        <w:rPr>
          <w:rFonts w:ascii="Times New Roman" w:hAnsi="Times New Roman" w:cs="Times New Roman"/>
          <w:sz w:val="28"/>
          <w:szCs w:val="28"/>
        </w:rPr>
        <w:t>.</w:t>
      </w:r>
      <w:r w:rsidR="00E721DA" w:rsidRPr="00C316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712F" w:rsidRPr="00C31631" w:rsidRDefault="00427715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712F" w:rsidRPr="001C0EDC">
        <w:rPr>
          <w:rFonts w:ascii="Times New Roman" w:hAnsi="Times New Roman" w:cs="Times New Roman"/>
          <w:sz w:val="28"/>
          <w:szCs w:val="28"/>
        </w:rPr>
        <w:t xml:space="preserve">Характерная особенность исков о присуждении </w:t>
      </w:r>
      <w:r w:rsidR="008B0222" w:rsidRPr="001C0EDC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1C0EDC">
        <w:rPr>
          <w:rFonts w:ascii="Times New Roman" w:hAnsi="Times New Roman" w:cs="Times New Roman"/>
          <w:sz w:val="28"/>
          <w:szCs w:val="28"/>
        </w:rPr>
        <w:t xml:space="preserve">состоит в том, что в них как бы происходит соединение </w:t>
      </w:r>
      <w:r w:rsidR="008B0222" w:rsidRPr="001C0EDC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1C0EDC">
        <w:rPr>
          <w:rFonts w:ascii="Times New Roman" w:hAnsi="Times New Roman" w:cs="Times New Roman"/>
          <w:sz w:val="28"/>
          <w:szCs w:val="28"/>
        </w:rPr>
        <w:t xml:space="preserve">двух </w:t>
      </w:r>
      <w:r w:rsidR="008B0222" w:rsidRPr="001C0EDC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1C0EDC">
        <w:rPr>
          <w:rFonts w:ascii="Times New Roman" w:hAnsi="Times New Roman" w:cs="Times New Roman"/>
          <w:sz w:val="28"/>
          <w:szCs w:val="28"/>
        </w:rPr>
        <w:t>требований</w:t>
      </w:r>
      <w:r w:rsidR="00B9712F" w:rsidRPr="00C31631">
        <w:rPr>
          <w:rFonts w:ascii="Times New Roman" w:hAnsi="Times New Roman" w:cs="Times New Roman"/>
          <w:sz w:val="28"/>
          <w:szCs w:val="28"/>
        </w:rPr>
        <w:t>: о признании спорного права с последующим требованием о присуждении отве</w:t>
      </w:r>
      <w:r w:rsidR="001C0EDC">
        <w:rPr>
          <w:rFonts w:ascii="Times New Roman" w:hAnsi="Times New Roman" w:cs="Times New Roman"/>
          <w:sz w:val="28"/>
          <w:szCs w:val="28"/>
        </w:rPr>
        <w:t>тчика к выполнению обязанности</w:t>
      </w:r>
      <w:proofErr w:type="gramStart"/>
      <w:r w:rsidR="001C0EDC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Иски о присуждении </w:t>
      </w:r>
      <w:r w:rsidR="00463C64">
        <w:rPr>
          <w:rFonts w:ascii="Times New Roman" w:hAnsi="Times New Roman" w:cs="Times New Roman"/>
          <w:sz w:val="28"/>
          <w:szCs w:val="28"/>
        </w:rPr>
        <w:t>именуются также исполнительными</w:t>
      </w:r>
      <w:r w:rsidR="00B9712F" w:rsidRPr="00C31631">
        <w:rPr>
          <w:rFonts w:ascii="Times New Roman" w:hAnsi="Times New Roman" w:cs="Times New Roman"/>
          <w:sz w:val="28"/>
          <w:szCs w:val="28"/>
        </w:rPr>
        <w:t>.</w:t>
      </w:r>
      <w:r w:rsidR="00E721DA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463C64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E721DA" w:rsidRPr="00C31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12F" w:rsidRPr="00C31631" w:rsidRDefault="00B9712F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lastRenderedPageBreak/>
        <w:t xml:space="preserve">Иск о присуждении может быть направлен и на то, чтобы ответчик воздержался от действий, нарушающих права истца. Такие иски называются </w:t>
      </w:r>
      <w:r w:rsidRPr="00C31631">
        <w:rPr>
          <w:rFonts w:ascii="Times New Roman" w:hAnsi="Times New Roman" w:cs="Times New Roman"/>
          <w:sz w:val="28"/>
          <w:szCs w:val="28"/>
          <w:u w:val="single"/>
        </w:rPr>
        <w:t>исками о воспрещении</w:t>
      </w:r>
      <w:r w:rsidRPr="00C31631">
        <w:rPr>
          <w:rFonts w:ascii="Times New Roman" w:hAnsi="Times New Roman" w:cs="Times New Roman"/>
          <w:sz w:val="28"/>
          <w:szCs w:val="28"/>
        </w:rPr>
        <w:t>.</w:t>
      </w:r>
    </w:p>
    <w:p w:rsidR="00B9712F" w:rsidRPr="00C31631" w:rsidRDefault="00427715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712F" w:rsidRPr="001C0EDC">
        <w:rPr>
          <w:rFonts w:ascii="Times New Roman" w:hAnsi="Times New Roman" w:cs="Times New Roman"/>
          <w:sz w:val="28"/>
          <w:szCs w:val="28"/>
        </w:rPr>
        <w:t>Предметом иска о присуждении</w:t>
      </w:r>
      <w:r w:rsidR="008B0222" w:rsidRPr="001C0EDC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1C0ED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B0222" w:rsidRPr="001C0EDC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1C0EDC">
        <w:rPr>
          <w:rFonts w:ascii="Times New Roman" w:hAnsi="Times New Roman" w:cs="Times New Roman"/>
          <w:sz w:val="28"/>
          <w:szCs w:val="28"/>
        </w:rPr>
        <w:t xml:space="preserve"> материально-правовое требование истца, н</w:t>
      </w:r>
      <w:r w:rsidR="00B9712F" w:rsidRPr="00C31631">
        <w:rPr>
          <w:rFonts w:ascii="Times New Roman" w:hAnsi="Times New Roman" w:cs="Times New Roman"/>
          <w:sz w:val="28"/>
          <w:szCs w:val="28"/>
        </w:rPr>
        <w:t>аправленное на присуждение ответчика к совершению какого-либо действия в пользу истца или на воздержание от совершения какого-либо действия</w:t>
      </w:r>
      <w:proofErr w:type="gramStart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721DA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>Основание иска о присуждении составляют юридические факты, свидетельствующие о возникновении права (например, факт заключения сделки, составление и удостоверение завещания), и факты, свидетельствующие о том, что это право нарушено (истечение срока и невыполнение обязательств).</w:t>
      </w:r>
      <w:r w:rsidR="00E721DA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>Примерами исков о присуждении может служить, например, иск о выселении из комнаты и переселении ответчика по месту его регистрации</w:t>
      </w:r>
      <w:r w:rsidR="001C0EDC">
        <w:rPr>
          <w:rFonts w:ascii="Times New Roman" w:hAnsi="Times New Roman" w:cs="Times New Roman"/>
          <w:sz w:val="28"/>
          <w:szCs w:val="28"/>
        </w:rPr>
        <w:t>, иск о взыскании стоимости пая.</w:t>
      </w:r>
    </w:p>
    <w:p w:rsidR="00F159C6" w:rsidRPr="00F159C6" w:rsidRDefault="00B9712F" w:rsidP="00C31631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F15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9C6" w:rsidRPr="00F159C6">
        <w:rPr>
          <w:rFonts w:ascii="Times New Roman" w:hAnsi="Times New Roman" w:cs="Times New Roman"/>
          <w:b/>
          <w:sz w:val="28"/>
          <w:szCs w:val="28"/>
        </w:rPr>
        <w:t>3.2.</w:t>
      </w:r>
      <w:r w:rsidRPr="00F159C6">
        <w:rPr>
          <w:rFonts w:ascii="Times New Roman" w:hAnsi="Times New Roman" w:cs="Times New Roman"/>
          <w:b/>
          <w:sz w:val="28"/>
          <w:szCs w:val="28"/>
        </w:rPr>
        <w:t>Иски о признании.</w:t>
      </w:r>
      <w:r w:rsidR="008B0222" w:rsidRPr="00F15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9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12F" w:rsidRPr="001C0EDC" w:rsidRDefault="00427715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712F" w:rsidRPr="001C0EDC">
        <w:rPr>
          <w:rFonts w:ascii="Times New Roman" w:hAnsi="Times New Roman" w:cs="Times New Roman"/>
          <w:sz w:val="28"/>
          <w:szCs w:val="28"/>
        </w:rPr>
        <w:t>Назначение исков о признании состоит в том, чтобы устранить спорность и неопределенность права. Ответчик в случае предъявления к нему иска о признании не понуждается к совершению каких-либо действий в пользу истца.</w:t>
      </w:r>
      <w:r w:rsidR="00E721DA" w:rsidRPr="001C0EDC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1C0EDC">
        <w:rPr>
          <w:rFonts w:ascii="Times New Roman" w:hAnsi="Times New Roman" w:cs="Times New Roman"/>
          <w:sz w:val="28"/>
          <w:szCs w:val="28"/>
        </w:rPr>
        <w:t xml:space="preserve">Иски о признании называются исками </w:t>
      </w:r>
      <w:proofErr w:type="spellStart"/>
      <w:r w:rsidR="00B9712F" w:rsidRPr="001C0EDC">
        <w:rPr>
          <w:rFonts w:ascii="Times New Roman" w:hAnsi="Times New Roman" w:cs="Times New Roman"/>
          <w:sz w:val="28"/>
          <w:szCs w:val="28"/>
        </w:rPr>
        <w:t>установительными</w:t>
      </w:r>
      <w:proofErr w:type="spellEnd"/>
      <w:r w:rsidR="00B9712F" w:rsidRPr="001C0EDC">
        <w:rPr>
          <w:rFonts w:ascii="Times New Roman" w:hAnsi="Times New Roman" w:cs="Times New Roman"/>
          <w:sz w:val="28"/>
          <w:szCs w:val="28"/>
        </w:rPr>
        <w:t xml:space="preserve">, </w:t>
      </w:r>
      <w:r w:rsidR="008B0222" w:rsidRPr="001C0EDC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1C0EDC">
        <w:rPr>
          <w:rFonts w:ascii="Times New Roman" w:hAnsi="Times New Roman" w:cs="Times New Roman"/>
          <w:sz w:val="28"/>
          <w:szCs w:val="28"/>
        </w:rPr>
        <w:t>поскольку по ним, как правило, задача суда заключается в том, чтобы установить наличие или отсутствие спорного права.</w:t>
      </w:r>
      <w:r w:rsidR="00E721DA" w:rsidRPr="001C0EDC">
        <w:rPr>
          <w:rFonts w:ascii="Times New Roman" w:hAnsi="Times New Roman" w:cs="Times New Roman"/>
          <w:sz w:val="28"/>
          <w:szCs w:val="28"/>
        </w:rPr>
        <w:t xml:space="preserve">   Эти иски </w:t>
      </w:r>
      <w:r w:rsidR="00B9712F" w:rsidRPr="001C0EDC">
        <w:rPr>
          <w:rFonts w:ascii="Times New Roman" w:hAnsi="Times New Roman" w:cs="Times New Roman"/>
          <w:sz w:val="28"/>
          <w:szCs w:val="28"/>
        </w:rPr>
        <w:t xml:space="preserve"> существовали уже в римском гражданском процессе под названием "преюдициальные иски". </w:t>
      </w:r>
      <w:r w:rsidR="008B0222" w:rsidRPr="001C0EDC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1C0EDC">
        <w:rPr>
          <w:rFonts w:ascii="Times New Roman" w:hAnsi="Times New Roman" w:cs="Times New Roman"/>
          <w:sz w:val="28"/>
          <w:szCs w:val="28"/>
        </w:rPr>
        <w:t>Так, по мнению В.М. Гордона, иски о признании есть не что иное, ка</w:t>
      </w:r>
      <w:r w:rsidR="00463C64">
        <w:rPr>
          <w:rFonts w:ascii="Times New Roman" w:hAnsi="Times New Roman" w:cs="Times New Roman"/>
          <w:sz w:val="28"/>
          <w:szCs w:val="28"/>
        </w:rPr>
        <w:t>к иски о судебном подтверждении.</w:t>
      </w:r>
      <w:r w:rsidR="00463C64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:rsidR="00B9712F" w:rsidRPr="00C31631" w:rsidRDefault="00427715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712F" w:rsidRPr="00F159C6">
        <w:rPr>
          <w:rFonts w:ascii="Times New Roman" w:hAnsi="Times New Roman" w:cs="Times New Roman"/>
          <w:sz w:val="28"/>
          <w:szCs w:val="28"/>
        </w:rPr>
        <w:t>Вместе с тем в ряде случаев иски о признании служат средством защиты права, которое нарушено, т.е. когда необходимо не только внести определенность в спорное правоотношение</w:t>
      </w:r>
      <w:r w:rsidR="00B9712F" w:rsidRPr="00C31631">
        <w:rPr>
          <w:rFonts w:ascii="Times New Roman" w:hAnsi="Times New Roman" w:cs="Times New Roman"/>
          <w:sz w:val="28"/>
          <w:szCs w:val="28"/>
        </w:rPr>
        <w:t>, но и устранить нарушение суб</w:t>
      </w:r>
      <w:r w:rsidR="00F159C6">
        <w:rPr>
          <w:rFonts w:ascii="Times New Roman" w:hAnsi="Times New Roman" w:cs="Times New Roman"/>
          <w:sz w:val="28"/>
          <w:szCs w:val="28"/>
        </w:rPr>
        <w:t>ъективного права истца</w:t>
      </w:r>
      <w:proofErr w:type="gramStart"/>
      <w:r w:rsidR="00F159C6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Нарушенные права истца восстанавливаются путем удовлетворения иска о признании, когда ответчик не обязывается совершить какие-либо действия в пользу истца. По искам о признании защита права осуществляется самим судебным решением. Поскольку оспаривание права может создать в будущем угрозу его нарушения, иски о признании, предъявленные для предотвращения этой угрозы праву истца, имеют и профилактическое значение. Иски о признании могут служить средством установления не только спорного права, но и спорной</w:t>
      </w:r>
      <w:r w:rsidR="00E721DA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B9712F" w:rsidRPr="00C31631">
        <w:rPr>
          <w:rFonts w:ascii="Times New Roman" w:hAnsi="Times New Roman" w:cs="Times New Roman"/>
          <w:sz w:val="28"/>
          <w:szCs w:val="28"/>
        </w:rPr>
        <w:t>обязанности.</w:t>
      </w:r>
      <w:r w:rsidR="008B0222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lastRenderedPageBreak/>
        <w:t>Нередко иск о признании может предшествовать иску о присуждении. Это происходит в тех случаях, когда оба исковых требования взаимно связаны и удовлетворение иска о признании влечет за собой и удовлетворение иска о присуждении</w:t>
      </w:r>
      <w:r w:rsidR="00B9712F" w:rsidRPr="00463C64">
        <w:rPr>
          <w:rFonts w:ascii="Times New Roman" w:hAnsi="Times New Roman" w:cs="Times New Roman"/>
          <w:sz w:val="28"/>
          <w:szCs w:val="28"/>
        </w:rPr>
        <w:t>.</w:t>
      </w:r>
      <w:r w:rsidR="00E721DA" w:rsidRPr="00463C64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463C64">
        <w:rPr>
          <w:rFonts w:ascii="Times New Roman" w:hAnsi="Times New Roman" w:cs="Times New Roman"/>
          <w:sz w:val="28"/>
          <w:szCs w:val="28"/>
        </w:rPr>
        <w:t>Примером может служить иск Т. к Заволжскому комбинату социальной защиты населения г. Ульяновска о признании незаконным решения о прекращении выплаты ему пенсии за выслугу лет как летчику-испытателю и о взыскании недополученных сумм пенсии</w:t>
      </w:r>
      <w:r w:rsidR="00463C64">
        <w:rPr>
          <w:rFonts w:ascii="Times New Roman" w:hAnsi="Times New Roman" w:cs="Times New Roman"/>
          <w:sz w:val="28"/>
          <w:szCs w:val="28"/>
        </w:rPr>
        <w:t xml:space="preserve"> и компенсации морального вреда</w:t>
      </w:r>
      <w:r w:rsidR="00B9712F" w:rsidRPr="00463C64">
        <w:rPr>
          <w:rFonts w:ascii="Times New Roman" w:hAnsi="Times New Roman" w:cs="Times New Roman"/>
          <w:sz w:val="28"/>
          <w:szCs w:val="28"/>
        </w:rPr>
        <w:t>.</w:t>
      </w:r>
      <w:r w:rsidR="00463C64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="008B0222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B9712F" w:rsidRPr="00F159C6">
        <w:rPr>
          <w:rFonts w:ascii="Times New Roman" w:hAnsi="Times New Roman" w:cs="Times New Roman"/>
          <w:sz w:val="28"/>
          <w:szCs w:val="28"/>
        </w:rPr>
        <w:t>Иски о признании делятся на положительные и отрицательные иски. Если иск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направлен на признание спорного права, то будет иметь место иск о признании положительный, например иск о признании права авторства, права собственности и т.д. Если же иск направлен на признание отсутствия спорного права, например иск о признании брака недействительным, то это будет отрицательный иск о признании.</w:t>
      </w:r>
      <w:r w:rsidR="00F23011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B9712F" w:rsidRPr="00C31631">
        <w:rPr>
          <w:rFonts w:ascii="Times New Roman" w:hAnsi="Times New Roman" w:cs="Times New Roman"/>
          <w:sz w:val="28"/>
          <w:szCs w:val="28"/>
        </w:rPr>
        <w:t>Примером исков о признании с отрицательным характером требований являются, например, иски об отрицании отцовства, когда суд должен установить, что между истцом и ответчицей (матерью ребенка), а также между истцом и ребенком нет (отсутствуют) правоотношения, в</w:t>
      </w:r>
      <w:r w:rsidR="00F159C6">
        <w:rPr>
          <w:rFonts w:ascii="Times New Roman" w:hAnsi="Times New Roman" w:cs="Times New Roman"/>
          <w:sz w:val="28"/>
          <w:szCs w:val="28"/>
        </w:rPr>
        <w:t>ытекающие из отношений отцовства.</w:t>
      </w:r>
    </w:p>
    <w:p w:rsidR="00B9712F" w:rsidRPr="00C31631" w:rsidRDefault="00427715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В теории гражданского процессуального права </w:t>
      </w:r>
      <w:r w:rsidR="00B9712F" w:rsidRPr="00F159C6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481867" w:rsidRPr="00F159C6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F159C6">
        <w:rPr>
          <w:rFonts w:ascii="Times New Roman" w:hAnsi="Times New Roman" w:cs="Times New Roman"/>
          <w:sz w:val="28"/>
          <w:szCs w:val="28"/>
        </w:rPr>
        <w:t>место суждение о существовании преоб</w:t>
      </w:r>
      <w:r w:rsidR="00463C64">
        <w:rPr>
          <w:rFonts w:ascii="Times New Roman" w:hAnsi="Times New Roman" w:cs="Times New Roman"/>
          <w:sz w:val="28"/>
          <w:szCs w:val="28"/>
        </w:rPr>
        <w:t>разовательных исков</w:t>
      </w:r>
      <w:proofErr w:type="gramStart"/>
      <w:r w:rsidR="00463C64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F159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712F" w:rsidRPr="00F159C6">
        <w:rPr>
          <w:rFonts w:ascii="Times New Roman" w:hAnsi="Times New Roman" w:cs="Times New Roman"/>
          <w:sz w:val="28"/>
          <w:szCs w:val="28"/>
        </w:rPr>
        <w:t xml:space="preserve"> Их суть сводят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к тому, что они направлены на изменение или прекращение существующего с ответчиком правоотношения и указывается на то, что это может произойти в результате однос</w:t>
      </w:r>
      <w:r w:rsidR="00463C64">
        <w:rPr>
          <w:rFonts w:ascii="Times New Roman" w:hAnsi="Times New Roman" w:cs="Times New Roman"/>
          <w:sz w:val="28"/>
          <w:szCs w:val="28"/>
        </w:rPr>
        <w:t xml:space="preserve">тороннего волеизъявления истца . </w:t>
      </w:r>
      <w:proofErr w:type="spellStart"/>
      <w:r w:rsidR="00463C64">
        <w:rPr>
          <w:rFonts w:ascii="Times New Roman" w:hAnsi="Times New Roman" w:cs="Times New Roman"/>
          <w:sz w:val="28"/>
          <w:szCs w:val="28"/>
        </w:rPr>
        <w:t>Однако</w:t>
      </w:r>
      <w:r w:rsidR="008B0222" w:rsidRPr="00C31631">
        <w:rPr>
          <w:rFonts w:ascii="Times New Roman" w:hAnsi="Times New Roman" w:cs="Times New Roman"/>
          <w:sz w:val="28"/>
          <w:szCs w:val="28"/>
        </w:rPr>
        <w:t>,</w:t>
      </w:r>
      <w:r w:rsidR="00B9712F" w:rsidRPr="00C31631">
        <w:rPr>
          <w:rFonts w:ascii="Times New Roman" w:hAnsi="Times New Roman" w:cs="Times New Roman"/>
          <w:sz w:val="28"/>
          <w:szCs w:val="28"/>
        </w:rPr>
        <w:t>обращение</w:t>
      </w:r>
      <w:proofErr w:type="spellEnd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заинтересованного лица в суд следует в тех случаях, когда субъективное право кем-либо нарушено или оспаривается и требует судебной защиты. Если нарушение права подтвердится, то суд вынесет решение, которым защитит нарушенное право. Рассматривая конкретное дело, суд только устанавливает, какое право нарушено или оспорено, и дает ему защиту своим решением</w:t>
      </w:r>
      <w:r w:rsidR="00B9712F" w:rsidRPr="00C3163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23011" w:rsidRPr="00C316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B9712F" w:rsidRPr="00F159C6">
        <w:rPr>
          <w:rFonts w:ascii="Times New Roman" w:hAnsi="Times New Roman" w:cs="Times New Roman"/>
          <w:sz w:val="28"/>
          <w:szCs w:val="28"/>
        </w:rPr>
        <w:t>Доводы, приводимые некоторыми авторами в поддержку существования так называемых преобразовательных исков, не представляются достаточно убедительными</w:t>
      </w:r>
      <w:r w:rsidR="00B9712F" w:rsidRPr="00C3163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поскольку, по существу, речь идет в приводимых авторами примерах либо об исках о признании, либо об исках о присуждении</w:t>
      </w:r>
      <w:proofErr w:type="gramStart"/>
      <w:r w:rsidR="00B9712F" w:rsidRPr="00C3163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9712F" w:rsidRPr="00C31631">
        <w:rPr>
          <w:rFonts w:ascii="Times New Roman" w:hAnsi="Times New Roman" w:cs="Times New Roman"/>
          <w:sz w:val="28"/>
          <w:szCs w:val="28"/>
        </w:rPr>
        <w:t>.</w:t>
      </w:r>
      <w:r w:rsidR="008B0222" w:rsidRPr="00C31631">
        <w:rPr>
          <w:rFonts w:ascii="Times New Roman" w:hAnsi="Times New Roman" w:cs="Times New Roman"/>
          <w:sz w:val="28"/>
          <w:szCs w:val="28"/>
        </w:rPr>
        <w:t xml:space="preserve">   </w:t>
      </w:r>
      <w:r w:rsidR="00F23011" w:rsidRPr="00C31631">
        <w:rPr>
          <w:rFonts w:ascii="Times New Roman" w:hAnsi="Times New Roman" w:cs="Times New Roman"/>
          <w:sz w:val="28"/>
          <w:szCs w:val="28"/>
        </w:rPr>
        <w:t>Думается</w:t>
      </w:r>
      <w:r w:rsidR="00B9712F" w:rsidRPr="00C31631">
        <w:rPr>
          <w:rFonts w:ascii="Times New Roman" w:hAnsi="Times New Roman" w:cs="Times New Roman"/>
          <w:sz w:val="28"/>
          <w:szCs w:val="28"/>
        </w:rPr>
        <w:t>, что все иски, которые именуются преобразовательными, могут быть отнесены либо к искам о признании (например, иски об установлении отцовства, о расторжении брака), либо к искам о присуждении (раздел совместно нажитого</w:t>
      </w:r>
      <w:r w:rsidR="00F23011" w:rsidRPr="00C31631">
        <w:rPr>
          <w:rFonts w:ascii="Times New Roman" w:hAnsi="Times New Roman" w:cs="Times New Roman"/>
          <w:sz w:val="28"/>
          <w:szCs w:val="28"/>
        </w:rPr>
        <w:t xml:space="preserve"> имущества супругов).  </w:t>
      </w:r>
      <w:r w:rsidR="00B9712F" w:rsidRPr="00C31631">
        <w:rPr>
          <w:rFonts w:ascii="Times New Roman" w:hAnsi="Times New Roman" w:cs="Times New Roman"/>
          <w:sz w:val="28"/>
          <w:szCs w:val="28"/>
        </w:rPr>
        <w:t>В настоящее время наука гражданского процессуального пра</w:t>
      </w:r>
      <w:r w:rsidR="00F23011" w:rsidRPr="00C31631">
        <w:rPr>
          <w:rFonts w:ascii="Times New Roman" w:hAnsi="Times New Roman" w:cs="Times New Roman"/>
          <w:sz w:val="28"/>
          <w:szCs w:val="28"/>
        </w:rPr>
        <w:t xml:space="preserve">ва исходит из того, что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суду "несвойственна функция ликвидации своим решением прав или создания прав и обязанностей, </w:t>
      </w:r>
      <w:r w:rsidR="00B9712F" w:rsidRPr="00C31631">
        <w:rPr>
          <w:rFonts w:ascii="Times New Roman" w:hAnsi="Times New Roman" w:cs="Times New Roman"/>
          <w:sz w:val="28"/>
          <w:szCs w:val="28"/>
        </w:rPr>
        <w:lastRenderedPageBreak/>
        <w:t>которых у сторон до судебного процесса не было</w:t>
      </w:r>
      <w:r w:rsidR="00F23011" w:rsidRPr="00C31631">
        <w:rPr>
          <w:rFonts w:ascii="Times New Roman" w:hAnsi="Times New Roman" w:cs="Times New Roman"/>
          <w:sz w:val="28"/>
          <w:szCs w:val="28"/>
        </w:rPr>
        <w:t>»</w:t>
      </w:r>
      <w:r w:rsidR="008B0222" w:rsidRPr="00C31631">
        <w:rPr>
          <w:rFonts w:ascii="Times New Roman" w:hAnsi="Times New Roman" w:cs="Times New Roman"/>
          <w:sz w:val="28"/>
          <w:szCs w:val="28"/>
        </w:rPr>
        <w:t>.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8B0222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Помимо исков о признании и исков о присуждении в юридической литературе указывается на появление групповых исков или исков в защиту неопределенного круга лиц и косвенных (производных) исков.</w:t>
      </w:r>
    </w:p>
    <w:p w:rsidR="00B9712F" w:rsidRPr="00C31631" w:rsidRDefault="00427715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Основой для классификации данных исков, по мнению некоторых авторов, является характер защищаемых </w:t>
      </w:r>
      <w:r w:rsidR="00F159C6">
        <w:rPr>
          <w:rFonts w:ascii="Times New Roman" w:hAnsi="Times New Roman" w:cs="Times New Roman"/>
          <w:sz w:val="28"/>
          <w:szCs w:val="28"/>
        </w:rPr>
        <w:t>интересов</w:t>
      </w:r>
      <w:proofErr w:type="gramStart"/>
      <w:r w:rsidR="00F159C6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0222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B9712F" w:rsidRPr="00C31631">
        <w:rPr>
          <w:rFonts w:ascii="Times New Roman" w:hAnsi="Times New Roman" w:cs="Times New Roman"/>
          <w:sz w:val="28"/>
          <w:szCs w:val="28"/>
        </w:rPr>
        <w:t>Обосновывая теорию существования группового иска, сами сторонники этой позиции указывают: "Групповой иск представляет собой своеобразный синтез двух процессуальных понятий - соучастия и представительства"</w:t>
      </w:r>
      <w:proofErr w:type="gramStart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D4864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>Предлагаемая классификация исков не получила должного научного обоснования. Нельзя не согласиться с тем, что "существенных уточнений требует теория косвенных (производных) исков", равно как и теория корпоративных "групповых" исков</w:t>
      </w:r>
      <w:proofErr w:type="gramStart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481867" w:rsidRPr="00C316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712F" w:rsidRPr="00F159C6" w:rsidRDefault="00F159C6" w:rsidP="00C31631">
      <w:pPr>
        <w:pStyle w:val="1"/>
        <w:ind w:left="-284"/>
        <w:rPr>
          <w:rFonts w:ascii="Times New Roman" w:hAnsi="Times New Roman" w:cs="Times New Roman"/>
          <w:color w:val="000000" w:themeColor="text1"/>
        </w:rPr>
      </w:pPr>
      <w:r w:rsidRPr="00F159C6">
        <w:rPr>
          <w:rFonts w:ascii="Times New Roman" w:hAnsi="Times New Roman" w:cs="Times New Roman"/>
          <w:color w:val="000000" w:themeColor="text1"/>
        </w:rPr>
        <w:t>4</w:t>
      </w:r>
      <w:r w:rsidR="008B4682" w:rsidRPr="00F159C6">
        <w:rPr>
          <w:rFonts w:ascii="Times New Roman" w:hAnsi="Times New Roman" w:cs="Times New Roman"/>
          <w:color w:val="000000" w:themeColor="text1"/>
        </w:rPr>
        <w:t>.</w:t>
      </w:r>
      <w:r w:rsidR="00B9712F" w:rsidRPr="00F159C6">
        <w:rPr>
          <w:rFonts w:ascii="Times New Roman" w:hAnsi="Times New Roman" w:cs="Times New Roman"/>
          <w:color w:val="000000" w:themeColor="text1"/>
        </w:rPr>
        <w:t xml:space="preserve"> Материально-правовая классификация исков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C419A3" w:rsidRDefault="00B9712F" w:rsidP="00C419A3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 xml:space="preserve">Большое практическое значение имеет классификация 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>исков</w:t>
      </w:r>
      <w:proofErr w:type="gramEnd"/>
      <w:r w:rsidRPr="00C31631">
        <w:rPr>
          <w:rFonts w:ascii="Times New Roman" w:hAnsi="Times New Roman" w:cs="Times New Roman"/>
          <w:sz w:val="28"/>
          <w:szCs w:val="28"/>
        </w:rPr>
        <w:t xml:space="preserve"> но материально-правовому признаку.</w:t>
      </w:r>
      <w:r w:rsidR="00481867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В судебной практике принято выделение дел по отдельным категориям материально-правовых отношений: алиментных,</w:t>
      </w:r>
      <w:r w:rsidR="00C419A3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трудовых, жилищных, колхозных, по железнодорожным перевозкам,</w:t>
      </w:r>
      <w:r w:rsidR="00C419A3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по причинению вреда и др. Тако</w:t>
      </w:r>
      <w:r w:rsidR="00151A81" w:rsidRPr="00C31631">
        <w:rPr>
          <w:rFonts w:ascii="Times New Roman" w:hAnsi="Times New Roman" w:cs="Times New Roman"/>
          <w:sz w:val="28"/>
          <w:szCs w:val="28"/>
        </w:rPr>
        <w:t xml:space="preserve">е выделение указанных дел связано с  особенностью </w:t>
      </w:r>
      <w:r w:rsidR="00C419A3">
        <w:rPr>
          <w:rFonts w:ascii="Times New Roman" w:hAnsi="Times New Roman" w:cs="Times New Roman"/>
          <w:sz w:val="28"/>
          <w:szCs w:val="28"/>
        </w:rPr>
        <w:t xml:space="preserve"> их рассмотрения в процессе. </w:t>
      </w:r>
      <w:r w:rsidRPr="00C31631">
        <w:rPr>
          <w:rFonts w:ascii="Times New Roman" w:hAnsi="Times New Roman" w:cs="Times New Roman"/>
          <w:sz w:val="28"/>
          <w:szCs w:val="28"/>
        </w:rPr>
        <w:t>В зависимости от характера спорного материального правоотношения, по отраслям и институтам гражданского, трудового и других отраслей права выделяются иски, возникающие из гражданских, трудовых, брачно-семейных, земельных и иных правоотношений.</w:t>
      </w:r>
      <w:r w:rsidR="00151A81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Pr="00C31631">
        <w:rPr>
          <w:rFonts w:ascii="Times New Roman" w:hAnsi="Times New Roman" w:cs="Times New Roman"/>
          <w:sz w:val="28"/>
          <w:szCs w:val="28"/>
        </w:rPr>
        <w:t>Затем каждый вид иска, например из гражданских правоо</w:t>
      </w:r>
      <w:r w:rsidR="00C419A3">
        <w:rPr>
          <w:rFonts w:ascii="Times New Roman" w:hAnsi="Times New Roman" w:cs="Times New Roman"/>
          <w:sz w:val="28"/>
          <w:szCs w:val="28"/>
        </w:rPr>
        <w:t xml:space="preserve">тношений, подразделяется на иски:    </w:t>
      </w:r>
    </w:p>
    <w:p w:rsidR="005D4864" w:rsidRPr="00C31631" w:rsidRDefault="00151A81" w:rsidP="00C419A3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 xml:space="preserve"> -</w:t>
      </w:r>
      <w:r w:rsidR="00B9712F" w:rsidRPr="00C31631">
        <w:rPr>
          <w:rFonts w:ascii="Times New Roman" w:hAnsi="Times New Roman" w:cs="Times New Roman"/>
          <w:sz w:val="28"/>
          <w:szCs w:val="28"/>
        </w:rPr>
        <w:t>из обязательственных правоотношений,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 xml:space="preserve">-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из причинения внедоговорного вреда, 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-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из авторского, 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-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изобретательского, 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- </w:t>
      </w:r>
      <w:r w:rsidR="00B9712F" w:rsidRPr="00C31631">
        <w:rPr>
          <w:rFonts w:ascii="Times New Roman" w:hAnsi="Times New Roman" w:cs="Times New Roman"/>
          <w:sz w:val="28"/>
          <w:szCs w:val="28"/>
        </w:rPr>
        <w:t>наследственного права и т.д.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419A3">
        <w:rPr>
          <w:rFonts w:ascii="Times New Roman" w:hAnsi="Times New Roman" w:cs="Times New Roman"/>
          <w:sz w:val="28"/>
          <w:szCs w:val="28"/>
        </w:rPr>
        <w:t>Иски из обязательственных правоотношений,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в свою очередь, подразделяются на иски</w:t>
      </w:r>
      <w:r w:rsidR="00481867" w:rsidRPr="00C31631">
        <w:rPr>
          <w:rFonts w:ascii="Times New Roman" w:hAnsi="Times New Roman" w:cs="Times New Roman"/>
          <w:sz w:val="28"/>
          <w:szCs w:val="28"/>
        </w:rPr>
        <w:t xml:space="preserve"> по договорам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-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купли-продажи,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-</w:t>
      </w:r>
      <w:r w:rsidR="00481867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>дарения,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-</w:t>
      </w:r>
      <w:r w:rsidR="00C419A3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мены, 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- </w:t>
      </w:r>
      <w:r w:rsidR="00B9712F" w:rsidRPr="00C31631">
        <w:rPr>
          <w:rFonts w:ascii="Times New Roman" w:hAnsi="Times New Roman" w:cs="Times New Roman"/>
          <w:sz w:val="28"/>
          <w:szCs w:val="28"/>
        </w:rPr>
        <w:t>ренты,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 xml:space="preserve">- </w:t>
      </w:r>
      <w:r w:rsidR="00B9712F" w:rsidRPr="00C31631">
        <w:rPr>
          <w:rFonts w:ascii="Times New Roman" w:hAnsi="Times New Roman" w:cs="Times New Roman"/>
          <w:sz w:val="28"/>
          <w:szCs w:val="28"/>
        </w:rPr>
        <w:t>хранения и т.д.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lastRenderedPageBreak/>
        <w:t>Как видно, классификация исков по материально-правовому признаку может быть достаточно детальной и углубленной.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>Практическое значение материально-правовой классификации исков заключается в следующем.</w:t>
      </w:r>
      <w:r w:rsidR="006C13F5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 xml:space="preserve">Во-первых,  она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лежит в основе судебной статистики, и по количеству тех либо иных дел в судах, увеличению их числа или уменьшению можно проследить состояние конкретных социальных процессов.</w:t>
      </w:r>
      <w:r w:rsidR="006C13F5" w:rsidRPr="00C31631">
        <w:rPr>
          <w:rFonts w:ascii="Times New Roman" w:hAnsi="Times New Roman" w:cs="Times New Roman"/>
          <w:sz w:val="28"/>
          <w:szCs w:val="28"/>
        </w:rPr>
        <w:t xml:space="preserve"> Интенсивность исков говорит о частоте возникновения конфликтов.  Граждане предпочитают их решать формальным путём из-за того, что судебная система функционирует лучше, чем неформальные каналы урегулирования конфликтов.</w:t>
      </w:r>
      <w:r w:rsidR="007D680A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6C13F5" w:rsidRPr="00C31631">
        <w:rPr>
          <w:rFonts w:ascii="Times New Roman" w:hAnsi="Times New Roman" w:cs="Times New Roman"/>
          <w:sz w:val="28"/>
          <w:szCs w:val="28"/>
        </w:rPr>
        <w:t>В таком контексте хорошая работа судов ведёт к эффективной правовой защите интересов граждан</w:t>
      </w:r>
      <w:r w:rsidR="007D680A" w:rsidRPr="00C31631">
        <w:rPr>
          <w:rFonts w:ascii="Times New Roman" w:hAnsi="Times New Roman" w:cs="Times New Roman"/>
          <w:sz w:val="28"/>
          <w:szCs w:val="28"/>
        </w:rPr>
        <w:t>, а значит к общему развитию общества. Масштабы исков возрастают с увеличением благосостояния общества.</w:t>
      </w:r>
      <w:r w:rsidR="006C13F5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>Во-вторых, на ее основании осуществляется обобщение судебной практики по отдельным категориям гражданских дел, принимаются постановления Пленума Верховного Суда РФ.</w:t>
      </w:r>
      <w:r w:rsidR="006C13F5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481867" w:rsidRPr="00C31631">
        <w:rPr>
          <w:rFonts w:ascii="Times New Roman" w:hAnsi="Times New Roman" w:cs="Times New Roman"/>
          <w:sz w:val="28"/>
          <w:szCs w:val="28"/>
        </w:rPr>
        <w:t>Подтверждением вышесказанному  служит следующая статистика:</w:t>
      </w:r>
      <w:r w:rsidR="005D4864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1. </w:t>
      </w:r>
      <w:r w:rsidR="005D4864" w:rsidRPr="00C31631">
        <w:rPr>
          <w:rFonts w:ascii="Times New Roman" w:hAnsi="Times New Roman" w:cs="Times New Roman"/>
          <w:sz w:val="28"/>
          <w:szCs w:val="28"/>
          <w:u w:val="single"/>
        </w:rPr>
        <w:t>Нарушение трудовых законов</w:t>
      </w:r>
      <w:proofErr w:type="gramStart"/>
      <w:r w:rsidR="005D4864" w:rsidRPr="00C316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D4864" w:rsidRPr="00C31631">
        <w:rPr>
          <w:rFonts w:ascii="Times New Roman" w:hAnsi="Times New Roman" w:cs="Times New Roman"/>
          <w:sz w:val="28"/>
          <w:szCs w:val="28"/>
        </w:rPr>
        <w:t xml:space="preserve"> 288730исков -2007 г.495770 исков -2008 г.922140 исков - 2009 г. 860901исков  -20010г. 712790исков -2011г. 645161исков -2012г .                                                                                                                                                    2.</w:t>
      </w:r>
      <w:r w:rsidR="005D4864" w:rsidRPr="00C31631">
        <w:rPr>
          <w:rFonts w:ascii="Times New Roman" w:hAnsi="Times New Roman" w:cs="Times New Roman"/>
          <w:sz w:val="28"/>
          <w:szCs w:val="28"/>
          <w:u w:val="single"/>
        </w:rPr>
        <w:t>защита прав потребителей</w:t>
      </w:r>
      <w:r w:rsidR="005D4864" w:rsidRPr="00C31631">
        <w:rPr>
          <w:rFonts w:ascii="Times New Roman" w:hAnsi="Times New Roman" w:cs="Times New Roman"/>
          <w:sz w:val="28"/>
          <w:szCs w:val="28"/>
        </w:rPr>
        <w:t xml:space="preserve">: 7984 иска-2007г. 133649 исков-2008 г. 160590 </w:t>
      </w:r>
    </w:p>
    <w:p w:rsidR="00B9712F" w:rsidRPr="00C31631" w:rsidRDefault="005D4864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исков-2009 г. 249241 иск-2010г. 392188мсков-2011г. 645161 иск-2012г  3</w:t>
      </w:r>
      <w:r w:rsidRPr="00C31631">
        <w:rPr>
          <w:rFonts w:ascii="Times New Roman" w:hAnsi="Times New Roman" w:cs="Times New Roman"/>
          <w:sz w:val="28"/>
          <w:szCs w:val="28"/>
          <w:u w:val="single"/>
        </w:rPr>
        <w:t>.взыскание сумм по договору найма</w:t>
      </w:r>
      <w:r w:rsidRPr="00C31631">
        <w:rPr>
          <w:rFonts w:ascii="Times New Roman" w:hAnsi="Times New Roman" w:cs="Times New Roman"/>
          <w:sz w:val="28"/>
          <w:szCs w:val="28"/>
        </w:rPr>
        <w:t>: 315289 исков-2007г. 647533 иска-2008г. 795061 иск-2009г. 799512 исков-2010г. 748303 иска-2011г. 921686 исков-2012г.                                                                                                                                             4</w:t>
      </w:r>
      <w:r w:rsidRPr="00C31631">
        <w:rPr>
          <w:rFonts w:ascii="Times New Roman" w:hAnsi="Times New Roman" w:cs="Times New Roman"/>
          <w:sz w:val="28"/>
          <w:szCs w:val="28"/>
          <w:u w:val="single"/>
        </w:rPr>
        <w:t>.  Брачно-семейные отношения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1631">
        <w:rPr>
          <w:rFonts w:ascii="Times New Roman" w:hAnsi="Times New Roman" w:cs="Times New Roman"/>
          <w:sz w:val="28"/>
          <w:szCs w:val="28"/>
        </w:rPr>
        <w:t xml:space="preserve">233390исков -2007г. 1080570 исков -2008г. 1094522 иска-2009г. 1140390 исков-2010г. 1119089 исков-20011г. 1103729 исков-2012г.                                                                                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  <w:u w:val="single"/>
        </w:rPr>
        <w:t>Итого исков физических лиц</w:t>
      </w:r>
      <w:r w:rsidRPr="00C31631">
        <w:rPr>
          <w:rFonts w:ascii="Times New Roman" w:hAnsi="Times New Roman" w:cs="Times New Roman"/>
          <w:sz w:val="28"/>
          <w:szCs w:val="28"/>
        </w:rPr>
        <w:t xml:space="preserve"> в 2007г-3319095исков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1631">
        <w:rPr>
          <w:rFonts w:ascii="Times New Roman" w:hAnsi="Times New Roman" w:cs="Times New Roman"/>
          <w:sz w:val="28"/>
          <w:szCs w:val="28"/>
        </w:rPr>
        <w:t xml:space="preserve"> в 2008 г.- 3389192 иска,  в 2009г.-4210405 исков, в 2010г.-4245322 иска, в 2011г.-4338322 иска, 2012г.-4241513 исков</w:t>
      </w:r>
      <w:r w:rsidR="00481867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FD4C24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="00481867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6C13F5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481867" w:rsidRPr="00C31631">
        <w:rPr>
          <w:rFonts w:ascii="Times New Roman" w:hAnsi="Times New Roman" w:cs="Times New Roman"/>
          <w:sz w:val="28"/>
          <w:szCs w:val="28"/>
        </w:rPr>
        <w:t>М</w:t>
      </w:r>
      <w:r w:rsidR="00B9712F" w:rsidRPr="00C31631">
        <w:rPr>
          <w:rFonts w:ascii="Times New Roman" w:hAnsi="Times New Roman" w:cs="Times New Roman"/>
          <w:sz w:val="28"/>
          <w:szCs w:val="28"/>
        </w:rPr>
        <w:t>атериально-правовая классификация исков положена в основание многих научных и прикладных исследований по особенностям судебного разбирательства отдельных категорий гражданских дел, например о защите права собственности. Достаточно много издается на основе материально-правовой классификации исков научной и справочной литературы по методике ведения дел в суде и доказыванию.</w:t>
      </w:r>
      <w:r w:rsidRPr="00C316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540B" w:rsidRDefault="0042540B" w:rsidP="00C419A3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42540B" w:rsidRDefault="0042540B" w:rsidP="00C419A3">
      <w:pPr>
        <w:ind w:left="-284"/>
        <w:rPr>
          <w:rStyle w:val="10"/>
          <w:rFonts w:ascii="Times New Roman" w:hAnsi="Times New Roman" w:cs="Times New Roman"/>
          <w:color w:val="000000" w:themeColor="text1"/>
        </w:rPr>
      </w:pPr>
    </w:p>
    <w:p w:rsidR="00C419A3" w:rsidRDefault="00C419A3" w:rsidP="00C419A3">
      <w:pPr>
        <w:ind w:left="-284"/>
        <w:rPr>
          <w:rFonts w:ascii="Times New Roman" w:hAnsi="Times New Roman" w:cs="Times New Roman"/>
          <w:sz w:val="28"/>
          <w:szCs w:val="28"/>
        </w:rPr>
      </w:pPr>
      <w:r w:rsidRPr="00C419A3">
        <w:rPr>
          <w:rStyle w:val="10"/>
          <w:rFonts w:ascii="Times New Roman" w:hAnsi="Times New Roman" w:cs="Times New Roman"/>
          <w:color w:val="000000" w:themeColor="text1"/>
        </w:rPr>
        <w:t>5</w:t>
      </w:r>
      <w:r w:rsidR="008B4682" w:rsidRPr="00C419A3">
        <w:rPr>
          <w:rStyle w:val="10"/>
          <w:rFonts w:ascii="Times New Roman" w:hAnsi="Times New Roman" w:cs="Times New Roman"/>
          <w:color w:val="000000" w:themeColor="text1"/>
        </w:rPr>
        <w:t xml:space="preserve">. </w:t>
      </w:r>
      <w:r w:rsidR="00B9712F" w:rsidRPr="00C419A3">
        <w:rPr>
          <w:rStyle w:val="10"/>
          <w:rFonts w:ascii="Times New Roman" w:hAnsi="Times New Roman" w:cs="Times New Roman"/>
          <w:color w:val="000000" w:themeColor="text1"/>
        </w:rPr>
        <w:t>Классификация исков</w:t>
      </w:r>
      <w:r w:rsidR="00B404EF" w:rsidRPr="00C419A3">
        <w:rPr>
          <w:rStyle w:val="10"/>
          <w:rFonts w:ascii="Times New Roman" w:hAnsi="Times New Roman" w:cs="Times New Roman"/>
          <w:color w:val="000000" w:themeColor="text1"/>
        </w:rPr>
        <w:t xml:space="preserve"> </w:t>
      </w:r>
      <w:r w:rsidR="00B9712F" w:rsidRPr="00C419A3">
        <w:rPr>
          <w:rStyle w:val="10"/>
          <w:rFonts w:ascii="Times New Roman" w:hAnsi="Times New Roman" w:cs="Times New Roman"/>
          <w:color w:val="000000" w:themeColor="text1"/>
        </w:rPr>
        <w:t xml:space="preserve"> по характеру </w:t>
      </w:r>
      <w:r w:rsidR="00B404EF" w:rsidRPr="00C419A3">
        <w:rPr>
          <w:rStyle w:val="10"/>
          <w:rFonts w:ascii="Times New Roman" w:hAnsi="Times New Roman" w:cs="Times New Roman"/>
          <w:color w:val="000000" w:themeColor="text1"/>
        </w:rPr>
        <w:t xml:space="preserve"> </w:t>
      </w:r>
      <w:r w:rsidR="00B9712F" w:rsidRPr="00C419A3">
        <w:rPr>
          <w:rStyle w:val="10"/>
          <w:rFonts w:ascii="Times New Roman" w:hAnsi="Times New Roman" w:cs="Times New Roman"/>
          <w:color w:val="000000" w:themeColor="text1"/>
        </w:rPr>
        <w:t>защищаемых</w:t>
      </w:r>
      <w:r w:rsidR="00B404EF" w:rsidRPr="00C419A3">
        <w:rPr>
          <w:rStyle w:val="10"/>
          <w:rFonts w:ascii="Times New Roman" w:hAnsi="Times New Roman" w:cs="Times New Roman"/>
          <w:color w:val="000000" w:themeColor="text1"/>
        </w:rPr>
        <w:t xml:space="preserve"> </w:t>
      </w:r>
      <w:r w:rsidR="00B9712F" w:rsidRPr="00C419A3">
        <w:rPr>
          <w:rStyle w:val="10"/>
          <w:rFonts w:ascii="Times New Roman" w:hAnsi="Times New Roman" w:cs="Times New Roman"/>
          <w:color w:val="000000" w:themeColor="text1"/>
        </w:rPr>
        <w:t xml:space="preserve"> интересов</w:t>
      </w:r>
      <w:r w:rsidR="00DF055A" w:rsidRPr="00C4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81867" w:rsidRPr="00C4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867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Появление новых частноправовых способов защиты позволяет поставить вопрос о необходимости проведения классификации исков по новому критерию - </w:t>
      </w:r>
      <w:r w:rsidR="00B9712F" w:rsidRPr="0042540B">
        <w:rPr>
          <w:rFonts w:ascii="Times New Roman" w:hAnsi="Times New Roman" w:cs="Times New Roman"/>
          <w:sz w:val="28"/>
          <w:szCs w:val="28"/>
        </w:rPr>
        <w:t>по характеру защищаемых интересов</w:t>
      </w:r>
      <w:r w:rsidR="00B404EF" w:rsidRPr="00C316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4EF" w:rsidRPr="00C31631">
        <w:rPr>
          <w:rFonts w:ascii="Times New Roman" w:hAnsi="Times New Roman" w:cs="Times New Roman"/>
          <w:sz w:val="28"/>
          <w:szCs w:val="28"/>
        </w:rPr>
        <w:t>А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именно: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9712F" w:rsidRPr="00C31631" w:rsidRDefault="00B404EF" w:rsidP="00C419A3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1.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иски личные;</w:t>
      </w:r>
      <w:r w:rsidR="007D680A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>2.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иски </w:t>
      </w:r>
      <w:r w:rsidR="00481867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>в защиту публичных и государственных интересов;</w:t>
      </w:r>
      <w:r w:rsidR="007D680A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>3.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иски в защиту пра</w:t>
      </w:r>
      <w:r w:rsidR="00481867" w:rsidRPr="00C31631">
        <w:rPr>
          <w:rFonts w:ascii="Times New Roman" w:hAnsi="Times New Roman" w:cs="Times New Roman"/>
          <w:sz w:val="28"/>
          <w:szCs w:val="28"/>
        </w:rPr>
        <w:t>в</w:t>
      </w:r>
      <w:r w:rsidR="007D680A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481867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лиц;</w:t>
      </w:r>
      <w:r w:rsidR="007D680A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>4.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групповые иски;</w:t>
      </w:r>
      <w:r w:rsidR="007D680A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>5.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производные (косвенные) иски.</w:t>
      </w:r>
    </w:p>
    <w:p w:rsidR="009E54A1" w:rsidRDefault="00B9712F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Основанием классификации является вопрос о выгодоприобретателе по соответствующему иску, т.е. лице, чьи права и интересы защищаются в суде. В зависимости от вида иска по критерию характера защищаемого интереса можно выделить особенности процессуального регламента, связанные с возбуждением дела, понятием надлежащих сторон, содержанием судебного решения, его исполнением и др.</w:t>
      </w:r>
      <w:r w:rsidR="00481867" w:rsidRPr="00C31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4A1" w:rsidRPr="009E54A1" w:rsidRDefault="00B42BCF" w:rsidP="00C31631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E54A1">
        <w:rPr>
          <w:rFonts w:ascii="Times New Roman" w:hAnsi="Times New Roman" w:cs="Times New Roman"/>
          <w:b/>
          <w:sz w:val="28"/>
          <w:szCs w:val="28"/>
        </w:rPr>
        <w:t>5</w:t>
      </w:r>
      <w:r w:rsidR="009E54A1" w:rsidRPr="009E54A1">
        <w:rPr>
          <w:rFonts w:ascii="Times New Roman" w:hAnsi="Times New Roman" w:cs="Times New Roman"/>
          <w:b/>
          <w:sz w:val="28"/>
          <w:szCs w:val="28"/>
        </w:rPr>
        <w:t>.1</w:t>
      </w:r>
      <w:r w:rsidR="009E54A1">
        <w:rPr>
          <w:rFonts w:ascii="Times New Roman" w:hAnsi="Times New Roman" w:cs="Times New Roman"/>
          <w:b/>
          <w:sz w:val="28"/>
          <w:szCs w:val="28"/>
        </w:rPr>
        <w:t>.</w:t>
      </w:r>
      <w:r w:rsidR="00B9712F" w:rsidRPr="009E54A1">
        <w:rPr>
          <w:rFonts w:ascii="Times New Roman" w:hAnsi="Times New Roman" w:cs="Times New Roman"/>
          <w:b/>
          <w:sz w:val="28"/>
          <w:szCs w:val="28"/>
        </w:rPr>
        <w:t>Личные иски</w:t>
      </w:r>
      <w:r w:rsidR="009E54A1">
        <w:rPr>
          <w:rFonts w:ascii="Times New Roman" w:hAnsi="Times New Roman" w:cs="Times New Roman"/>
          <w:b/>
          <w:sz w:val="28"/>
          <w:szCs w:val="28"/>
        </w:rPr>
        <w:t>.</w:t>
      </w:r>
      <w:r w:rsidR="00B9712F" w:rsidRPr="009E54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12F" w:rsidRPr="00C31631" w:rsidRDefault="009E54A1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B9712F" w:rsidRPr="00C31631">
        <w:rPr>
          <w:rFonts w:ascii="Times New Roman" w:hAnsi="Times New Roman" w:cs="Times New Roman"/>
          <w:sz w:val="28"/>
          <w:szCs w:val="28"/>
        </w:rPr>
        <w:t>аправлены на защиту истцом собственных интересов, когда истец является участником спорного материального правоотношения и непосредственным выгодоприобретателем</w:t>
      </w:r>
      <w:r w:rsidR="007D680A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по судебному решению.</w:t>
      </w:r>
      <w:proofErr w:type="gramEnd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Личные иски являются основой для рассмотрения значительного числа отнесенных к судебной подведомственности гражданских дел.</w:t>
      </w:r>
    </w:p>
    <w:p w:rsidR="009E54A1" w:rsidRPr="009E54A1" w:rsidRDefault="009E54A1" w:rsidP="00C419A3">
      <w:pPr>
        <w:ind w:left="-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54A1">
        <w:rPr>
          <w:rFonts w:ascii="Times New Roman" w:hAnsi="Times New Roman" w:cs="Times New Roman"/>
          <w:b/>
          <w:sz w:val="28"/>
          <w:szCs w:val="28"/>
        </w:rPr>
        <w:t>5.2.</w:t>
      </w:r>
      <w:r w:rsidR="00B9712F" w:rsidRPr="009E54A1">
        <w:rPr>
          <w:rFonts w:ascii="Times New Roman" w:hAnsi="Times New Roman" w:cs="Times New Roman"/>
          <w:b/>
          <w:sz w:val="28"/>
          <w:szCs w:val="28"/>
        </w:rPr>
        <w:t>Иски в защиту публичных и государственных интересов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404EF" w:rsidRPr="009E54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54A1" w:rsidRDefault="009E54A1" w:rsidP="00C419A3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</w:t>
      </w:r>
      <w:r w:rsidR="00B9712F" w:rsidRPr="00C31631">
        <w:rPr>
          <w:rFonts w:ascii="Times New Roman" w:hAnsi="Times New Roman" w:cs="Times New Roman"/>
          <w:sz w:val="28"/>
          <w:szCs w:val="28"/>
        </w:rPr>
        <w:t>аправлены на защиту в основном имущественных прав государства либо интересов общества, когда невозможно выделить конкретного выгодоприобретателя, например, иски прокурора либо уполномоченных органов исполнительной власти о признании сделки приватизации недействительной в интересах государства. Здесь выгодоприобретателем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выступает государство либо общество в целом.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9E54A1" w:rsidRDefault="009E54A1" w:rsidP="00C419A3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9E54A1">
        <w:rPr>
          <w:rFonts w:ascii="Times New Roman" w:hAnsi="Times New Roman" w:cs="Times New Roman"/>
          <w:b/>
          <w:sz w:val="28"/>
          <w:szCs w:val="28"/>
        </w:rPr>
        <w:t>5.3.</w:t>
      </w:r>
      <w:r w:rsidR="00B9712F" w:rsidRPr="009E54A1">
        <w:rPr>
          <w:rFonts w:ascii="Times New Roman" w:hAnsi="Times New Roman" w:cs="Times New Roman"/>
          <w:b/>
          <w:sz w:val="28"/>
          <w:szCs w:val="28"/>
        </w:rPr>
        <w:t xml:space="preserve">Иски в </w:t>
      </w:r>
      <w:r w:rsidR="007D680A" w:rsidRPr="009E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12F" w:rsidRPr="009E54A1">
        <w:rPr>
          <w:rFonts w:ascii="Times New Roman" w:hAnsi="Times New Roman" w:cs="Times New Roman"/>
          <w:b/>
          <w:sz w:val="28"/>
          <w:szCs w:val="28"/>
        </w:rPr>
        <w:t>защиту прав других лиц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CF" w:rsidRDefault="009E54A1" w:rsidP="00C419A3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</w:t>
      </w:r>
      <w:r w:rsidR="00B9712F" w:rsidRPr="00C31631">
        <w:rPr>
          <w:rFonts w:ascii="Times New Roman" w:hAnsi="Times New Roman" w:cs="Times New Roman"/>
          <w:sz w:val="28"/>
          <w:szCs w:val="28"/>
        </w:rPr>
        <w:t>аправлены на защиту не самого истца, а других лиц, когда истец в силу закона уполномочен на возбуждение дела в их интересах, например, заявления, подаваемые органами опеки и попечи</w:t>
      </w:r>
      <w:r w:rsidR="00B404EF" w:rsidRPr="00C31631">
        <w:rPr>
          <w:rFonts w:ascii="Times New Roman" w:hAnsi="Times New Roman" w:cs="Times New Roman"/>
          <w:sz w:val="28"/>
          <w:szCs w:val="28"/>
        </w:rPr>
        <w:t>тельства на основании ст. 46 ГПК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или прокурором на основании ст. 45 ГПК в 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защиту прав несовершеннолетних детей. В подобном случае выгодоприобретателем выступает лицо, чьи </w:t>
      </w:r>
      <w:r w:rsidR="00B9712F" w:rsidRPr="00C31631">
        <w:rPr>
          <w:rFonts w:ascii="Times New Roman" w:hAnsi="Times New Roman" w:cs="Times New Roman"/>
          <w:sz w:val="28"/>
          <w:szCs w:val="28"/>
        </w:rPr>
        <w:lastRenderedPageBreak/>
        <w:t>интересы защищаются в суде как участника спорного материального правоотношения, которому и принадлежит право требования (ч. 2 ст. 38 ГПК).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B9712F" w:rsidRPr="00C31631">
        <w:rPr>
          <w:rFonts w:ascii="Times New Roman" w:hAnsi="Times New Roman" w:cs="Times New Roman"/>
          <w:sz w:val="28"/>
          <w:szCs w:val="28"/>
        </w:rPr>
        <w:t>Наибольший интерес в предлагаемой классификации представляют два новых вида исков - о защите неопределенного круга лиц и косвенные иски.</w:t>
      </w:r>
      <w:r w:rsidR="00C41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CF" w:rsidRPr="00B42BCF" w:rsidRDefault="00B42BCF" w:rsidP="00C419A3">
      <w:pPr>
        <w:ind w:left="-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2BCF">
        <w:rPr>
          <w:rFonts w:ascii="Times New Roman" w:hAnsi="Times New Roman" w:cs="Times New Roman"/>
          <w:b/>
          <w:sz w:val="28"/>
          <w:szCs w:val="28"/>
        </w:rPr>
        <w:t>5.4</w:t>
      </w:r>
      <w:r w:rsidR="00465F4F">
        <w:rPr>
          <w:rFonts w:ascii="Times New Roman" w:hAnsi="Times New Roman" w:cs="Times New Roman"/>
          <w:b/>
          <w:sz w:val="28"/>
          <w:szCs w:val="28"/>
        </w:rPr>
        <w:t>.</w:t>
      </w:r>
      <w:r w:rsidR="00B9712F" w:rsidRPr="00B42BCF">
        <w:rPr>
          <w:rFonts w:ascii="Times New Roman" w:hAnsi="Times New Roman" w:cs="Times New Roman"/>
          <w:b/>
          <w:sz w:val="28"/>
          <w:szCs w:val="28"/>
        </w:rPr>
        <w:t>Групповые иски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9712F" w:rsidRPr="00B42B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19A3" w:rsidRDefault="009E54A1" w:rsidP="00C419A3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9712F" w:rsidRPr="00B42BCF">
        <w:rPr>
          <w:rFonts w:ascii="Times New Roman" w:hAnsi="Times New Roman" w:cs="Times New Roman"/>
          <w:sz w:val="28"/>
          <w:szCs w:val="28"/>
        </w:rPr>
        <w:t xml:space="preserve">(в том числе их разновидность, распространенная в России, - иски в защиту неопределенного круга лиц) направлены </w:t>
      </w:r>
      <w:r w:rsidR="00B404EF" w:rsidRPr="00B42BCF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B42BCF">
        <w:rPr>
          <w:rFonts w:ascii="Times New Roman" w:hAnsi="Times New Roman" w:cs="Times New Roman"/>
          <w:sz w:val="28"/>
          <w:szCs w:val="28"/>
        </w:rPr>
        <w:t xml:space="preserve">на защиту интересов </w:t>
      </w:r>
      <w:r w:rsidR="007D680A" w:rsidRPr="00B42BCF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B42BCF">
        <w:rPr>
          <w:rFonts w:ascii="Times New Roman" w:hAnsi="Times New Roman" w:cs="Times New Roman"/>
          <w:sz w:val="28"/>
          <w:szCs w:val="28"/>
        </w:rPr>
        <w:t>большой группы лиц, персональный состав которой неизвестен в момент возбуждения</w:t>
      </w:r>
      <w:r w:rsidR="00B404EF" w:rsidRPr="00B42BCF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B42BCF">
        <w:rPr>
          <w:rFonts w:ascii="Times New Roman" w:hAnsi="Times New Roman" w:cs="Times New Roman"/>
          <w:sz w:val="28"/>
          <w:szCs w:val="28"/>
        </w:rPr>
        <w:t xml:space="preserve"> дела, например, иски от имени обществ потребителей, антимонопольных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органов в защиту неопределенного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круга потребителей, иск прокурора о признании недействительным нормативного акта, который нарушает права неопределенного круга граждан и организаций.</w:t>
      </w:r>
      <w:proofErr w:type="gramEnd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Круг </w:t>
      </w:r>
      <w:proofErr w:type="gramStart"/>
      <w:r w:rsidR="00B9712F" w:rsidRPr="00C31631">
        <w:rPr>
          <w:rFonts w:ascii="Times New Roman" w:hAnsi="Times New Roman" w:cs="Times New Roman"/>
          <w:sz w:val="28"/>
          <w:szCs w:val="28"/>
        </w:rPr>
        <w:t>конкретных</w:t>
      </w:r>
      <w:proofErr w:type="gramEnd"/>
      <w:r w:rsidR="007D680A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выгодоприобретателей по данному иску неизвестен в момент возбуждения дела в суде. В отличие от классической модели процесса - один истец и один ответчик - модель группового иска учитывает возможную большую множественность пострадавших лиц на стороне истца, облегчая рассмотрение такого рода дел.</w:t>
      </w:r>
      <w:r w:rsidR="007D680A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>Появление данного вида исков связано с изменением и усложнением отношений, прежде всего, в сфере гражданского оборота, связанных с развитием конвейерного производства, развитием сферы услуг и другими обстоятельствами. В связи с этим появилась необходимость защиты интересов больших групп граждан, оказавшихся в одинаковой юридико-фактической ситуации вследствие нарушения их интересов одним и тем же лицом.</w:t>
      </w:r>
      <w:r w:rsidR="007D680A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Данный институт возник в Великобритании (</w:t>
      </w:r>
      <w:proofErr w:type="spellStart"/>
      <w:r w:rsidR="00B9712F" w:rsidRPr="00C31631">
        <w:rPr>
          <w:rFonts w:ascii="Times New Roman" w:hAnsi="Times New Roman" w:cs="Times New Roman"/>
          <w:sz w:val="28"/>
          <w:szCs w:val="28"/>
        </w:rPr>
        <w:t>represen</w:t>
      </w:r>
      <w:proofErr w:type="spellEnd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12F" w:rsidRPr="00C31631">
        <w:rPr>
          <w:rFonts w:ascii="Times New Roman" w:hAnsi="Times New Roman" w:cs="Times New Roman"/>
          <w:sz w:val="28"/>
          <w:szCs w:val="28"/>
        </w:rPr>
        <w:t>tative</w:t>
      </w:r>
      <w:proofErr w:type="spellEnd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12F" w:rsidRPr="00C31631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="00B9712F" w:rsidRPr="00C31631">
        <w:rPr>
          <w:rFonts w:ascii="Times New Roman" w:hAnsi="Times New Roman" w:cs="Times New Roman"/>
          <w:sz w:val="28"/>
          <w:szCs w:val="28"/>
        </w:rPr>
        <w:t>), а затем был воспринят в США (</w:t>
      </w:r>
      <w:proofErr w:type="spellStart"/>
      <w:r w:rsidR="00B9712F" w:rsidRPr="00C31631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12F" w:rsidRPr="00C31631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="00B9712F" w:rsidRPr="00C31631">
        <w:rPr>
          <w:rFonts w:ascii="Times New Roman" w:hAnsi="Times New Roman" w:cs="Times New Roman"/>
          <w:sz w:val="28"/>
          <w:szCs w:val="28"/>
        </w:rPr>
        <w:t>). Правовой основой его является правило 23 Федеральных правил гражданского судопроизводства в федеральных районных судах США и большая судебная практика американских судов. Групповой иск позволяет защищать интересы большой группы лиц, персональный состав которой неизвестен на момент возбуждения дела, одного или нескольких участников данной группы без специального уполномочия с их стороны.</w:t>
      </w:r>
      <w:r w:rsidR="007D680A" w:rsidRPr="00C31631">
        <w:rPr>
          <w:rFonts w:ascii="Times New Roman" w:hAnsi="Times New Roman" w:cs="Times New Roman"/>
          <w:sz w:val="28"/>
          <w:szCs w:val="28"/>
        </w:rPr>
        <w:t xml:space="preserve">  Ра</w:t>
      </w:r>
      <w:r w:rsidR="00B9712F" w:rsidRPr="00C31631">
        <w:rPr>
          <w:rFonts w:ascii="Times New Roman" w:hAnsi="Times New Roman" w:cs="Times New Roman"/>
          <w:sz w:val="28"/>
          <w:szCs w:val="28"/>
        </w:rPr>
        <w:t>циональное начало групповых исков заключается в том, что:</w:t>
      </w:r>
      <w:r w:rsidR="00341AFC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>- во-первых, они делают экономически целесообразным рассмотрение множества мелких требований на небольшие суммы, например большого числа мелких инвесторов, каждый из которых в отдельности потерял небольшую сумму вследствие правонарушений на фондовом рынке;</w:t>
      </w:r>
      <w:r w:rsidR="00341AFC" w:rsidRPr="00C3163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419A3" w:rsidRDefault="00341AFC" w:rsidP="00C419A3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B9712F" w:rsidRPr="00C31631">
        <w:rPr>
          <w:rFonts w:ascii="Times New Roman" w:hAnsi="Times New Roman" w:cs="Times New Roman"/>
          <w:sz w:val="28"/>
          <w:szCs w:val="28"/>
        </w:rPr>
        <w:t>- во-вторых, они экономят время судей, поскольку позволяют в одном процессе рассмотреть массу однотипных требований, наиболее полно выявить круг всех пострадавших и уравнять их шансы на получение возмещения при исполнении решения суда;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419A3">
        <w:rPr>
          <w:rFonts w:ascii="Times New Roman" w:hAnsi="Times New Roman" w:cs="Times New Roman"/>
          <w:sz w:val="28"/>
          <w:szCs w:val="28"/>
        </w:rPr>
        <w:t xml:space="preserve">   </w:t>
      </w:r>
      <w:r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B9712F" w:rsidRPr="00C31631">
        <w:rPr>
          <w:rFonts w:ascii="Times New Roman" w:hAnsi="Times New Roman" w:cs="Times New Roman"/>
          <w:sz w:val="28"/>
          <w:szCs w:val="28"/>
        </w:rPr>
        <w:lastRenderedPageBreak/>
        <w:t>- в-третьих, адвокаты истцов получают вознаграждение только в том случае, если они добились возмещения убытков членов группы;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419A3" w:rsidRDefault="00341AFC" w:rsidP="00C419A3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>- в-четвертых, достигается и социальный эффект, поскольку одновременно защищается как публичный интерес (пресекается противоправная деятельность какой-либо компании, организации), так и частноправовые интересы (происходит взыскание убытков в пользу участников группы).</w:t>
      </w:r>
      <w:r w:rsidRPr="00C3163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D4C24" w:rsidRDefault="00C419A3" w:rsidP="00C419A3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1AFC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Сама процедура разбирательства, связанная с необходимостью оповещения и выявления всех участников группы, позволяет сделать неопределенный </w:t>
      </w:r>
      <w:r w:rsidR="00B9712F" w:rsidRPr="00B42BCF">
        <w:rPr>
          <w:rFonts w:ascii="Times New Roman" w:hAnsi="Times New Roman" w:cs="Times New Roman"/>
          <w:sz w:val="28"/>
          <w:szCs w:val="28"/>
        </w:rPr>
        <w:t>состав группы потерпевших на момент возбуждения дела вполне определенным и персонифицированны</w:t>
      </w:r>
      <w:r w:rsidRPr="00B42BCF">
        <w:rPr>
          <w:rFonts w:ascii="Times New Roman" w:hAnsi="Times New Roman" w:cs="Times New Roman"/>
          <w:sz w:val="28"/>
          <w:szCs w:val="28"/>
        </w:rPr>
        <w:t>м к вынесению судебного решения</w:t>
      </w:r>
      <w:r w:rsidR="00B9712F" w:rsidRPr="00B42BCF">
        <w:rPr>
          <w:rFonts w:ascii="Times New Roman" w:hAnsi="Times New Roman" w:cs="Times New Roman"/>
          <w:sz w:val="28"/>
          <w:szCs w:val="28"/>
        </w:rPr>
        <w:t>.</w:t>
      </w:r>
      <w:r w:rsidR="00341AFC" w:rsidRPr="00B42BC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D4C24" w:rsidRDefault="00341AFC" w:rsidP="00C419A3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B42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FD4C2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9712F" w:rsidRPr="00C31631" w:rsidRDefault="00FD4C24" w:rsidP="00C419A3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712F" w:rsidRPr="00B42BCF">
        <w:rPr>
          <w:rFonts w:ascii="Times New Roman" w:hAnsi="Times New Roman" w:cs="Times New Roman"/>
          <w:sz w:val="28"/>
          <w:szCs w:val="28"/>
        </w:rPr>
        <w:t>Следует иметь в виду, что групповой иск является сложной категорией и подразделяется, в свою очередь, на ряд разновидностей. В частности, по степени определенности многочисленной группы групповые иски подразделяются на определенные групповые иски (групповой иск представителя, иск к многочисленной группе ответчиков) и неопределенные групповые иски, связанные с за</w:t>
      </w:r>
      <w:r>
        <w:rPr>
          <w:rFonts w:ascii="Times New Roman" w:hAnsi="Times New Roman" w:cs="Times New Roman"/>
          <w:sz w:val="28"/>
          <w:szCs w:val="28"/>
        </w:rPr>
        <w:t>щитой неопределенного круга лиц.</w:t>
      </w:r>
      <w:r w:rsidR="00341AFC" w:rsidRPr="00B42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B9712F" w:rsidRPr="00B42BCF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C31631">
        <w:rPr>
          <w:rFonts w:ascii="Times New Roman" w:hAnsi="Times New Roman" w:cs="Times New Roman"/>
          <w:sz w:val="28"/>
          <w:szCs w:val="28"/>
        </w:rPr>
        <w:t>Именно последняя их разновидность получила распространение в российском законодательстве и получила закрепление в ст. 46 ГПК. При этом возможность защиты неопределенного круга лиц по ст. 46 ГПК связана с наличием специального указания в законе. В данном случае имеются в виду процессуальные нормы, рассредоточенные в самых различных федеральных законах последних лет.</w:t>
      </w:r>
    </w:p>
    <w:p w:rsidR="00B9712F" w:rsidRPr="00C31631" w:rsidRDefault="00B9712F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 xml:space="preserve">В российском законодательстве впервые возможность защиты неопределенного круга лиц в гражданском процессе была предусмотрена в Законе РФ "О защите прав потребителей", предусматривавшем право ряда органов на возбуждение дел в защиту неопределенного круга потребителей. 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41AFC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со ст. 46</w:t>
      </w:r>
      <w:r w:rsidR="00341AFC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 xml:space="preserve"> названного Закона 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федеральный антимонопольный орган (его территориальные органы), федеральные органы исполнительной власти (их территориальные органы), осуществляющие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 xml:space="preserve"> контроль за качеством и безопасностью товаров (работ, услуг), органы местного самоуправления, общественные объединения потребителей (их ассоциации, союзы) 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>вправе предъявлять иски в суды о признании действий продавцов (изготовителей, исполнителей) или организаций, выполняющих функции</w:t>
      </w:r>
      <w:r w:rsidR="00341AFC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 xml:space="preserve"> продавцов (изготовителей) на основании договоров с ними</w:t>
      </w:r>
      <w:proofErr w:type="gramEnd"/>
      <w:r w:rsidRPr="00C316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>противоправными</w:t>
      </w:r>
      <w:proofErr w:type="gramEnd"/>
      <w:r w:rsidRPr="00C31631">
        <w:rPr>
          <w:rFonts w:ascii="Times New Roman" w:hAnsi="Times New Roman" w:cs="Times New Roman"/>
          <w:sz w:val="28"/>
          <w:szCs w:val="28"/>
        </w:rPr>
        <w:t xml:space="preserve"> в отношении неопределенного круга потребителей и прекращении этих действий.</w:t>
      </w:r>
    </w:p>
    <w:p w:rsidR="00B9712F" w:rsidRPr="00C31631" w:rsidRDefault="00B9712F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 xml:space="preserve">При удовлетворении такого иска суд обязывает правонарушителя довести в установленный судом срок через средства массовой информации или иным </w:t>
      </w:r>
      <w:r w:rsidRPr="00C31631">
        <w:rPr>
          <w:rFonts w:ascii="Times New Roman" w:hAnsi="Times New Roman" w:cs="Times New Roman"/>
          <w:sz w:val="28"/>
          <w:szCs w:val="28"/>
        </w:rPr>
        <w:lastRenderedPageBreak/>
        <w:t>способом до сведения потребителей решение суда. Вступившее в законную силу решение суда о признании действий ответчика противоправными в отношении неопределенного круга потребителей обязательно для суда, рассматривающего иск потребителя о гражданско-правовых действиях ответчика, по вопросам, имели ли место эти действия и совершены ли они данными лицами (т.е. ответчиком).</w:t>
      </w:r>
    </w:p>
    <w:p w:rsidR="00B42BCF" w:rsidRDefault="00B9712F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proofErr w:type="spellStart"/>
      <w:r w:rsidRPr="00C31631">
        <w:rPr>
          <w:rFonts w:ascii="Times New Roman" w:hAnsi="Times New Roman" w:cs="Times New Roman"/>
          <w:sz w:val="28"/>
          <w:szCs w:val="28"/>
        </w:rPr>
        <w:t>правопорождающего</w:t>
      </w:r>
      <w:proofErr w:type="spellEnd"/>
      <w:r w:rsidRPr="00C31631">
        <w:rPr>
          <w:rFonts w:ascii="Times New Roman" w:hAnsi="Times New Roman" w:cs="Times New Roman"/>
          <w:sz w:val="28"/>
          <w:szCs w:val="28"/>
        </w:rPr>
        <w:t xml:space="preserve"> значения такое судебное решение для неопределенного круга потребителей не имеет. Однако в новом судебном процессе им предстоит доказать факт своей легитимации, т.е. надлежащий характер как истцов и принадлежность им спорного субъективного права, о защите которого они просят суд. Тем самым допускается более эффективная правовая защита граждан, являющихся стороной по публичным договорам (ст. 426 ГК). В подобных ситуациях убытки потребителей по публичным договорам носят, как правило, однотипный характер, характер ущерба практически одинаков, что определяет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 xml:space="preserve"> нецелесообразность признания действий ответчика 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>противоправными</w:t>
      </w:r>
      <w:proofErr w:type="gramEnd"/>
      <w:r w:rsidR="00B404EF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 xml:space="preserve"> по отдельным, индивидуальным искам, что, однако, не исключает и полностью самостоятельного ведения дела каждым отдельно взятым потребителем.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>Схожая юридическая конструкция содержится в ст. 26 Федерального закона "О рекламе", в ст. 19 Федерального закона "О защите прав и законных интересов инвесторов на рынке ценных бумаг", других федеральных законах.</w:t>
      </w:r>
      <w:r w:rsidR="00B404EF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>Как видно, для защиты неопределенного круга лиц по российскому законодательству характерно следующее:</w:t>
      </w:r>
      <w:r w:rsidR="00341AFC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>- во-первых, защита в суде только публичных интересов такого круга лиц; во-вторых, для защиты частноправовых интересов каждому потерпевшему необходимо обратиться с отдельным требованием в суд;</w:t>
      </w:r>
      <w:r w:rsidR="00341AFC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>- в-третьих, нормы о защите неопределенного круга лиц рассредоточены по отдельным материально-правовым актам;</w:t>
      </w:r>
      <w:r w:rsidR="00341AFC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>- в-четвертых, отсутствует процессуальный регламент в ГПК, который бы позволял рассматривать данные дела по общим правилам.</w:t>
      </w:r>
      <w:r w:rsidR="00BB3AAA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 xml:space="preserve">Тем самым новые положения материального законодательства не обеспечиваются процессуальными механизмами их реализации, 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C31631">
        <w:rPr>
          <w:rFonts w:ascii="Times New Roman" w:hAnsi="Times New Roman" w:cs="Times New Roman"/>
          <w:sz w:val="28"/>
          <w:szCs w:val="28"/>
        </w:rPr>
        <w:t xml:space="preserve"> в конечном счете затрудняет осуществление конституционного права на судебную защиту.</w:t>
      </w:r>
      <w:r w:rsidR="00BB3AAA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B42BCF" w:rsidRDefault="00B42BCF" w:rsidP="00C31631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B42BCF">
        <w:rPr>
          <w:rFonts w:ascii="Times New Roman" w:hAnsi="Times New Roman" w:cs="Times New Roman"/>
          <w:b/>
          <w:sz w:val="28"/>
          <w:szCs w:val="28"/>
        </w:rPr>
        <w:t>5.5</w:t>
      </w:r>
      <w:r w:rsidR="000F20A6">
        <w:rPr>
          <w:rFonts w:ascii="Times New Roman" w:hAnsi="Times New Roman" w:cs="Times New Roman"/>
          <w:b/>
          <w:sz w:val="28"/>
          <w:szCs w:val="28"/>
        </w:rPr>
        <w:t>.</w:t>
      </w:r>
      <w:r w:rsidR="00B9712F" w:rsidRPr="00B42BCF">
        <w:rPr>
          <w:rFonts w:ascii="Times New Roman" w:hAnsi="Times New Roman" w:cs="Times New Roman"/>
          <w:b/>
          <w:sz w:val="28"/>
          <w:szCs w:val="28"/>
        </w:rPr>
        <w:t>Производные (косвенные) иски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9712F" w:rsidRPr="00C31631" w:rsidRDefault="00B42BCF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B9712F" w:rsidRPr="00C31631">
        <w:rPr>
          <w:rFonts w:ascii="Times New Roman" w:hAnsi="Times New Roman" w:cs="Times New Roman"/>
          <w:sz w:val="28"/>
          <w:szCs w:val="28"/>
        </w:rPr>
        <w:t>вляются новым способом частноправовой защиты прав акционеров, участников и учредителей хозяйственных обществ и товариществ, а также самих обществ.</w:t>
      </w:r>
      <w:r w:rsidR="00341AFC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BB3AAA" w:rsidRPr="00C31631">
        <w:rPr>
          <w:rFonts w:ascii="Times New Roman" w:hAnsi="Times New Roman" w:cs="Times New Roman"/>
          <w:sz w:val="28"/>
          <w:szCs w:val="28"/>
        </w:rPr>
        <w:t xml:space="preserve">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9712F" w:rsidRPr="00C31631" w:rsidRDefault="00B9712F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lastRenderedPageBreak/>
        <w:t>Данный вид иска давно известен праву многих развитых стран и отражает возможности принуждения со стороны общества или группы его акционеров к определенному варианту поведения менеджеров общества, разрешая тем самым конфликты между владельцами общества и его руководителями.</w:t>
      </w:r>
      <w:r w:rsidR="00341AFC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C31631">
        <w:rPr>
          <w:rFonts w:ascii="Times New Roman" w:hAnsi="Times New Roman" w:cs="Times New Roman"/>
          <w:sz w:val="28"/>
          <w:szCs w:val="28"/>
        </w:rPr>
        <w:t xml:space="preserve"> Концепция косвенного иска произошла из практики английского траста, т.е. доверительного управления чужим имуществом. Ведь обязанности директоров общества, корпорации происходят от принципа траста - управления чужим имуществом, средствами его владельцев-акционеров. Поскольку менеджеры управляют чужим имуществом, на них возлагается так называемая доверительная ответственность, управляющие должны действовать наиболее эффективно в интересах корпорации, в конечном счете - акционеров, относясь к исполнению своих обязанностей с "должной заботой". Косвенные иски возникли в связи с тем, что по мере того, как акции "распылялись" среди множества акционеров, исчезала фигура единоличного собственника корпорации, управление сосредоточивалось в руках менеджеров, действовавших подчас в своих собственных интересах, а не в интересах нанявших их акционеров. Такие конфликты интересов и стали первопричиной появления косвенных исков как правового средства воздействия отдельных групп акционеров на менеджеров корпораций 1.</w:t>
      </w:r>
    </w:p>
    <w:p w:rsidR="00B9712F" w:rsidRPr="00C31631" w:rsidRDefault="00B9712F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42540B">
        <w:rPr>
          <w:rFonts w:ascii="Times New Roman" w:hAnsi="Times New Roman" w:cs="Times New Roman"/>
          <w:sz w:val="28"/>
          <w:szCs w:val="28"/>
        </w:rPr>
        <w:t>Косвенные иски занимают особое место в системе исковой защиты прав. По косвенному иску в случае его удовлетворения прямым выгодоприобретателем является само общество, в</w:t>
      </w:r>
      <w:r w:rsidRPr="00C31631">
        <w:rPr>
          <w:rFonts w:ascii="Times New Roman" w:hAnsi="Times New Roman" w:cs="Times New Roman"/>
          <w:sz w:val="28"/>
          <w:szCs w:val="28"/>
        </w:rPr>
        <w:t xml:space="preserve"> пользу которого взыскивается присужденное. Выгода самих акционеров является косвенной, поскольку в свою пользу они лично ничего не получают, за исключением возмещения со стороны ответчика понесенных ими по делу судебных расходов в случае выигрыша дела.</w:t>
      </w:r>
    </w:p>
    <w:p w:rsidR="00B44E37" w:rsidRDefault="00B9712F" w:rsidP="00B44E37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>Необходимость выделения косвенного иска в связи с развитием частноправовых способов защиты была в осн</w:t>
      </w:r>
      <w:r w:rsidR="00B44E37">
        <w:rPr>
          <w:rFonts w:ascii="Times New Roman" w:hAnsi="Times New Roman" w:cs="Times New Roman"/>
          <w:sz w:val="28"/>
          <w:szCs w:val="28"/>
        </w:rPr>
        <w:t>овном поддержана специалистами</w:t>
      </w:r>
      <w:r w:rsidRPr="00C31631">
        <w:rPr>
          <w:rFonts w:ascii="Times New Roman" w:hAnsi="Times New Roman" w:cs="Times New Roman"/>
          <w:sz w:val="28"/>
          <w:szCs w:val="28"/>
        </w:rPr>
        <w:t xml:space="preserve">. Вместе с тем концепция косвенного иска встретила и возражения, которые в основном можно свести к следующему. </w:t>
      </w:r>
      <w:r w:rsidRPr="00B44E37">
        <w:rPr>
          <w:rFonts w:ascii="Times New Roman" w:hAnsi="Times New Roman" w:cs="Times New Roman"/>
          <w:sz w:val="28"/>
          <w:szCs w:val="28"/>
        </w:rPr>
        <w:t>Взамен понятия косвенного иска предлагается использовать термин "корпоративный иск" как охватывающий самые различные требования,</w:t>
      </w:r>
      <w:r w:rsidRPr="00C31631">
        <w:rPr>
          <w:rFonts w:ascii="Times New Roman" w:hAnsi="Times New Roman" w:cs="Times New Roman"/>
          <w:sz w:val="28"/>
          <w:szCs w:val="28"/>
        </w:rPr>
        <w:t xml:space="preserve"> связанные с защитой прав акционерного общества - коллективного субъекта права и корпоративных отношений </w:t>
      </w:r>
      <w:r w:rsidRPr="00B44E37">
        <w:rPr>
          <w:rFonts w:ascii="Times New Roman" w:hAnsi="Times New Roman" w:cs="Times New Roman"/>
          <w:sz w:val="28"/>
          <w:szCs w:val="28"/>
          <w:highlight w:val="cyan"/>
        </w:rPr>
        <w:t>3</w:t>
      </w:r>
      <w:r w:rsidRPr="00C316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12F" w:rsidRPr="00B44E37" w:rsidRDefault="00B9712F" w:rsidP="00B44E37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B44E37">
        <w:rPr>
          <w:rFonts w:ascii="Times New Roman" w:hAnsi="Times New Roman" w:cs="Times New Roman"/>
          <w:sz w:val="28"/>
          <w:szCs w:val="28"/>
        </w:rPr>
        <w:t xml:space="preserve">Такая критика вряд ли плодотворна, поскольку выделение корпоративного иска основано совершенно на других критериях, нежели косвенных исков. Выделение корпоративных исков основано на классификации исков по материально-правовому признаку, т.е. характеру материального правоотношения, из которого возник соответствующий спор и требование. Косвенные иски выделяются в рамках принципиально иной классификации - в </w:t>
      </w:r>
      <w:r w:rsidRPr="00B44E37">
        <w:rPr>
          <w:rFonts w:ascii="Times New Roman" w:hAnsi="Times New Roman" w:cs="Times New Roman"/>
          <w:sz w:val="28"/>
          <w:szCs w:val="28"/>
        </w:rPr>
        <w:lastRenderedPageBreak/>
        <w:t>зависимости от характера защищаемого интереса и выгодоприобретателя по иску.</w:t>
      </w:r>
    </w:p>
    <w:p w:rsidR="00B9712F" w:rsidRPr="00C31631" w:rsidRDefault="00B44E37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712F" w:rsidRPr="00B44E37">
        <w:rPr>
          <w:rFonts w:ascii="Times New Roman" w:hAnsi="Times New Roman" w:cs="Times New Roman"/>
          <w:sz w:val="28"/>
          <w:szCs w:val="28"/>
        </w:rPr>
        <w:t>Наиболее общее правило об основаниях предъявления косвенных исков содержится в п. 3 ст. 53 ГК. Согласно данной норме лицо, которое в силу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закона или учредительных документов юридического лица выступает от его имени, должно действовать в интересах представляемого им юридического лица добросовестно и разумно. Оно обязано по требованию учредителей (участников) юридического лица, если иное не предусмотрено законом или договором, возместить убытки, причиненные им юридическому лицу. Указанная норма содержится в § 1 "Основные положения" гл. 4 ГК "Юридические лица". Подобное размещение нормы неслучайно, поскольку тем самым данное общее правило об</w:t>
      </w:r>
      <w:r w:rsidR="00E901BB" w:rsidRPr="00C31631">
        <w:rPr>
          <w:rFonts w:ascii="Times New Roman" w:hAnsi="Times New Roman" w:cs="Times New Roman"/>
          <w:sz w:val="28"/>
          <w:szCs w:val="28"/>
        </w:rPr>
        <w:t xml:space="preserve">    </w:t>
      </w:r>
      <w:r w:rsidR="00B9712F" w:rsidRPr="00C31631">
        <w:rPr>
          <w:rFonts w:ascii="Times New Roman" w:hAnsi="Times New Roman" w:cs="Times New Roman"/>
          <w:sz w:val="28"/>
          <w:szCs w:val="28"/>
        </w:rPr>
        <w:t>ответственности лиц, действующих от имени юридического лица, распространяется практически на все самые различные формы организации юридических лиц. Кроме того, приведенное нормативное положение, хотя и помещено в ГК, имеет и процессуальное значение, представляя собой пример нормы процессуального характера, помещенной в материально-правовой нормативный акт.</w:t>
      </w:r>
    </w:p>
    <w:p w:rsidR="00B44E37" w:rsidRDefault="00B9712F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B44E37">
        <w:rPr>
          <w:rFonts w:ascii="Times New Roman" w:hAnsi="Times New Roman" w:cs="Times New Roman"/>
          <w:sz w:val="28"/>
          <w:szCs w:val="28"/>
        </w:rPr>
        <w:t>Общие признаки косвенного иска, содержащиеся в ст. 53 ГК, заключаются в следующем.</w:t>
      </w:r>
      <w:r w:rsidR="00E901BB" w:rsidRPr="00B44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B44E37">
        <w:rPr>
          <w:rFonts w:ascii="Times New Roman" w:hAnsi="Times New Roman" w:cs="Times New Roman"/>
          <w:sz w:val="28"/>
          <w:szCs w:val="28"/>
        </w:rPr>
        <w:t xml:space="preserve">Во-первых, определяется субъектный состав участников данных </w:t>
      </w:r>
      <w:proofErr w:type="gramStart"/>
      <w:r w:rsidRPr="00B44E37">
        <w:rPr>
          <w:rFonts w:ascii="Times New Roman" w:hAnsi="Times New Roman" w:cs="Times New Roman"/>
          <w:sz w:val="28"/>
          <w:szCs w:val="28"/>
        </w:rPr>
        <w:t>отношений</w:t>
      </w:r>
      <w:proofErr w:type="gramEnd"/>
      <w:r w:rsidRPr="00B44E37">
        <w:rPr>
          <w:rFonts w:ascii="Times New Roman" w:hAnsi="Times New Roman" w:cs="Times New Roman"/>
          <w:sz w:val="28"/>
          <w:szCs w:val="28"/>
        </w:rPr>
        <w:t xml:space="preserve"> как в материальном, так и в процессуальном праве. С одной стороны, материально-правовое требование принадлежит юридическому лицу, а обязанным субъектом, которое должно возместить убытки, является лицо, выступающее от имени юридического лица. С точки зрения процессуальных правил право на предъявление иска предоставлено участникам юридического лица, которые рассматриваются в качестве истцов.</w:t>
      </w:r>
      <w:r w:rsidR="00E901BB" w:rsidRPr="00B44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B44E37">
        <w:rPr>
          <w:rFonts w:ascii="Times New Roman" w:hAnsi="Times New Roman" w:cs="Times New Roman"/>
          <w:sz w:val="28"/>
          <w:szCs w:val="28"/>
        </w:rPr>
        <w:t xml:space="preserve">Во-вторых, норма п. 3 ст. 53 ГК в части определения надлежащих ответчиков является отсылочной по характеру, поскольку круг лиц, наделенных правом выступать от имени юридического лица, указывается в законе либо учредительных документах. Поэтому следует </w:t>
      </w:r>
      <w:proofErr w:type="gramStart"/>
      <w:r w:rsidRPr="00B44E37">
        <w:rPr>
          <w:rFonts w:ascii="Times New Roman" w:hAnsi="Times New Roman" w:cs="Times New Roman"/>
          <w:sz w:val="28"/>
          <w:szCs w:val="28"/>
        </w:rPr>
        <w:t>анализировать</w:t>
      </w:r>
      <w:proofErr w:type="gramEnd"/>
      <w:r w:rsidRPr="00B44E37">
        <w:rPr>
          <w:rFonts w:ascii="Times New Roman" w:hAnsi="Times New Roman" w:cs="Times New Roman"/>
          <w:sz w:val="28"/>
          <w:szCs w:val="28"/>
        </w:rPr>
        <w:t xml:space="preserve"> прежде</w:t>
      </w:r>
      <w:r w:rsidRPr="00C31631">
        <w:rPr>
          <w:rFonts w:ascii="Times New Roman" w:hAnsi="Times New Roman" w:cs="Times New Roman"/>
          <w:sz w:val="28"/>
          <w:szCs w:val="28"/>
        </w:rPr>
        <w:t xml:space="preserve"> всего положения федеральных законов, а также учредительных документов (в основном уставов) с целью установления уполномоченных лиц, которым предоставлено право выступать от имени юридических лиц.</w:t>
      </w:r>
      <w:r w:rsidR="00E901BB" w:rsidRPr="00C3163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44E37" w:rsidRPr="00B44E37" w:rsidRDefault="00E901BB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C31631">
        <w:rPr>
          <w:rFonts w:ascii="Times New Roman" w:hAnsi="Times New Roman" w:cs="Times New Roman"/>
          <w:sz w:val="28"/>
          <w:szCs w:val="28"/>
        </w:rPr>
        <w:t xml:space="preserve">   </w:t>
      </w:r>
      <w:r w:rsidR="00B9712F" w:rsidRPr="00B44E37">
        <w:rPr>
          <w:rFonts w:ascii="Times New Roman" w:hAnsi="Times New Roman" w:cs="Times New Roman"/>
          <w:sz w:val="28"/>
          <w:szCs w:val="28"/>
        </w:rPr>
        <w:t xml:space="preserve">В-третьих, определен характер искового требования, которое заключается в возмещении убытков, причиненных управляющими юридическому лицу. Какие-либо иные требования, </w:t>
      </w:r>
      <w:proofErr w:type="gramStart"/>
      <w:r w:rsidR="00B9712F" w:rsidRPr="00B44E3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B9712F" w:rsidRPr="00C31631">
        <w:rPr>
          <w:rFonts w:ascii="Times New Roman" w:hAnsi="Times New Roman" w:cs="Times New Roman"/>
          <w:sz w:val="28"/>
          <w:szCs w:val="28"/>
        </w:rPr>
        <w:t xml:space="preserve"> о расторжении сделки, могут предъявляться только с учетом положений действующего законодательства, поскольку признание в качестве надлежащих истцов по указанным </w:t>
      </w:r>
      <w:r w:rsidR="00B9712F" w:rsidRPr="00C31631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 акционеров и участников обществ с ограниченной ответственностью, членов кооперативов и других лиц связано с соблюдением </w:t>
      </w:r>
      <w:r w:rsidR="00B9712F" w:rsidRPr="00B44E37">
        <w:rPr>
          <w:rFonts w:ascii="Times New Roman" w:hAnsi="Times New Roman" w:cs="Times New Roman"/>
          <w:sz w:val="28"/>
          <w:szCs w:val="28"/>
        </w:rPr>
        <w:t>правил п. 2 ст. 166 ГК.</w:t>
      </w:r>
      <w:r w:rsidR="00BB3AAA" w:rsidRPr="00B44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B9712F" w:rsidRPr="00C31631" w:rsidRDefault="00BB3AAA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 w:rsidRPr="00B44E37">
        <w:rPr>
          <w:rFonts w:ascii="Times New Roman" w:hAnsi="Times New Roman" w:cs="Times New Roman"/>
          <w:sz w:val="28"/>
          <w:szCs w:val="28"/>
        </w:rPr>
        <w:t xml:space="preserve">     </w:t>
      </w:r>
      <w:r w:rsidR="00B9712F" w:rsidRPr="00B44E37">
        <w:rPr>
          <w:rFonts w:ascii="Times New Roman" w:hAnsi="Times New Roman" w:cs="Times New Roman"/>
          <w:sz w:val="28"/>
          <w:szCs w:val="28"/>
        </w:rPr>
        <w:t>В-четвертых, в п. 3 ст. 56 ГК определены пределы ответственности лиц, выступающих от имени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 юридических лиц, а именно если они не освобождены от возмещения убытков законом либо договором. Таким образом, в этой части данное положение п. 3 ст. 56 ГК также носит отсылочный характер.</w:t>
      </w:r>
      <w:r w:rsidR="00E901BB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>В федеральных законах, регулирующих деятельность отдельных видов юридических лиц, положения о косвенных исках выражены самым различным образом. В корпоративном законодательстве (Федеральных законах "Об акционерных обществах" и "Об обществах с ограниченной ответственностью") положения о косвенных исках сформулированы достаточно определенно (ст. ст. 6, 71 Федерального закона "Об акционерных обществах", ст. ст. 6, 10, 44 - 46 Федерального закона "Об обществах с ограниченной ответственностью"). Столь же конкретно они определены в п. п. 2 и 3 ст. 25 Федерального закона "О несостоятельности (банкротстве) кредитных организаций".</w:t>
      </w:r>
    </w:p>
    <w:p w:rsidR="00B9712F" w:rsidRPr="00B44E37" w:rsidRDefault="00B44E37" w:rsidP="00B44E37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712F" w:rsidRPr="00C31631">
        <w:rPr>
          <w:rFonts w:ascii="Times New Roman" w:hAnsi="Times New Roman" w:cs="Times New Roman"/>
          <w:sz w:val="28"/>
          <w:szCs w:val="28"/>
        </w:rPr>
        <w:t xml:space="preserve">В федеральных законах, регулирующих деятельность отдельных видов производственных и потребительских кооперативов, о некоммерческих организациях положения о косвенных исках выражены в том плане, что отдельными нормами устанавливается круг лиц, имеющих право выступать от имени данных юридических лиц, а также пределы их ответственности. Однако в них не указан надлежащий истец, который имеет право обратиться с иском к управляющим о возмещении убытков, причиненных их действиями, </w:t>
      </w:r>
      <w:r w:rsidR="00B9712F" w:rsidRPr="00B44E37">
        <w:rPr>
          <w:rFonts w:ascii="Times New Roman" w:hAnsi="Times New Roman" w:cs="Times New Roman"/>
          <w:sz w:val="28"/>
          <w:szCs w:val="28"/>
        </w:rPr>
        <w:t>юридическому лицу. В этом случае следует исходить из общего правила, содержащегося в п. 3 ст. 53 ГК, согласно которому право требования о взыскании убытков в пользу юридического лица принадлежит его учредителям и участникам.</w:t>
      </w:r>
    </w:p>
    <w:p w:rsidR="00E901BB" w:rsidRPr="00C31631" w:rsidRDefault="00B44E37" w:rsidP="00B44E37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712F" w:rsidRPr="00B44E37">
        <w:rPr>
          <w:rFonts w:ascii="Times New Roman" w:hAnsi="Times New Roman" w:cs="Times New Roman"/>
          <w:sz w:val="28"/>
          <w:szCs w:val="28"/>
        </w:rPr>
        <w:t xml:space="preserve">Кроме права на предъявление иска о взыскании убытков в пользу юридического лица участники юридических лиц имеют право </w:t>
      </w:r>
      <w:proofErr w:type="gramStart"/>
      <w:r w:rsidR="00B9712F" w:rsidRPr="00B44E37">
        <w:rPr>
          <w:rFonts w:ascii="Times New Roman" w:hAnsi="Times New Roman" w:cs="Times New Roman"/>
          <w:sz w:val="28"/>
          <w:szCs w:val="28"/>
        </w:rPr>
        <w:t>в</w:t>
      </w:r>
      <w:r w:rsidR="00E901BB" w:rsidRPr="00B44E37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B44E37">
        <w:rPr>
          <w:rFonts w:ascii="Times New Roman" w:hAnsi="Times New Roman" w:cs="Times New Roman"/>
          <w:sz w:val="28"/>
          <w:szCs w:val="28"/>
        </w:rPr>
        <w:t xml:space="preserve"> отдельных случаях</w:t>
      </w:r>
      <w:r w:rsidR="00E901BB" w:rsidRPr="00B44E37">
        <w:rPr>
          <w:rFonts w:ascii="Times New Roman" w:hAnsi="Times New Roman" w:cs="Times New Roman"/>
          <w:sz w:val="28"/>
          <w:szCs w:val="28"/>
        </w:rPr>
        <w:t xml:space="preserve"> </w:t>
      </w:r>
      <w:r w:rsidR="00B9712F" w:rsidRPr="00B44E37">
        <w:rPr>
          <w:rFonts w:ascii="Times New Roman" w:hAnsi="Times New Roman" w:cs="Times New Roman"/>
          <w:sz w:val="28"/>
          <w:szCs w:val="28"/>
        </w:rPr>
        <w:t xml:space="preserve"> на обращение в суд с иском о признании</w:t>
      </w:r>
      <w:proofErr w:type="gramEnd"/>
      <w:r w:rsidR="00B9712F" w:rsidRPr="00B44E37">
        <w:rPr>
          <w:rFonts w:ascii="Times New Roman" w:hAnsi="Times New Roman" w:cs="Times New Roman"/>
          <w:sz w:val="28"/>
          <w:szCs w:val="28"/>
        </w:rPr>
        <w:t xml:space="preserve"> недействительными сделок, заключенных юридическим лицом с нарушением норм действующего законодательства и не соответствующих интересам самого юридического лица. Такое право прямо предоставлено участникам обществ с ограниченной ответственностью ст. ст. 45 и 46 Федерального закона "Об обществах с ограниченной ответственностью", которые могут заявлять требования о признании </w:t>
      </w:r>
      <w:proofErr w:type="gramStart"/>
      <w:r w:rsidR="00B9712F" w:rsidRPr="00B44E37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="00B9712F" w:rsidRPr="00B44E37">
        <w:rPr>
          <w:rFonts w:ascii="Times New Roman" w:hAnsi="Times New Roman" w:cs="Times New Roman"/>
          <w:sz w:val="28"/>
          <w:szCs w:val="28"/>
        </w:rPr>
        <w:t xml:space="preserve"> сделок с заинтересованностью и крупных сделок.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1BB" w:rsidRPr="00B44E37">
        <w:rPr>
          <w:rFonts w:ascii="Times New Roman" w:hAnsi="Times New Roman" w:cs="Times New Roman"/>
          <w:sz w:val="28"/>
          <w:szCs w:val="28"/>
        </w:rPr>
        <w:t xml:space="preserve">Предъявление косвенного иска возможно и применительно к взаимоотношениям дочернего и основного общества в соответствии с п. 3 ст. </w:t>
      </w:r>
      <w:r w:rsidR="00E901BB" w:rsidRPr="00B44E37">
        <w:rPr>
          <w:rFonts w:ascii="Times New Roman" w:hAnsi="Times New Roman" w:cs="Times New Roman"/>
          <w:sz w:val="28"/>
          <w:szCs w:val="28"/>
        </w:rPr>
        <w:lastRenderedPageBreak/>
        <w:t>105 ГК. Согласно данной норме участники (акционеры) дочернего общества вправе требовать возмещения основным обществом (товариществом) убытков, причиненных по его вине дочернему обществу, если иное не установлено законами о хозяйственных обществах. Приведенные нормативные предписания получили развитие в п. 3</w:t>
      </w:r>
      <w:r w:rsidR="00E901BB" w:rsidRPr="00C31631">
        <w:rPr>
          <w:rFonts w:ascii="Times New Roman" w:hAnsi="Times New Roman" w:cs="Times New Roman"/>
          <w:sz w:val="28"/>
          <w:szCs w:val="28"/>
        </w:rPr>
        <w:t xml:space="preserve"> ст. 6 Федерального закона "Об акционерных обществах" и п. 3 ст. 6 Федерального закона "Об обществах с ограниченной ответственностью".</w:t>
      </w:r>
    </w:p>
    <w:p w:rsidR="00B44E37" w:rsidRDefault="00B44E37" w:rsidP="00C3163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01BB" w:rsidRPr="00C31631">
        <w:rPr>
          <w:rFonts w:ascii="Times New Roman" w:hAnsi="Times New Roman" w:cs="Times New Roman"/>
          <w:sz w:val="28"/>
          <w:szCs w:val="28"/>
        </w:rPr>
        <w:t>Право на предъявление косвенного иска акционерами к управляющим акционерного общества предоставлено в соответствии с п. 5 ст. 71 Федерального закона "Об акционерных обществах", во-первых, обществу и, во-вторых, акционеру либо группе акционеров, которые владеют в совокупности не менее чем 1% размещенных обыкновенных акций общества. Введение такого своеобразного имущественного ценза для истца вполне оправданно, поскольку исключает возможность втягивания акционерного общества в затяжные судебные процессы со стороны лиц, имеющих крайне незначительное число акций. Наличие хотя бы 1% акций у акционера или группы акционеров уже свидетельствует о серьезности их интереса в судебной защите.</w:t>
      </w:r>
      <w:r w:rsidR="00BB3AAA" w:rsidRPr="00C31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E901BB" w:rsidRPr="00C31631">
        <w:rPr>
          <w:rFonts w:ascii="Times New Roman" w:hAnsi="Times New Roman" w:cs="Times New Roman"/>
          <w:sz w:val="28"/>
          <w:szCs w:val="28"/>
        </w:rPr>
        <w:t xml:space="preserve">В законодательстве не дается прямого ответа на вопрос, кого в данном случае можно рассматривать в качестве истца. Решение данного вопроса на примере косвенного иска акционеров к акционерному обществу возможно следующим образом. В качестве </w:t>
      </w:r>
      <w:proofErr w:type="gramStart"/>
      <w:r w:rsidR="00E901BB" w:rsidRPr="00C31631">
        <w:rPr>
          <w:rFonts w:ascii="Times New Roman" w:hAnsi="Times New Roman" w:cs="Times New Roman"/>
          <w:sz w:val="28"/>
          <w:szCs w:val="28"/>
        </w:rPr>
        <w:t>истца</w:t>
      </w:r>
      <w:proofErr w:type="gramEnd"/>
      <w:r w:rsidR="00BB3AAA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E901BB" w:rsidRPr="00C31631">
        <w:rPr>
          <w:rFonts w:ascii="Times New Roman" w:hAnsi="Times New Roman" w:cs="Times New Roman"/>
          <w:sz w:val="28"/>
          <w:szCs w:val="28"/>
        </w:rPr>
        <w:t xml:space="preserve"> возможно рассматривать само акционерное общество. Предъявление иска акционерами от имени акционерного общества можно рассматривать в качестве своеобразной формы законного представительства, когда акционер при соблюдении условия о владении одним процентом акций может выступать в качестве представителя на основании п. 5 ст. 71 Федерального закона "Об акционерных обществах". Однако своеобразие отношений представительства по косвенному иску заключается в том, что по общему правилу представитель не может быть выгодоприобретателем по совершаемым им юридическим действиям, в том числе и в суде, от имени представляемого им лица. Здесь же акционеры являются в случае удовлетворения иска выгодоприобретателями,  </w:t>
      </w:r>
      <w:proofErr w:type="gramStart"/>
      <w:r w:rsidR="00E901BB" w:rsidRPr="00C31631">
        <w:rPr>
          <w:rFonts w:ascii="Times New Roman" w:hAnsi="Times New Roman" w:cs="Times New Roman"/>
          <w:sz w:val="28"/>
          <w:szCs w:val="28"/>
        </w:rPr>
        <w:t>поскольку</w:t>
      </w:r>
      <w:proofErr w:type="gramEnd"/>
      <w:r w:rsidR="00E901BB" w:rsidRPr="00C31631">
        <w:rPr>
          <w:rFonts w:ascii="Times New Roman" w:hAnsi="Times New Roman" w:cs="Times New Roman"/>
          <w:sz w:val="28"/>
          <w:szCs w:val="28"/>
        </w:rPr>
        <w:t xml:space="preserve"> в конечном счете они защищают собственные имущественные интересы.                                       </w:t>
      </w:r>
    </w:p>
    <w:p w:rsidR="0042540B" w:rsidRDefault="00E901BB" w:rsidP="00B44E37">
      <w:pPr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4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8B4682" w:rsidRPr="00B44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2540B" w:rsidRDefault="0042540B" w:rsidP="00B44E37">
      <w:pPr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540B" w:rsidRDefault="0042540B" w:rsidP="00B44E37">
      <w:pPr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540B" w:rsidRDefault="0042540B" w:rsidP="00B44E37">
      <w:pPr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540B" w:rsidRDefault="0042540B" w:rsidP="00B44E37">
      <w:pPr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4E37" w:rsidRPr="00B44E37" w:rsidRDefault="00B44E37" w:rsidP="00B44E37">
      <w:pPr>
        <w:ind w:left="-284"/>
      </w:pPr>
      <w:r>
        <w:rPr>
          <w:rStyle w:val="10"/>
          <w:rFonts w:ascii="Times New Roman" w:hAnsi="Times New Roman" w:cs="Times New Roman"/>
          <w:color w:val="000000" w:themeColor="text1"/>
        </w:rPr>
        <w:t>6</w:t>
      </w:r>
      <w:r w:rsidR="008B4682" w:rsidRPr="00B44E37">
        <w:rPr>
          <w:rStyle w:val="10"/>
          <w:rFonts w:ascii="Times New Roman" w:hAnsi="Times New Roman" w:cs="Times New Roman"/>
          <w:color w:val="000000" w:themeColor="text1"/>
        </w:rPr>
        <w:t>.</w:t>
      </w:r>
      <w:r w:rsidR="00244C2F" w:rsidRPr="00B44E37">
        <w:rPr>
          <w:rStyle w:val="10"/>
          <w:rFonts w:ascii="Times New Roman" w:hAnsi="Times New Roman" w:cs="Times New Roman"/>
          <w:color w:val="000000" w:themeColor="text1"/>
        </w:rPr>
        <w:t xml:space="preserve"> Заключение. </w:t>
      </w:r>
      <w:r w:rsidR="00244C2F" w:rsidRPr="00B44E37">
        <w:t xml:space="preserve">                                                                                                                             </w:t>
      </w:r>
    </w:p>
    <w:p w:rsidR="00E901BB" w:rsidRPr="00B44E37" w:rsidRDefault="00244C2F" w:rsidP="00B44E37">
      <w:pPr>
        <w:ind w:left="-284"/>
      </w:pPr>
      <w:r w:rsidRPr="00B44E37">
        <w:t xml:space="preserve">   </w:t>
      </w:r>
      <w:r w:rsidR="00B44E37">
        <w:t xml:space="preserve">   </w:t>
      </w:r>
      <w:r w:rsidR="00E901BB" w:rsidRPr="00C31631">
        <w:rPr>
          <w:rFonts w:ascii="Times New Roman" w:hAnsi="Times New Roman" w:cs="Times New Roman"/>
          <w:sz w:val="28"/>
          <w:szCs w:val="28"/>
        </w:rPr>
        <w:t>Краткая характеристика новых оснований для классификации исков по характеру защищаемых интересов и выделение в связи с этим групповых и косвенных исков как самостоятельного объекта юридического анализа показывает необходимость дальнейшего развития частноправовых способов защиты в сфере гражданского оборота. Если значительная часть проблем защиты прав переходит из сферы публичного права в сферу частного права, то процессуальное законодательство должно обеспечивать правовые механизмы, наделяющие заинтересованных лиц необходимым юридическим инструментарием для этого.</w:t>
      </w:r>
      <w:r w:rsidRPr="00C31631">
        <w:rPr>
          <w:rFonts w:ascii="Times New Roman" w:hAnsi="Times New Roman" w:cs="Times New Roman"/>
          <w:sz w:val="28"/>
          <w:szCs w:val="28"/>
        </w:rPr>
        <w:t xml:space="preserve"> Вероятно</w:t>
      </w:r>
      <w:r w:rsidR="009C2766" w:rsidRPr="00C31631">
        <w:rPr>
          <w:rFonts w:ascii="Times New Roman" w:hAnsi="Times New Roman" w:cs="Times New Roman"/>
          <w:sz w:val="28"/>
          <w:szCs w:val="28"/>
        </w:rPr>
        <w:t xml:space="preserve">, это будет возможным в связи с тем что, 6 февраля 2014 г. вступили в силу нормативные акты, согласно которым полномочия ВАС РФ закрепляются за ВС </w:t>
      </w:r>
      <w:proofErr w:type="gramStart"/>
      <w:r w:rsidR="009C2766" w:rsidRPr="00C31631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9C2766" w:rsidRPr="00C31631">
        <w:rPr>
          <w:rFonts w:ascii="Times New Roman" w:hAnsi="Times New Roman" w:cs="Times New Roman"/>
          <w:sz w:val="28"/>
          <w:szCs w:val="28"/>
        </w:rPr>
        <w:t xml:space="preserve"> и определяется новый порядок его формирования (Федеральный конституционный закон от 05.02.2014 N 2-ФКЗ, Федеральный закон от 05.02.2014 N 16-ФЗ).</w:t>
      </w:r>
      <w:r w:rsidRPr="00C31631">
        <w:rPr>
          <w:rFonts w:ascii="Times New Roman" w:hAnsi="Times New Roman" w:cs="Times New Roman"/>
          <w:sz w:val="28"/>
          <w:szCs w:val="28"/>
        </w:rPr>
        <w:t xml:space="preserve"> Разработчики реформы стремились обеспечить единство подходов 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>судов</w:t>
      </w:r>
      <w:proofErr w:type="gramEnd"/>
      <w:r w:rsidRPr="00C31631">
        <w:rPr>
          <w:rFonts w:ascii="Times New Roman" w:hAnsi="Times New Roman" w:cs="Times New Roman"/>
          <w:sz w:val="28"/>
          <w:szCs w:val="28"/>
        </w:rPr>
        <w:t xml:space="preserve"> как в отношении граждан, так и в отношении юридических лиц. Однако пока неясно, каким образом это будет реализовано, поскольку подходы арбитражных судов и судов общей юрисдикции нередко различаются. Практика ВАС РФ отличается от практики ВС РФ не только в материально-правовом, но и в процессуальном отношении. Постановления ВАС РФ, как правило, содержат оговорку о том, что судебный акт имеет </w:t>
      </w:r>
      <w:proofErr w:type="spellStart"/>
      <w:r w:rsidRPr="00C31631">
        <w:rPr>
          <w:rFonts w:ascii="Times New Roman" w:hAnsi="Times New Roman" w:cs="Times New Roman"/>
          <w:sz w:val="28"/>
          <w:szCs w:val="28"/>
        </w:rPr>
        <w:t>практикообразующее</w:t>
      </w:r>
      <w:proofErr w:type="spellEnd"/>
      <w:r w:rsidRPr="00C31631">
        <w:rPr>
          <w:rFonts w:ascii="Times New Roman" w:hAnsi="Times New Roman" w:cs="Times New Roman"/>
          <w:sz w:val="28"/>
          <w:szCs w:val="28"/>
        </w:rPr>
        <w:t xml:space="preserve"> значение. В этой оговорке разъясняется, могут ли быть пересмотрены на основе приведенных правовых позиций ранее принятые судебные акты по делам со сходными фактическими обстоятельствами и (или) судебные акты, принятые на основании норм права, толкование которых расходится с толкованием, содержащимся в постановлении Пленума либо Пре</w:t>
      </w:r>
      <w:r w:rsidR="00B44E37">
        <w:rPr>
          <w:rFonts w:ascii="Times New Roman" w:hAnsi="Times New Roman" w:cs="Times New Roman"/>
          <w:sz w:val="28"/>
          <w:szCs w:val="28"/>
        </w:rPr>
        <w:t xml:space="preserve">зидиума ВАС РФ.    </w:t>
      </w:r>
      <w:r w:rsidRPr="00C31631">
        <w:rPr>
          <w:rFonts w:ascii="Times New Roman" w:hAnsi="Times New Roman" w:cs="Times New Roman"/>
          <w:sz w:val="28"/>
          <w:szCs w:val="28"/>
        </w:rPr>
        <w:t xml:space="preserve">В настоящее время Верховный Суд РФ подобные оговорки в акты не включает, несмотря на 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C31631">
        <w:rPr>
          <w:rFonts w:ascii="Times New Roman" w:hAnsi="Times New Roman" w:cs="Times New Roman"/>
          <w:sz w:val="28"/>
          <w:szCs w:val="28"/>
        </w:rPr>
        <w:t xml:space="preserve"> что эти документы имеют сходное правовое значение для судов общей юрисдикции (п. 5 ч. 4 ст. 392 ГПК</w:t>
      </w:r>
      <w:r w:rsidR="00B44E37">
        <w:rPr>
          <w:rFonts w:ascii="Times New Roman" w:hAnsi="Times New Roman" w:cs="Times New Roman"/>
          <w:sz w:val="28"/>
          <w:szCs w:val="28"/>
        </w:rPr>
        <w:t xml:space="preserve"> РФ).  </w:t>
      </w:r>
      <w:r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="00C7241C" w:rsidRPr="00C31631">
        <w:rPr>
          <w:rFonts w:ascii="Times New Roman" w:hAnsi="Times New Roman" w:cs="Times New Roman"/>
          <w:sz w:val="28"/>
          <w:szCs w:val="28"/>
        </w:rPr>
        <w:t>П</w:t>
      </w:r>
      <w:r w:rsidRPr="00C31631">
        <w:rPr>
          <w:rFonts w:ascii="Times New Roman" w:hAnsi="Times New Roman" w:cs="Times New Roman"/>
          <w:sz w:val="28"/>
          <w:szCs w:val="28"/>
        </w:rPr>
        <w:t>ервую проблему</w:t>
      </w:r>
      <w:r w:rsidR="00C7241C" w:rsidRPr="00C31631">
        <w:rPr>
          <w:rFonts w:ascii="Times New Roman" w:hAnsi="Times New Roman" w:cs="Times New Roman"/>
          <w:sz w:val="28"/>
          <w:szCs w:val="28"/>
        </w:rPr>
        <w:t>, которую на данный момент требуется</w:t>
      </w:r>
      <w:r w:rsidRPr="00C31631">
        <w:rPr>
          <w:rFonts w:ascii="Times New Roman" w:hAnsi="Times New Roman" w:cs="Times New Roman"/>
          <w:sz w:val="28"/>
          <w:szCs w:val="28"/>
        </w:rPr>
        <w:t xml:space="preserve"> с определенной степенью достоверности выявить, можно сформулировать как «операционную проблему». Воспримет ли новый судебный орган те новшества, которые были внедрены арбитражной составляющей: Электронное правосудие, Картотека Арбитражных Дел, - те информационные ресурсы и средства, без которых сложно представить работу современного юриста, практикующего в сфере разрешения споров в государственных арбитражных судах.                                                                    Вторая проблема находит свое обоснование в различных подходах ныне существующих судебных ин</w:t>
      </w:r>
      <w:r w:rsidR="00C7241C" w:rsidRPr="00C31631">
        <w:rPr>
          <w:rFonts w:ascii="Times New Roman" w:hAnsi="Times New Roman" w:cs="Times New Roman"/>
          <w:sz w:val="28"/>
          <w:szCs w:val="28"/>
        </w:rPr>
        <w:t xml:space="preserve">станций к трактовке норма права, т.е. проблема </w:t>
      </w:r>
      <w:proofErr w:type="spellStart"/>
      <w:r w:rsidR="00C7241C" w:rsidRPr="00C31631">
        <w:rPr>
          <w:rFonts w:ascii="Times New Roman" w:hAnsi="Times New Roman" w:cs="Times New Roman"/>
          <w:sz w:val="28"/>
          <w:szCs w:val="28"/>
        </w:rPr>
        <w:lastRenderedPageBreak/>
        <w:t>правоприменения</w:t>
      </w:r>
      <w:proofErr w:type="spellEnd"/>
      <w:r w:rsidR="00C7241C" w:rsidRPr="00C31631">
        <w:rPr>
          <w:rFonts w:ascii="Times New Roman" w:hAnsi="Times New Roman" w:cs="Times New Roman"/>
          <w:sz w:val="28"/>
          <w:szCs w:val="28"/>
        </w:rPr>
        <w:t>.</w:t>
      </w:r>
      <w:r w:rsidRPr="00C31631">
        <w:rPr>
          <w:rFonts w:ascii="Times New Roman" w:hAnsi="Times New Roman" w:cs="Times New Roman"/>
          <w:sz w:val="28"/>
          <w:szCs w:val="28"/>
        </w:rPr>
        <w:t xml:space="preserve"> Действительно, как отмечает ряд коллег, подобное различие возможно и даже в некотором роде целесообразно, принимая во внимание различные цели судопроизводства в судах общей юрисдикции и а</w:t>
      </w:r>
      <w:r w:rsidR="00C7241C" w:rsidRPr="00C31631">
        <w:rPr>
          <w:rFonts w:ascii="Times New Roman" w:hAnsi="Times New Roman" w:cs="Times New Roman"/>
          <w:sz w:val="28"/>
          <w:szCs w:val="28"/>
        </w:rPr>
        <w:t xml:space="preserve">рбитражных судах. </w:t>
      </w:r>
      <w:r w:rsidRPr="00C31631">
        <w:rPr>
          <w:rFonts w:ascii="Times New Roman" w:hAnsi="Times New Roman" w:cs="Times New Roman"/>
          <w:sz w:val="28"/>
          <w:szCs w:val="28"/>
        </w:rPr>
        <w:t xml:space="preserve"> Нельзя не согласиться с отечественными юристами, которые видят в устранении существующих противоречий толкования одну из основных целей реформы, ее существенный плюс. 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>Однако у каждой медали есть оборотная сторона и в данном случае следует указать, по крайней мере, на два аспекта: во-первых, отсутствуют гарантии, что такое еди</w:t>
      </w:r>
      <w:r w:rsidR="00C7241C" w:rsidRPr="00C31631">
        <w:rPr>
          <w:rFonts w:ascii="Times New Roman" w:hAnsi="Times New Roman" w:cs="Times New Roman"/>
          <w:sz w:val="28"/>
          <w:szCs w:val="28"/>
        </w:rPr>
        <w:t xml:space="preserve">нообразие будет достигнуто, </w:t>
      </w:r>
      <w:r w:rsidRPr="00C31631">
        <w:rPr>
          <w:rFonts w:ascii="Times New Roman" w:hAnsi="Times New Roman" w:cs="Times New Roman"/>
          <w:sz w:val="28"/>
          <w:szCs w:val="28"/>
        </w:rPr>
        <w:t>так как предл</w:t>
      </w:r>
      <w:r w:rsidR="00C7241C" w:rsidRPr="00C31631">
        <w:rPr>
          <w:rFonts w:ascii="Times New Roman" w:hAnsi="Times New Roman" w:cs="Times New Roman"/>
          <w:sz w:val="28"/>
          <w:szCs w:val="28"/>
        </w:rPr>
        <w:t xml:space="preserve">агаемые изменения </w:t>
      </w:r>
      <w:r w:rsidRPr="00C31631">
        <w:rPr>
          <w:rFonts w:ascii="Times New Roman" w:hAnsi="Times New Roman" w:cs="Times New Roman"/>
          <w:sz w:val="28"/>
          <w:szCs w:val="28"/>
        </w:rPr>
        <w:t xml:space="preserve"> ставят под сомнение существование арбитражных судов как таковых; во-вторых, остается только предполагать, каким образом такое единообразие будет достигаться: путем унификации или же гармонизации правоприменительной практики.</w:t>
      </w:r>
      <w:proofErr w:type="gramEnd"/>
      <w:r w:rsidRPr="00C31631">
        <w:rPr>
          <w:rFonts w:ascii="Times New Roman" w:hAnsi="Times New Roman" w:cs="Times New Roman"/>
          <w:sz w:val="28"/>
          <w:szCs w:val="28"/>
        </w:rPr>
        <w:t xml:space="preserve"> Тут же возникает вопрос, чьи правовые позиции будет приняты за отправную точку в движении к единому тол</w:t>
      </w:r>
      <w:r w:rsidR="00B44E37">
        <w:rPr>
          <w:rFonts w:ascii="Times New Roman" w:hAnsi="Times New Roman" w:cs="Times New Roman"/>
          <w:sz w:val="28"/>
          <w:szCs w:val="28"/>
        </w:rPr>
        <w:t xml:space="preserve">кованию правовых норм.   </w:t>
      </w:r>
      <w:r w:rsidRPr="00C31631">
        <w:rPr>
          <w:rFonts w:ascii="Times New Roman" w:hAnsi="Times New Roman" w:cs="Times New Roman"/>
          <w:sz w:val="28"/>
          <w:szCs w:val="28"/>
        </w:rPr>
        <w:t>При первом варианте развития событий (унификация позиций ВАС и ВС по вопросам применения права – прим. авторов) – эффект на судебную систему сложно предс</w:t>
      </w:r>
      <w:r w:rsidR="00C7241C" w:rsidRPr="00C31631">
        <w:rPr>
          <w:rFonts w:ascii="Times New Roman" w:hAnsi="Times New Roman" w:cs="Times New Roman"/>
          <w:sz w:val="28"/>
          <w:szCs w:val="28"/>
        </w:rPr>
        <w:t>казать. П</w:t>
      </w:r>
      <w:r w:rsidRPr="00C31631">
        <w:rPr>
          <w:rFonts w:ascii="Times New Roman" w:hAnsi="Times New Roman" w:cs="Times New Roman"/>
          <w:sz w:val="28"/>
          <w:szCs w:val="28"/>
        </w:rPr>
        <w:t>редставляется, что речь идет все же о гармони</w:t>
      </w:r>
      <w:r w:rsidR="00C7241C" w:rsidRPr="00C31631">
        <w:rPr>
          <w:rFonts w:ascii="Times New Roman" w:hAnsi="Times New Roman" w:cs="Times New Roman"/>
          <w:sz w:val="28"/>
          <w:szCs w:val="28"/>
        </w:rPr>
        <w:t>зации</w:t>
      </w:r>
      <w:r w:rsidRPr="00C31631">
        <w:rPr>
          <w:rFonts w:ascii="Times New Roman" w:hAnsi="Times New Roman" w:cs="Times New Roman"/>
          <w:sz w:val="28"/>
          <w:szCs w:val="28"/>
        </w:rPr>
        <w:t xml:space="preserve">. </w:t>
      </w:r>
      <w:r w:rsidR="00C7241C" w:rsidRPr="00C31631">
        <w:rPr>
          <w:rFonts w:ascii="Times New Roman" w:hAnsi="Times New Roman" w:cs="Times New Roman"/>
          <w:sz w:val="28"/>
          <w:szCs w:val="28"/>
        </w:rPr>
        <w:t xml:space="preserve"> </w:t>
      </w:r>
      <w:r w:rsidRPr="00C31631">
        <w:rPr>
          <w:rFonts w:ascii="Times New Roman" w:hAnsi="Times New Roman" w:cs="Times New Roman"/>
          <w:sz w:val="28"/>
          <w:szCs w:val="28"/>
        </w:rPr>
        <w:t xml:space="preserve"> Почему унификация не способна удовлетворить потребности современного общества в справедливом и предсказуемом правосудии? Да потому что, унифицировать правоприменительную практику по отношению к различным субъектам права, обладающим разными объемами прав и обязанностей, уровнем правосознания, а также местом и ролью в правовой действительности современной России – невозможно. Нельзя взять и начать «слепо» применять позиции ВАС к спорам с участием физических лиц, равно как и нельзя во всем следовать мнению ВС по вопросам права в спорах, отнесенных к исключительной компетенции арбитражных судов.</w:t>
      </w:r>
      <w:r w:rsidR="00C7241C" w:rsidRPr="00C31631">
        <w:rPr>
          <w:rFonts w:ascii="Times New Roman" w:hAnsi="Times New Roman" w:cs="Times New Roman"/>
          <w:sz w:val="28"/>
          <w:szCs w:val="28"/>
        </w:rPr>
        <w:t xml:space="preserve"> Проблемы есть и их решение за будущим. </w:t>
      </w:r>
    </w:p>
    <w:p w:rsidR="00B44E37" w:rsidRDefault="00B44E37" w:rsidP="00C3163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B44E37" w:rsidRDefault="00B44E37" w:rsidP="00C3163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B44E37" w:rsidRDefault="00B44E37" w:rsidP="00C3163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B44E37" w:rsidRDefault="00B44E37" w:rsidP="00C3163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FD4C24" w:rsidRDefault="00FD4C24" w:rsidP="00C3163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FD4C24" w:rsidRDefault="00FD4C24" w:rsidP="00C3163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FD4C24" w:rsidRDefault="00FD4C24" w:rsidP="00C3163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FD4C24" w:rsidRDefault="00FD4C24" w:rsidP="00C3163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FD4C24" w:rsidRDefault="00FD4C24" w:rsidP="00C3163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E901BB" w:rsidRPr="00B44E37" w:rsidRDefault="00E901BB" w:rsidP="00C31631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B44E37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B44E37">
        <w:rPr>
          <w:rFonts w:ascii="Times New Roman" w:hAnsi="Times New Roman" w:cs="Times New Roman"/>
          <w:b/>
          <w:sz w:val="28"/>
          <w:szCs w:val="28"/>
        </w:rPr>
        <w:t>.</w:t>
      </w:r>
    </w:p>
    <w:p w:rsidR="0042540B" w:rsidRPr="00C31631" w:rsidRDefault="0042540B" w:rsidP="0042540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gramStart"/>
      <w:r w:rsidRPr="00C31631">
        <w:rPr>
          <w:rFonts w:ascii="Times New Roman" w:hAnsi="Times New Roman" w:cs="Times New Roman"/>
          <w:sz w:val="28"/>
          <w:szCs w:val="28"/>
        </w:rPr>
        <w:t>Шилохвост</w:t>
      </w:r>
      <w:proofErr w:type="gramEnd"/>
      <w:r w:rsidRPr="00C31631">
        <w:rPr>
          <w:rFonts w:ascii="Times New Roman" w:hAnsi="Times New Roman" w:cs="Times New Roman"/>
          <w:sz w:val="28"/>
          <w:szCs w:val="28"/>
        </w:rPr>
        <w:t xml:space="preserve"> О. Ю. Актуальные проблемы гражданского права - М.: НОРМА, 2007.</w:t>
      </w:r>
    </w:p>
    <w:p w:rsidR="0042540B" w:rsidRDefault="0042540B" w:rsidP="0042540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2540B">
        <w:rPr>
          <w:rFonts w:ascii="Times New Roman" w:hAnsi="Times New Roman" w:cs="Times New Roman"/>
          <w:sz w:val="28"/>
          <w:szCs w:val="28"/>
        </w:rPr>
        <w:t xml:space="preserve">«Исковое производство» Т. Ю. Комарова. Законодательство № 4. апрель, 2006.                                                                                                                                                        </w:t>
      </w:r>
    </w:p>
    <w:p w:rsidR="0042540B" w:rsidRDefault="0042540B" w:rsidP="0042540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901BB" w:rsidRPr="0042540B">
        <w:rPr>
          <w:rFonts w:ascii="Times New Roman" w:hAnsi="Times New Roman" w:cs="Times New Roman"/>
          <w:sz w:val="28"/>
          <w:szCs w:val="28"/>
        </w:rPr>
        <w:t xml:space="preserve">Комментарий к Гражданскому процессуальному кодексу Российской Федерации, части второй - М.: ИНФРА-М, 2006.       </w:t>
      </w:r>
    </w:p>
    <w:p w:rsidR="0042540B" w:rsidRDefault="0042540B" w:rsidP="0042540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2540B">
        <w:rPr>
          <w:rFonts w:ascii="Times New Roman" w:hAnsi="Times New Roman" w:cs="Times New Roman"/>
          <w:sz w:val="28"/>
          <w:szCs w:val="28"/>
        </w:rPr>
        <w:t xml:space="preserve"> Гордон В.М. Иски о признании. С. IV, 25.                                                                         </w:t>
      </w:r>
    </w:p>
    <w:p w:rsidR="00E901BB" w:rsidRPr="0042540B" w:rsidRDefault="0042540B" w:rsidP="0042540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5)</w:t>
      </w:r>
      <w:proofErr w:type="spellStart"/>
      <w:r w:rsidR="00E901BB" w:rsidRPr="0042540B">
        <w:rPr>
          <w:rFonts w:ascii="Times New Roman" w:hAnsi="Times New Roman" w:cs="Times New Roman"/>
          <w:sz w:val="28"/>
          <w:szCs w:val="28"/>
        </w:rPr>
        <w:t>Аболонин</w:t>
      </w:r>
      <w:proofErr w:type="spellEnd"/>
      <w:r w:rsidR="00E901BB" w:rsidRPr="0042540B">
        <w:rPr>
          <w:rFonts w:ascii="Times New Roman" w:hAnsi="Times New Roman" w:cs="Times New Roman"/>
          <w:sz w:val="28"/>
          <w:szCs w:val="28"/>
        </w:rPr>
        <w:t xml:space="preserve"> Г.О. Групповые иски в гражданском процессе. М., 2001.</w:t>
      </w:r>
    </w:p>
    <w:p w:rsidR="0042540B" w:rsidRDefault="0042540B" w:rsidP="0042540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proofErr w:type="spellStart"/>
      <w:r w:rsidRPr="0042540B">
        <w:rPr>
          <w:rFonts w:ascii="Times New Roman" w:hAnsi="Times New Roman" w:cs="Times New Roman"/>
          <w:sz w:val="28"/>
          <w:szCs w:val="28"/>
        </w:rPr>
        <w:t>Чечина</w:t>
      </w:r>
      <w:proofErr w:type="spellEnd"/>
      <w:r w:rsidRPr="0042540B">
        <w:rPr>
          <w:rFonts w:ascii="Times New Roman" w:hAnsi="Times New Roman" w:cs="Times New Roman"/>
          <w:sz w:val="28"/>
          <w:szCs w:val="28"/>
        </w:rPr>
        <w:t xml:space="preserve"> Н.А. Норма права и судебное </w:t>
      </w:r>
      <w:proofErr w:type="gramStart"/>
      <w:r w:rsidRPr="0042540B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42540B">
        <w:rPr>
          <w:rFonts w:ascii="Times New Roman" w:hAnsi="Times New Roman" w:cs="Times New Roman"/>
          <w:sz w:val="28"/>
          <w:szCs w:val="28"/>
        </w:rPr>
        <w:t xml:space="preserve"> // Избранные труды по гражданскому процессу. СПб</w:t>
      </w:r>
      <w:proofErr w:type="gramStart"/>
      <w:r w:rsidRPr="0042540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2540B">
        <w:rPr>
          <w:rFonts w:ascii="Times New Roman" w:hAnsi="Times New Roman" w:cs="Times New Roman"/>
          <w:sz w:val="28"/>
          <w:szCs w:val="28"/>
        </w:rPr>
        <w:t xml:space="preserve">2005.                                                                                            </w:t>
      </w:r>
    </w:p>
    <w:p w:rsidR="0042540B" w:rsidRDefault="0042540B" w:rsidP="0042540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42540B">
        <w:rPr>
          <w:rFonts w:ascii="Times New Roman" w:hAnsi="Times New Roman" w:cs="Times New Roman"/>
          <w:sz w:val="28"/>
          <w:szCs w:val="28"/>
        </w:rPr>
        <w:t xml:space="preserve">Об особенностях трудового иска применительно к законодательству США см.: Колесов П.П. Групповые иски в США. М., 2004. С. 13.                                                                                </w:t>
      </w:r>
    </w:p>
    <w:p w:rsidR="0042540B" w:rsidRDefault="0042540B" w:rsidP="0042540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42540B">
        <w:rPr>
          <w:rFonts w:ascii="Times New Roman" w:hAnsi="Times New Roman" w:cs="Times New Roman"/>
          <w:sz w:val="28"/>
          <w:szCs w:val="28"/>
        </w:rPr>
        <w:t>Гражданское право. Учебник</w:t>
      </w:r>
      <w:proofErr w:type="gramStart"/>
      <w:r w:rsidRPr="0042540B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2540B">
        <w:rPr>
          <w:rFonts w:ascii="Times New Roman" w:hAnsi="Times New Roman" w:cs="Times New Roman"/>
          <w:sz w:val="28"/>
          <w:szCs w:val="28"/>
        </w:rPr>
        <w:t>од ред. А. П. Сергиева – М.: Проспект, 2007</w:t>
      </w:r>
    </w:p>
    <w:p w:rsidR="0042540B" w:rsidRDefault="0042540B" w:rsidP="0042540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42540B">
        <w:rPr>
          <w:rFonts w:ascii="Times New Roman" w:hAnsi="Times New Roman" w:cs="Times New Roman"/>
          <w:sz w:val="28"/>
          <w:szCs w:val="28"/>
        </w:rPr>
        <w:t xml:space="preserve">Гражданский процесс / под ред. Ю.К. Осипова. – М.: Норма, 2007.  </w:t>
      </w:r>
    </w:p>
    <w:p w:rsidR="0042540B" w:rsidRPr="0042540B" w:rsidRDefault="0042540B" w:rsidP="0042540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425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40B">
        <w:rPr>
          <w:rFonts w:ascii="Times New Roman" w:hAnsi="Times New Roman" w:cs="Times New Roman"/>
          <w:sz w:val="28"/>
          <w:szCs w:val="28"/>
        </w:rPr>
        <w:t>Оглобина</w:t>
      </w:r>
      <w:proofErr w:type="spellEnd"/>
      <w:r w:rsidRPr="0042540B">
        <w:rPr>
          <w:rFonts w:ascii="Times New Roman" w:hAnsi="Times New Roman" w:cs="Times New Roman"/>
          <w:sz w:val="28"/>
          <w:szCs w:val="28"/>
        </w:rPr>
        <w:t xml:space="preserve"> О. М. Исковое производство: практическое пособие. – М.: Юрист, 2007.</w:t>
      </w:r>
    </w:p>
    <w:sectPr w:rsidR="0042540B" w:rsidRPr="0042540B" w:rsidSect="0084093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1C" w:rsidRDefault="0073131C" w:rsidP="0045176E">
      <w:pPr>
        <w:spacing w:after="0" w:line="240" w:lineRule="auto"/>
      </w:pPr>
      <w:r>
        <w:separator/>
      </w:r>
    </w:p>
  </w:endnote>
  <w:endnote w:type="continuationSeparator" w:id="0">
    <w:p w:rsidR="0073131C" w:rsidRDefault="0073131C" w:rsidP="0045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410633"/>
      <w:docPartObj>
        <w:docPartGallery w:val="Page Numbers (Bottom of Page)"/>
        <w:docPartUnique/>
      </w:docPartObj>
    </w:sdtPr>
    <w:sdtEndPr/>
    <w:sdtContent>
      <w:p w:rsidR="00840938" w:rsidRDefault="0084093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CF5">
          <w:rPr>
            <w:noProof/>
          </w:rPr>
          <w:t>2</w:t>
        </w:r>
        <w:r>
          <w:fldChar w:fldCharType="end"/>
        </w:r>
      </w:p>
    </w:sdtContent>
  </w:sdt>
  <w:p w:rsidR="00840938" w:rsidRDefault="008409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1C" w:rsidRDefault="0073131C" w:rsidP="0045176E">
      <w:pPr>
        <w:spacing w:after="0" w:line="240" w:lineRule="auto"/>
      </w:pPr>
      <w:r>
        <w:separator/>
      </w:r>
    </w:p>
  </w:footnote>
  <w:footnote w:type="continuationSeparator" w:id="0">
    <w:p w:rsidR="0073131C" w:rsidRDefault="0073131C" w:rsidP="0045176E">
      <w:pPr>
        <w:spacing w:after="0" w:line="240" w:lineRule="auto"/>
      </w:pPr>
      <w:r>
        <w:continuationSeparator/>
      </w:r>
    </w:p>
  </w:footnote>
  <w:footnote w:id="1">
    <w:p w:rsidR="0045176E" w:rsidRPr="0045176E" w:rsidRDefault="0045176E">
      <w:pPr>
        <w:pStyle w:val="a4"/>
        <w:rPr>
          <w:rFonts w:cstheme="minorHAnsi"/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45176E">
        <w:rPr>
          <w:rFonts w:cstheme="minorHAnsi"/>
          <w:sz w:val="22"/>
          <w:szCs w:val="22"/>
        </w:rPr>
        <w:t xml:space="preserve">Гражданский процесс / под ред. Ю.К. Осипова. – М.: Норма, 2007.  </w:t>
      </w:r>
    </w:p>
  </w:footnote>
  <w:footnote w:id="2">
    <w:p w:rsidR="00463C64" w:rsidRPr="00463C64" w:rsidRDefault="00463C64">
      <w:pPr>
        <w:pStyle w:val="a4"/>
        <w:rPr>
          <w:rFonts w:cstheme="minorHAnsi"/>
          <w:sz w:val="22"/>
          <w:szCs w:val="22"/>
        </w:rPr>
      </w:pPr>
      <w:r w:rsidRPr="00463C64">
        <w:rPr>
          <w:rStyle w:val="a6"/>
          <w:rFonts w:cstheme="minorHAnsi"/>
          <w:sz w:val="22"/>
          <w:szCs w:val="22"/>
        </w:rPr>
        <w:footnoteRef/>
      </w:r>
      <w:r w:rsidRPr="00463C64">
        <w:rPr>
          <w:rFonts w:cstheme="minorHAnsi"/>
          <w:sz w:val="22"/>
          <w:szCs w:val="22"/>
        </w:rPr>
        <w:t xml:space="preserve"> Гражданское право. Учебник</w:t>
      </w:r>
      <w:proofErr w:type="gramStart"/>
      <w:r w:rsidRPr="00463C64">
        <w:rPr>
          <w:rFonts w:cstheme="minorHAnsi"/>
          <w:sz w:val="22"/>
          <w:szCs w:val="22"/>
        </w:rPr>
        <w:t xml:space="preserve"> / П</w:t>
      </w:r>
      <w:proofErr w:type="gramEnd"/>
      <w:r w:rsidRPr="00463C64">
        <w:rPr>
          <w:rFonts w:cstheme="minorHAnsi"/>
          <w:sz w:val="22"/>
          <w:szCs w:val="22"/>
        </w:rPr>
        <w:t>од ред. А. П. Сергиева – М.: Проспект, 2007</w:t>
      </w:r>
    </w:p>
  </w:footnote>
  <w:footnote w:id="3">
    <w:p w:rsidR="00463C64" w:rsidRDefault="00463C6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463C64">
        <w:rPr>
          <w:rFonts w:cstheme="minorHAnsi"/>
          <w:sz w:val="22"/>
          <w:szCs w:val="22"/>
        </w:rPr>
        <w:t>Чечина</w:t>
      </w:r>
      <w:proofErr w:type="spellEnd"/>
      <w:r w:rsidRPr="00463C64">
        <w:rPr>
          <w:rFonts w:cstheme="minorHAnsi"/>
          <w:sz w:val="22"/>
          <w:szCs w:val="22"/>
        </w:rPr>
        <w:t xml:space="preserve"> Н.А. Норма права и судебное </w:t>
      </w:r>
      <w:proofErr w:type="gramStart"/>
      <w:r w:rsidRPr="00463C64">
        <w:rPr>
          <w:rFonts w:cstheme="minorHAnsi"/>
          <w:sz w:val="22"/>
          <w:szCs w:val="22"/>
        </w:rPr>
        <w:t>решение</w:t>
      </w:r>
      <w:proofErr w:type="gramEnd"/>
      <w:r w:rsidRPr="00463C64">
        <w:rPr>
          <w:rFonts w:cstheme="minorHAnsi"/>
          <w:sz w:val="22"/>
          <w:szCs w:val="22"/>
        </w:rPr>
        <w:t xml:space="preserve"> // Избранные труды по гражданскому процессу. СПб</w:t>
      </w:r>
      <w:proofErr w:type="gramStart"/>
      <w:r w:rsidRPr="00463C64">
        <w:rPr>
          <w:rFonts w:cstheme="minorHAnsi"/>
          <w:sz w:val="22"/>
          <w:szCs w:val="22"/>
        </w:rPr>
        <w:t xml:space="preserve">., </w:t>
      </w:r>
      <w:proofErr w:type="gramEnd"/>
      <w:r w:rsidRPr="00463C64">
        <w:rPr>
          <w:rFonts w:cstheme="minorHAnsi"/>
          <w:sz w:val="22"/>
          <w:szCs w:val="22"/>
        </w:rPr>
        <w:t xml:space="preserve">2005.                                                                                            </w:t>
      </w:r>
    </w:p>
  </w:footnote>
  <w:footnote w:id="4">
    <w:p w:rsidR="00463C64" w:rsidRPr="00463C64" w:rsidRDefault="00463C64" w:rsidP="00463C64">
      <w:pPr>
        <w:ind w:left="-284"/>
        <w:rPr>
          <w:rFonts w:cstheme="minorHAnsi"/>
        </w:rPr>
      </w:pPr>
      <w:r>
        <w:rPr>
          <w:rStyle w:val="a6"/>
        </w:rPr>
        <w:footnoteRef/>
      </w:r>
      <w:r>
        <w:t xml:space="preserve"> </w:t>
      </w:r>
      <w:proofErr w:type="gramStart"/>
      <w:r w:rsidRPr="00463C64">
        <w:rPr>
          <w:rFonts w:cstheme="minorHAnsi"/>
        </w:rPr>
        <w:t>Шилохвост</w:t>
      </w:r>
      <w:proofErr w:type="gramEnd"/>
      <w:r w:rsidRPr="00463C64">
        <w:rPr>
          <w:rFonts w:cstheme="minorHAnsi"/>
        </w:rPr>
        <w:t xml:space="preserve"> О. Ю. Актуальные проблемы гражданского права - М.: НОРМА, 2007.</w:t>
      </w:r>
    </w:p>
    <w:p w:rsidR="00463C64" w:rsidRDefault="00463C64">
      <w:pPr>
        <w:pStyle w:val="a4"/>
      </w:pPr>
    </w:p>
  </w:footnote>
  <w:footnote w:id="5">
    <w:p w:rsidR="00463C64" w:rsidRPr="00463C64" w:rsidRDefault="00463C64">
      <w:pPr>
        <w:pStyle w:val="a4"/>
        <w:rPr>
          <w:rFonts w:cstheme="minorHAnsi"/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463C64">
        <w:rPr>
          <w:rFonts w:cstheme="minorHAnsi"/>
          <w:sz w:val="22"/>
          <w:szCs w:val="22"/>
        </w:rPr>
        <w:t>Гордон В.М. Иски о признании. С. IV, 25.</w:t>
      </w:r>
    </w:p>
  </w:footnote>
  <w:footnote w:id="6">
    <w:p w:rsidR="00463C64" w:rsidRDefault="00463C64">
      <w:pPr>
        <w:pStyle w:val="a4"/>
      </w:pPr>
      <w:r>
        <w:rPr>
          <w:rStyle w:val="a6"/>
        </w:rPr>
        <w:footnoteRef/>
      </w:r>
      <w:r>
        <w:t xml:space="preserve"> </w:t>
      </w:r>
      <w:r w:rsidRPr="00463C64">
        <w:rPr>
          <w:rFonts w:cstheme="minorHAnsi"/>
          <w:sz w:val="22"/>
          <w:szCs w:val="22"/>
        </w:rPr>
        <w:t xml:space="preserve">БВС РФ. 2001. N 8. С. 15.                                                                                                                  </w:t>
      </w:r>
    </w:p>
  </w:footnote>
  <w:footnote w:id="7">
    <w:p w:rsidR="00FD4C24" w:rsidRPr="000D6141" w:rsidRDefault="00FD4C24">
      <w:pPr>
        <w:pStyle w:val="a4"/>
      </w:pPr>
      <w:r>
        <w:rPr>
          <w:rStyle w:val="a6"/>
        </w:rPr>
        <w:footnoteRef/>
      </w:r>
      <w:r>
        <w:t xml:space="preserve"> </w:t>
      </w:r>
      <w:r w:rsidR="000D6141">
        <w:t>Обзор практики районных судов общей юрисдикции за 2007-2012гг</w:t>
      </w:r>
      <w:proofErr w:type="gramStart"/>
      <w:r w:rsidR="000D6141">
        <w:t>.</w:t>
      </w:r>
      <w:r w:rsidR="000D6141" w:rsidRPr="000D6141">
        <w:t>[</w:t>
      </w:r>
      <w:proofErr w:type="gramEnd"/>
      <w:r w:rsidR="000D6141">
        <w:t>электронный ресурс</w:t>
      </w:r>
      <w:r w:rsidR="000D6141" w:rsidRPr="000D6141">
        <w:t>]</w:t>
      </w:r>
      <w:r w:rsidR="000D6141">
        <w:t>.-Режим доступа</w:t>
      </w:r>
      <w:r w:rsidR="000D6141" w:rsidRPr="000D6141">
        <w:t>://</w:t>
      </w:r>
      <w:r w:rsidR="000D6141">
        <w:rPr>
          <w:lang w:val="en-US"/>
        </w:rPr>
        <w:t>www</w:t>
      </w:r>
      <w:r w:rsidR="000D6141" w:rsidRPr="000D6141">
        <w:t>.</w:t>
      </w:r>
      <w:proofErr w:type="spellStart"/>
      <w:r w:rsidR="000D6141">
        <w:rPr>
          <w:lang w:val="en-US"/>
        </w:rPr>
        <w:t>rg</w:t>
      </w:r>
      <w:proofErr w:type="spellEnd"/>
      <w:r w:rsidR="000D6141" w:rsidRPr="000D6141">
        <w:t>.</w:t>
      </w:r>
      <w:proofErr w:type="spellStart"/>
      <w:r w:rsidR="000D6141">
        <w:rPr>
          <w:lang w:val="en-US"/>
        </w:rPr>
        <w:t>ru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59F"/>
    <w:multiLevelType w:val="hybridMultilevel"/>
    <w:tmpl w:val="7F6CE32E"/>
    <w:lvl w:ilvl="0" w:tplc="DD72DE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789240C"/>
    <w:multiLevelType w:val="hybridMultilevel"/>
    <w:tmpl w:val="16620EDE"/>
    <w:lvl w:ilvl="0" w:tplc="DD72DE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2F"/>
    <w:rsid w:val="00004D90"/>
    <w:rsid w:val="00005B06"/>
    <w:rsid w:val="000106DF"/>
    <w:rsid w:val="000241BF"/>
    <w:rsid w:val="00025D2B"/>
    <w:rsid w:val="00032B4B"/>
    <w:rsid w:val="00034896"/>
    <w:rsid w:val="00042BCF"/>
    <w:rsid w:val="00045F2F"/>
    <w:rsid w:val="00053EC9"/>
    <w:rsid w:val="00080BF7"/>
    <w:rsid w:val="00097FF7"/>
    <w:rsid w:val="000D6141"/>
    <w:rsid w:val="000F20A6"/>
    <w:rsid w:val="00102ABD"/>
    <w:rsid w:val="001053F0"/>
    <w:rsid w:val="00110BA2"/>
    <w:rsid w:val="0011707F"/>
    <w:rsid w:val="001311F5"/>
    <w:rsid w:val="00144EFC"/>
    <w:rsid w:val="00151A81"/>
    <w:rsid w:val="00172A59"/>
    <w:rsid w:val="001750E2"/>
    <w:rsid w:val="001936B0"/>
    <w:rsid w:val="00193FD9"/>
    <w:rsid w:val="001A4995"/>
    <w:rsid w:val="001C0EDC"/>
    <w:rsid w:val="001C1E02"/>
    <w:rsid w:val="001C326B"/>
    <w:rsid w:val="001C407A"/>
    <w:rsid w:val="001E728B"/>
    <w:rsid w:val="001E76F1"/>
    <w:rsid w:val="002146C3"/>
    <w:rsid w:val="00224905"/>
    <w:rsid w:val="0023460E"/>
    <w:rsid w:val="00235D9D"/>
    <w:rsid w:val="00244C2F"/>
    <w:rsid w:val="00275B47"/>
    <w:rsid w:val="00293820"/>
    <w:rsid w:val="0029736D"/>
    <w:rsid w:val="002A6EA2"/>
    <w:rsid w:val="002D1074"/>
    <w:rsid w:val="002D28D1"/>
    <w:rsid w:val="002E6E67"/>
    <w:rsid w:val="00304B52"/>
    <w:rsid w:val="00323BCE"/>
    <w:rsid w:val="00325AF6"/>
    <w:rsid w:val="00341AFC"/>
    <w:rsid w:val="00344020"/>
    <w:rsid w:val="003668B0"/>
    <w:rsid w:val="0038055F"/>
    <w:rsid w:val="003858E4"/>
    <w:rsid w:val="00387990"/>
    <w:rsid w:val="003937F2"/>
    <w:rsid w:val="003977B8"/>
    <w:rsid w:val="003B3E24"/>
    <w:rsid w:val="003C5C7F"/>
    <w:rsid w:val="003E262D"/>
    <w:rsid w:val="0042540B"/>
    <w:rsid w:val="004264F2"/>
    <w:rsid w:val="00427715"/>
    <w:rsid w:val="00443A94"/>
    <w:rsid w:val="0045176E"/>
    <w:rsid w:val="0045657C"/>
    <w:rsid w:val="00457E29"/>
    <w:rsid w:val="0046131D"/>
    <w:rsid w:val="00463C64"/>
    <w:rsid w:val="00465F4F"/>
    <w:rsid w:val="0047132A"/>
    <w:rsid w:val="00481867"/>
    <w:rsid w:val="004A1437"/>
    <w:rsid w:val="004B1433"/>
    <w:rsid w:val="004C7DEE"/>
    <w:rsid w:val="005137DC"/>
    <w:rsid w:val="005204B3"/>
    <w:rsid w:val="00520617"/>
    <w:rsid w:val="00522C58"/>
    <w:rsid w:val="005238E1"/>
    <w:rsid w:val="00527098"/>
    <w:rsid w:val="00582F4D"/>
    <w:rsid w:val="005846A8"/>
    <w:rsid w:val="00597DB5"/>
    <w:rsid w:val="005A69DE"/>
    <w:rsid w:val="005B5E3A"/>
    <w:rsid w:val="005C2CC9"/>
    <w:rsid w:val="005D4864"/>
    <w:rsid w:val="005E5064"/>
    <w:rsid w:val="005F2232"/>
    <w:rsid w:val="00624369"/>
    <w:rsid w:val="0063631E"/>
    <w:rsid w:val="006442EB"/>
    <w:rsid w:val="00647CFB"/>
    <w:rsid w:val="00652C40"/>
    <w:rsid w:val="006861C2"/>
    <w:rsid w:val="006B5669"/>
    <w:rsid w:val="006C0346"/>
    <w:rsid w:val="006C13F5"/>
    <w:rsid w:val="006C228F"/>
    <w:rsid w:val="006C239C"/>
    <w:rsid w:val="006C28A8"/>
    <w:rsid w:val="006C46FD"/>
    <w:rsid w:val="006E7786"/>
    <w:rsid w:val="00702566"/>
    <w:rsid w:val="00705346"/>
    <w:rsid w:val="00721974"/>
    <w:rsid w:val="0073131C"/>
    <w:rsid w:val="007344BD"/>
    <w:rsid w:val="0074061C"/>
    <w:rsid w:val="00746A0D"/>
    <w:rsid w:val="0075079B"/>
    <w:rsid w:val="0075499E"/>
    <w:rsid w:val="00765179"/>
    <w:rsid w:val="007707D9"/>
    <w:rsid w:val="007742F4"/>
    <w:rsid w:val="0077497D"/>
    <w:rsid w:val="007753B8"/>
    <w:rsid w:val="0078469A"/>
    <w:rsid w:val="00785DAD"/>
    <w:rsid w:val="00787DAB"/>
    <w:rsid w:val="007951AC"/>
    <w:rsid w:val="007A174B"/>
    <w:rsid w:val="007D5A3D"/>
    <w:rsid w:val="007D6302"/>
    <w:rsid w:val="007D680A"/>
    <w:rsid w:val="007E4A78"/>
    <w:rsid w:val="007E59EA"/>
    <w:rsid w:val="00813055"/>
    <w:rsid w:val="008371B5"/>
    <w:rsid w:val="00840938"/>
    <w:rsid w:val="0084153E"/>
    <w:rsid w:val="00860A80"/>
    <w:rsid w:val="0086694E"/>
    <w:rsid w:val="00890803"/>
    <w:rsid w:val="008B0222"/>
    <w:rsid w:val="008B4682"/>
    <w:rsid w:val="00910A8B"/>
    <w:rsid w:val="009242E6"/>
    <w:rsid w:val="00930627"/>
    <w:rsid w:val="009318E7"/>
    <w:rsid w:val="009820F2"/>
    <w:rsid w:val="009C2766"/>
    <w:rsid w:val="009C71A5"/>
    <w:rsid w:val="009D2F49"/>
    <w:rsid w:val="009E54A1"/>
    <w:rsid w:val="00A04DF5"/>
    <w:rsid w:val="00A139F0"/>
    <w:rsid w:val="00A17E86"/>
    <w:rsid w:val="00A32A23"/>
    <w:rsid w:val="00A43DAE"/>
    <w:rsid w:val="00A71FB3"/>
    <w:rsid w:val="00A72CF5"/>
    <w:rsid w:val="00AA070E"/>
    <w:rsid w:val="00AA20A7"/>
    <w:rsid w:val="00AA4888"/>
    <w:rsid w:val="00AC0C38"/>
    <w:rsid w:val="00AD459C"/>
    <w:rsid w:val="00AE55AA"/>
    <w:rsid w:val="00AE631D"/>
    <w:rsid w:val="00AF0BD2"/>
    <w:rsid w:val="00B22778"/>
    <w:rsid w:val="00B312F2"/>
    <w:rsid w:val="00B32575"/>
    <w:rsid w:val="00B37BF3"/>
    <w:rsid w:val="00B404EF"/>
    <w:rsid w:val="00B42BCF"/>
    <w:rsid w:val="00B44E37"/>
    <w:rsid w:val="00B47A5F"/>
    <w:rsid w:val="00B532D4"/>
    <w:rsid w:val="00B53726"/>
    <w:rsid w:val="00B74977"/>
    <w:rsid w:val="00B75FB5"/>
    <w:rsid w:val="00B9712F"/>
    <w:rsid w:val="00BA2BBF"/>
    <w:rsid w:val="00BB203D"/>
    <w:rsid w:val="00BB3AAA"/>
    <w:rsid w:val="00BC7F9F"/>
    <w:rsid w:val="00BE1389"/>
    <w:rsid w:val="00BE6F8C"/>
    <w:rsid w:val="00C0613B"/>
    <w:rsid w:val="00C13BE1"/>
    <w:rsid w:val="00C171B3"/>
    <w:rsid w:val="00C31631"/>
    <w:rsid w:val="00C3796A"/>
    <w:rsid w:val="00C419A3"/>
    <w:rsid w:val="00C506BF"/>
    <w:rsid w:val="00C7241C"/>
    <w:rsid w:val="00C9608B"/>
    <w:rsid w:val="00CA6E53"/>
    <w:rsid w:val="00CE3FF9"/>
    <w:rsid w:val="00D01E91"/>
    <w:rsid w:val="00D03757"/>
    <w:rsid w:val="00D24DE2"/>
    <w:rsid w:val="00D33B1C"/>
    <w:rsid w:val="00D34F7C"/>
    <w:rsid w:val="00D45028"/>
    <w:rsid w:val="00D630A4"/>
    <w:rsid w:val="00D676ED"/>
    <w:rsid w:val="00D73CA0"/>
    <w:rsid w:val="00DC2B2F"/>
    <w:rsid w:val="00DC580E"/>
    <w:rsid w:val="00DD53A2"/>
    <w:rsid w:val="00DF04CF"/>
    <w:rsid w:val="00DF055A"/>
    <w:rsid w:val="00E07FBC"/>
    <w:rsid w:val="00E23AE5"/>
    <w:rsid w:val="00E30677"/>
    <w:rsid w:val="00E42B9E"/>
    <w:rsid w:val="00E435CF"/>
    <w:rsid w:val="00E52C8A"/>
    <w:rsid w:val="00E721DA"/>
    <w:rsid w:val="00E83B54"/>
    <w:rsid w:val="00E901BB"/>
    <w:rsid w:val="00E939C4"/>
    <w:rsid w:val="00EC1809"/>
    <w:rsid w:val="00EF5841"/>
    <w:rsid w:val="00F031DF"/>
    <w:rsid w:val="00F142AF"/>
    <w:rsid w:val="00F156D2"/>
    <w:rsid w:val="00F159C6"/>
    <w:rsid w:val="00F23011"/>
    <w:rsid w:val="00F338B1"/>
    <w:rsid w:val="00F33E87"/>
    <w:rsid w:val="00F4285A"/>
    <w:rsid w:val="00F4445A"/>
    <w:rsid w:val="00F45674"/>
    <w:rsid w:val="00F457D0"/>
    <w:rsid w:val="00F661F8"/>
    <w:rsid w:val="00F67A3E"/>
    <w:rsid w:val="00F86A0F"/>
    <w:rsid w:val="00F8760E"/>
    <w:rsid w:val="00FB3155"/>
    <w:rsid w:val="00FB42AA"/>
    <w:rsid w:val="00FB4F7E"/>
    <w:rsid w:val="00FC4C3A"/>
    <w:rsid w:val="00FD4C24"/>
    <w:rsid w:val="00FE3FC8"/>
    <w:rsid w:val="00FE7670"/>
    <w:rsid w:val="00FF4FF9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05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42BC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5176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5176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5176E"/>
    <w:rPr>
      <w:vertAlign w:val="superscript"/>
    </w:rPr>
  </w:style>
  <w:style w:type="character" w:customStyle="1" w:styleId="A60">
    <w:name w:val="A6"/>
    <w:uiPriority w:val="99"/>
    <w:rsid w:val="003B3E24"/>
    <w:rPr>
      <w:color w:val="00000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25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540B"/>
  </w:style>
  <w:style w:type="paragraph" w:styleId="a9">
    <w:name w:val="footer"/>
    <w:basedOn w:val="a"/>
    <w:link w:val="aa"/>
    <w:uiPriority w:val="99"/>
    <w:unhideWhenUsed/>
    <w:rsid w:val="00425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5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05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42BC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5176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5176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5176E"/>
    <w:rPr>
      <w:vertAlign w:val="superscript"/>
    </w:rPr>
  </w:style>
  <w:style w:type="character" w:customStyle="1" w:styleId="A60">
    <w:name w:val="A6"/>
    <w:uiPriority w:val="99"/>
    <w:rsid w:val="003B3E24"/>
    <w:rPr>
      <w:color w:val="00000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25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540B"/>
  </w:style>
  <w:style w:type="paragraph" w:styleId="a9">
    <w:name w:val="footer"/>
    <w:basedOn w:val="a"/>
    <w:link w:val="aa"/>
    <w:uiPriority w:val="99"/>
    <w:unhideWhenUsed/>
    <w:rsid w:val="00425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5806-A4B7-4117-8102-7D9D110F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9513</Words>
  <Characters>54230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Александровна Барановская</dc:creator>
  <cp:lastModifiedBy>Dmitry V Stolpovskih</cp:lastModifiedBy>
  <cp:revision>2</cp:revision>
  <dcterms:created xsi:type="dcterms:W3CDTF">2015-09-10T15:10:00Z</dcterms:created>
  <dcterms:modified xsi:type="dcterms:W3CDTF">2015-09-10T15:10:00Z</dcterms:modified>
</cp:coreProperties>
</file>