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1203" w:rsidRDefault="009F1203">
      <w:pPr>
        <w:pageBreakBefore/>
        <w:jc w:val="center"/>
        <w:rPr>
          <w:b/>
          <w:bCs/>
          <w:color w:val="000000"/>
          <w:sz w:val="28"/>
          <w:szCs w:val="28"/>
          <w:lang w:eastAsia="ru-RU"/>
        </w:rPr>
      </w:pPr>
      <w:bookmarkStart w:id="0" w:name="_GoBack"/>
      <w:bookmarkEnd w:id="0"/>
      <w:r>
        <w:rPr>
          <w:b/>
          <w:bCs/>
          <w:color w:val="000000"/>
          <w:sz w:val="28"/>
          <w:szCs w:val="28"/>
          <w:lang w:eastAsia="ru-RU"/>
        </w:rPr>
        <w:t>ЧАСТНОЕ ОБРАЗОВАТЕЛЬНОЕ УЧРЕЖДЕНИЕ</w:t>
      </w:r>
    </w:p>
    <w:p w:rsidR="009F1203" w:rsidRDefault="009F1203">
      <w:pPr>
        <w:jc w:val="center"/>
        <w:rPr>
          <w:b/>
          <w:bCs/>
          <w:caps/>
          <w:color w:val="000000"/>
          <w:sz w:val="28"/>
          <w:szCs w:val="28"/>
          <w:lang w:eastAsia="ru-RU"/>
        </w:rPr>
      </w:pPr>
      <w:r>
        <w:rPr>
          <w:b/>
          <w:bCs/>
          <w:color w:val="000000"/>
          <w:sz w:val="28"/>
          <w:szCs w:val="28"/>
          <w:lang w:eastAsia="ru-RU"/>
        </w:rPr>
        <w:t>ВЫСШЕГО ОБРАЗОВАНИЯ</w:t>
      </w:r>
    </w:p>
    <w:p w:rsidR="009F1203" w:rsidRDefault="009F1203">
      <w:pPr>
        <w:jc w:val="center"/>
        <w:rPr>
          <w:lang w:eastAsia="ru-RU"/>
        </w:rPr>
      </w:pPr>
      <w:r>
        <w:rPr>
          <w:b/>
          <w:bCs/>
          <w:caps/>
          <w:color w:val="000000"/>
          <w:sz w:val="28"/>
          <w:szCs w:val="28"/>
          <w:lang w:eastAsia="ru-RU"/>
        </w:rPr>
        <w:t xml:space="preserve"> «вОЛГОГРАДСКИЙ ИНСТИТУТ бизнеса»</w:t>
      </w:r>
    </w:p>
    <w:p w:rsidR="009F1203" w:rsidRDefault="009F1203">
      <w:pPr>
        <w:spacing w:line="288" w:lineRule="auto"/>
        <w:rPr>
          <w:lang w:eastAsia="ru-RU"/>
        </w:rPr>
      </w:pPr>
    </w:p>
    <w:p w:rsidR="009F1203" w:rsidRDefault="00130570">
      <w:pPr>
        <w:keepNext/>
        <w:spacing w:before="240" w:after="60"/>
        <w:jc w:val="center"/>
        <w:rPr>
          <w:b/>
          <w:bCs/>
          <w:sz w:val="36"/>
          <w:szCs w:val="36"/>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page">
                  <wp:posOffset>3481070</wp:posOffset>
                </wp:positionH>
                <wp:positionV relativeFrom="paragraph">
                  <wp:posOffset>8890</wp:posOffset>
                </wp:positionV>
                <wp:extent cx="3540760" cy="1074420"/>
                <wp:effectExtent l="4445" t="8890" r="762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1074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Layout w:type="fixed"/>
                              <w:tblLook w:val="0000" w:firstRow="0" w:lastRow="0" w:firstColumn="0" w:lastColumn="0" w:noHBand="0" w:noVBand="0"/>
                            </w:tblPr>
                            <w:tblGrid>
                              <w:gridCol w:w="1152"/>
                              <w:gridCol w:w="487"/>
                              <w:gridCol w:w="593"/>
                              <w:gridCol w:w="204"/>
                              <w:gridCol w:w="283"/>
                              <w:gridCol w:w="2861"/>
                            </w:tblGrid>
                            <w:tr w:rsidR="009F1203">
                              <w:tc>
                                <w:tcPr>
                                  <w:tcW w:w="2232" w:type="dxa"/>
                                  <w:gridSpan w:val="3"/>
                                </w:tcPr>
                                <w:p w:rsidR="009F1203" w:rsidRDefault="009F1203">
                                  <w:pPr>
                                    <w:tabs>
                                      <w:tab w:val="left" w:pos="9355"/>
                                    </w:tabs>
                                    <w:ind w:left="-108" w:right="71"/>
                                    <w:jc w:val="both"/>
                                    <w:rPr>
                                      <w:rFonts w:eastAsia="MS Mincho"/>
                                      <w:lang w:eastAsia="ru-RU"/>
                                    </w:rPr>
                                  </w:pPr>
                                  <w:r>
                                    <w:rPr>
                                      <w:rFonts w:eastAsia="MS Mincho"/>
                                      <w:lang w:eastAsia="ru-RU"/>
                                    </w:rPr>
                                    <w:t>Специальность</w:t>
                                  </w:r>
                                </w:p>
                              </w:tc>
                              <w:tc>
                                <w:tcPr>
                                  <w:tcW w:w="3348" w:type="dxa"/>
                                  <w:gridSpan w:val="3"/>
                                  <w:tcBorders>
                                    <w:bottom w:val="single" w:sz="4" w:space="0" w:color="000000"/>
                                  </w:tcBorders>
                                </w:tcPr>
                                <w:p w:rsidR="009F1203" w:rsidRDefault="009F1203">
                                  <w:pPr>
                                    <w:tabs>
                                      <w:tab w:val="left" w:pos="9355"/>
                                    </w:tabs>
                                    <w:ind w:left="-108" w:right="71"/>
                                    <w:jc w:val="center"/>
                                  </w:pPr>
                                  <w:r>
                                    <w:rPr>
                                      <w:rFonts w:eastAsia="MS Mincho"/>
                                      <w:lang w:eastAsia="ru-RU"/>
                                    </w:rPr>
                                    <w:t>40.02.01</w:t>
                                  </w:r>
                                </w:p>
                              </w:tc>
                            </w:tr>
                            <w:tr w:rsidR="009F1203">
                              <w:tc>
                                <w:tcPr>
                                  <w:tcW w:w="5580" w:type="dxa"/>
                                  <w:gridSpan w:val="6"/>
                                  <w:tcBorders>
                                    <w:bottom w:val="single" w:sz="4" w:space="0" w:color="000000"/>
                                  </w:tcBorders>
                                </w:tcPr>
                                <w:p w:rsidR="009F1203" w:rsidRDefault="009F1203">
                                  <w:pPr>
                                    <w:tabs>
                                      <w:tab w:val="left" w:pos="9355"/>
                                    </w:tabs>
                                    <w:ind w:left="-108" w:right="71"/>
                                    <w:jc w:val="center"/>
                                  </w:pPr>
                                  <w:r>
                                    <w:rPr>
                                      <w:rFonts w:eastAsia="MS Mincho"/>
                                      <w:lang w:eastAsia="ru-RU"/>
                                    </w:rPr>
                                    <w:t>Право и организация социального обеспечения</w:t>
                                  </w:r>
                                </w:p>
                              </w:tc>
                            </w:tr>
                            <w:tr w:rsidR="009F1203">
                              <w:tc>
                                <w:tcPr>
                                  <w:tcW w:w="5580" w:type="dxa"/>
                                  <w:gridSpan w:val="6"/>
                                  <w:tcBorders>
                                    <w:top w:val="single" w:sz="4" w:space="0" w:color="000000"/>
                                  </w:tcBorders>
                                </w:tcPr>
                                <w:p w:rsidR="009F1203" w:rsidRDefault="009F1203">
                                  <w:pPr>
                                    <w:tabs>
                                      <w:tab w:val="left" w:pos="9355"/>
                                    </w:tabs>
                                    <w:ind w:left="-108" w:right="71"/>
                                    <w:jc w:val="center"/>
                                  </w:pPr>
                                  <w:r>
                                    <w:rPr>
                                      <w:lang w:eastAsia="ru-RU"/>
                                    </w:rPr>
                                    <w:t xml:space="preserve"> </w:t>
                                  </w:r>
                                  <w:r>
                                    <w:rPr>
                                      <w:rFonts w:eastAsia="MS Mincho"/>
                                      <w:lang w:eastAsia="ru-RU"/>
                                    </w:rPr>
                                    <w:t>(шифр, наименование)</w:t>
                                  </w:r>
                                </w:p>
                              </w:tc>
                            </w:tr>
                            <w:tr w:rsidR="009F1203">
                              <w:tc>
                                <w:tcPr>
                                  <w:tcW w:w="2436" w:type="dxa"/>
                                  <w:gridSpan w:val="4"/>
                                </w:tcPr>
                                <w:p w:rsidR="009F1203" w:rsidRDefault="009F1203">
                                  <w:pPr>
                                    <w:tabs>
                                      <w:tab w:val="left" w:pos="9355"/>
                                    </w:tabs>
                                    <w:ind w:left="-108" w:right="71"/>
                                    <w:jc w:val="both"/>
                                    <w:rPr>
                                      <w:rFonts w:eastAsia="MS Mincho"/>
                                      <w:color w:val="000000"/>
                                      <w:lang w:eastAsia="ru-RU"/>
                                    </w:rPr>
                                  </w:pPr>
                                  <w:r>
                                    <w:rPr>
                                      <w:rFonts w:eastAsia="MS Mincho"/>
                                      <w:lang w:eastAsia="ru-RU"/>
                                    </w:rPr>
                                    <w:t>Форма обучения</w:t>
                                  </w:r>
                                </w:p>
                              </w:tc>
                              <w:tc>
                                <w:tcPr>
                                  <w:tcW w:w="3144" w:type="dxa"/>
                                  <w:gridSpan w:val="2"/>
                                  <w:tcBorders>
                                    <w:bottom w:val="single" w:sz="4" w:space="0" w:color="000000"/>
                                  </w:tcBorders>
                                </w:tcPr>
                                <w:p w:rsidR="009F1203" w:rsidRDefault="009F1203">
                                  <w:pPr>
                                    <w:tabs>
                                      <w:tab w:val="left" w:pos="9355"/>
                                    </w:tabs>
                                    <w:ind w:left="-108" w:right="71"/>
                                    <w:jc w:val="center"/>
                                  </w:pPr>
                                  <w:r>
                                    <w:rPr>
                                      <w:rFonts w:eastAsia="MS Mincho"/>
                                      <w:color w:val="000000"/>
                                      <w:lang w:eastAsia="ru-RU"/>
                                    </w:rPr>
                                    <w:t xml:space="preserve">очная </w:t>
                                  </w:r>
                                </w:p>
                              </w:tc>
                            </w:tr>
                            <w:tr w:rsidR="009F1203">
                              <w:tc>
                                <w:tcPr>
                                  <w:tcW w:w="5580" w:type="dxa"/>
                                  <w:gridSpan w:val="6"/>
                                </w:tcPr>
                                <w:p w:rsidR="009F1203" w:rsidRDefault="009F1203">
                                  <w:pPr>
                                    <w:tabs>
                                      <w:tab w:val="left" w:pos="9355"/>
                                    </w:tabs>
                                    <w:snapToGrid w:val="0"/>
                                    <w:ind w:left="-108" w:right="71"/>
                                    <w:jc w:val="center"/>
                                    <w:rPr>
                                      <w:rFonts w:eastAsia="MS Mincho"/>
                                      <w:lang w:eastAsia="ru-RU"/>
                                    </w:rPr>
                                  </w:pPr>
                                </w:p>
                              </w:tc>
                            </w:tr>
                            <w:tr w:rsidR="009F1203">
                              <w:tc>
                                <w:tcPr>
                                  <w:tcW w:w="1152" w:type="dxa"/>
                                </w:tcPr>
                                <w:p w:rsidR="009F1203" w:rsidRDefault="009F1203">
                                  <w:pPr>
                                    <w:tabs>
                                      <w:tab w:val="left" w:pos="9355"/>
                                    </w:tabs>
                                    <w:ind w:left="-108" w:right="71"/>
                                    <w:jc w:val="both"/>
                                    <w:rPr>
                                      <w:lang w:eastAsia="ru-RU"/>
                                    </w:rPr>
                                  </w:pPr>
                                  <w:r>
                                    <w:rPr>
                                      <w:rFonts w:eastAsia="MS Mincho"/>
                                      <w:lang w:eastAsia="ru-RU"/>
                                    </w:rPr>
                                    <w:t>Курс</w:t>
                                  </w:r>
                                </w:p>
                              </w:tc>
                              <w:tc>
                                <w:tcPr>
                                  <w:tcW w:w="487" w:type="dxa"/>
                                  <w:tcBorders>
                                    <w:bottom w:val="single" w:sz="4" w:space="0" w:color="000000"/>
                                  </w:tcBorders>
                                </w:tcPr>
                                <w:p w:rsidR="009F1203" w:rsidRDefault="009F1203">
                                  <w:pPr>
                                    <w:tabs>
                                      <w:tab w:val="left" w:pos="9355"/>
                                    </w:tabs>
                                    <w:ind w:left="-108" w:right="71"/>
                                    <w:jc w:val="center"/>
                                    <w:rPr>
                                      <w:rFonts w:eastAsia="MS Mincho"/>
                                      <w:lang w:eastAsia="ru-RU"/>
                                    </w:rPr>
                                  </w:pPr>
                                  <w:r>
                                    <w:rPr>
                                      <w:lang w:eastAsia="ru-RU"/>
                                    </w:rPr>
                                    <w:t>2</w:t>
                                  </w:r>
                                </w:p>
                              </w:tc>
                              <w:tc>
                                <w:tcPr>
                                  <w:tcW w:w="1080" w:type="dxa"/>
                                  <w:gridSpan w:val="3"/>
                                </w:tcPr>
                                <w:p w:rsidR="009F1203" w:rsidRDefault="009F1203">
                                  <w:pPr>
                                    <w:tabs>
                                      <w:tab w:val="left" w:pos="9355"/>
                                    </w:tabs>
                                    <w:ind w:left="-108" w:right="71"/>
                                    <w:jc w:val="both"/>
                                    <w:rPr>
                                      <w:color w:val="FF0000"/>
                                      <w:lang w:eastAsia="ru-RU"/>
                                    </w:rPr>
                                  </w:pPr>
                                  <w:r>
                                    <w:rPr>
                                      <w:rFonts w:eastAsia="MS Mincho"/>
                                      <w:lang w:eastAsia="ru-RU"/>
                                    </w:rPr>
                                    <w:t>Группа</w:t>
                                  </w:r>
                                </w:p>
                              </w:tc>
                              <w:tc>
                                <w:tcPr>
                                  <w:tcW w:w="2861" w:type="dxa"/>
                                  <w:tcBorders>
                                    <w:bottom w:val="single" w:sz="4" w:space="0" w:color="000000"/>
                                  </w:tcBorders>
                                </w:tcPr>
                                <w:p w:rsidR="009F1203" w:rsidRDefault="009F1203">
                                  <w:pPr>
                                    <w:tabs>
                                      <w:tab w:val="left" w:pos="9355"/>
                                    </w:tabs>
                                    <w:ind w:left="-108" w:right="71"/>
                                  </w:pPr>
                                  <w:r>
                                    <w:rPr>
                                      <w:color w:val="FF0000"/>
                                      <w:lang w:eastAsia="ru-RU"/>
                                    </w:rPr>
                                    <w:t xml:space="preserve">   </w:t>
                                  </w:r>
                                  <w:r>
                                    <w:rPr>
                                      <w:color w:val="000000"/>
                                      <w:lang w:eastAsia="ru-RU"/>
                                    </w:rPr>
                                    <w:t>2ПСО-11</w:t>
                                  </w:r>
                                </w:p>
                              </w:tc>
                            </w:tr>
                          </w:tbl>
                          <w:p w:rsidR="009F1203" w:rsidRDefault="009F120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4.1pt;margin-top:.7pt;width:278.8pt;height:8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SCigIAAB0FAAAOAAAAZHJzL2Uyb0RvYy54bWysVNuO2yAQfa/Uf0C8Z32pc7G1zmovTVVp&#10;e5F2+wHE4BgVAwUSe7vqv3eAOHvpS1XVD3iA4XBm5gznF2Mv0IEZy5WscXaWYsRkoyiXuxp/u9/M&#10;VhhZRyQlQklW4wdm8cX67ZvzQVcsV50SlBkEINJWg65x55yuksQ2HeuJPVOaSdhslemJg6nZJdSQ&#10;AdB7keRpukgGZag2qmHWwupN3MTrgN+2rHFf2tYyh0SNgZsLownj1o/J+pxUO0N0x5sjDfIPLHrC&#10;JVx6grohjqC94X9A9bwxyqrWnTWqT1Tb8oaFGCCaLH0VzV1HNAuxQHKsPqXJ/j/Y5vPhq0Gc1rjA&#10;SJIeSnTPRoeu1Ihyn51B2wqc7jS4uRGWocohUqtvVfPdIqmuOyJ37NIYNXSMUGCX+ZPJs6MRx3qQ&#10;7fBJUbiG7J0KQGNrep86SAYCdKjSw6kynkoDi+/mRbpcwFYDe1m6LIo81C4h1XRcG+s+MNUjb9TY&#10;QOkDPDncWufpkGpy8bdZJTjdcCHCxOy218KgAwGZbMIXzwrdkbg6XWeja8B7gSGkR5LKY8br4gqE&#10;AAT8ng8maOKxzPIivcrL2WaxWs6KTTGflct0NUuz8qpcpEVZ3Gx+eQZZUXWcUiZvuWSTPrPi7+p/&#10;7JSorKBQNNS4nOfzENwL9sewjrGm/gs1fJWonjtoV8H7Gq9OTqTyZX8vKYRNKke4iHbykn5IGeRg&#10;+oesBJF4XUSFuHE7AopXzlbRB5CLUVBMKDy8MWB0yvzEaIB+rbH9sSeGYSQ+SpCcb+7JMJOxnQwi&#10;GzhaY4dRNK9dfAT22vBdB8hR1FJdgixbHgTzxAIo+wn0YCB/fC98kz+fB6+nV239GwAA//8DAFBL&#10;AwQUAAYACAAAACEAESHWON0AAAAKAQAADwAAAGRycy9kb3ducmV2LnhtbEyPzU7DMBCE70i8g7VI&#10;3Kjd0J8Q4lRQBNeKgNSrG2+TKPE6it02vD3bE9x29I1mZ/LN5HpxxjG0njTMZwoEUuVtS7WG76/3&#10;hxREiIas6T2hhh8MsClub3KTWX+hTzyXsRYcQiEzGpoYh0zKUDXoTJj5AYnZ0Y/ORJZjLe1oLhzu&#10;epkotZLOtMQfGjPgtsGqK09Ow+MuWe/DR/m2Hfb41KXhtTtSo/X93fTyDCLiFP/McK3P1aHgTgd/&#10;IhtEr2G5SBO2MliAuPK5WvKWA19rtQJZ5PL/hOIXAAD//wMAUEsBAi0AFAAGAAgAAAAhALaDOJL+&#10;AAAA4QEAABMAAAAAAAAAAAAAAAAAAAAAAFtDb250ZW50X1R5cGVzXS54bWxQSwECLQAUAAYACAAA&#10;ACEAOP0h/9YAAACUAQAACwAAAAAAAAAAAAAAAAAvAQAAX3JlbHMvLnJlbHNQSwECLQAUAAYACAAA&#10;ACEAkDOkgooCAAAdBQAADgAAAAAAAAAAAAAAAAAuAgAAZHJzL2Uyb0RvYy54bWxQSwECLQAUAAYA&#10;CAAAACEAESHWON0AAAAKAQAADwAAAAAAAAAAAAAAAADkBAAAZHJzL2Rvd25yZXYueG1sUEsFBgAA&#10;AAAEAAQA8wAAAO4FAAAAAA==&#10;" stroked="f">
                <v:fill opacity="0"/>
                <v:textbox inset="0,0,0,0">
                  <w:txbxContent>
                    <w:tbl>
                      <w:tblPr>
                        <w:tblW w:w="0" w:type="auto"/>
                        <w:tblInd w:w="-106" w:type="dxa"/>
                        <w:tblLayout w:type="fixed"/>
                        <w:tblLook w:val="0000" w:firstRow="0" w:lastRow="0" w:firstColumn="0" w:lastColumn="0" w:noHBand="0" w:noVBand="0"/>
                      </w:tblPr>
                      <w:tblGrid>
                        <w:gridCol w:w="1152"/>
                        <w:gridCol w:w="487"/>
                        <w:gridCol w:w="593"/>
                        <w:gridCol w:w="204"/>
                        <w:gridCol w:w="283"/>
                        <w:gridCol w:w="2861"/>
                      </w:tblGrid>
                      <w:tr w:rsidR="009F1203">
                        <w:tc>
                          <w:tcPr>
                            <w:tcW w:w="2232" w:type="dxa"/>
                            <w:gridSpan w:val="3"/>
                          </w:tcPr>
                          <w:p w:rsidR="009F1203" w:rsidRDefault="009F1203">
                            <w:pPr>
                              <w:tabs>
                                <w:tab w:val="left" w:pos="9355"/>
                              </w:tabs>
                              <w:ind w:left="-108" w:right="71"/>
                              <w:jc w:val="both"/>
                              <w:rPr>
                                <w:rFonts w:eastAsia="MS Mincho"/>
                                <w:lang w:eastAsia="ru-RU"/>
                              </w:rPr>
                            </w:pPr>
                            <w:r>
                              <w:rPr>
                                <w:rFonts w:eastAsia="MS Mincho"/>
                                <w:lang w:eastAsia="ru-RU"/>
                              </w:rPr>
                              <w:t>Специальность</w:t>
                            </w:r>
                          </w:p>
                        </w:tc>
                        <w:tc>
                          <w:tcPr>
                            <w:tcW w:w="3348" w:type="dxa"/>
                            <w:gridSpan w:val="3"/>
                            <w:tcBorders>
                              <w:bottom w:val="single" w:sz="4" w:space="0" w:color="000000"/>
                            </w:tcBorders>
                          </w:tcPr>
                          <w:p w:rsidR="009F1203" w:rsidRDefault="009F1203">
                            <w:pPr>
                              <w:tabs>
                                <w:tab w:val="left" w:pos="9355"/>
                              </w:tabs>
                              <w:ind w:left="-108" w:right="71"/>
                              <w:jc w:val="center"/>
                            </w:pPr>
                            <w:r>
                              <w:rPr>
                                <w:rFonts w:eastAsia="MS Mincho"/>
                                <w:lang w:eastAsia="ru-RU"/>
                              </w:rPr>
                              <w:t>40.02.01</w:t>
                            </w:r>
                          </w:p>
                        </w:tc>
                      </w:tr>
                      <w:tr w:rsidR="009F1203">
                        <w:tc>
                          <w:tcPr>
                            <w:tcW w:w="5580" w:type="dxa"/>
                            <w:gridSpan w:val="6"/>
                            <w:tcBorders>
                              <w:bottom w:val="single" w:sz="4" w:space="0" w:color="000000"/>
                            </w:tcBorders>
                          </w:tcPr>
                          <w:p w:rsidR="009F1203" w:rsidRDefault="009F1203">
                            <w:pPr>
                              <w:tabs>
                                <w:tab w:val="left" w:pos="9355"/>
                              </w:tabs>
                              <w:ind w:left="-108" w:right="71"/>
                              <w:jc w:val="center"/>
                            </w:pPr>
                            <w:r>
                              <w:rPr>
                                <w:rFonts w:eastAsia="MS Mincho"/>
                                <w:lang w:eastAsia="ru-RU"/>
                              </w:rPr>
                              <w:t>Право и организация социального обеспечения</w:t>
                            </w:r>
                          </w:p>
                        </w:tc>
                      </w:tr>
                      <w:tr w:rsidR="009F1203">
                        <w:tc>
                          <w:tcPr>
                            <w:tcW w:w="5580" w:type="dxa"/>
                            <w:gridSpan w:val="6"/>
                            <w:tcBorders>
                              <w:top w:val="single" w:sz="4" w:space="0" w:color="000000"/>
                            </w:tcBorders>
                          </w:tcPr>
                          <w:p w:rsidR="009F1203" w:rsidRDefault="009F1203">
                            <w:pPr>
                              <w:tabs>
                                <w:tab w:val="left" w:pos="9355"/>
                              </w:tabs>
                              <w:ind w:left="-108" w:right="71"/>
                              <w:jc w:val="center"/>
                            </w:pPr>
                            <w:r>
                              <w:rPr>
                                <w:lang w:eastAsia="ru-RU"/>
                              </w:rPr>
                              <w:t xml:space="preserve"> </w:t>
                            </w:r>
                            <w:r>
                              <w:rPr>
                                <w:rFonts w:eastAsia="MS Mincho"/>
                                <w:lang w:eastAsia="ru-RU"/>
                              </w:rPr>
                              <w:t>(шифр, наименование)</w:t>
                            </w:r>
                          </w:p>
                        </w:tc>
                      </w:tr>
                      <w:tr w:rsidR="009F1203">
                        <w:tc>
                          <w:tcPr>
                            <w:tcW w:w="2436" w:type="dxa"/>
                            <w:gridSpan w:val="4"/>
                          </w:tcPr>
                          <w:p w:rsidR="009F1203" w:rsidRDefault="009F1203">
                            <w:pPr>
                              <w:tabs>
                                <w:tab w:val="left" w:pos="9355"/>
                              </w:tabs>
                              <w:ind w:left="-108" w:right="71"/>
                              <w:jc w:val="both"/>
                              <w:rPr>
                                <w:rFonts w:eastAsia="MS Mincho"/>
                                <w:color w:val="000000"/>
                                <w:lang w:eastAsia="ru-RU"/>
                              </w:rPr>
                            </w:pPr>
                            <w:r>
                              <w:rPr>
                                <w:rFonts w:eastAsia="MS Mincho"/>
                                <w:lang w:eastAsia="ru-RU"/>
                              </w:rPr>
                              <w:t>Форма обучения</w:t>
                            </w:r>
                          </w:p>
                        </w:tc>
                        <w:tc>
                          <w:tcPr>
                            <w:tcW w:w="3144" w:type="dxa"/>
                            <w:gridSpan w:val="2"/>
                            <w:tcBorders>
                              <w:bottom w:val="single" w:sz="4" w:space="0" w:color="000000"/>
                            </w:tcBorders>
                          </w:tcPr>
                          <w:p w:rsidR="009F1203" w:rsidRDefault="009F1203">
                            <w:pPr>
                              <w:tabs>
                                <w:tab w:val="left" w:pos="9355"/>
                              </w:tabs>
                              <w:ind w:left="-108" w:right="71"/>
                              <w:jc w:val="center"/>
                            </w:pPr>
                            <w:r>
                              <w:rPr>
                                <w:rFonts w:eastAsia="MS Mincho"/>
                                <w:color w:val="000000"/>
                                <w:lang w:eastAsia="ru-RU"/>
                              </w:rPr>
                              <w:t xml:space="preserve">очная </w:t>
                            </w:r>
                          </w:p>
                        </w:tc>
                      </w:tr>
                      <w:tr w:rsidR="009F1203">
                        <w:tc>
                          <w:tcPr>
                            <w:tcW w:w="5580" w:type="dxa"/>
                            <w:gridSpan w:val="6"/>
                          </w:tcPr>
                          <w:p w:rsidR="009F1203" w:rsidRDefault="009F1203">
                            <w:pPr>
                              <w:tabs>
                                <w:tab w:val="left" w:pos="9355"/>
                              </w:tabs>
                              <w:snapToGrid w:val="0"/>
                              <w:ind w:left="-108" w:right="71"/>
                              <w:jc w:val="center"/>
                              <w:rPr>
                                <w:rFonts w:eastAsia="MS Mincho"/>
                                <w:lang w:eastAsia="ru-RU"/>
                              </w:rPr>
                            </w:pPr>
                          </w:p>
                        </w:tc>
                      </w:tr>
                      <w:tr w:rsidR="009F1203">
                        <w:tc>
                          <w:tcPr>
                            <w:tcW w:w="1152" w:type="dxa"/>
                          </w:tcPr>
                          <w:p w:rsidR="009F1203" w:rsidRDefault="009F1203">
                            <w:pPr>
                              <w:tabs>
                                <w:tab w:val="left" w:pos="9355"/>
                              </w:tabs>
                              <w:ind w:left="-108" w:right="71"/>
                              <w:jc w:val="both"/>
                              <w:rPr>
                                <w:lang w:eastAsia="ru-RU"/>
                              </w:rPr>
                            </w:pPr>
                            <w:r>
                              <w:rPr>
                                <w:rFonts w:eastAsia="MS Mincho"/>
                                <w:lang w:eastAsia="ru-RU"/>
                              </w:rPr>
                              <w:t>Курс</w:t>
                            </w:r>
                          </w:p>
                        </w:tc>
                        <w:tc>
                          <w:tcPr>
                            <w:tcW w:w="487" w:type="dxa"/>
                            <w:tcBorders>
                              <w:bottom w:val="single" w:sz="4" w:space="0" w:color="000000"/>
                            </w:tcBorders>
                          </w:tcPr>
                          <w:p w:rsidR="009F1203" w:rsidRDefault="009F1203">
                            <w:pPr>
                              <w:tabs>
                                <w:tab w:val="left" w:pos="9355"/>
                              </w:tabs>
                              <w:ind w:left="-108" w:right="71"/>
                              <w:jc w:val="center"/>
                              <w:rPr>
                                <w:rFonts w:eastAsia="MS Mincho"/>
                                <w:lang w:eastAsia="ru-RU"/>
                              </w:rPr>
                            </w:pPr>
                            <w:r>
                              <w:rPr>
                                <w:lang w:eastAsia="ru-RU"/>
                              </w:rPr>
                              <w:t>2</w:t>
                            </w:r>
                          </w:p>
                        </w:tc>
                        <w:tc>
                          <w:tcPr>
                            <w:tcW w:w="1080" w:type="dxa"/>
                            <w:gridSpan w:val="3"/>
                          </w:tcPr>
                          <w:p w:rsidR="009F1203" w:rsidRDefault="009F1203">
                            <w:pPr>
                              <w:tabs>
                                <w:tab w:val="left" w:pos="9355"/>
                              </w:tabs>
                              <w:ind w:left="-108" w:right="71"/>
                              <w:jc w:val="both"/>
                              <w:rPr>
                                <w:color w:val="FF0000"/>
                                <w:lang w:eastAsia="ru-RU"/>
                              </w:rPr>
                            </w:pPr>
                            <w:r>
                              <w:rPr>
                                <w:rFonts w:eastAsia="MS Mincho"/>
                                <w:lang w:eastAsia="ru-RU"/>
                              </w:rPr>
                              <w:t>Группа</w:t>
                            </w:r>
                          </w:p>
                        </w:tc>
                        <w:tc>
                          <w:tcPr>
                            <w:tcW w:w="2861" w:type="dxa"/>
                            <w:tcBorders>
                              <w:bottom w:val="single" w:sz="4" w:space="0" w:color="000000"/>
                            </w:tcBorders>
                          </w:tcPr>
                          <w:p w:rsidR="009F1203" w:rsidRDefault="009F1203">
                            <w:pPr>
                              <w:tabs>
                                <w:tab w:val="left" w:pos="9355"/>
                              </w:tabs>
                              <w:ind w:left="-108" w:right="71"/>
                            </w:pPr>
                            <w:r>
                              <w:rPr>
                                <w:color w:val="FF0000"/>
                                <w:lang w:eastAsia="ru-RU"/>
                              </w:rPr>
                              <w:t xml:space="preserve">   </w:t>
                            </w:r>
                            <w:r>
                              <w:rPr>
                                <w:color w:val="000000"/>
                                <w:lang w:eastAsia="ru-RU"/>
                              </w:rPr>
                              <w:t>2ПСО-11</w:t>
                            </w:r>
                          </w:p>
                        </w:tc>
                      </w:tr>
                    </w:tbl>
                    <w:p w:rsidR="009F1203" w:rsidRDefault="009F1203">
                      <w:r>
                        <w:t xml:space="preserve"> </w:t>
                      </w:r>
                    </w:p>
                  </w:txbxContent>
                </v:textbox>
                <w10:wrap type="square" anchorx="page"/>
              </v:shape>
            </w:pict>
          </mc:Fallback>
        </mc:AlternateContent>
      </w:r>
    </w:p>
    <w:p w:rsidR="009F1203" w:rsidRDefault="009F1203">
      <w:pPr>
        <w:keepNext/>
        <w:spacing w:before="240" w:after="60"/>
        <w:jc w:val="center"/>
        <w:rPr>
          <w:b/>
          <w:bCs/>
          <w:sz w:val="36"/>
          <w:szCs w:val="36"/>
          <w:lang w:eastAsia="ru-RU"/>
        </w:rPr>
      </w:pPr>
    </w:p>
    <w:p w:rsidR="009F1203" w:rsidRDefault="009F1203">
      <w:pPr>
        <w:keepNext/>
        <w:spacing w:before="240" w:after="60"/>
        <w:jc w:val="center"/>
        <w:rPr>
          <w:b/>
          <w:bCs/>
          <w:sz w:val="36"/>
          <w:szCs w:val="36"/>
          <w:lang w:eastAsia="ru-RU"/>
        </w:rPr>
      </w:pPr>
    </w:p>
    <w:p w:rsidR="009F1203" w:rsidRDefault="009F1203">
      <w:pPr>
        <w:keepNext/>
        <w:tabs>
          <w:tab w:val="left" w:pos="2340"/>
        </w:tabs>
        <w:spacing w:before="240" w:after="60"/>
        <w:jc w:val="center"/>
        <w:rPr>
          <w:b/>
          <w:bCs/>
          <w:sz w:val="36"/>
          <w:szCs w:val="36"/>
          <w:lang w:eastAsia="ru-RU"/>
        </w:rPr>
      </w:pPr>
      <w:r>
        <w:rPr>
          <w:b/>
          <w:bCs/>
          <w:sz w:val="36"/>
          <w:szCs w:val="36"/>
          <w:lang w:eastAsia="ru-RU"/>
        </w:rPr>
        <w:t>ВЫПУСКНАЯ</w:t>
      </w:r>
    </w:p>
    <w:p w:rsidR="009F1203" w:rsidRDefault="009F1203">
      <w:pPr>
        <w:keepNext/>
        <w:spacing w:before="240" w:after="60"/>
        <w:jc w:val="center"/>
        <w:rPr>
          <w:lang w:eastAsia="ru-RU"/>
        </w:rPr>
      </w:pPr>
      <w:r>
        <w:rPr>
          <w:b/>
          <w:bCs/>
          <w:sz w:val="36"/>
          <w:szCs w:val="36"/>
          <w:lang w:eastAsia="ru-RU"/>
        </w:rPr>
        <w:t>КВАЛИФИКАЦИОННАЯ РАБОТА</w:t>
      </w:r>
    </w:p>
    <w:p w:rsidR="009F1203" w:rsidRDefault="009F1203">
      <w:pPr>
        <w:rPr>
          <w:lang w:eastAsia="ru-RU"/>
        </w:rPr>
      </w:pPr>
    </w:p>
    <w:p w:rsidR="009F1203" w:rsidRDefault="009F1203">
      <w:pPr>
        <w:rPr>
          <w:b/>
          <w:bCs/>
          <w:sz w:val="28"/>
          <w:szCs w:val="28"/>
          <w:lang w:eastAsia="ru-RU"/>
        </w:rPr>
      </w:pPr>
      <w:r>
        <w:rPr>
          <w:sz w:val="16"/>
          <w:szCs w:val="16"/>
          <w:lang w:eastAsia="ru-RU"/>
        </w:rPr>
        <w:t xml:space="preserve">    </w:t>
      </w:r>
    </w:p>
    <w:tbl>
      <w:tblPr>
        <w:tblW w:w="0" w:type="auto"/>
        <w:tblInd w:w="-106" w:type="dxa"/>
        <w:tblLayout w:type="fixed"/>
        <w:tblLook w:val="0000" w:firstRow="0" w:lastRow="0" w:firstColumn="0" w:lastColumn="0" w:noHBand="0" w:noVBand="0"/>
      </w:tblPr>
      <w:tblGrid>
        <w:gridCol w:w="893"/>
        <w:gridCol w:w="8467"/>
      </w:tblGrid>
      <w:tr w:rsidR="009F1203">
        <w:tc>
          <w:tcPr>
            <w:tcW w:w="893" w:type="dxa"/>
          </w:tcPr>
          <w:p w:rsidR="009F1203" w:rsidRDefault="009F1203">
            <w:pPr>
              <w:ind w:left="840" w:hanging="840"/>
              <w:rPr>
                <w:b/>
                <w:bCs/>
                <w:color w:val="000000"/>
                <w:sz w:val="28"/>
                <w:szCs w:val="28"/>
                <w:lang w:eastAsia="ru-RU"/>
              </w:rPr>
            </w:pPr>
            <w:r>
              <w:rPr>
                <w:b/>
                <w:bCs/>
                <w:sz w:val="28"/>
                <w:szCs w:val="28"/>
                <w:lang w:eastAsia="ru-RU"/>
              </w:rPr>
              <w:t xml:space="preserve">Тема </w:t>
            </w:r>
          </w:p>
        </w:tc>
        <w:tc>
          <w:tcPr>
            <w:tcW w:w="8467" w:type="dxa"/>
          </w:tcPr>
          <w:p w:rsidR="009F1203" w:rsidRDefault="009F1203">
            <w:pPr>
              <w:jc w:val="center"/>
            </w:pPr>
            <w:r>
              <w:rPr>
                <w:b/>
                <w:bCs/>
                <w:color w:val="000000"/>
                <w:sz w:val="28"/>
                <w:szCs w:val="28"/>
                <w:lang w:eastAsia="ru-RU"/>
              </w:rPr>
              <w:t>« Права и обязанности страхователя в системе</w:t>
            </w:r>
          </w:p>
        </w:tc>
      </w:tr>
      <w:tr w:rsidR="009F1203">
        <w:tc>
          <w:tcPr>
            <w:tcW w:w="893" w:type="dxa"/>
          </w:tcPr>
          <w:p w:rsidR="009F1203" w:rsidRDefault="009F1203">
            <w:pPr>
              <w:snapToGrid w:val="0"/>
              <w:ind w:left="840" w:hanging="840"/>
              <w:rPr>
                <w:b/>
                <w:bCs/>
                <w:sz w:val="28"/>
                <w:szCs w:val="28"/>
                <w:lang w:eastAsia="ru-RU"/>
              </w:rPr>
            </w:pPr>
          </w:p>
        </w:tc>
        <w:tc>
          <w:tcPr>
            <w:tcW w:w="8467" w:type="dxa"/>
            <w:tcBorders>
              <w:bottom w:val="single" w:sz="4" w:space="0" w:color="000000"/>
            </w:tcBorders>
          </w:tcPr>
          <w:p w:rsidR="009F1203" w:rsidRDefault="009F1203">
            <w:pPr>
              <w:jc w:val="center"/>
            </w:pPr>
            <w:r>
              <w:rPr>
                <w:b/>
                <w:bCs/>
                <w:color w:val="000000"/>
                <w:sz w:val="28"/>
                <w:szCs w:val="28"/>
                <w:lang w:eastAsia="ru-RU"/>
              </w:rPr>
              <w:t>обязательного пенсионного обеспечения»</w:t>
            </w:r>
          </w:p>
        </w:tc>
      </w:tr>
    </w:tbl>
    <w:p w:rsidR="009F1203" w:rsidRDefault="009F1203">
      <w:pPr>
        <w:rPr>
          <w:sz w:val="16"/>
          <w:szCs w:val="16"/>
          <w:lang w:eastAsia="ru-RU"/>
        </w:rPr>
      </w:pPr>
    </w:p>
    <w:p w:rsidR="009F1203" w:rsidRDefault="009F1203">
      <w:pPr>
        <w:rPr>
          <w:sz w:val="16"/>
          <w:szCs w:val="16"/>
          <w:lang w:eastAsia="ru-RU"/>
        </w:rPr>
      </w:pPr>
    </w:p>
    <w:p w:rsidR="009F1203" w:rsidRDefault="009F1203">
      <w:pPr>
        <w:rPr>
          <w:sz w:val="16"/>
          <w:szCs w:val="16"/>
          <w:lang w:eastAsia="ru-RU"/>
        </w:rPr>
      </w:pPr>
    </w:p>
    <w:p w:rsidR="009F1203" w:rsidRDefault="009F1203">
      <w:pPr>
        <w:ind w:left="840" w:hanging="840"/>
        <w:rPr>
          <w:sz w:val="28"/>
          <w:szCs w:val="28"/>
          <w:vertAlign w:val="superscript"/>
          <w:lang w:eastAsia="ru-RU"/>
        </w:rPr>
      </w:pPr>
    </w:p>
    <w:tbl>
      <w:tblPr>
        <w:tblW w:w="0" w:type="auto"/>
        <w:tblInd w:w="-106" w:type="dxa"/>
        <w:tblLayout w:type="fixed"/>
        <w:tblLook w:val="0000" w:firstRow="0" w:lastRow="0" w:firstColumn="0" w:lastColumn="0" w:noHBand="0" w:noVBand="0"/>
      </w:tblPr>
      <w:tblGrid>
        <w:gridCol w:w="1990"/>
        <w:gridCol w:w="2842"/>
        <w:gridCol w:w="663"/>
        <w:gridCol w:w="1527"/>
        <w:gridCol w:w="334"/>
        <w:gridCol w:w="2004"/>
      </w:tblGrid>
      <w:tr w:rsidR="009F1203">
        <w:trPr>
          <w:trHeight w:val="320"/>
        </w:trPr>
        <w:tc>
          <w:tcPr>
            <w:tcW w:w="1990" w:type="dxa"/>
          </w:tcPr>
          <w:p w:rsidR="009F1203" w:rsidRDefault="009F1203">
            <w:pPr>
              <w:rPr>
                <w:b/>
                <w:bCs/>
                <w:sz w:val="28"/>
                <w:szCs w:val="28"/>
                <w:lang w:eastAsia="ru-RU"/>
              </w:rPr>
            </w:pPr>
            <w:r>
              <w:rPr>
                <w:b/>
                <w:bCs/>
                <w:sz w:val="28"/>
                <w:szCs w:val="28"/>
                <w:lang w:eastAsia="ru-RU"/>
              </w:rPr>
              <w:t>Студент</w:t>
            </w:r>
          </w:p>
        </w:tc>
        <w:tc>
          <w:tcPr>
            <w:tcW w:w="7370" w:type="dxa"/>
            <w:gridSpan w:val="5"/>
            <w:tcBorders>
              <w:bottom w:val="single" w:sz="4" w:space="0" w:color="000000"/>
            </w:tcBorders>
          </w:tcPr>
          <w:p w:rsidR="009F1203" w:rsidRDefault="009F1203">
            <w:pPr>
              <w:tabs>
                <w:tab w:val="left" w:pos="720"/>
              </w:tabs>
              <w:jc w:val="center"/>
            </w:pPr>
            <w:r>
              <w:rPr>
                <w:b/>
                <w:bCs/>
                <w:sz w:val="28"/>
                <w:szCs w:val="28"/>
                <w:lang w:eastAsia="ru-RU"/>
              </w:rPr>
              <w:t>Николаев Дмитрий Максимович</w:t>
            </w:r>
          </w:p>
        </w:tc>
      </w:tr>
      <w:tr w:rsidR="009F1203">
        <w:trPr>
          <w:trHeight w:val="320"/>
        </w:trPr>
        <w:tc>
          <w:tcPr>
            <w:tcW w:w="1990" w:type="dxa"/>
          </w:tcPr>
          <w:p w:rsidR="009F1203" w:rsidRDefault="009F1203">
            <w:pPr>
              <w:snapToGrid w:val="0"/>
              <w:rPr>
                <w:b/>
                <w:bCs/>
                <w:sz w:val="28"/>
                <w:szCs w:val="28"/>
                <w:lang w:val="en-US" w:eastAsia="ru-RU"/>
              </w:rPr>
            </w:pPr>
          </w:p>
        </w:tc>
        <w:tc>
          <w:tcPr>
            <w:tcW w:w="7370" w:type="dxa"/>
            <w:gridSpan w:val="5"/>
            <w:tcBorders>
              <w:top w:val="single" w:sz="4" w:space="0" w:color="000000"/>
            </w:tcBorders>
          </w:tcPr>
          <w:p w:rsidR="009F1203" w:rsidRDefault="009F1203">
            <w:pPr>
              <w:jc w:val="center"/>
            </w:pPr>
            <w:r>
              <w:rPr>
                <w:sz w:val="16"/>
                <w:szCs w:val="16"/>
                <w:lang w:val="en-US" w:eastAsia="ru-RU"/>
              </w:rPr>
              <w:t xml:space="preserve">          </w:t>
            </w:r>
            <w:r>
              <w:rPr>
                <w:sz w:val="16"/>
                <w:szCs w:val="16"/>
                <w:lang w:eastAsia="ru-RU"/>
              </w:rPr>
              <w:t>(Фамилия И.О.)</w:t>
            </w:r>
          </w:p>
        </w:tc>
      </w:tr>
      <w:tr w:rsidR="009F1203">
        <w:trPr>
          <w:trHeight w:val="215"/>
        </w:trPr>
        <w:tc>
          <w:tcPr>
            <w:tcW w:w="1990" w:type="dxa"/>
          </w:tcPr>
          <w:p w:rsidR="009F1203" w:rsidRDefault="009F1203">
            <w:pPr>
              <w:rPr>
                <w:b/>
                <w:bCs/>
                <w:lang w:eastAsia="ru-RU"/>
              </w:rPr>
            </w:pPr>
            <w:r>
              <w:rPr>
                <w:b/>
                <w:bCs/>
                <w:sz w:val="28"/>
                <w:szCs w:val="28"/>
                <w:lang w:eastAsia="ru-RU"/>
              </w:rPr>
              <w:t>Руководитель</w:t>
            </w:r>
          </w:p>
        </w:tc>
        <w:tc>
          <w:tcPr>
            <w:tcW w:w="2842" w:type="dxa"/>
            <w:tcBorders>
              <w:bottom w:val="single" w:sz="4" w:space="0" w:color="000000"/>
            </w:tcBorders>
          </w:tcPr>
          <w:p w:rsidR="009F1203" w:rsidRDefault="009F1203">
            <w:pPr>
              <w:jc w:val="center"/>
              <w:rPr>
                <w:sz w:val="16"/>
                <w:szCs w:val="16"/>
                <w:lang w:val="en-US" w:eastAsia="ru-RU"/>
              </w:rPr>
            </w:pPr>
            <w:r>
              <w:rPr>
                <w:b/>
                <w:bCs/>
                <w:lang w:eastAsia="ru-RU"/>
              </w:rPr>
              <w:t>преподаватель</w:t>
            </w:r>
          </w:p>
        </w:tc>
        <w:tc>
          <w:tcPr>
            <w:tcW w:w="663" w:type="dxa"/>
          </w:tcPr>
          <w:p w:rsidR="009F1203" w:rsidRDefault="009F1203">
            <w:pPr>
              <w:snapToGrid w:val="0"/>
              <w:jc w:val="center"/>
              <w:rPr>
                <w:sz w:val="16"/>
                <w:szCs w:val="16"/>
                <w:lang w:val="en-US" w:eastAsia="ru-RU"/>
              </w:rPr>
            </w:pPr>
          </w:p>
        </w:tc>
        <w:tc>
          <w:tcPr>
            <w:tcW w:w="1527" w:type="dxa"/>
            <w:tcBorders>
              <w:bottom w:val="single" w:sz="4" w:space="0" w:color="000000"/>
            </w:tcBorders>
          </w:tcPr>
          <w:p w:rsidR="009F1203" w:rsidRDefault="009F1203">
            <w:pPr>
              <w:snapToGrid w:val="0"/>
              <w:jc w:val="center"/>
              <w:rPr>
                <w:sz w:val="16"/>
                <w:szCs w:val="16"/>
                <w:lang w:val="en-US" w:eastAsia="ru-RU"/>
              </w:rPr>
            </w:pPr>
          </w:p>
        </w:tc>
        <w:tc>
          <w:tcPr>
            <w:tcW w:w="334" w:type="dxa"/>
          </w:tcPr>
          <w:p w:rsidR="009F1203" w:rsidRDefault="009F1203">
            <w:pPr>
              <w:snapToGrid w:val="0"/>
              <w:jc w:val="center"/>
              <w:rPr>
                <w:sz w:val="16"/>
                <w:szCs w:val="16"/>
                <w:lang w:val="en-US" w:eastAsia="ru-RU"/>
              </w:rPr>
            </w:pPr>
          </w:p>
        </w:tc>
        <w:tc>
          <w:tcPr>
            <w:tcW w:w="2004" w:type="dxa"/>
            <w:tcBorders>
              <w:bottom w:val="single" w:sz="4" w:space="0" w:color="000000"/>
            </w:tcBorders>
            <w:vAlign w:val="bottom"/>
          </w:tcPr>
          <w:p w:rsidR="009F1203" w:rsidRDefault="009F1203">
            <w:r>
              <w:rPr>
                <w:b/>
                <w:bCs/>
                <w:color w:val="000000"/>
                <w:lang w:eastAsia="ru-RU"/>
              </w:rPr>
              <w:t>Кудряшова В.А.</w:t>
            </w:r>
          </w:p>
        </w:tc>
      </w:tr>
      <w:tr w:rsidR="009F1203">
        <w:trPr>
          <w:trHeight w:val="335"/>
        </w:trPr>
        <w:tc>
          <w:tcPr>
            <w:tcW w:w="1990" w:type="dxa"/>
          </w:tcPr>
          <w:p w:rsidR="009F1203" w:rsidRDefault="009F1203">
            <w:pPr>
              <w:snapToGrid w:val="0"/>
              <w:rPr>
                <w:b/>
                <w:bCs/>
                <w:sz w:val="28"/>
                <w:szCs w:val="28"/>
                <w:lang w:val="en-US" w:eastAsia="ru-RU"/>
              </w:rPr>
            </w:pPr>
          </w:p>
        </w:tc>
        <w:tc>
          <w:tcPr>
            <w:tcW w:w="2842" w:type="dxa"/>
            <w:tcBorders>
              <w:top w:val="single" w:sz="4" w:space="0" w:color="000000"/>
            </w:tcBorders>
          </w:tcPr>
          <w:p w:rsidR="009F1203" w:rsidRDefault="009F1203">
            <w:pPr>
              <w:jc w:val="center"/>
              <w:rPr>
                <w:sz w:val="16"/>
                <w:szCs w:val="16"/>
                <w:lang w:eastAsia="ru-RU"/>
              </w:rPr>
            </w:pPr>
            <w:r>
              <w:rPr>
                <w:sz w:val="16"/>
                <w:szCs w:val="16"/>
                <w:lang w:eastAsia="ru-RU"/>
              </w:rPr>
              <w:t>(ученая степень, звание, должность)</w:t>
            </w:r>
          </w:p>
        </w:tc>
        <w:tc>
          <w:tcPr>
            <w:tcW w:w="663" w:type="dxa"/>
          </w:tcPr>
          <w:p w:rsidR="009F1203" w:rsidRDefault="009F1203">
            <w:pPr>
              <w:snapToGrid w:val="0"/>
              <w:jc w:val="center"/>
              <w:rPr>
                <w:sz w:val="16"/>
                <w:szCs w:val="16"/>
                <w:lang w:eastAsia="ru-RU"/>
              </w:rPr>
            </w:pPr>
          </w:p>
        </w:tc>
        <w:tc>
          <w:tcPr>
            <w:tcW w:w="1527" w:type="dxa"/>
          </w:tcPr>
          <w:p w:rsidR="009F1203" w:rsidRDefault="009F1203">
            <w:pPr>
              <w:jc w:val="center"/>
              <w:rPr>
                <w:sz w:val="16"/>
                <w:szCs w:val="16"/>
                <w:lang w:eastAsia="ru-RU"/>
              </w:rPr>
            </w:pPr>
            <w:r>
              <w:rPr>
                <w:sz w:val="16"/>
                <w:szCs w:val="16"/>
                <w:lang w:eastAsia="ru-RU"/>
              </w:rPr>
              <w:t>(подпись)</w:t>
            </w:r>
          </w:p>
        </w:tc>
        <w:tc>
          <w:tcPr>
            <w:tcW w:w="2338" w:type="dxa"/>
            <w:gridSpan w:val="2"/>
          </w:tcPr>
          <w:p w:rsidR="009F1203" w:rsidRDefault="009F1203">
            <w:pPr>
              <w:jc w:val="center"/>
            </w:pPr>
            <w:r>
              <w:rPr>
                <w:sz w:val="16"/>
                <w:szCs w:val="16"/>
                <w:lang w:eastAsia="ru-RU"/>
              </w:rPr>
              <w:t xml:space="preserve">          (Фамилия И.О.)</w:t>
            </w:r>
          </w:p>
        </w:tc>
      </w:tr>
      <w:tr w:rsidR="009F1203">
        <w:trPr>
          <w:trHeight w:val="183"/>
        </w:trPr>
        <w:tc>
          <w:tcPr>
            <w:tcW w:w="1990" w:type="dxa"/>
          </w:tcPr>
          <w:p w:rsidR="009F1203" w:rsidRDefault="009F1203">
            <w:pPr>
              <w:snapToGrid w:val="0"/>
              <w:rPr>
                <w:b/>
                <w:bCs/>
                <w:sz w:val="10"/>
                <w:szCs w:val="10"/>
                <w:lang w:eastAsia="ru-RU"/>
              </w:rPr>
            </w:pPr>
          </w:p>
        </w:tc>
        <w:tc>
          <w:tcPr>
            <w:tcW w:w="2842" w:type="dxa"/>
          </w:tcPr>
          <w:p w:rsidR="009F1203" w:rsidRDefault="009F1203">
            <w:pPr>
              <w:snapToGrid w:val="0"/>
              <w:jc w:val="center"/>
              <w:rPr>
                <w:sz w:val="16"/>
                <w:szCs w:val="16"/>
                <w:lang w:eastAsia="ru-RU"/>
              </w:rPr>
            </w:pPr>
          </w:p>
        </w:tc>
        <w:tc>
          <w:tcPr>
            <w:tcW w:w="663" w:type="dxa"/>
          </w:tcPr>
          <w:p w:rsidR="009F1203" w:rsidRDefault="009F1203">
            <w:pPr>
              <w:snapToGrid w:val="0"/>
              <w:jc w:val="center"/>
              <w:rPr>
                <w:sz w:val="16"/>
                <w:szCs w:val="16"/>
                <w:lang w:eastAsia="ru-RU"/>
              </w:rPr>
            </w:pPr>
          </w:p>
        </w:tc>
        <w:tc>
          <w:tcPr>
            <w:tcW w:w="1527" w:type="dxa"/>
          </w:tcPr>
          <w:p w:rsidR="009F1203" w:rsidRDefault="009F1203">
            <w:pPr>
              <w:snapToGrid w:val="0"/>
              <w:jc w:val="center"/>
              <w:rPr>
                <w:sz w:val="16"/>
                <w:szCs w:val="16"/>
                <w:lang w:eastAsia="ru-RU"/>
              </w:rPr>
            </w:pPr>
          </w:p>
        </w:tc>
        <w:tc>
          <w:tcPr>
            <w:tcW w:w="2338" w:type="dxa"/>
            <w:gridSpan w:val="2"/>
          </w:tcPr>
          <w:p w:rsidR="009F1203" w:rsidRDefault="009F1203">
            <w:pPr>
              <w:snapToGrid w:val="0"/>
              <w:jc w:val="center"/>
              <w:rPr>
                <w:sz w:val="16"/>
                <w:szCs w:val="16"/>
                <w:lang w:eastAsia="ru-RU"/>
              </w:rPr>
            </w:pPr>
          </w:p>
        </w:tc>
      </w:tr>
      <w:tr w:rsidR="009F1203">
        <w:trPr>
          <w:trHeight w:val="365"/>
        </w:trPr>
        <w:tc>
          <w:tcPr>
            <w:tcW w:w="1990" w:type="dxa"/>
          </w:tcPr>
          <w:p w:rsidR="009F1203" w:rsidRDefault="009F1203">
            <w:pPr>
              <w:rPr>
                <w:b/>
                <w:bCs/>
                <w:color w:val="000000"/>
                <w:lang w:eastAsia="ru-RU"/>
              </w:rPr>
            </w:pPr>
            <w:r>
              <w:rPr>
                <w:b/>
                <w:bCs/>
                <w:color w:val="000000"/>
                <w:sz w:val="28"/>
                <w:szCs w:val="28"/>
                <w:lang w:eastAsia="ru-RU"/>
              </w:rPr>
              <w:t>Рецензент</w:t>
            </w:r>
          </w:p>
        </w:tc>
        <w:tc>
          <w:tcPr>
            <w:tcW w:w="2842" w:type="dxa"/>
            <w:tcBorders>
              <w:bottom w:val="single" w:sz="4" w:space="0" w:color="000000"/>
            </w:tcBorders>
          </w:tcPr>
          <w:p w:rsidR="009F1203" w:rsidRPr="0063705C" w:rsidRDefault="009F1203">
            <w:pPr>
              <w:jc w:val="center"/>
              <w:rPr>
                <w:color w:val="FF0000"/>
                <w:sz w:val="16"/>
                <w:szCs w:val="16"/>
                <w:lang w:eastAsia="ru-RU"/>
              </w:rPr>
            </w:pPr>
            <w:r>
              <w:t>Начальник отдела назначения УПФР в Дзержинском районе г. Волгограда</w:t>
            </w:r>
          </w:p>
        </w:tc>
        <w:tc>
          <w:tcPr>
            <w:tcW w:w="663" w:type="dxa"/>
          </w:tcPr>
          <w:p w:rsidR="009F1203" w:rsidRDefault="009F1203">
            <w:pPr>
              <w:snapToGrid w:val="0"/>
              <w:jc w:val="center"/>
              <w:rPr>
                <w:color w:val="FF0000"/>
                <w:sz w:val="16"/>
                <w:szCs w:val="16"/>
                <w:lang w:eastAsia="ru-RU"/>
              </w:rPr>
            </w:pPr>
          </w:p>
        </w:tc>
        <w:tc>
          <w:tcPr>
            <w:tcW w:w="1527" w:type="dxa"/>
            <w:tcBorders>
              <w:bottom w:val="single" w:sz="4" w:space="0" w:color="000000"/>
            </w:tcBorders>
          </w:tcPr>
          <w:p w:rsidR="009F1203" w:rsidRDefault="009F1203">
            <w:pPr>
              <w:snapToGrid w:val="0"/>
              <w:rPr>
                <w:sz w:val="16"/>
                <w:szCs w:val="16"/>
                <w:lang w:eastAsia="ru-RU"/>
              </w:rPr>
            </w:pPr>
          </w:p>
        </w:tc>
        <w:tc>
          <w:tcPr>
            <w:tcW w:w="334" w:type="dxa"/>
          </w:tcPr>
          <w:p w:rsidR="009F1203" w:rsidRDefault="009F1203">
            <w:pPr>
              <w:snapToGrid w:val="0"/>
              <w:jc w:val="center"/>
              <w:rPr>
                <w:sz w:val="16"/>
                <w:szCs w:val="16"/>
                <w:lang w:eastAsia="ru-RU"/>
              </w:rPr>
            </w:pPr>
          </w:p>
        </w:tc>
        <w:tc>
          <w:tcPr>
            <w:tcW w:w="2004" w:type="dxa"/>
            <w:tcBorders>
              <w:bottom w:val="single" w:sz="4" w:space="0" w:color="000000"/>
            </w:tcBorders>
            <w:vAlign w:val="bottom"/>
          </w:tcPr>
          <w:p w:rsidR="009F1203" w:rsidRPr="0063705C" w:rsidRDefault="009F1203">
            <w:pPr>
              <w:ind w:left="-235" w:firstLine="93"/>
              <w:jc w:val="center"/>
              <w:rPr>
                <w:color w:val="FF0000"/>
              </w:rPr>
            </w:pPr>
            <w:r>
              <w:t>Бондарькова Е.Ю.</w:t>
            </w:r>
          </w:p>
        </w:tc>
      </w:tr>
      <w:tr w:rsidR="009F1203">
        <w:trPr>
          <w:trHeight w:val="320"/>
        </w:trPr>
        <w:tc>
          <w:tcPr>
            <w:tcW w:w="1990" w:type="dxa"/>
          </w:tcPr>
          <w:p w:rsidR="009F1203" w:rsidRDefault="009F1203">
            <w:pPr>
              <w:snapToGrid w:val="0"/>
              <w:rPr>
                <w:b/>
                <w:bCs/>
                <w:sz w:val="28"/>
                <w:szCs w:val="28"/>
                <w:lang w:eastAsia="ru-RU"/>
              </w:rPr>
            </w:pPr>
          </w:p>
        </w:tc>
        <w:tc>
          <w:tcPr>
            <w:tcW w:w="2842" w:type="dxa"/>
            <w:tcBorders>
              <w:top w:val="single" w:sz="4" w:space="0" w:color="000000"/>
            </w:tcBorders>
          </w:tcPr>
          <w:p w:rsidR="009F1203" w:rsidRDefault="009F1203">
            <w:pPr>
              <w:jc w:val="center"/>
              <w:rPr>
                <w:sz w:val="16"/>
                <w:szCs w:val="16"/>
                <w:lang w:eastAsia="ru-RU"/>
              </w:rPr>
            </w:pPr>
            <w:r>
              <w:rPr>
                <w:sz w:val="16"/>
                <w:szCs w:val="16"/>
                <w:lang w:eastAsia="ru-RU"/>
              </w:rPr>
              <w:t>(ученая степень, звание, должность)</w:t>
            </w:r>
          </w:p>
        </w:tc>
        <w:tc>
          <w:tcPr>
            <w:tcW w:w="663" w:type="dxa"/>
          </w:tcPr>
          <w:p w:rsidR="009F1203" w:rsidRDefault="009F1203">
            <w:pPr>
              <w:snapToGrid w:val="0"/>
              <w:jc w:val="center"/>
              <w:rPr>
                <w:sz w:val="16"/>
                <w:szCs w:val="16"/>
                <w:lang w:eastAsia="ru-RU"/>
              </w:rPr>
            </w:pPr>
          </w:p>
        </w:tc>
        <w:tc>
          <w:tcPr>
            <w:tcW w:w="1527" w:type="dxa"/>
            <w:tcBorders>
              <w:top w:val="single" w:sz="4" w:space="0" w:color="000000"/>
            </w:tcBorders>
          </w:tcPr>
          <w:p w:rsidR="009F1203" w:rsidRDefault="009F1203">
            <w:pPr>
              <w:jc w:val="center"/>
              <w:rPr>
                <w:sz w:val="16"/>
                <w:szCs w:val="16"/>
                <w:lang w:eastAsia="ru-RU"/>
              </w:rPr>
            </w:pPr>
            <w:r>
              <w:rPr>
                <w:sz w:val="16"/>
                <w:szCs w:val="16"/>
                <w:lang w:eastAsia="ru-RU"/>
              </w:rPr>
              <w:t>(подпись)</w:t>
            </w:r>
          </w:p>
        </w:tc>
        <w:tc>
          <w:tcPr>
            <w:tcW w:w="2338" w:type="dxa"/>
            <w:gridSpan w:val="2"/>
          </w:tcPr>
          <w:p w:rsidR="009F1203" w:rsidRDefault="009F1203">
            <w:pPr>
              <w:jc w:val="center"/>
            </w:pPr>
            <w:r>
              <w:rPr>
                <w:sz w:val="16"/>
                <w:szCs w:val="16"/>
                <w:lang w:eastAsia="ru-RU"/>
              </w:rPr>
              <w:t xml:space="preserve">          (Фамилия И.О.)</w:t>
            </w:r>
          </w:p>
        </w:tc>
      </w:tr>
      <w:tr w:rsidR="009F1203">
        <w:trPr>
          <w:trHeight w:val="80"/>
        </w:trPr>
        <w:tc>
          <w:tcPr>
            <w:tcW w:w="1990" w:type="dxa"/>
          </w:tcPr>
          <w:p w:rsidR="009F1203" w:rsidRDefault="009F1203">
            <w:pPr>
              <w:snapToGrid w:val="0"/>
              <w:rPr>
                <w:b/>
                <w:bCs/>
                <w:sz w:val="10"/>
                <w:szCs w:val="10"/>
                <w:lang w:eastAsia="ru-RU"/>
              </w:rPr>
            </w:pPr>
          </w:p>
        </w:tc>
        <w:tc>
          <w:tcPr>
            <w:tcW w:w="2842" w:type="dxa"/>
          </w:tcPr>
          <w:p w:rsidR="009F1203" w:rsidRDefault="009F1203">
            <w:pPr>
              <w:snapToGrid w:val="0"/>
              <w:jc w:val="center"/>
              <w:rPr>
                <w:sz w:val="16"/>
                <w:szCs w:val="16"/>
                <w:lang w:eastAsia="ru-RU"/>
              </w:rPr>
            </w:pPr>
          </w:p>
        </w:tc>
        <w:tc>
          <w:tcPr>
            <w:tcW w:w="663" w:type="dxa"/>
          </w:tcPr>
          <w:p w:rsidR="009F1203" w:rsidRDefault="009F1203">
            <w:pPr>
              <w:snapToGrid w:val="0"/>
              <w:jc w:val="center"/>
              <w:rPr>
                <w:sz w:val="16"/>
                <w:szCs w:val="16"/>
                <w:lang w:eastAsia="ru-RU"/>
              </w:rPr>
            </w:pPr>
          </w:p>
        </w:tc>
        <w:tc>
          <w:tcPr>
            <w:tcW w:w="1527" w:type="dxa"/>
          </w:tcPr>
          <w:p w:rsidR="009F1203" w:rsidRDefault="009F1203">
            <w:pPr>
              <w:snapToGrid w:val="0"/>
              <w:jc w:val="center"/>
              <w:rPr>
                <w:sz w:val="16"/>
                <w:szCs w:val="16"/>
                <w:lang w:eastAsia="ru-RU"/>
              </w:rPr>
            </w:pPr>
          </w:p>
        </w:tc>
        <w:tc>
          <w:tcPr>
            <w:tcW w:w="2338" w:type="dxa"/>
            <w:gridSpan w:val="2"/>
          </w:tcPr>
          <w:p w:rsidR="009F1203" w:rsidRDefault="009F1203">
            <w:pPr>
              <w:snapToGrid w:val="0"/>
              <w:jc w:val="center"/>
              <w:rPr>
                <w:sz w:val="16"/>
                <w:szCs w:val="16"/>
                <w:lang w:eastAsia="ru-RU"/>
              </w:rPr>
            </w:pPr>
          </w:p>
        </w:tc>
      </w:tr>
      <w:tr w:rsidR="009F1203">
        <w:trPr>
          <w:trHeight w:val="320"/>
        </w:trPr>
        <w:tc>
          <w:tcPr>
            <w:tcW w:w="1990" w:type="dxa"/>
          </w:tcPr>
          <w:p w:rsidR="009F1203" w:rsidRDefault="009F1203">
            <w:pPr>
              <w:rPr>
                <w:sz w:val="16"/>
                <w:szCs w:val="16"/>
                <w:lang w:eastAsia="ru-RU"/>
              </w:rPr>
            </w:pPr>
            <w:r>
              <w:rPr>
                <w:b/>
                <w:bCs/>
                <w:sz w:val="28"/>
                <w:szCs w:val="28"/>
                <w:lang w:eastAsia="ru-RU"/>
              </w:rPr>
              <w:t>Консультант</w:t>
            </w:r>
          </w:p>
        </w:tc>
        <w:tc>
          <w:tcPr>
            <w:tcW w:w="2842" w:type="dxa"/>
            <w:tcBorders>
              <w:bottom w:val="single" w:sz="4" w:space="0" w:color="000000"/>
            </w:tcBorders>
          </w:tcPr>
          <w:p w:rsidR="009F1203" w:rsidRDefault="009F1203">
            <w:pPr>
              <w:snapToGrid w:val="0"/>
              <w:jc w:val="center"/>
              <w:rPr>
                <w:sz w:val="16"/>
                <w:szCs w:val="16"/>
                <w:lang w:eastAsia="ru-RU"/>
              </w:rPr>
            </w:pPr>
          </w:p>
        </w:tc>
        <w:tc>
          <w:tcPr>
            <w:tcW w:w="663" w:type="dxa"/>
          </w:tcPr>
          <w:p w:rsidR="009F1203" w:rsidRDefault="009F1203">
            <w:pPr>
              <w:snapToGrid w:val="0"/>
              <w:jc w:val="center"/>
              <w:rPr>
                <w:sz w:val="16"/>
                <w:szCs w:val="16"/>
                <w:lang w:eastAsia="ru-RU"/>
              </w:rPr>
            </w:pPr>
          </w:p>
        </w:tc>
        <w:tc>
          <w:tcPr>
            <w:tcW w:w="1527" w:type="dxa"/>
            <w:tcBorders>
              <w:bottom w:val="single" w:sz="4" w:space="0" w:color="000000"/>
            </w:tcBorders>
          </w:tcPr>
          <w:p w:rsidR="009F1203" w:rsidRDefault="009F1203">
            <w:pPr>
              <w:snapToGrid w:val="0"/>
              <w:jc w:val="center"/>
              <w:rPr>
                <w:sz w:val="16"/>
                <w:szCs w:val="16"/>
                <w:lang w:eastAsia="ru-RU"/>
              </w:rPr>
            </w:pPr>
          </w:p>
        </w:tc>
        <w:tc>
          <w:tcPr>
            <w:tcW w:w="334" w:type="dxa"/>
          </w:tcPr>
          <w:p w:rsidR="009F1203" w:rsidRDefault="009F1203">
            <w:pPr>
              <w:snapToGrid w:val="0"/>
              <w:jc w:val="center"/>
              <w:rPr>
                <w:sz w:val="16"/>
                <w:szCs w:val="16"/>
                <w:lang w:eastAsia="ru-RU"/>
              </w:rPr>
            </w:pPr>
          </w:p>
        </w:tc>
        <w:tc>
          <w:tcPr>
            <w:tcW w:w="2004" w:type="dxa"/>
            <w:tcBorders>
              <w:bottom w:val="single" w:sz="4" w:space="0" w:color="000000"/>
            </w:tcBorders>
            <w:vAlign w:val="bottom"/>
          </w:tcPr>
          <w:p w:rsidR="009F1203" w:rsidRDefault="009F1203">
            <w:pPr>
              <w:snapToGrid w:val="0"/>
              <w:jc w:val="center"/>
              <w:rPr>
                <w:sz w:val="26"/>
                <w:szCs w:val="26"/>
                <w:lang w:eastAsia="ru-RU"/>
              </w:rPr>
            </w:pPr>
          </w:p>
        </w:tc>
      </w:tr>
      <w:tr w:rsidR="009F1203">
        <w:trPr>
          <w:trHeight w:val="335"/>
        </w:trPr>
        <w:tc>
          <w:tcPr>
            <w:tcW w:w="1990" w:type="dxa"/>
          </w:tcPr>
          <w:p w:rsidR="009F1203" w:rsidRDefault="009F1203">
            <w:pPr>
              <w:snapToGrid w:val="0"/>
              <w:rPr>
                <w:b/>
                <w:bCs/>
                <w:sz w:val="28"/>
                <w:szCs w:val="28"/>
                <w:lang w:eastAsia="ru-RU"/>
              </w:rPr>
            </w:pPr>
          </w:p>
        </w:tc>
        <w:tc>
          <w:tcPr>
            <w:tcW w:w="2842" w:type="dxa"/>
            <w:tcBorders>
              <w:top w:val="single" w:sz="4" w:space="0" w:color="000000"/>
            </w:tcBorders>
          </w:tcPr>
          <w:p w:rsidR="009F1203" w:rsidRDefault="009F1203">
            <w:pPr>
              <w:jc w:val="center"/>
              <w:rPr>
                <w:sz w:val="16"/>
                <w:szCs w:val="16"/>
                <w:lang w:eastAsia="ru-RU"/>
              </w:rPr>
            </w:pPr>
            <w:r>
              <w:rPr>
                <w:sz w:val="16"/>
                <w:szCs w:val="16"/>
                <w:lang w:eastAsia="ru-RU"/>
              </w:rPr>
              <w:t>(ученая степень, звание, должность)</w:t>
            </w:r>
          </w:p>
        </w:tc>
        <w:tc>
          <w:tcPr>
            <w:tcW w:w="663" w:type="dxa"/>
          </w:tcPr>
          <w:p w:rsidR="009F1203" w:rsidRDefault="009F1203">
            <w:pPr>
              <w:snapToGrid w:val="0"/>
              <w:jc w:val="center"/>
              <w:rPr>
                <w:sz w:val="16"/>
                <w:szCs w:val="16"/>
                <w:lang w:eastAsia="ru-RU"/>
              </w:rPr>
            </w:pPr>
          </w:p>
        </w:tc>
        <w:tc>
          <w:tcPr>
            <w:tcW w:w="1527" w:type="dxa"/>
            <w:tcBorders>
              <w:top w:val="single" w:sz="4" w:space="0" w:color="000000"/>
            </w:tcBorders>
          </w:tcPr>
          <w:p w:rsidR="009F1203" w:rsidRDefault="009F1203">
            <w:pPr>
              <w:jc w:val="center"/>
              <w:rPr>
                <w:sz w:val="16"/>
                <w:szCs w:val="16"/>
                <w:lang w:eastAsia="ru-RU"/>
              </w:rPr>
            </w:pPr>
            <w:r>
              <w:rPr>
                <w:sz w:val="16"/>
                <w:szCs w:val="16"/>
                <w:lang w:eastAsia="ru-RU"/>
              </w:rPr>
              <w:t>(подпись)</w:t>
            </w:r>
          </w:p>
        </w:tc>
        <w:tc>
          <w:tcPr>
            <w:tcW w:w="2338" w:type="dxa"/>
            <w:gridSpan w:val="2"/>
          </w:tcPr>
          <w:p w:rsidR="009F1203" w:rsidRDefault="009F1203">
            <w:pPr>
              <w:jc w:val="center"/>
            </w:pPr>
            <w:r>
              <w:rPr>
                <w:sz w:val="16"/>
                <w:szCs w:val="16"/>
                <w:lang w:eastAsia="ru-RU"/>
              </w:rPr>
              <w:t xml:space="preserve">          (Фамилия И.О.)</w:t>
            </w:r>
          </w:p>
        </w:tc>
      </w:tr>
    </w:tbl>
    <w:p w:rsidR="009F1203" w:rsidRDefault="009F1203">
      <w:pPr>
        <w:rPr>
          <w:b/>
          <w:bCs/>
          <w:sz w:val="10"/>
          <w:szCs w:val="10"/>
          <w:lang w:eastAsia="ru-RU"/>
        </w:rPr>
      </w:pPr>
    </w:p>
    <w:p w:rsidR="009F1203" w:rsidRDefault="009F1203">
      <w:pPr>
        <w:rPr>
          <w:b/>
          <w:bCs/>
          <w:lang w:eastAsia="ru-RU"/>
        </w:rPr>
      </w:pPr>
    </w:p>
    <w:p w:rsidR="009F1203" w:rsidRDefault="00130570">
      <w:pPr>
        <w:rPr>
          <w:b/>
          <w:bCs/>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-10160</wp:posOffset>
                </wp:positionV>
                <wp:extent cx="4066540" cy="944880"/>
                <wp:effectExtent l="9525" t="8890" r="635"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944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Layout w:type="fixed"/>
                              <w:tblLook w:val="0000" w:firstRow="0" w:lastRow="0" w:firstColumn="0" w:lastColumn="0" w:noHBand="0" w:noVBand="0"/>
                            </w:tblPr>
                            <w:tblGrid>
                              <w:gridCol w:w="1856"/>
                              <w:gridCol w:w="484"/>
                              <w:gridCol w:w="1188"/>
                              <w:gridCol w:w="531"/>
                              <w:gridCol w:w="441"/>
                              <w:gridCol w:w="1908"/>
                            </w:tblGrid>
                            <w:tr w:rsidR="009F1203">
                              <w:tc>
                                <w:tcPr>
                                  <w:tcW w:w="3528" w:type="dxa"/>
                                  <w:gridSpan w:val="3"/>
                                </w:tcPr>
                                <w:p w:rsidR="009F1203" w:rsidRDefault="009F1203">
                                  <w:pPr>
                                    <w:rPr>
                                      <w:b/>
                                      <w:bCs/>
                                      <w:lang w:eastAsia="ru-RU"/>
                                    </w:rPr>
                                  </w:pPr>
                                  <w:r>
                                    <w:rPr>
                                      <w:b/>
                                      <w:bCs/>
                                      <w:lang w:eastAsia="ru-RU"/>
                                    </w:rPr>
                                    <w:t>Работа допущена к защите:</w:t>
                                  </w:r>
                                </w:p>
                              </w:tc>
                              <w:tc>
                                <w:tcPr>
                                  <w:tcW w:w="2880" w:type="dxa"/>
                                  <w:gridSpan w:val="3"/>
                                  <w:tcBorders>
                                    <w:bottom w:val="single" w:sz="4" w:space="0" w:color="000000"/>
                                  </w:tcBorders>
                                </w:tcPr>
                                <w:p w:rsidR="009F1203" w:rsidRDefault="009F1203">
                                  <w:pPr>
                                    <w:snapToGrid w:val="0"/>
                                    <w:rPr>
                                      <w:b/>
                                      <w:bCs/>
                                      <w:lang w:eastAsia="ru-RU"/>
                                    </w:rPr>
                                  </w:pPr>
                                </w:p>
                              </w:tc>
                            </w:tr>
                            <w:tr w:rsidR="009F1203">
                              <w:tc>
                                <w:tcPr>
                                  <w:tcW w:w="6408" w:type="dxa"/>
                                  <w:gridSpan w:val="6"/>
                                </w:tcPr>
                                <w:p w:rsidR="009F1203" w:rsidRDefault="009F1203">
                                  <w:r>
                                    <w:rPr>
                                      <w:b/>
                                      <w:bCs/>
                                      <w:lang w:eastAsia="ru-RU"/>
                                    </w:rPr>
                                    <w:t>Заведующий кафедрой  юридических дисциплин</w:t>
                                  </w:r>
                                </w:p>
                              </w:tc>
                            </w:tr>
                            <w:tr w:rsidR="009F1203">
                              <w:tc>
                                <w:tcPr>
                                  <w:tcW w:w="6408" w:type="dxa"/>
                                  <w:gridSpan w:val="6"/>
                                </w:tcPr>
                                <w:p w:rsidR="009F1203" w:rsidRDefault="009F1203">
                                  <w:pPr>
                                    <w:snapToGrid w:val="0"/>
                                    <w:jc w:val="center"/>
                                    <w:rPr>
                                      <w:b/>
                                      <w:bCs/>
                                      <w:lang w:eastAsia="ru-RU"/>
                                    </w:rPr>
                                  </w:pPr>
                                </w:p>
                              </w:tc>
                            </w:tr>
                            <w:tr w:rsidR="009F1203">
                              <w:tc>
                                <w:tcPr>
                                  <w:tcW w:w="1856" w:type="dxa"/>
                                </w:tcPr>
                                <w:p w:rsidR="009F1203" w:rsidRDefault="009F1203">
                                  <w:pPr>
                                    <w:snapToGrid w:val="0"/>
                                    <w:jc w:val="center"/>
                                    <w:rPr>
                                      <w:lang w:eastAsia="ru-RU"/>
                                    </w:rPr>
                                  </w:pPr>
                                </w:p>
                              </w:tc>
                              <w:tc>
                                <w:tcPr>
                                  <w:tcW w:w="484" w:type="dxa"/>
                                </w:tcPr>
                                <w:p w:rsidR="009F1203" w:rsidRDefault="009F1203">
                                  <w:pPr>
                                    <w:snapToGrid w:val="0"/>
                                    <w:rPr>
                                      <w:b/>
                                      <w:bCs/>
                                      <w:lang w:eastAsia="ru-RU"/>
                                    </w:rPr>
                                  </w:pPr>
                                </w:p>
                              </w:tc>
                              <w:tc>
                                <w:tcPr>
                                  <w:tcW w:w="1719" w:type="dxa"/>
                                  <w:gridSpan w:val="2"/>
                                  <w:tcBorders>
                                    <w:bottom w:val="single" w:sz="4" w:space="0" w:color="000000"/>
                                  </w:tcBorders>
                                </w:tcPr>
                                <w:p w:rsidR="009F1203" w:rsidRDefault="009F1203">
                                  <w:pPr>
                                    <w:snapToGrid w:val="0"/>
                                    <w:rPr>
                                      <w:b/>
                                      <w:bCs/>
                                      <w:lang w:eastAsia="ru-RU"/>
                                    </w:rPr>
                                  </w:pPr>
                                </w:p>
                              </w:tc>
                              <w:tc>
                                <w:tcPr>
                                  <w:tcW w:w="441" w:type="dxa"/>
                                </w:tcPr>
                                <w:p w:rsidR="009F1203" w:rsidRDefault="009F1203">
                                  <w:pPr>
                                    <w:snapToGrid w:val="0"/>
                                    <w:rPr>
                                      <w:b/>
                                      <w:bCs/>
                                      <w:lang w:eastAsia="ru-RU"/>
                                    </w:rPr>
                                  </w:pPr>
                                </w:p>
                              </w:tc>
                              <w:tc>
                                <w:tcPr>
                                  <w:tcW w:w="1908" w:type="dxa"/>
                                  <w:tcBorders>
                                    <w:bottom w:val="single" w:sz="4" w:space="0" w:color="000000"/>
                                  </w:tcBorders>
                                  <w:vAlign w:val="bottom"/>
                                </w:tcPr>
                                <w:p w:rsidR="009F1203" w:rsidRDefault="009F1203">
                                  <w:pPr>
                                    <w:jc w:val="center"/>
                                  </w:pPr>
                                  <w:r>
                                    <w:rPr>
                                      <w:lang w:eastAsia="ru-RU"/>
                                    </w:rPr>
                                    <w:t>Гайдадина И.В.</w:t>
                                  </w:r>
                                </w:p>
                              </w:tc>
                            </w:tr>
                            <w:tr w:rsidR="009F1203">
                              <w:tc>
                                <w:tcPr>
                                  <w:tcW w:w="1856" w:type="dxa"/>
                                </w:tcPr>
                                <w:p w:rsidR="009F1203" w:rsidRDefault="009F1203">
                                  <w:pPr>
                                    <w:snapToGrid w:val="0"/>
                                    <w:jc w:val="center"/>
                                    <w:rPr>
                                      <w:sz w:val="16"/>
                                      <w:szCs w:val="16"/>
                                      <w:lang w:eastAsia="ru-RU"/>
                                    </w:rPr>
                                  </w:pPr>
                                </w:p>
                              </w:tc>
                              <w:tc>
                                <w:tcPr>
                                  <w:tcW w:w="484" w:type="dxa"/>
                                </w:tcPr>
                                <w:p w:rsidR="009F1203" w:rsidRDefault="009F1203">
                                  <w:pPr>
                                    <w:snapToGrid w:val="0"/>
                                    <w:jc w:val="center"/>
                                    <w:rPr>
                                      <w:sz w:val="16"/>
                                      <w:szCs w:val="16"/>
                                      <w:lang w:eastAsia="ru-RU"/>
                                    </w:rPr>
                                  </w:pPr>
                                </w:p>
                              </w:tc>
                              <w:tc>
                                <w:tcPr>
                                  <w:tcW w:w="1719" w:type="dxa"/>
                                  <w:gridSpan w:val="2"/>
                                </w:tcPr>
                                <w:p w:rsidR="009F1203" w:rsidRDefault="009F1203">
                                  <w:pPr>
                                    <w:jc w:val="center"/>
                                    <w:rPr>
                                      <w:sz w:val="16"/>
                                      <w:szCs w:val="16"/>
                                      <w:lang w:eastAsia="ru-RU"/>
                                    </w:rPr>
                                  </w:pPr>
                                  <w:r>
                                    <w:rPr>
                                      <w:sz w:val="16"/>
                                      <w:szCs w:val="16"/>
                                      <w:lang w:eastAsia="ru-RU"/>
                                    </w:rPr>
                                    <w:t>(подпись)</w:t>
                                  </w:r>
                                </w:p>
                              </w:tc>
                              <w:tc>
                                <w:tcPr>
                                  <w:tcW w:w="441" w:type="dxa"/>
                                </w:tcPr>
                                <w:p w:rsidR="009F1203" w:rsidRDefault="009F1203">
                                  <w:pPr>
                                    <w:snapToGrid w:val="0"/>
                                    <w:jc w:val="center"/>
                                    <w:rPr>
                                      <w:sz w:val="16"/>
                                      <w:szCs w:val="16"/>
                                      <w:lang w:eastAsia="ru-RU"/>
                                    </w:rPr>
                                  </w:pPr>
                                </w:p>
                              </w:tc>
                              <w:tc>
                                <w:tcPr>
                                  <w:tcW w:w="1908" w:type="dxa"/>
                                </w:tcPr>
                                <w:p w:rsidR="009F1203" w:rsidRDefault="009F1203">
                                  <w:pPr>
                                    <w:jc w:val="center"/>
                                  </w:pPr>
                                  <w:r>
                                    <w:rPr>
                                      <w:sz w:val="16"/>
                                      <w:szCs w:val="16"/>
                                      <w:lang w:eastAsia="ru-RU"/>
                                    </w:rPr>
                                    <w:t>(фамилия И.О.)</w:t>
                                  </w:r>
                                </w:p>
                              </w:tc>
                            </w:tr>
                            <w:tr w:rsidR="009F1203">
                              <w:tc>
                                <w:tcPr>
                                  <w:tcW w:w="6408" w:type="dxa"/>
                                  <w:gridSpan w:val="6"/>
                                </w:tcPr>
                                <w:p w:rsidR="009F1203" w:rsidRDefault="009F1203">
                                  <w:pPr>
                                    <w:snapToGrid w:val="0"/>
                                    <w:jc w:val="center"/>
                                    <w:rPr>
                                      <w:sz w:val="16"/>
                                      <w:szCs w:val="16"/>
                                      <w:lang w:eastAsia="ru-RU"/>
                                    </w:rPr>
                                  </w:pPr>
                                </w:p>
                              </w:tc>
                            </w:tr>
                          </w:tbl>
                          <w:p w:rsidR="009F1203" w:rsidRDefault="009F120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8pt;width:320.2pt;height:7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WjQIAACMFAAAOAAAAZHJzL2Uyb0RvYy54bWysVF1v2yAUfZ+0/4B4T22nThpbcaqmXaZJ&#10;3YfU7gcQjGM0DAxI7G7af98F4rTpXqZpfsAXuBzuufdcltdDJ9CBGcuVrHB2kWLEJFU1l7sKf33c&#10;TBYYWUdkTYSSrMJPzOLr1ds3y16XbKpaJWpmEIBIW/a6wq1zukwSS1vWEXuhNJOw2SjTEQdTs0tq&#10;Q3pA70QyTdN50itTa6MosxZW7+ImXgX8pmHUfW4ayxwSFYbYXBhNGLd+TFZLUu4M0S2nxzDIP0TR&#10;ES7h0hPUHXEE7Q3/A6rj1CirGndBVZeopuGUBQ7AJktfsXloiWaBCyTH6lOa7P+DpZ8OXwzidYUv&#10;MZKkgxI9ssGhtRrQpc9Or20JTg8a3NwAy1DlwNTqe0W/WSTVbUvkjt0Yo/qWkRqiy/zJ5MXRiGM9&#10;yLb/qGq4huydCkBDYzqfOkgGAnSo0tOpMj4UCot5Op/PctiisFfk+WIRSpeQcjytjXXvmeqQNyps&#10;oPIBnRzurfPRkHJ08ZdZJXi94UKEidltb4VBBwIq2YQvnhW6JXF1vM5G14B3hiGkR5LKY8br4gow&#10;gAD8nucSJPGzyKZ5up4Wk818cTXJN/lsUlyli0maFetinuZFfrf55SPI8rLldc3kPZdslGeW/135&#10;j40ShRUEinpI3mw6C+TOoj/SOnJN/RdK+CpRHXfQrYJ3FV6cnEjpq/5O1kCblI5wEe3kPPyQMsjB&#10;+A9ZCRrxsogCccN2CGIMAvL62ar6CURjFNQUyg8vDRitMj8w6qFrK2y/74lhGIkPEoTnW3w0zGhs&#10;R4NICkcr7DCK5q2LT8FeG75rATlKW6obEGfDg26eo4DI/QQ6MXA4vhq+1V/Og9fz27b6DQAA//8D&#10;AFBLAwQUAAYACAAAACEAVddXGdwAAAAHAQAADwAAAGRycy9kb3ducmV2LnhtbEyPwU7DMBBE70j8&#10;g7VI3FqnIUpLiFNBEVwRAalXN97GUeJ1FLtt+HuWEz2OZjTzptzObhBnnELnScFqmYBAarzpqFXw&#10;/fW22IAIUZPRgydU8IMBttXtTakL4y/0iec6toJLKBRagY1xLKQMjUWnw9KPSOwd/eR0ZDm10kz6&#10;wuVukGmS5NLpjnjB6hF3Fpu+PjkFDx/peh/e69fduMfHfhNe+iNZpe7v5ucnEBHn+B+GP3xGh4qZ&#10;Dv5EJohBAR+JCharHAS7eZZkIA4cy9YpyKqU1/zVLwAAAP//AwBQSwECLQAUAAYACAAAACEAtoM4&#10;kv4AAADhAQAAEwAAAAAAAAAAAAAAAAAAAAAAW0NvbnRlbnRfVHlwZXNdLnhtbFBLAQItABQABgAI&#10;AAAAIQA4/SH/1gAAAJQBAAALAAAAAAAAAAAAAAAAAC8BAABfcmVscy8ucmVsc1BLAQItABQABgAI&#10;AAAAIQBo/LeWjQIAACMFAAAOAAAAAAAAAAAAAAAAAC4CAABkcnMvZTJvRG9jLnhtbFBLAQItABQA&#10;BgAIAAAAIQBV11cZ3AAAAAcBAAAPAAAAAAAAAAAAAAAAAOcEAABkcnMvZG93bnJldi54bWxQSwUG&#10;AAAAAAQABADzAAAA8AUAAAAA&#10;" stroked="f">
                <v:fill opacity="0"/>
                <v:textbox inset="0,0,0,0">
                  <w:txbxContent>
                    <w:tbl>
                      <w:tblPr>
                        <w:tblW w:w="0" w:type="auto"/>
                        <w:tblInd w:w="-106" w:type="dxa"/>
                        <w:tblLayout w:type="fixed"/>
                        <w:tblLook w:val="0000" w:firstRow="0" w:lastRow="0" w:firstColumn="0" w:lastColumn="0" w:noHBand="0" w:noVBand="0"/>
                      </w:tblPr>
                      <w:tblGrid>
                        <w:gridCol w:w="1856"/>
                        <w:gridCol w:w="484"/>
                        <w:gridCol w:w="1188"/>
                        <w:gridCol w:w="531"/>
                        <w:gridCol w:w="441"/>
                        <w:gridCol w:w="1908"/>
                      </w:tblGrid>
                      <w:tr w:rsidR="009F1203">
                        <w:tc>
                          <w:tcPr>
                            <w:tcW w:w="3528" w:type="dxa"/>
                            <w:gridSpan w:val="3"/>
                          </w:tcPr>
                          <w:p w:rsidR="009F1203" w:rsidRDefault="009F1203">
                            <w:pPr>
                              <w:rPr>
                                <w:b/>
                                <w:bCs/>
                                <w:lang w:eastAsia="ru-RU"/>
                              </w:rPr>
                            </w:pPr>
                            <w:r>
                              <w:rPr>
                                <w:b/>
                                <w:bCs/>
                                <w:lang w:eastAsia="ru-RU"/>
                              </w:rPr>
                              <w:t>Работа допущена к защите:</w:t>
                            </w:r>
                          </w:p>
                        </w:tc>
                        <w:tc>
                          <w:tcPr>
                            <w:tcW w:w="2880" w:type="dxa"/>
                            <w:gridSpan w:val="3"/>
                            <w:tcBorders>
                              <w:bottom w:val="single" w:sz="4" w:space="0" w:color="000000"/>
                            </w:tcBorders>
                          </w:tcPr>
                          <w:p w:rsidR="009F1203" w:rsidRDefault="009F1203">
                            <w:pPr>
                              <w:snapToGrid w:val="0"/>
                              <w:rPr>
                                <w:b/>
                                <w:bCs/>
                                <w:lang w:eastAsia="ru-RU"/>
                              </w:rPr>
                            </w:pPr>
                          </w:p>
                        </w:tc>
                      </w:tr>
                      <w:tr w:rsidR="009F1203">
                        <w:tc>
                          <w:tcPr>
                            <w:tcW w:w="6408" w:type="dxa"/>
                            <w:gridSpan w:val="6"/>
                          </w:tcPr>
                          <w:p w:rsidR="009F1203" w:rsidRDefault="009F1203">
                            <w:r>
                              <w:rPr>
                                <w:b/>
                                <w:bCs/>
                                <w:lang w:eastAsia="ru-RU"/>
                              </w:rPr>
                              <w:t>Заведующий кафедрой  юридических дисциплин</w:t>
                            </w:r>
                          </w:p>
                        </w:tc>
                      </w:tr>
                      <w:tr w:rsidR="009F1203">
                        <w:tc>
                          <w:tcPr>
                            <w:tcW w:w="6408" w:type="dxa"/>
                            <w:gridSpan w:val="6"/>
                          </w:tcPr>
                          <w:p w:rsidR="009F1203" w:rsidRDefault="009F1203">
                            <w:pPr>
                              <w:snapToGrid w:val="0"/>
                              <w:jc w:val="center"/>
                              <w:rPr>
                                <w:b/>
                                <w:bCs/>
                                <w:lang w:eastAsia="ru-RU"/>
                              </w:rPr>
                            </w:pPr>
                          </w:p>
                        </w:tc>
                      </w:tr>
                      <w:tr w:rsidR="009F1203">
                        <w:tc>
                          <w:tcPr>
                            <w:tcW w:w="1856" w:type="dxa"/>
                          </w:tcPr>
                          <w:p w:rsidR="009F1203" w:rsidRDefault="009F1203">
                            <w:pPr>
                              <w:snapToGrid w:val="0"/>
                              <w:jc w:val="center"/>
                              <w:rPr>
                                <w:lang w:eastAsia="ru-RU"/>
                              </w:rPr>
                            </w:pPr>
                          </w:p>
                        </w:tc>
                        <w:tc>
                          <w:tcPr>
                            <w:tcW w:w="484" w:type="dxa"/>
                          </w:tcPr>
                          <w:p w:rsidR="009F1203" w:rsidRDefault="009F1203">
                            <w:pPr>
                              <w:snapToGrid w:val="0"/>
                              <w:rPr>
                                <w:b/>
                                <w:bCs/>
                                <w:lang w:eastAsia="ru-RU"/>
                              </w:rPr>
                            </w:pPr>
                          </w:p>
                        </w:tc>
                        <w:tc>
                          <w:tcPr>
                            <w:tcW w:w="1719" w:type="dxa"/>
                            <w:gridSpan w:val="2"/>
                            <w:tcBorders>
                              <w:bottom w:val="single" w:sz="4" w:space="0" w:color="000000"/>
                            </w:tcBorders>
                          </w:tcPr>
                          <w:p w:rsidR="009F1203" w:rsidRDefault="009F1203">
                            <w:pPr>
                              <w:snapToGrid w:val="0"/>
                              <w:rPr>
                                <w:b/>
                                <w:bCs/>
                                <w:lang w:eastAsia="ru-RU"/>
                              </w:rPr>
                            </w:pPr>
                          </w:p>
                        </w:tc>
                        <w:tc>
                          <w:tcPr>
                            <w:tcW w:w="441" w:type="dxa"/>
                          </w:tcPr>
                          <w:p w:rsidR="009F1203" w:rsidRDefault="009F1203">
                            <w:pPr>
                              <w:snapToGrid w:val="0"/>
                              <w:rPr>
                                <w:b/>
                                <w:bCs/>
                                <w:lang w:eastAsia="ru-RU"/>
                              </w:rPr>
                            </w:pPr>
                          </w:p>
                        </w:tc>
                        <w:tc>
                          <w:tcPr>
                            <w:tcW w:w="1908" w:type="dxa"/>
                            <w:tcBorders>
                              <w:bottom w:val="single" w:sz="4" w:space="0" w:color="000000"/>
                            </w:tcBorders>
                            <w:vAlign w:val="bottom"/>
                          </w:tcPr>
                          <w:p w:rsidR="009F1203" w:rsidRDefault="009F1203">
                            <w:pPr>
                              <w:jc w:val="center"/>
                            </w:pPr>
                            <w:r>
                              <w:rPr>
                                <w:lang w:eastAsia="ru-RU"/>
                              </w:rPr>
                              <w:t>Гайдадина И.В.</w:t>
                            </w:r>
                          </w:p>
                        </w:tc>
                      </w:tr>
                      <w:tr w:rsidR="009F1203">
                        <w:tc>
                          <w:tcPr>
                            <w:tcW w:w="1856" w:type="dxa"/>
                          </w:tcPr>
                          <w:p w:rsidR="009F1203" w:rsidRDefault="009F1203">
                            <w:pPr>
                              <w:snapToGrid w:val="0"/>
                              <w:jc w:val="center"/>
                              <w:rPr>
                                <w:sz w:val="16"/>
                                <w:szCs w:val="16"/>
                                <w:lang w:eastAsia="ru-RU"/>
                              </w:rPr>
                            </w:pPr>
                          </w:p>
                        </w:tc>
                        <w:tc>
                          <w:tcPr>
                            <w:tcW w:w="484" w:type="dxa"/>
                          </w:tcPr>
                          <w:p w:rsidR="009F1203" w:rsidRDefault="009F1203">
                            <w:pPr>
                              <w:snapToGrid w:val="0"/>
                              <w:jc w:val="center"/>
                              <w:rPr>
                                <w:sz w:val="16"/>
                                <w:szCs w:val="16"/>
                                <w:lang w:eastAsia="ru-RU"/>
                              </w:rPr>
                            </w:pPr>
                          </w:p>
                        </w:tc>
                        <w:tc>
                          <w:tcPr>
                            <w:tcW w:w="1719" w:type="dxa"/>
                            <w:gridSpan w:val="2"/>
                          </w:tcPr>
                          <w:p w:rsidR="009F1203" w:rsidRDefault="009F1203">
                            <w:pPr>
                              <w:jc w:val="center"/>
                              <w:rPr>
                                <w:sz w:val="16"/>
                                <w:szCs w:val="16"/>
                                <w:lang w:eastAsia="ru-RU"/>
                              </w:rPr>
                            </w:pPr>
                            <w:r>
                              <w:rPr>
                                <w:sz w:val="16"/>
                                <w:szCs w:val="16"/>
                                <w:lang w:eastAsia="ru-RU"/>
                              </w:rPr>
                              <w:t>(подпись)</w:t>
                            </w:r>
                          </w:p>
                        </w:tc>
                        <w:tc>
                          <w:tcPr>
                            <w:tcW w:w="441" w:type="dxa"/>
                          </w:tcPr>
                          <w:p w:rsidR="009F1203" w:rsidRDefault="009F1203">
                            <w:pPr>
                              <w:snapToGrid w:val="0"/>
                              <w:jc w:val="center"/>
                              <w:rPr>
                                <w:sz w:val="16"/>
                                <w:szCs w:val="16"/>
                                <w:lang w:eastAsia="ru-RU"/>
                              </w:rPr>
                            </w:pPr>
                          </w:p>
                        </w:tc>
                        <w:tc>
                          <w:tcPr>
                            <w:tcW w:w="1908" w:type="dxa"/>
                          </w:tcPr>
                          <w:p w:rsidR="009F1203" w:rsidRDefault="009F1203">
                            <w:pPr>
                              <w:jc w:val="center"/>
                            </w:pPr>
                            <w:r>
                              <w:rPr>
                                <w:sz w:val="16"/>
                                <w:szCs w:val="16"/>
                                <w:lang w:eastAsia="ru-RU"/>
                              </w:rPr>
                              <w:t>(фамилия И.О.)</w:t>
                            </w:r>
                          </w:p>
                        </w:tc>
                      </w:tr>
                      <w:tr w:rsidR="009F1203">
                        <w:tc>
                          <w:tcPr>
                            <w:tcW w:w="6408" w:type="dxa"/>
                            <w:gridSpan w:val="6"/>
                          </w:tcPr>
                          <w:p w:rsidR="009F1203" w:rsidRDefault="009F1203">
                            <w:pPr>
                              <w:snapToGrid w:val="0"/>
                              <w:jc w:val="center"/>
                              <w:rPr>
                                <w:sz w:val="16"/>
                                <w:szCs w:val="16"/>
                                <w:lang w:eastAsia="ru-RU"/>
                              </w:rPr>
                            </w:pPr>
                          </w:p>
                        </w:tc>
                      </w:tr>
                    </w:tbl>
                    <w:p w:rsidR="009F1203" w:rsidRDefault="009F1203">
                      <w:r>
                        <w:t xml:space="preserve"> </w:t>
                      </w:r>
                    </w:p>
                  </w:txbxContent>
                </v:textbox>
                <w10:wrap type="square" anchorx="margin"/>
              </v:shape>
            </w:pict>
          </mc:Fallback>
        </mc:AlternateContent>
      </w:r>
    </w:p>
    <w:p w:rsidR="009F1203" w:rsidRDefault="009F1203">
      <w:pPr>
        <w:rPr>
          <w:b/>
          <w:bCs/>
          <w:lang w:eastAsia="ru-RU"/>
        </w:rPr>
      </w:pPr>
    </w:p>
    <w:p w:rsidR="009F1203" w:rsidRDefault="009F1203">
      <w:pPr>
        <w:rPr>
          <w:b/>
          <w:bCs/>
          <w:lang w:eastAsia="ru-RU"/>
        </w:rPr>
      </w:pPr>
    </w:p>
    <w:p w:rsidR="009F1203" w:rsidRDefault="009F1203">
      <w:pPr>
        <w:rPr>
          <w:b/>
          <w:bCs/>
          <w:lang w:eastAsia="ru-RU"/>
        </w:rPr>
      </w:pPr>
    </w:p>
    <w:p w:rsidR="009F1203" w:rsidRDefault="009F1203">
      <w:pPr>
        <w:rPr>
          <w:b/>
          <w:bCs/>
          <w:lang w:eastAsia="ru-RU"/>
        </w:rPr>
      </w:pPr>
    </w:p>
    <w:p w:rsidR="009F1203" w:rsidRDefault="009F1203">
      <w:pPr>
        <w:rPr>
          <w:b/>
          <w:bCs/>
          <w:lang w:eastAsia="ru-RU"/>
        </w:rPr>
      </w:pPr>
    </w:p>
    <w:p w:rsidR="009F1203" w:rsidRDefault="009F1203">
      <w:pPr>
        <w:rPr>
          <w:b/>
          <w:bCs/>
          <w:lang w:eastAsia="ru-RU"/>
        </w:rPr>
      </w:pPr>
    </w:p>
    <w:p w:rsidR="009F1203" w:rsidRDefault="009F1203">
      <w:pPr>
        <w:rPr>
          <w:b/>
          <w:bCs/>
          <w:lang w:eastAsia="ru-RU"/>
        </w:rPr>
      </w:pPr>
      <w:r>
        <w:rPr>
          <w:b/>
          <w:bCs/>
          <w:lang w:eastAsia="ru-RU"/>
        </w:rPr>
        <w:t xml:space="preserve">Дата защиты </w:t>
      </w:r>
      <w:r>
        <w:rPr>
          <w:lang w:eastAsia="ru-RU"/>
        </w:rPr>
        <w:t>«____» __________   2015г.</w:t>
      </w:r>
    </w:p>
    <w:p w:rsidR="009F1203" w:rsidRDefault="009F1203">
      <w:pPr>
        <w:rPr>
          <w:sz w:val="10"/>
          <w:szCs w:val="10"/>
          <w:lang w:eastAsia="ru-RU"/>
        </w:rPr>
      </w:pPr>
      <w:r>
        <w:rPr>
          <w:b/>
          <w:bCs/>
          <w:lang w:eastAsia="ru-RU"/>
        </w:rPr>
        <w:t>Оценка</w:t>
      </w:r>
      <w:r>
        <w:rPr>
          <w:sz w:val="28"/>
          <w:szCs w:val="28"/>
          <w:lang w:eastAsia="ru-RU"/>
        </w:rPr>
        <w:t xml:space="preserve"> ________________________</w:t>
      </w:r>
    </w:p>
    <w:p w:rsidR="009F1203" w:rsidRDefault="009F1203">
      <w:pPr>
        <w:rPr>
          <w:sz w:val="10"/>
          <w:szCs w:val="10"/>
          <w:lang w:eastAsia="ru-RU"/>
        </w:rPr>
      </w:pPr>
      <w:r>
        <w:rPr>
          <w:sz w:val="10"/>
          <w:szCs w:val="10"/>
          <w:lang w:eastAsia="ru-RU"/>
        </w:rPr>
        <w:t xml:space="preserve">                                                                                                                                                                 </w:t>
      </w:r>
    </w:p>
    <w:p w:rsidR="009F1203" w:rsidRDefault="009F1203">
      <w:pPr>
        <w:rPr>
          <w:sz w:val="10"/>
          <w:szCs w:val="10"/>
          <w:lang w:eastAsia="ru-RU"/>
        </w:rPr>
      </w:pPr>
    </w:p>
    <w:p w:rsidR="009F1203" w:rsidRDefault="009F1203">
      <w:pPr>
        <w:rPr>
          <w:sz w:val="10"/>
          <w:szCs w:val="10"/>
          <w:lang w:eastAsia="ru-RU"/>
        </w:rPr>
      </w:pPr>
    </w:p>
    <w:p w:rsidR="009F1203" w:rsidRDefault="009F1203">
      <w:pPr>
        <w:rPr>
          <w:sz w:val="10"/>
          <w:szCs w:val="10"/>
          <w:lang w:eastAsia="ru-RU"/>
        </w:rPr>
      </w:pPr>
    </w:p>
    <w:p w:rsidR="009F1203" w:rsidRDefault="009F1203">
      <w:pPr>
        <w:jc w:val="center"/>
        <w:rPr>
          <w:color w:val="000080"/>
          <w:sz w:val="28"/>
          <w:szCs w:val="28"/>
          <w:lang w:eastAsia="ru-RU"/>
        </w:rPr>
      </w:pPr>
      <w:r>
        <w:rPr>
          <w:sz w:val="28"/>
          <w:szCs w:val="28"/>
          <w:lang w:eastAsia="ru-RU"/>
        </w:rPr>
        <w:t xml:space="preserve">Волгоград </w:t>
      </w:r>
    </w:p>
    <w:p w:rsidR="009F1203" w:rsidRPr="0063705C" w:rsidRDefault="009F1203">
      <w:pPr>
        <w:ind w:right="-2"/>
        <w:jc w:val="center"/>
        <w:rPr>
          <w:sz w:val="28"/>
          <w:szCs w:val="28"/>
          <w:lang w:eastAsia="ru-RU"/>
        </w:rPr>
      </w:pPr>
      <w:r w:rsidRPr="0063705C">
        <w:rPr>
          <w:sz w:val="28"/>
          <w:szCs w:val="28"/>
          <w:lang w:eastAsia="ru-RU"/>
        </w:rPr>
        <w:t>2015</w:t>
      </w:r>
    </w:p>
    <w:p w:rsidR="009F1203" w:rsidRPr="00A37551" w:rsidRDefault="009F1203" w:rsidP="00E13F12">
      <w:pPr>
        <w:pageBreakBefore/>
        <w:ind w:right="-2"/>
        <w:jc w:val="center"/>
        <w:rPr>
          <w:b/>
          <w:bCs/>
          <w:color w:val="00000A"/>
          <w:sz w:val="28"/>
          <w:szCs w:val="28"/>
          <w:lang w:eastAsia="ru-RU"/>
        </w:rPr>
      </w:pPr>
      <w:r w:rsidRPr="00A37551">
        <w:rPr>
          <w:b/>
          <w:bCs/>
          <w:color w:val="00000A"/>
          <w:sz w:val="28"/>
          <w:szCs w:val="28"/>
          <w:lang w:eastAsia="ru-RU"/>
        </w:rPr>
        <w:lastRenderedPageBreak/>
        <w:t>СОДЕРЖАНИЕ</w:t>
      </w:r>
    </w:p>
    <w:p w:rsidR="009F1203" w:rsidRDefault="009F1203" w:rsidP="00E13F12">
      <w:pPr>
        <w:ind w:right="-2"/>
        <w:jc w:val="center"/>
        <w:rPr>
          <w:color w:val="00000A"/>
          <w:sz w:val="28"/>
          <w:szCs w:val="28"/>
          <w:lang w:eastAsia="ru-RU"/>
        </w:rPr>
      </w:pPr>
    </w:p>
    <w:tbl>
      <w:tblPr>
        <w:tblW w:w="9190" w:type="dxa"/>
        <w:tblInd w:w="-106" w:type="dxa"/>
        <w:tblLayout w:type="fixed"/>
        <w:tblLook w:val="0000" w:firstRow="0" w:lastRow="0" w:firstColumn="0" w:lastColumn="0" w:noHBand="0" w:noVBand="0"/>
      </w:tblPr>
      <w:tblGrid>
        <w:gridCol w:w="8481"/>
        <w:gridCol w:w="709"/>
      </w:tblGrid>
      <w:tr w:rsidR="009F1203">
        <w:trPr>
          <w:trHeight w:val="632"/>
        </w:trPr>
        <w:tc>
          <w:tcPr>
            <w:tcW w:w="8481" w:type="dxa"/>
            <w:shd w:val="clear" w:color="auto" w:fill="FFFFFF"/>
          </w:tcPr>
          <w:p w:rsidR="009F1203" w:rsidRPr="0040451C" w:rsidRDefault="009F1203" w:rsidP="002D0AED">
            <w:pPr>
              <w:spacing w:line="360" w:lineRule="auto"/>
              <w:ind w:right="-2"/>
              <w:jc w:val="both"/>
              <w:rPr>
                <w:color w:val="00000A"/>
                <w:sz w:val="28"/>
                <w:szCs w:val="28"/>
                <w:lang w:eastAsia="ru-RU"/>
              </w:rPr>
            </w:pPr>
            <w:r w:rsidRPr="0063705C">
              <w:rPr>
                <w:b/>
                <w:bCs/>
                <w:sz w:val="28"/>
                <w:szCs w:val="28"/>
              </w:rPr>
              <w:t>ВВЕДЕНИЕ</w:t>
            </w:r>
            <w:r>
              <w:rPr>
                <w:sz w:val="28"/>
                <w:szCs w:val="28"/>
              </w:rPr>
              <w:t>...............................................................................................</w:t>
            </w:r>
          </w:p>
        </w:tc>
        <w:tc>
          <w:tcPr>
            <w:tcW w:w="709" w:type="dxa"/>
            <w:shd w:val="clear" w:color="auto" w:fill="FFFFFF"/>
          </w:tcPr>
          <w:p w:rsidR="009F1203" w:rsidRDefault="009F1203" w:rsidP="002D0AED">
            <w:pPr>
              <w:spacing w:line="360" w:lineRule="auto"/>
              <w:ind w:right="-2"/>
              <w:jc w:val="center"/>
            </w:pPr>
            <w:r>
              <w:rPr>
                <w:color w:val="00000A"/>
                <w:sz w:val="28"/>
                <w:szCs w:val="28"/>
                <w:lang w:eastAsia="ru-RU"/>
              </w:rPr>
              <w:t>3</w:t>
            </w:r>
          </w:p>
        </w:tc>
      </w:tr>
      <w:tr w:rsidR="009F1203">
        <w:trPr>
          <w:trHeight w:val="885"/>
        </w:trPr>
        <w:tc>
          <w:tcPr>
            <w:tcW w:w="8481" w:type="dxa"/>
            <w:shd w:val="clear" w:color="auto" w:fill="FFFFFF"/>
          </w:tcPr>
          <w:p w:rsidR="009F1203" w:rsidRDefault="009F1203" w:rsidP="002D0AED">
            <w:pPr>
              <w:snapToGrid w:val="0"/>
              <w:spacing w:line="360" w:lineRule="auto"/>
              <w:ind w:right="-108"/>
              <w:jc w:val="both"/>
              <w:rPr>
                <w:color w:val="00000A"/>
                <w:sz w:val="28"/>
                <w:szCs w:val="28"/>
                <w:lang w:eastAsia="ru-RU"/>
              </w:rPr>
            </w:pPr>
            <w:r w:rsidRPr="0063705C">
              <w:rPr>
                <w:b/>
                <w:bCs/>
                <w:sz w:val="28"/>
                <w:szCs w:val="28"/>
              </w:rPr>
              <w:t>ГЛАВА 1. ПРАВОВЫЕ ОСНОВЫ</w:t>
            </w:r>
            <w:r w:rsidRPr="0063705C">
              <w:rPr>
                <w:b/>
                <w:bCs/>
                <w:color w:val="333333"/>
                <w:sz w:val="28"/>
                <w:szCs w:val="28"/>
                <w:shd w:val="clear" w:color="auto" w:fill="FFFFFF"/>
              </w:rPr>
              <w:t xml:space="preserve"> И СУЩНОСТЬ ОБЯЗАТЕЛЬНОГО ПЕНСИОННОГО СТРАХОВАНИЯ</w:t>
            </w:r>
            <w:r w:rsidRPr="0040451C">
              <w:rPr>
                <w:color w:val="333333"/>
                <w:sz w:val="28"/>
                <w:szCs w:val="28"/>
                <w:shd w:val="clear" w:color="auto" w:fill="FFFFFF"/>
              </w:rPr>
              <w:t>................</w:t>
            </w:r>
          </w:p>
        </w:tc>
        <w:tc>
          <w:tcPr>
            <w:tcW w:w="709" w:type="dxa"/>
            <w:shd w:val="clear" w:color="auto" w:fill="FFFFFF"/>
          </w:tcPr>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eastAsia="ru-RU"/>
              </w:rPr>
              <w:t>5</w:t>
            </w:r>
          </w:p>
        </w:tc>
      </w:tr>
      <w:tr w:rsidR="009F1203">
        <w:trPr>
          <w:trHeight w:val="960"/>
        </w:trPr>
        <w:tc>
          <w:tcPr>
            <w:tcW w:w="8481" w:type="dxa"/>
            <w:shd w:val="clear" w:color="auto" w:fill="FFFFFF"/>
          </w:tcPr>
          <w:p w:rsidR="009F1203" w:rsidRPr="0063705C" w:rsidRDefault="009F1203" w:rsidP="002D0AED">
            <w:pPr>
              <w:snapToGrid w:val="0"/>
              <w:spacing w:line="360" w:lineRule="auto"/>
              <w:ind w:right="-2"/>
              <w:jc w:val="both"/>
              <w:rPr>
                <w:color w:val="00000A"/>
                <w:sz w:val="28"/>
                <w:szCs w:val="28"/>
                <w:lang w:eastAsia="ru-RU"/>
              </w:rPr>
            </w:pPr>
            <w:r>
              <w:rPr>
                <w:sz w:val="28"/>
                <w:szCs w:val="28"/>
                <w:lang w:eastAsia="ru-RU"/>
              </w:rPr>
              <w:t>1.1. Нормативные акты в системе обязательного пенсионного страхования и основные правовые категории.........................................</w:t>
            </w:r>
          </w:p>
        </w:tc>
        <w:tc>
          <w:tcPr>
            <w:tcW w:w="709" w:type="dxa"/>
            <w:shd w:val="clear" w:color="auto" w:fill="FFFFFF"/>
          </w:tcPr>
          <w:p w:rsidR="009F1203" w:rsidRPr="0063705C"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val="en-US" w:eastAsia="ru-RU"/>
              </w:rPr>
              <w:t>5</w:t>
            </w:r>
          </w:p>
        </w:tc>
      </w:tr>
      <w:tr w:rsidR="009F1203">
        <w:trPr>
          <w:trHeight w:val="1470"/>
        </w:trPr>
        <w:tc>
          <w:tcPr>
            <w:tcW w:w="8481" w:type="dxa"/>
            <w:shd w:val="clear" w:color="auto" w:fill="FFFFFF"/>
          </w:tcPr>
          <w:p w:rsidR="009F1203" w:rsidRDefault="009F1203" w:rsidP="002D0AED">
            <w:pPr>
              <w:snapToGrid w:val="0"/>
              <w:spacing w:line="360" w:lineRule="auto"/>
              <w:ind w:right="-2"/>
              <w:jc w:val="both"/>
              <w:rPr>
                <w:color w:val="00000A"/>
                <w:sz w:val="28"/>
                <w:szCs w:val="28"/>
                <w:lang w:eastAsia="ru-RU"/>
              </w:rPr>
            </w:pPr>
            <w:r>
              <w:rPr>
                <w:sz w:val="28"/>
                <w:szCs w:val="28"/>
                <w:lang w:eastAsia="ru-RU"/>
              </w:rPr>
              <w:t>1.2. Субъекты обязательного пенсионного страхования. Роль страхователя и его права в системе обязательного пенсионного страхования.................................................................................................</w:t>
            </w:r>
          </w:p>
        </w:tc>
        <w:tc>
          <w:tcPr>
            <w:tcW w:w="709" w:type="dxa"/>
            <w:shd w:val="clear" w:color="auto" w:fill="FFFFFF"/>
          </w:tcPr>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eastAsia="ru-RU"/>
              </w:rPr>
              <w:t>12</w:t>
            </w:r>
          </w:p>
        </w:tc>
      </w:tr>
      <w:tr w:rsidR="009F1203">
        <w:trPr>
          <w:trHeight w:val="975"/>
        </w:trPr>
        <w:tc>
          <w:tcPr>
            <w:tcW w:w="8481" w:type="dxa"/>
            <w:shd w:val="clear" w:color="auto" w:fill="FFFFFF"/>
          </w:tcPr>
          <w:p w:rsidR="009F1203" w:rsidRPr="0040451C" w:rsidRDefault="009F1203" w:rsidP="002D0AED">
            <w:pPr>
              <w:snapToGrid w:val="0"/>
              <w:spacing w:line="360" w:lineRule="auto"/>
              <w:ind w:right="-2"/>
              <w:jc w:val="both"/>
              <w:rPr>
                <w:color w:val="00000A"/>
                <w:sz w:val="28"/>
                <w:szCs w:val="28"/>
                <w:lang w:eastAsia="ru-RU"/>
              </w:rPr>
            </w:pPr>
            <w:r>
              <w:rPr>
                <w:b/>
                <w:bCs/>
                <w:sz w:val="28"/>
                <w:szCs w:val="28"/>
                <w:lang w:eastAsia="ru-RU"/>
              </w:rPr>
              <w:t xml:space="preserve">ГЛАВА 2. </w:t>
            </w:r>
            <w:r w:rsidRPr="0063705C">
              <w:rPr>
                <w:b/>
                <w:bCs/>
                <w:sz w:val="28"/>
                <w:szCs w:val="28"/>
                <w:lang w:eastAsia="ru-RU"/>
              </w:rPr>
              <w:t>ОБЯЗАННОСТИ СТРАХОВАТЕЛЯ В СИСТЕМЕ ОБЯЗАТЕЛЬНОГО ПЕНСИОННОГО ОБЕСПЕЧЕНИЯ</w:t>
            </w:r>
            <w:r>
              <w:rPr>
                <w:sz w:val="28"/>
                <w:szCs w:val="28"/>
                <w:lang w:eastAsia="ru-RU"/>
              </w:rPr>
              <w:t>..............</w:t>
            </w:r>
          </w:p>
        </w:tc>
        <w:tc>
          <w:tcPr>
            <w:tcW w:w="709" w:type="dxa"/>
            <w:shd w:val="clear" w:color="auto" w:fill="FFFFFF"/>
          </w:tcPr>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eastAsia="ru-RU"/>
              </w:rPr>
              <w:t>24</w:t>
            </w:r>
          </w:p>
        </w:tc>
      </w:tr>
      <w:tr w:rsidR="009F1203">
        <w:trPr>
          <w:trHeight w:val="1112"/>
        </w:trPr>
        <w:tc>
          <w:tcPr>
            <w:tcW w:w="8481" w:type="dxa"/>
            <w:shd w:val="clear" w:color="auto" w:fill="FFFFFF"/>
          </w:tcPr>
          <w:p w:rsidR="009F1203" w:rsidRPr="00A37551" w:rsidRDefault="009F1203" w:rsidP="002D0AED">
            <w:pPr>
              <w:snapToGrid w:val="0"/>
              <w:spacing w:line="360" w:lineRule="auto"/>
              <w:ind w:right="-2"/>
              <w:jc w:val="both"/>
              <w:rPr>
                <w:sz w:val="28"/>
                <w:szCs w:val="28"/>
                <w:lang w:eastAsia="ru-RU"/>
              </w:rPr>
            </w:pPr>
            <w:r>
              <w:rPr>
                <w:sz w:val="28"/>
                <w:szCs w:val="28"/>
              </w:rPr>
              <w:t xml:space="preserve">2.1. </w:t>
            </w:r>
            <w:r w:rsidRPr="00A37551">
              <w:rPr>
                <w:sz w:val="28"/>
                <w:szCs w:val="28"/>
              </w:rPr>
              <w:t>Обязанности предоставления сведений индивидуального персонифицированного учета и иной информации для пенсионного фонда России</w:t>
            </w:r>
            <w:r>
              <w:rPr>
                <w:sz w:val="28"/>
                <w:szCs w:val="28"/>
              </w:rPr>
              <w:t>..............................................................................................</w:t>
            </w:r>
          </w:p>
        </w:tc>
        <w:tc>
          <w:tcPr>
            <w:tcW w:w="709" w:type="dxa"/>
            <w:shd w:val="clear" w:color="auto" w:fill="FFFFFF"/>
          </w:tcPr>
          <w:p w:rsidR="009F1203" w:rsidRPr="0063705C" w:rsidRDefault="009F1203" w:rsidP="002D0AED">
            <w:pPr>
              <w:snapToGrid w:val="0"/>
              <w:spacing w:line="360" w:lineRule="auto"/>
              <w:ind w:right="-2"/>
              <w:jc w:val="center"/>
              <w:rPr>
                <w:color w:val="00000A"/>
                <w:sz w:val="28"/>
                <w:szCs w:val="28"/>
                <w:lang w:eastAsia="ru-RU"/>
              </w:rPr>
            </w:pPr>
          </w:p>
          <w:p w:rsidR="009F1203" w:rsidRPr="0063705C"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val="en-US" w:eastAsia="ru-RU"/>
              </w:rPr>
              <w:t>24</w:t>
            </w:r>
          </w:p>
        </w:tc>
      </w:tr>
      <w:tr w:rsidR="009F1203">
        <w:trPr>
          <w:trHeight w:val="1065"/>
        </w:trPr>
        <w:tc>
          <w:tcPr>
            <w:tcW w:w="8481" w:type="dxa"/>
            <w:shd w:val="clear" w:color="auto" w:fill="FFFFFF"/>
          </w:tcPr>
          <w:p w:rsidR="009F1203" w:rsidRPr="00A37551" w:rsidRDefault="009F1203" w:rsidP="002D0AED">
            <w:pPr>
              <w:snapToGrid w:val="0"/>
              <w:spacing w:line="360" w:lineRule="auto"/>
              <w:ind w:right="-2"/>
              <w:jc w:val="both"/>
              <w:rPr>
                <w:sz w:val="28"/>
                <w:szCs w:val="28"/>
                <w:lang w:eastAsia="ru-RU"/>
              </w:rPr>
            </w:pPr>
            <w:r>
              <w:rPr>
                <w:sz w:val="28"/>
                <w:szCs w:val="28"/>
              </w:rPr>
              <w:t xml:space="preserve">2.2. </w:t>
            </w:r>
            <w:r w:rsidRPr="00A37551">
              <w:rPr>
                <w:sz w:val="28"/>
                <w:szCs w:val="28"/>
              </w:rPr>
              <w:t>Порядок уплаты страховых взносов на обязательное пенсионное страхование</w:t>
            </w:r>
            <w:r>
              <w:rPr>
                <w:sz w:val="28"/>
                <w:szCs w:val="28"/>
              </w:rPr>
              <w:t>.................................................................................................</w:t>
            </w:r>
          </w:p>
        </w:tc>
        <w:tc>
          <w:tcPr>
            <w:tcW w:w="709" w:type="dxa"/>
            <w:shd w:val="clear" w:color="auto" w:fill="FFFFFF"/>
          </w:tcPr>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eastAsia="ru-RU"/>
              </w:rPr>
              <w:t>35</w:t>
            </w:r>
          </w:p>
        </w:tc>
      </w:tr>
      <w:tr w:rsidR="009F1203">
        <w:trPr>
          <w:trHeight w:val="570"/>
        </w:trPr>
        <w:tc>
          <w:tcPr>
            <w:tcW w:w="8481" w:type="dxa"/>
            <w:shd w:val="clear" w:color="auto" w:fill="FFFFFF"/>
          </w:tcPr>
          <w:p w:rsidR="009F1203" w:rsidRPr="0040451C" w:rsidRDefault="009F1203" w:rsidP="002D0AED">
            <w:pPr>
              <w:snapToGrid w:val="0"/>
              <w:spacing w:line="360" w:lineRule="auto"/>
              <w:ind w:right="-2"/>
              <w:jc w:val="both"/>
              <w:rPr>
                <w:color w:val="00000A"/>
                <w:sz w:val="28"/>
                <w:szCs w:val="28"/>
                <w:lang w:eastAsia="ru-RU"/>
              </w:rPr>
            </w:pPr>
            <w:r w:rsidRPr="0063705C">
              <w:rPr>
                <w:b/>
                <w:bCs/>
                <w:color w:val="000000"/>
                <w:sz w:val="28"/>
                <w:szCs w:val="28"/>
                <w:lang w:eastAsia="ru-RU"/>
              </w:rPr>
              <w:t>ЗАКЛЮЧЕНИЕ</w:t>
            </w:r>
            <w:r>
              <w:rPr>
                <w:color w:val="000000"/>
                <w:sz w:val="28"/>
                <w:szCs w:val="28"/>
                <w:lang w:eastAsia="ru-RU"/>
              </w:rPr>
              <w:t>........................................................................................</w:t>
            </w:r>
          </w:p>
        </w:tc>
        <w:tc>
          <w:tcPr>
            <w:tcW w:w="709" w:type="dxa"/>
            <w:shd w:val="clear" w:color="auto" w:fill="FFFFFF"/>
          </w:tcPr>
          <w:p w:rsidR="009F1203" w:rsidRDefault="009F1203" w:rsidP="002D0AED">
            <w:pPr>
              <w:snapToGrid w:val="0"/>
              <w:spacing w:line="360" w:lineRule="auto"/>
              <w:ind w:right="-2"/>
              <w:jc w:val="center"/>
            </w:pPr>
            <w:r>
              <w:rPr>
                <w:color w:val="00000A"/>
                <w:sz w:val="28"/>
                <w:szCs w:val="28"/>
                <w:lang w:eastAsia="ru-RU"/>
              </w:rPr>
              <w:t>58</w:t>
            </w:r>
          </w:p>
        </w:tc>
      </w:tr>
      <w:tr w:rsidR="009F1203">
        <w:trPr>
          <w:trHeight w:val="1013"/>
        </w:trPr>
        <w:tc>
          <w:tcPr>
            <w:tcW w:w="8481" w:type="dxa"/>
            <w:shd w:val="clear" w:color="auto" w:fill="FFFFFF"/>
          </w:tcPr>
          <w:p w:rsidR="009F1203" w:rsidRPr="0040451C" w:rsidRDefault="009F1203" w:rsidP="002D0AED">
            <w:pPr>
              <w:snapToGrid w:val="0"/>
              <w:spacing w:line="360" w:lineRule="auto"/>
              <w:ind w:right="-2"/>
              <w:jc w:val="both"/>
              <w:rPr>
                <w:color w:val="00000A"/>
                <w:sz w:val="28"/>
                <w:szCs w:val="28"/>
                <w:lang w:eastAsia="ru-RU"/>
              </w:rPr>
            </w:pPr>
            <w:r w:rsidRPr="0063705C">
              <w:rPr>
                <w:b/>
                <w:bCs/>
                <w:sz w:val="28"/>
                <w:szCs w:val="28"/>
                <w:lang w:eastAsia="ru-RU"/>
              </w:rPr>
              <w:t>СПИСОК ИСПОЛЬЗОВАННЫХ ИСТОЧНИКОВ И ЛИТЕРАТУРЫ</w:t>
            </w:r>
            <w:r>
              <w:rPr>
                <w:sz w:val="28"/>
                <w:szCs w:val="28"/>
                <w:lang w:eastAsia="ru-RU"/>
              </w:rPr>
              <w:t>.........................................................................................</w:t>
            </w:r>
          </w:p>
        </w:tc>
        <w:tc>
          <w:tcPr>
            <w:tcW w:w="709" w:type="dxa"/>
            <w:shd w:val="clear" w:color="auto" w:fill="FFFFFF"/>
          </w:tcPr>
          <w:p w:rsidR="009F1203" w:rsidRDefault="009F1203" w:rsidP="002D0AED">
            <w:pPr>
              <w:snapToGrid w:val="0"/>
              <w:spacing w:line="360" w:lineRule="auto"/>
              <w:ind w:right="-2"/>
              <w:jc w:val="center"/>
              <w:rPr>
                <w:color w:val="00000A"/>
                <w:sz w:val="28"/>
                <w:szCs w:val="28"/>
                <w:lang w:eastAsia="ru-RU"/>
              </w:rPr>
            </w:pPr>
          </w:p>
          <w:p w:rsidR="009F1203" w:rsidRDefault="009F1203" w:rsidP="002D0AED">
            <w:pPr>
              <w:snapToGrid w:val="0"/>
              <w:spacing w:line="360" w:lineRule="auto"/>
              <w:ind w:right="-2"/>
              <w:jc w:val="center"/>
            </w:pPr>
            <w:r>
              <w:rPr>
                <w:color w:val="00000A"/>
                <w:sz w:val="28"/>
                <w:szCs w:val="28"/>
                <w:lang w:eastAsia="ru-RU"/>
              </w:rPr>
              <w:t>64</w:t>
            </w:r>
          </w:p>
        </w:tc>
      </w:tr>
      <w:tr w:rsidR="009F1203">
        <w:trPr>
          <w:trHeight w:val="555"/>
        </w:trPr>
        <w:tc>
          <w:tcPr>
            <w:tcW w:w="8481" w:type="dxa"/>
            <w:shd w:val="clear" w:color="auto" w:fill="FFFFFF"/>
          </w:tcPr>
          <w:p w:rsidR="009F1203" w:rsidRPr="0040451C" w:rsidRDefault="009F1203" w:rsidP="002D0AED">
            <w:pPr>
              <w:snapToGrid w:val="0"/>
              <w:spacing w:line="360" w:lineRule="auto"/>
              <w:ind w:right="-2"/>
              <w:jc w:val="both"/>
              <w:rPr>
                <w:color w:val="00000A"/>
                <w:sz w:val="28"/>
                <w:szCs w:val="28"/>
                <w:lang w:eastAsia="ru-RU"/>
              </w:rPr>
            </w:pPr>
            <w:r w:rsidRPr="0063705C">
              <w:rPr>
                <w:b/>
                <w:bCs/>
                <w:sz w:val="28"/>
                <w:szCs w:val="28"/>
              </w:rPr>
              <w:t>ПРИЛОЖЕНИЯ</w:t>
            </w:r>
            <w:r>
              <w:rPr>
                <w:sz w:val="28"/>
                <w:szCs w:val="28"/>
              </w:rPr>
              <w:t>.......................................................................................</w:t>
            </w:r>
          </w:p>
        </w:tc>
        <w:tc>
          <w:tcPr>
            <w:tcW w:w="709" w:type="dxa"/>
            <w:shd w:val="clear" w:color="auto" w:fill="FFFFFF"/>
          </w:tcPr>
          <w:p w:rsidR="009F1203" w:rsidRDefault="009F1203" w:rsidP="002D0AED">
            <w:pPr>
              <w:snapToGrid w:val="0"/>
              <w:spacing w:line="360" w:lineRule="auto"/>
              <w:ind w:right="-2"/>
              <w:jc w:val="center"/>
            </w:pPr>
            <w:r>
              <w:rPr>
                <w:color w:val="00000A"/>
                <w:sz w:val="28"/>
                <w:szCs w:val="28"/>
                <w:lang w:eastAsia="ru-RU"/>
              </w:rPr>
              <w:t>69</w:t>
            </w:r>
          </w:p>
        </w:tc>
      </w:tr>
    </w:tbl>
    <w:p w:rsidR="009F1203" w:rsidRDefault="009F1203">
      <w:pPr>
        <w:spacing w:line="360" w:lineRule="auto"/>
        <w:ind w:right="-2"/>
        <w:jc w:val="center"/>
        <w:rPr>
          <w:b/>
          <w:bCs/>
          <w:sz w:val="28"/>
          <w:szCs w:val="28"/>
        </w:rPr>
      </w:pPr>
    </w:p>
    <w:p w:rsidR="009F1203" w:rsidRDefault="009F1203">
      <w:pPr>
        <w:spacing w:line="360" w:lineRule="auto"/>
        <w:ind w:right="-2"/>
        <w:jc w:val="center"/>
        <w:rPr>
          <w:b/>
          <w:bCs/>
          <w:sz w:val="28"/>
          <w:szCs w:val="28"/>
        </w:rPr>
      </w:pPr>
    </w:p>
    <w:p w:rsidR="009F1203" w:rsidRDefault="009F1203">
      <w:pPr>
        <w:spacing w:line="360" w:lineRule="auto"/>
        <w:ind w:right="-2"/>
        <w:jc w:val="center"/>
        <w:rPr>
          <w:b/>
          <w:bCs/>
          <w:sz w:val="28"/>
          <w:szCs w:val="28"/>
        </w:rPr>
      </w:pPr>
    </w:p>
    <w:p w:rsidR="009F1203" w:rsidRDefault="009F1203">
      <w:pPr>
        <w:spacing w:line="360" w:lineRule="auto"/>
        <w:ind w:right="-2"/>
        <w:jc w:val="center"/>
        <w:rPr>
          <w:b/>
          <w:bCs/>
          <w:sz w:val="28"/>
          <w:szCs w:val="28"/>
        </w:rPr>
      </w:pPr>
    </w:p>
    <w:p w:rsidR="009F1203" w:rsidRDefault="009F1203">
      <w:pPr>
        <w:spacing w:line="360" w:lineRule="auto"/>
        <w:ind w:right="-2"/>
        <w:jc w:val="center"/>
        <w:rPr>
          <w:b/>
          <w:bCs/>
          <w:sz w:val="28"/>
          <w:szCs w:val="28"/>
        </w:rPr>
      </w:pPr>
    </w:p>
    <w:p w:rsidR="009F1203" w:rsidRDefault="009F1203">
      <w:pPr>
        <w:spacing w:line="360" w:lineRule="auto"/>
        <w:ind w:right="-2"/>
        <w:jc w:val="center"/>
        <w:rPr>
          <w:b/>
          <w:bCs/>
          <w:sz w:val="28"/>
          <w:szCs w:val="28"/>
        </w:rPr>
      </w:pPr>
    </w:p>
    <w:p w:rsidR="009F1203" w:rsidRDefault="009F1203">
      <w:pPr>
        <w:pageBreakBefore/>
        <w:spacing w:line="360" w:lineRule="auto"/>
        <w:ind w:right="-2"/>
        <w:jc w:val="center"/>
        <w:rPr>
          <w:sz w:val="28"/>
          <w:szCs w:val="28"/>
        </w:rPr>
      </w:pPr>
      <w:r>
        <w:rPr>
          <w:b/>
          <w:bCs/>
          <w:sz w:val="28"/>
          <w:szCs w:val="28"/>
        </w:rPr>
        <w:lastRenderedPageBreak/>
        <w:t>ВВЕДЕНИЕ</w:t>
      </w:r>
    </w:p>
    <w:p w:rsidR="009F1203" w:rsidRDefault="009F1203">
      <w:pPr>
        <w:spacing w:line="360" w:lineRule="auto"/>
        <w:ind w:right="-2"/>
        <w:jc w:val="both"/>
        <w:rPr>
          <w:sz w:val="28"/>
          <w:szCs w:val="28"/>
        </w:rPr>
      </w:pPr>
      <w:r>
        <w:rPr>
          <w:sz w:val="28"/>
          <w:szCs w:val="28"/>
        </w:rPr>
        <w:tab/>
      </w:r>
    </w:p>
    <w:p w:rsidR="009F1203" w:rsidRDefault="009F1203" w:rsidP="00A37551">
      <w:pPr>
        <w:spacing w:line="360" w:lineRule="auto"/>
        <w:ind w:right="-2" w:firstLine="709"/>
        <w:jc w:val="both"/>
        <w:rPr>
          <w:sz w:val="28"/>
          <w:szCs w:val="28"/>
        </w:rPr>
      </w:pPr>
      <w:r>
        <w:rPr>
          <w:sz w:val="28"/>
          <w:szCs w:val="28"/>
        </w:rPr>
        <w:t>Страхователь — это один из основополагающих субъектов обязательного пенсионного обеспечение, а его права и обязанности — это важнейшие аспекты пенсионного страхования. Вся система пенсионного обязательного страхования выстроена из хрупких кирпичиков ответственности каждой из сторон. Государство построило эту систему и держит её пол полным контролем, если не считать частные пенсионные фонды.</w:t>
      </w:r>
    </w:p>
    <w:p w:rsidR="009F1203" w:rsidRDefault="009F1203">
      <w:pPr>
        <w:spacing w:line="360" w:lineRule="auto"/>
        <w:ind w:right="-2"/>
        <w:jc w:val="both"/>
        <w:rPr>
          <w:sz w:val="28"/>
          <w:szCs w:val="28"/>
        </w:rPr>
      </w:pPr>
      <w:r>
        <w:rPr>
          <w:sz w:val="28"/>
          <w:szCs w:val="28"/>
        </w:rPr>
        <w:tab/>
        <w:t>В Российской Федерации очень много пенсионеров и на первый взгляд все они достойны безмятежной и богатой старости, но финансовые проблемы России не позволяют обеспечить им это, а для регулирования этого вопроса и нужно страхователи. Страхователь является неким проводником застрахованных лиц в ту старость, которую эти лица сами и заработали. Страхователь обязан выдавать Пенсионному фонду всю информацию о застрахованном пенсионере, а также выплачивать страховые взносы за него, на основании которых будет строится его будущая пенсия и выплачиваться пенсия ныне живущих пенсионеров.</w:t>
      </w:r>
    </w:p>
    <w:p w:rsidR="009F1203" w:rsidRDefault="009F1203">
      <w:pPr>
        <w:spacing w:line="360" w:lineRule="auto"/>
        <w:ind w:right="-2"/>
        <w:jc w:val="both"/>
        <w:rPr>
          <w:sz w:val="28"/>
          <w:szCs w:val="28"/>
        </w:rPr>
      </w:pPr>
      <w:r>
        <w:rPr>
          <w:sz w:val="28"/>
          <w:szCs w:val="28"/>
        </w:rPr>
        <w:tab/>
        <w:t>Без страхователей не может существовать полноценно работающей и справедливой пенсионной системы, которая бы могла регулировать систему пенсионного обеспечения в современном мире.</w:t>
      </w:r>
    </w:p>
    <w:p w:rsidR="009F1203" w:rsidRDefault="009F1203">
      <w:pPr>
        <w:spacing w:line="360" w:lineRule="auto"/>
        <w:ind w:right="-2"/>
        <w:jc w:val="both"/>
        <w:rPr>
          <w:sz w:val="28"/>
          <w:szCs w:val="28"/>
        </w:rPr>
      </w:pPr>
      <w:r>
        <w:rPr>
          <w:sz w:val="28"/>
          <w:szCs w:val="28"/>
        </w:rPr>
        <w:tab/>
        <w:t>В этой работе описаны всё, что связано со страхователями в системе обязательного пенсионного обеспечения; законы, регулирующие данный аспект, права и обязанности страхователи и их подробное описание.</w:t>
      </w:r>
    </w:p>
    <w:p w:rsidR="009F1203" w:rsidRDefault="009F1203">
      <w:pPr>
        <w:spacing w:line="360" w:lineRule="auto"/>
        <w:ind w:right="-2"/>
        <w:jc w:val="both"/>
        <w:rPr>
          <w:sz w:val="28"/>
          <w:szCs w:val="28"/>
        </w:rPr>
      </w:pPr>
      <w:r>
        <w:rPr>
          <w:sz w:val="28"/>
          <w:szCs w:val="28"/>
        </w:rPr>
        <w:tab/>
        <w:t>Цель работы — дать комплексный анализ прав и обязанностей страхователя в системе обязательного пенсионного обеспечения.</w:t>
      </w:r>
    </w:p>
    <w:p w:rsidR="009F1203" w:rsidRDefault="009F1203">
      <w:pPr>
        <w:spacing w:line="360" w:lineRule="auto"/>
        <w:ind w:right="-2"/>
        <w:jc w:val="both"/>
        <w:rPr>
          <w:color w:val="000000"/>
          <w:sz w:val="28"/>
          <w:szCs w:val="28"/>
        </w:rPr>
      </w:pPr>
      <w:r>
        <w:rPr>
          <w:sz w:val="28"/>
          <w:szCs w:val="28"/>
        </w:rPr>
        <w:tab/>
        <w:t>Задачи исследования:</w:t>
      </w:r>
    </w:p>
    <w:p w:rsidR="009F1203" w:rsidRDefault="009F1203" w:rsidP="00A37551">
      <w:pPr>
        <w:numPr>
          <w:ilvl w:val="0"/>
          <w:numId w:val="19"/>
        </w:numPr>
        <w:spacing w:line="360" w:lineRule="auto"/>
        <w:ind w:left="0" w:firstLine="709"/>
        <w:jc w:val="both"/>
        <w:rPr>
          <w:color w:val="000000"/>
          <w:sz w:val="28"/>
          <w:szCs w:val="28"/>
          <w:lang w:eastAsia="ru-RU"/>
        </w:rPr>
      </w:pPr>
      <w:r>
        <w:rPr>
          <w:color w:val="000000"/>
          <w:sz w:val="28"/>
          <w:szCs w:val="28"/>
        </w:rPr>
        <w:t>изучить н</w:t>
      </w:r>
      <w:r>
        <w:rPr>
          <w:color w:val="000000"/>
          <w:sz w:val="28"/>
          <w:szCs w:val="28"/>
          <w:lang w:eastAsia="ru-RU"/>
        </w:rPr>
        <w:t>ормативные акты в системе обязательного пенсионного страхования и основные правовые категории;</w:t>
      </w:r>
    </w:p>
    <w:p w:rsidR="009F1203" w:rsidRDefault="009F1203" w:rsidP="00A37551">
      <w:pPr>
        <w:numPr>
          <w:ilvl w:val="0"/>
          <w:numId w:val="19"/>
        </w:numPr>
        <w:spacing w:line="360" w:lineRule="auto"/>
        <w:ind w:left="0" w:firstLine="709"/>
        <w:jc w:val="both"/>
        <w:rPr>
          <w:color w:val="000000"/>
          <w:sz w:val="28"/>
          <w:szCs w:val="28"/>
          <w:lang w:eastAsia="ru-RU"/>
        </w:rPr>
      </w:pPr>
      <w:r>
        <w:rPr>
          <w:color w:val="000000"/>
          <w:sz w:val="28"/>
          <w:szCs w:val="28"/>
          <w:lang w:eastAsia="ru-RU"/>
        </w:rPr>
        <w:t>дать характеристику субъектам обязательного пенсионного страхования;</w:t>
      </w:r>
    </w:p>
    <w:p w:rsidR="009F1203" w:rsidRDefault="009F1203" w:rsidP="00A37551">
      <w:pPr>
        <w:numPr>
          <w:ilvl w:val="0"/>
          <w:numId w:val="19"/>
        </w:numPr>
        <w:spacing w:line="360" w:lineRule="auto"/>
        <w:ind w:left="0" w:firstLine="709"/>
        <w:jc w:val="both"/>
        <w:rPr>
          <w:color w:val="000000"/>
          <w:sz w:val="28"/>
          <w:szCs w:val="28"/>
        </w:rPr>
      </w:pPr>
      <w:r>
        <w:rPr>
          <w:color w:val="000000"/>
          <w:sz w:val="28"/>
          <w:szCs w:val="28"/>
          <w:lang w:eastAsia="ru-RU"/>
        </w:rPr>
        <w:t>изучить роль страхователя и его права в системе обязательного пенсионного страхования</w:t>
      </w:r>
      <w:r>
        <w:rPr>
          <w:color w:val="000000"/>
          <w:sz w:val="28"/>
          <w:szCs w:val="28"/>
        </w:rPr>
        <w:t>;</w:t>
      </w:r>
    </w:p>
    <w:p w:rsidR="009F1203" w:rsidRDefault="009F1203" w:rsidP="00A37551">
      <w:pPr>
        <w:numPr>
          <w:ilvl w:val="0"/>
          <w:numId w:val="19"/>
        </w:numPr>
        <w:spacing w:line="360" w:lineRule="auto"/>
        <w:ind w:left="0" w:firstLine="709"/>
        <w:jc w:val="both"/>
        <w:rPr>
          <w:color w:val="000000"/>
          <w:sz w:val="28"/>
          <w:szCs w:val="28"/>
        </w:rPr>
      </w:pPr>
      <w:r>
        <w:rPr>
          <w:color w:val="000000"/>
          <w:sz w:val="28"/>
          <w:szCs w:val="28"/>
        </w:rPr>
        <w:t xml:space="preserve">рассмотреть обязанности страхователя по предоставлению сведений индивидуального персонифицированного учета и иной информации для пенсионного фонда России; </w:t>
      </w:r>
    </w:p>
    <w:p w:rsidR="009F1203" w:rsidRDefault="009F1203" w:rsidP="00A37551">
      <w:pPr>
        <w:numPr>
          <w:ilvl w:val="0"/>
          <w:numId w:val="19"/>
        </w:numPr>
        <w:spacing w:line="360" w:lineRule="auto"/>
        <w:ind w:left="0" w:firstLine="709"/>
        <w:jc w:val="both"/>
        <w:rPr>
          <w:sz w:val="28"/>
          <w:szCs w:val="28"/>
        </w:rPr>
      </w:pPr>
      <w:r>
        <w:rPr>
          <w:color w:val="000000"/>
          <w:sz w:val="28"/>
          <w:szCs w:val="28"/>
        </w:rPr>
        <w:t>изучить порядок уплаты страховых взносов на обязательное пенсионное страхование.</w:t>
      </w:r>
    </w:p>
    <w:p w:rsidR="009F1203" w:rsidRPr="000B3484" w:rsidRDefault="009F1203">
      <w:pPr>
        <w:pStyle w:val="aff0"/>
        <w:spacing w:after="0" w:line="360" w:lineRule="auto"/>
        <w:ind w:left="0" w:right="-2" w:firstLine="709"/>
        <w:jc w:val="both"/>
        <w:rPr>
          <w:rFonts w:ascii="Times New Roman" w:hAnsi="Times New Roman" w:cs="Times New Roman"/>
          <w:sz w:val="28"/>
          <w:szCs w:val="28"/>
        </w:rPr>
      </w:pPr>
      <w:r w:rsidRPr="000B3484">
        <w:rPr>
          <w:rFonts w:ascii="Times New Roman" w:hAnsi="Times New Roman" w:cs="Times New Roman"/>
          <w:sz w:val="28"/>
          <w:szCs w:val="28"/>
        </w:rPr>
        <w:t>Объект исследования – это права и обязанности страхователя в системе обязательного пенсионного обеспечения.</w:t>
      </w:r>
    </w:p>
    <w:p w:rsidR="009F1203" w:rsidRPr="000B3484" w:rsidRDefault="009F1203">
      <w:pPr>
        <w:pStyle w:val="aff0"/>
        <w:spacing w:after="0" w:line="360" w:lineRule="auto"/>
        <w:ind w:left="0" w:right="-2" w:firstLine="709"/>
        <w:jc w:val="both"/>
        <w:rPr>
          <w:sz w:val="28"/>
          <w:szCs w:val="28"/>
        </w:rPr>
      </w:pPr>
      <w:r w:rsidRPr="000B3484">
        <w:rPr>
          <w:rFonts w:ascii="Times New Roman" w:hAnsi="Times New Roman" w:cs="Times New Roman"/>
          <w:sz w:val="28"/>
          <w:szCs w:val="28"/>
        </w:rPr>
        <w:t>Предмет исследования — нормативные акты, регламентирующие права и обязанности страхователя в системе обязательного пенсионного обеспечения.</w:t>
      </w:r>
    </w:p>
    <w:p w:rsidR="009F1203" w:rsidRDefault="009F1203">
      <w:pPr>
        <w:pStyle w:val="af9"/>
        <w:spacing w:before="0" w:after="0" w:line="360" w:lineRule="auto"/>
        <w:ind w:right="-2" w:firstLine="709"/>
        <w:jc w:val="both"/>
        <w:rPr>
          <w:sz w:val="28"/>
          <w:szCs w:val="28"/>
        </w:rPr>
      </w:pPr>
      <w:r>
        <w:rPr>
          <w:sz w:val="28"/>
          <w:szCs w:val="28"/>
        </w:rPr>
        <w:t>Для достижения поставленной цели были выбраны аналитический, сравнительный методы исследования, путем проведения анализа нормативно-правовой базы и монографических публикаций и статей.</w:t>
      </w:r>
    </w:p>
    <w:p w:rsidR="009F1203" w:rsidRDefault="009F1203">
      <w:pPr>
        <w:pStyle w:val="aff0"/>
        <w:spacing w:after="0" w:line="360" w:lineRule="auto"/>
        <w:ind w:left="0" w:right="-2" w:firstLine="709"/>
        <w:jc w:val="both"/>
        <w:rPr>
          <w:sz w:val="28"/>
          <w:szCs w:val="28"/>
        </w:rPr>
        <w:sectPr w:rsidR="009F1203" w:rsidSect="000620F8">
          <w:footerReference w:type="default" r:id="rId8"/>
          <w:pgSz w:w="11906" w:h="16838"/>
          <w:pgMar w:top="1134" w:right="851" w:bottom="1134" w:left="1701" w:header="720" w:footer="567" w:gutter="0"/>
          <w:pgNumType w:start="1"/>
          <w:cols w:space="720"/>
          <w:titlePg/>
          <w:docGrid w:linePitch="360"/>
        </w:sectPr>
      </w:pPr>
      <w:r>
        <w:rPr>
          <w:rFonts w:ascii="Times New Roman" w:hAnsi="Times New Roman" w:cs="Times New Roman"/>
          <w:sz w:val="28"/>
          <w:szCs w:val="28"/>
        </w:rPr>
        <w:t>Структура работы включает в себя введение, две главы, состоящие из четырёх параграфов, заключение, список использованных источников и  литературы.</w:t>
      </w:r>
    </w:p>
    <w:p w:rsidR="009F1203" w:rsidRPr="0063705C" w:rsidRDefault="009F1203">
      <w:pPr>
        <w:pStyle w:val="a1"/>
        <w:pageBreakBefore/>
        <w:spacing w:line="360" w:lineRule="auto"/>
        <w:ind w:right="-2"/>
        <w:jc w:val="center"/>
        <w:rPr>
          <w:b/>
          <w:bCs/>
          <w:caps/>
          <w:sz w:val="28"/>
          <w:szCs w:val="28"/>
        </w:rPr>
      </w:pPr>
      <w:r>
        <w:rPr>
          <w:sz w:val="28"/>
          <w:szCs w:val="28"/>
        </w:rPr>
        <w:tab/>
      </w:r>
      <w:r w:rsidRPr="0063705C">
        <w:rPr>
          <w:b/>
          <w:bCs/>
          <w:caps/>
          <w:sz w:val="28"/>
          <w:szCs w:val="28"/>
        </w:rPr>
        <w:t xml:space="preserve">Глава 1. </w:t>
      </w:r>
      <w:r w:rsidRPr="0063705C">
        <w:rPr>
          <w:b/>
          <w:bCs/>
          <w:caps/>
          <w:sz w:val="28"/>
          <w:szCs w:val="28"/>
          <w:shd w:val="clear" w:color="auto" w:fill="FFFFFF"/>
        </w:rPr>
        <w:t>Правовые основы и сущность обязательного пенсионного страхования</w:t>
      </w:r>
    </w:p>
    <w:p w:rsidR="009F1203" w:rsidRDefault="009F1203">
      <w:pPr>
        <w:pStyle w:val="a1"/>
        <w:spacing w:line="360" w:lineRule="auto"/>
        <w:ind w:right="-2"/>
        <w:jc w:val="center"/>
        <w:rPr>
          <w:sz w:val="28"/>
          <w:szCs w:val="28"/>
        </w:rPr>
      </w:pPr>
      <w:r>
        <w:rPr>
          <w:b/>
          <w:bCs/>
          <w:sz w:val="28"/>
          <w:szCs w:val="28"/>
        </w:rPr>
        <w:t>1.1. Нормативные акты в системе обязательного пенсионного страхования и основные правовые категории</w:t>
      </w:r>
    </w:p>
    <w:p w:rsidR="009F1203" w:rsidRDefault="009F1203">
      <w:pPr>
        <w:pStyle w:val="a1"/>
        <w:spacing w:line="360" w:lineRule="auto"/>
        <w:ind w:right="-2"/>
        <w:rPr>
          <w:sz w:val="28"/>
          <w:szCs w:val="28"/>
        </w:rPr>
      </w:pPr>
    </w:p>
    <w:p w:rsidR="009F1203" w:rsidRDefault="009F1203">
      <w:pPr>
        <w:pStyle w:val="a1"/>
        <w:spacing w:line="360" w:lineRule="auto"/>
        <w:ind w:right="-2"/>
        <w:jc w:val="both"/>
        <w:rPr>
          <w:sz w:val="28"/>
          <w:szCs w:val="28"/>
        </w:rPr>
      </w:pPr>
      <w:r>
        <w:rPr>
          <w:sz w:val="28"/>
          <w:szCs w:val="28"/>
        </w:rPr>
        <w:tab/>
        <w:t>Пенсионное обеспечение в Российской Федерации регулируется большим количеством законодательных и нормативных актов. К числу законодательных и нормативных актов, регламентирующих отношения в сфере пенсионного страхования, относятся:</w:t>
      </w:r>
    </w:p>
    <w:p w:rsidR="009F1203" w:rsidRDefault="009F1203">
      <w:pPr>
        <w:pStyle w:val="a1"/>
        <w:spacing w:line="360" w:lineRule="auto"/>
        <w:ind w:right="-2"/>
        <w:jc w:val="both"/>
        <w:rPr>
          <w:sz w:val="28"/>
          <w:szCs w:val="28"/>
        </w:rPr>
      </w:pPr>
      <w:r>
        <w:rPr>
          <w:sz w:val="28"/>
          <w:szCs w:val="28"/>
        </w:rPr>
        <w:tab/>
        <w:t>1) Конституция Российской Федерации</w:t>
      </w:r>
      <w:r>
        <w:rPr>
          <w:rStyle w:val="22"/>
          <w:sz w:val="28"/>
          <w:szCs w:val="28"/>
        </w:rPr>
        <w:footnoteReference w:id="1"/>
      </w:r>
      <w:r>
        <w:rPr>
          <w:sz w:val="28"/>
          <w:szCs w:val="28"/>
        </w:rPr>
        <w:t>.</w:t>
      </w:r>
    </w:p>
    <w:p w:rsidR="009F1203" w:rsidRDefault="009F1203">
      <w:pPr>
        <w:pStyle w:val="a1"/>
        <w:spacing w:line="360" w:lineRule="auto"/>
        <w:ind w:right="-2"/>
        <w:jc w:val="both"/>
        <w:rPr>
          <w:sz w:val="28"/>
          <w:szCs w:val="28"/>
        </w:rPr>
      </w:pPr>
      <w:r>
        <w:rPr>
          <w:sz w:val="28"/>
          <w:szCs w:val="28"/>
        </w:rPr>
        <w:tab/>
        <w:t>2) Трудовой кодекс Российской Федерации</w:t>
      </w:r>
      <w:r>
        <w:rPr>
          <w:rStyle w:val="22"/>
          <w:sz w:val="28"/>
          <w:szCs w:val="28"/>
        </w:rPr>
        <w:footnoteReference w:id="2"/>
      </w:r>
      <w:r>
        <w:rPr>
          <w:sz w:val="28"/>
          <w:szCs w:val="28"/>
        </w:rPr>
        <w:t>.</w:t>
      </w:r>
    </w:p>
    <w:p w:rsidR="009F1203" w:rsidRDefault="009F1203">
      <w:pPr>
        <w:pStyle w:val="a1"/>
        <w:spacing w:line="360" w:lineRule="auto"/>
        <w:ind w:right="-2"/>
        <w:jc w:val="both"/>
        <w:rPr>
          <w:sz w:val="28"/>
          <w:szCs w:val="28"/>
        </w:rPr>
      </w:pPr>
      <w:r>
        <w:rPr>
          <w:sz w:val="28"/>
          <w:szCs w:val="28"/>
        </w:rPr>
        <w:tab/>
        <w:t>3) Налоговый кодекс Российской Федерации</w:t>
      </w:r>
      <w:r>
        <w:rPr>
          <w:rStyle w:val="22"/>
          <w:sz w:val="28"/>
          <w:szCs w:val="28"/>
        </w:rPr>
        <w:footnoteReference w:id="3"/>
      </w:r>
      <w:r>
        <w:rPr>
          <w:rStyle w:val="22"/>
          <w:sz w:val="28"/>
          <w:szCs w:val="28"/>
        </w:rPr>
        <w:t>,</w:t>
      </w:r>
      <w:r>
        <w:rPr>
          <w:rStyle w:val="22"/>
          <w:sz w:val="28"/>
          <w:szCs w:val="28"/>
        </w:rPr>
        <w:footnoteReference w:id="4"/>
      </w:r>
      <w:r>
        <w:rPr>
          <w:sz w:val="28"/>
          <w:szCs w:val="28"/>
        </w:rPr>
        <w:t>.</w:t>
      </w:r>
    </w:p>
    <w:p w:rsidR="009F1203" w:rsidRDefault="009F1203">
      <w:pPr>
        <w:pStyle w:val="a1"/>
        <w:spacing w:line="360" w:lineRule="auto"/>
        <w:ind w:right="-2"/>
        <w:jc w:val="both"/>
        <w:rPr>
          <w:sz w:val="28"/>
          <w:szCs w:val="28"/>
        </w:rPr>
      </w:pPr>
      <w:r>
        <w:rPr>
          <w:sz w:val="28"/>
          <w:szCs w:val="28"/>
        </w:rPr>
        <w:tab/>
        <w:t>4) Федеральный закон от 15 декабря 2001 г. № 167-ФЗ «Об обязательном пенсионном страховании в Российской Федерации»</w:t>
      </w:r>
      <w:r>
        <w:rPr>
          <w:rStyle w:val="22"/>
          <w:sz w:val="28"/>
          <w:szCs w:val="28"/>
        </w:rPr>
        <w:footnoteReference w:id="5"/>
      </w:r>
      <w:r>
        <w:rPr>
          <w:sz w:val="28"/>
          <w:szCs w:val="28"/>
        </w:rPr>
        <w:t>.</w:t>
      </w:r>
    </w:p>
    <w:p w:rsidR="009F1203" w:rsidRDefault="009F1203">
      <w:pPr>
        <w:pStyle w:val="a1"/>
        <w:spacing w:line="360" w:lineRule="auto"/>
        <w:ind w:right="-2"/>
        <w:jc w:val="both"/>
        <w:rPr>
          <w:sz w:val="28"/>
          <w:szCs w:val="28"/>
        </w:rPr>
      </w:pPr>
      <w:r>
        <w:rPr>
          <w:sz w:val="28"/>
          <w:szCs w:val="28"/>
        </w:rPr>
        <w:tab/>
        <w:t>5) Федеральный закон от 15 декабря 2001 г. № 166-ФЗ «О государственном пенсионном обеспечении в Российской Федерации»</w:t>
      </w:r>
      <w:r>
        <w:rPr>
          <w:rStyle w:val="22"/>
          <w:sz w:val="28"/>
          <w:szCs w:val="28"/>
        </w:rPr>
        <w:footnoteReference w:id="6"/>
      </w:r>
      <w:r>
        <w:rPr>
          <w:sz w:val="28"/>
          <w:szCs w:val="28"/>
        </w:rPr>
        <w:t>.</w:t>
      </w:r>
    </w:p>
    <w:p w:rsidR="009F1203" w:rsidRDefault="009F1203">
      <w:pPr>
        <w:pStyle w:val="a1"/>
        <w:spacing w:line="360" w:lineRule="auto"/>
        <w:ind w:right="-2"/>
        <w:jc w:val="both"/>
        <w:rPr>
          <w:sz w:val="28"/>
          <w:szCs w:val="28"/>
        </w:rPr>
      </w:pPr>
      <w:r>
        <w:rPr>
          <w:sz w:val="28"/>
          <w:szCs w:val="28"/>
        </w:rPr>
        <w:tab/>
        <w:t>6) Федеральный закон от 1 апреля 1996 г. № 27-ФЗ «Об индивидуальном (персонифицированном) учете в системе обязательного пенсионного страхования»</w:t>
      </w:r>
      <w:r>
        <w:rPr>
          <w:rStyle w:val="22"/>
          <w:sz w:val="28"/>
          <w:szCs w:val="28"/>
        </w:rPr>
        <w:footnoteReference w:id="7"/>
      </w:r>
      <w:r>
        <w:rPr>
          <w:sz w:val="28"/>
          <w:szCs w:val="28"/>
        </w:rPr>
        <w:t>.</w:t>
      </w:r>
    </w:p>
    <w:p w:rsidR="009F1203" w:rsidRDefault="009F1203">
      <w:pPr>
        <w:pStyle w:val="a1"/>
        <w:spacing w:line="360" w:lineRule="auto"/>
        <w:ind w:right="-2"/>
        <w:jc w:val="both"/>
        <w:rPr>
          <w:sz w:val="28"/>
          <w:szCs w:val="28"/>
        </w:rPr>
      </w:pPr>
      <w:r>
        <w:rPr>
          <w:sz w:val="28"/>
          <w:szCs w:val="28"/>
        </w:rPr>
        <w:tab/>
        <w:t>7) Закон РФ от 12 февраля 1993 г.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r>
        <w:rPr>
          <w:rStyle w:val="22"/>
          <w:sz w:val="28"/>
          <w:szCs w:val="28"/>
        </w:rPr>
        <w:footnoteReference w:id="8"/>
      </w:r>
      <w:r>
        <w:rPr>
          <w:sz w:val="28"/>
          <w:szCs w:val="28"/>
        </w:rPr>
        <w:t>.</w:t>
      </w:r>
    </w:p>
    <w:p w:rsidR="009F1203" w:rsidRDefault="009F1203">
      <w:pPr>
        <w:pStyle w:val="a1"/>
        <w:spacing w:line="360" w:lineRule="auto"/>
        <w:ind w:right="-2"/>
        <w:jc w:val="both"/>
        <w:rPr>
          <w:sz w:val="28"/>
          <w:szCs w:val="28"/>
        </w:rPr>
      </w:pPr>
      <w:r>
        <w:rPr>
          <w:sz w:val="28"/>
          <w:szCs w:val="28"/>
        </w:rPr>
        <w:tab/>
        <w:t>8) Федеральный закон от 17 декабря 2001 г. № 173-ФЗ «О трудовых пенсиях в Российской Федерации»</w:t>
      </w:r>
      <w:r>
        <w:rPr>
          <w:rStyle w:val="22"/>
          <w:sz w:val="28"/>
          <w:szCs w:val="28"/>
        </w:rPr>
        <w:footnoteReference w:id="9"/>
      </w:r>
      <w:r>
        <w:rPr>
          <w:sz w:val="28"/>
          <w:szCs w:val="28"/>
        </w:rPr>
        <w:t>.</w:t>
      </w:r>
    </w:p>
    <w:p w:rsidR="009F1203" w:rsidRDefault="009F1203">
      <w:pPr>
        <w:pStyle w:val="a1"/>
        <w:spacing w:line="360" w:lineRule="auto"/>
        <w:ind w:right="-2"/>
        <w:jc w:val="both"/>
        <w:rPr>
          <w:sz w:val="28"/>
          <w:szCs w:val="28"/>
        </w:rPr>
      </w:pPr>
      <w:r>
        <w:rPr>
          <w:sz w:val="28"/>
          <w:szCs w:val="28"/>
        </w:rPr>
        <w:tab/>
        <w:t>9) Федеральный закон от 16 июля 1999 г. № 165-ФЗ «Об основах обязательного социального страхования»</w:t>
      </w:r>
      <w:r>
        <w:rPr>
          <w:rStyle w:val="22"/>
          <w:sz w:val="28"/>
          <w:szCs w:val="28"/>
        </w:rPr>
        <w:footnoteReference w:id="10"/>
      </w:r>
      <w:r>
        <w:rPr>
          <w:sz w:val="28"/>
          <w:szCs w:val="28"/>
        </w:rPr>
        <w:t>.</w:t>
      </w:r>
    </w:p>
    <w:p w:rsidR="009F1203" w:rsidRDefault="009F1203">
      <w:pPr>
        <w:pStyle w:val="a1"/>
        <w:spacing w:line="360" w:lineRule="auto"/>
        <w:ind w:right="-2"/>
        <w:jc w:val="both"/>
        <w:rPr>
          <w:sz w:val="28"/>
          <w:szCs w:val="28"/>
        </w:rPr>
      </w:pPr>
      <w:r>
        <w:rPr>
          <w:sz w:val="28"/>
          <w:szCs w:val="28"/>
        </w:rPr>
        <w:tab/>
        <w:t>10) Федеральный закон от 7 мая 1998 г. № 75-ФЗ «О негосударственных пенсионных фондах»</w:t>
      </w:r>
      <w:r>
        <w:rPr>
          <w:rStyle w:val="22"/>
          <w:sz w:val="28"/>
          <w:szCs w:val="28"/>
        </w:rPr>
        <w:footnoteReference w:id="11"/>
      </w:r>
      <w:r>
        <w:rPr>
          <w:sz w:val="28"/>
          <w:szCs w:val="28"/>
        </w:rPr>
        <w:t>.</w:t>
      </w:r>
    </w:p>
    <w:p w:rsidR="009F1203" w:rsidRDefault="009F1203">
      <w:pPr>
        <w:pStyle w:val="a1"/>
        <w:spacing w:line="360" w:lineRule="auto"/>
        <w:ind w:right="-2"/>
        <w:jc w:val="both"/>
        <w:rPr>
          <w:sz w:val="28"/>
          <w:szCs w:val="28"/>
        </w:rPr>
      </w:pPr>
      <w:r>
        <w:rPr>
          <w:sz w:val="28"/>
          <w:szCs w:val="28"/>
        </w:rPr>
        <w:tab/>
        <w:t>11) Федеральный закон от 24 июля 2002 г. № 111-ФЗ «Об инвестировании средств для финансирования накопительной части трудовой пенсии в Российской Федерации»</w:t>
      </w:r>
      <w:r>
        <w:rPr>
          <w:rStyle w:val="22"/>
          <w:sz w:val="28"/>
          <w:szCs w:val="28"/>
        </w:rPr>
        <w:footnoteReference w:id="12"/>
      </w:r>
      <w:r>
        <w:rPr>
          <w:sz w:val="28"/>
          <w:szCs w:val="28"/>
        </w:rPr>
        <w:t xml:space="preserve">. </w:t>
      </w:r>
    </w:p>
    <w:p w:rsidR="009F1203" w:rsidRDefault="009F1203">
      <w:pPr>
        <w:pStyle w:val="a1"/>
        <w:spacing w:line="360" w:lineRule="auto"/>
        <w:ind w:right="-2"/>
        <w:jc w:val="both"/>
        <w:rPr>
          <w:sz w:val="28"/>
          <w:szCs w:val="28"/>
        </w:rPr>
      </w:pPr>
      <w:r>
        <w:rPr>
          <w:sz w:val="28"/>
          <w:szCs w:val="28"/>
        </w:rPr>
        <w:tab/>
        <w:t>Конституция РФ является основным законом Российской Федерации. Статья 7 Конституции РФ устанавливает, что в Российской Федерации создаются условия, обеспечивающие достойную жизнь, в том числе развивается система социальных служб, устанавливаются государственные пенсии, пособия и иные меры социальной защиты.</w:t>
      </w:r>
    </w:p>
    <w:p w:rsidR="009F1203" w:rsidRDefault="009F1203">
      <w:pPr>
        <w:pStyle w:val="a1"/>
        <w:spacing w:line="360" w:lineRule="auto"/>
        <w:ind w:right="-2"/>
        <w:jc w:val="both"/>
        <w:rPr>
          <w:sz w:val="28"/>
          <w:szCs w:val="28"/>
        </w:rPr>
      </w:pPr>
      <w:r>
        <w:rPr>
          <w:sz w:val="28"/>
          <w:szCs w:val="28"/>
        </w:rPr>
        <w:tab/>
        <w:t>Федеральным законом «Об обязательном пенсионном страховании в РФ» устанавливаются обязательные организационные, правовые и финансовые основы обязательного пенсионного страхования в Российской Федерации. Правовое регулирование отношений данного закона направлено на создание правовых, экономических и организационных мер, обеспечивающих компенсацию заработка гражданам, которую они получают до установления им трудовой пенсии.</w:t>
      </w:r>
    </w:p>
    <w:p w:rsidR="009F1203" w:rsidRDefault="009F1203">
      <w:pPr>
        <w:pStyle w:val="a1"/>
        <w:spacing w:line="360" w:lineRule="auto"/>
        <w:ind w:right="-2"/>
        <w:jc w:val="both"/>
        <w:rPr>
          <w:sz w:val="28"/>
          <w:szCs w:val="28"/>
        </w:rPr>
      </w:pPr>
      <w:r>
        <w:rPr>
          <w:sz w:val="28"/>
          <w:szCs w:val="28"/>
        </w:rPr>
        <w:tab/>
        <w:t>Действие Федерального закона «Об индивидуальном (персонифицированном) учете в системе обязательного пенсионного страхования» распространяется на те категории граждан, в отношении которых действует законодательство об обязательном пенсионном страховании, и к ним относятся: физические лица – граждане Российской Федерации, осуществляющие трудовую деятельность, организации и индивидуальные предприниматели, осуществляющие выплаты физическим лицам. Закон устанавливает в отношении перечисленных категорий граждан организационные основы и принципы учета этих граждан, а основной целью индивидуального (персонифицированного) учета является создание условий для назначения трудовых пенсий в соответствии с результатами каждого застрахованного лица</w:t>
      </w:r>
      <w:r>
        <w:rPr>
          <w:rStyle w:val="22"/>
          <w:sz w:val="28"/>
          <w:szCs w:val="28"/>
        </w:rPr>
        <w:footnoteReference w:id="13"/>
      </w:r>
      <w:r>
        <w:rPr>
          <w:sz w:val="28"/>
          <w:szCs w:val="28"/>
        </w:rPr>
        <w:t xml:space="preserve">. </w:t>
      </w:r>
    </w:p>
    <w:p w:rsidR="009F1203" w:rsidRDefault="009F1203">
      <w:pPr>
        <w:pStyle w:val="a1"/>
        <w:spacing w:line="360" w:lineRule="auto"/>
        <w:ind w:right="-2"/>
        <w:jc w:val="both"/>
        <w:rPr>
          <w:sz w:val="28"/>
          <w:szCs w:val="28"/>
        </w:rPr>
      </w:pPr>
      <w:r>
        <w:rPr>
          <w:sz w:val="28"/>
          <w:szCs w:val="28"/>
        </w:rPr>
        <w:tab/>
        <w:t>В соответствии с Федеральным законом «О государственном пенсионном обеспечении в РФ» пенсия по государственному пенсионному обеспечению выплачивается:</w:t>
      </w:r>
    </w:p>
    <w:p w:rsidR="009F1203" w:rsidRDefault="009F1203">
      <w:pPr>
        <w:pStyle w:val="a1"/>
        <w:numPr>
          <w:ilvl w:val="0"/>
          <w:numId w:val="4"/>
        </w:numPr>
        <w:spacing w:line="360" w:lineRule="auto"/>
        <w:ind w:right="-2"/>
        <w:jc w:val="both"/>
        <w:rPr>
          <w:sz w:val="28"/>
          <w:szCs w:val="28"/>
        </w:rPr>
      </w:pPr>
      <w:r>
        <w:rPr>
          <w:sz w:val="28"/>
          <w:szCs w:val="28"/>
        </w:rPr>
        <w:t>Федеральным государственным служащим.</w:t>
      </w:r>
    </w:p>
    <w:p w:rsidR="009F1203" w:rsidRDefault="009F1203">
      <w:pPr>
        <w:pStyle w:val="a1"/>
        <w:numPr>
          <w:ilvl w:val="0"/>
          <w:numId w:val="4"/>
        </w:numPr>
        <w:spacing w:line="360" w:lineRule="auto"/>
        <w:ind w:right="-2"/>
        <w:jc w:val="both"/>
        <w:rPr>
          <w:sz w:val="28"/>
          <w:szCs w:val="28"/>
        </w:rPr>
      </w:pPr>
      <w:r>
        <w:rPr>
          <w:sz w:val="28"/>
          <w:szCs w:val="28"/>
        </w:rPr>
        <w:t>Военнослужащим.</w:t>
      </w:r>
    </w:p>
    <w:p w:rsidR="009F1203" w:rsidRDefault="009F1203">
      <w:pPr>
        <w:pStyle w:val="a1"/>
        <w:numPr>
          <w:ilvl w:val="0"/>
          <w:numId w:val="4"/>
        </w:numPr>
        <w:spacing w:line="360" w:lineRule="auto"/>
        <w:ind w:right="-2"/>
        <w:jc w:val="both"/>
        <w:rPr>
          <w:sz w:val="28"/>
          <w:szCs w:val="28"/>
        </w:rPr>
      </w:pPr>
      <w:r>
        <w:rPr>
          <w:sz w:val="28"/>
          <w:szCs w:val="28"/>
        </w:rPr>
        <w:t>Участникам Великой Отечественной войны.</w:t>
      </w:r>
    </w:p>
    <w:p w:rsidR="009F1203" w:rsidRDefault="009F1203">
      <w:pPr>
        <w:pStyle w:val="a1"/>
        <w:numPr>
          <w:ilvl w:val="0"/>
          <w:numId w:val="4"/>
        </w:numPr>
        <w:spacing w:line="360" w:lineRule="auto"/>
        <w:ind w:right="-2"/>
        <w:jc w:val="both"/>
        <w:rPr>
          <w:sz w:val="28"/>
          <w:szCs w:val="28"/>
        </w:rPr>
      </w:pPr>
      <w:r>
        <w:rPr>
          <w:sz w:val="28"/>
          <w:szCs w:val="28"/>
        </w:rPr>
        <w:t>Гражданам, награжденным знаком «Жителю блокадного Ленинграда».</w:t>
      </w:r>
    </w:p>
    <w:p w:rsidR="009F1203" w:rsidRDefault="009F1203">
      <w:pPr>
        <w:pStyle w:val="a1"/>
        <w:numPr>
          <w:ilvl w:val="0"/>
          <w:numId w:val="4"/>
        </w:numPr>
        <w:spacing w:line="360" w:lineRule="auto"/>
        <w:ind w:left="0" w:right="-2" w:firstLine="360"/>
        <w:jc w:val="both"/>
        <w:rPr>
          <w:sz w:val="28"/>
          <w:szCs w:val="28"/>
        </w:rPr>
      </w:pPr>
      <w:r>
        <w:rPr>
          <w:sz w:val="28"/>
          <w:szCs w:val="28"/>
        </w:rPr>
        <w:t>Гражданам, пострадавшим в результате радиационных или техногенных катастроф.</w:t>
      </w:r>
    </w:p>
    <w:p w:rsidR="009F1203" w:rsidRDefault="009F1203">
      <w:pPr>
        <w:pStyle w:val="a1"/>
        <w:numPr>
          <w:ilvl w:val="0"/>
          <w:numId w:val="4"/>
        </w:numPr>
        <w:spacing w:line="360" w:lineRule="auto"/>
        <w:ind w:right="-2"/>
        <w:jc w:val="both"/>
        <w:rPr>
          <w:sz w:val="28"/>
          <w:szCs w:val="28"/>
        </w:rPr>
      </w:pPr>
      <w:r>
        <w:rPr>
          <w:sz w:val="28"/>
          <w:szCs w:val="28"/>
        </w:rPr>
        <w:t>Нетрудоспособным гражданам.</w:t>
      </w:r>
    </w:p>
    <w:p w:rsidR="009F1203" w:rsidRDefault="009F1203">
      <w:pPr>
        <w:pStyle w:val="a1"/>
        <w:spacing w:line="360" w:lineRule="auto"/>
        <w:ind w:right="-2"/>
        <w:jc w:val="both"/>
        <w:rPr>
          <w:sz w:val="28"/>
          <w:szCs w:val="28"/>
        </w:rPr>
      </w:pPr>
      <w:r>
        <w:rPr>
          <w:sz w:val="28"/>
          <w:szCs w:val="28"/>
        </w:rPr>
        <w:tab/>
        <w:t>Закон устанавливает четыре вида пенсий:</w:t>
      </w:r>
    </w:p>
    <w:p w:rsidR="009F1203" w:rsidRDefault="009F1203">
      <w:pPr>
        <w:pStyle w:val="a1"/>
        <w:numPr>
          <w:ilvl w:val="0"/>
          <w:numId w:val="5"/>
        </w:numPr>
        <w:spacing w:line="360" w:lineRule="auto"/>
        <w:ind w:right="-2"/>
        <w:jc w:val="both"/>
        <w:rPr>
          <w:sz w:val="28"/>
          <w:szCs w:val="28"/>
        </w:rPr>
      </w:pPr>
      <w:r>
        <w:rPr>
          <w:sz w:val="28"/>
          <w:szCs w:val="28"/>
        </w:rPr>
        <w:t>Пенсия за выслугу лет.</w:t>
      </w:r>
    </w:p>
    <w:p w:rsidR="009F1203" w:rsidRDefault="009F1203">
      <w:pPr>
        <w:pStyle w:val="a1"/>
        <w:numPr>
          <w:ilvl w:val="0"/>
          <w:numId w:val="5"/>
        </w:numPr>
        <w:spacing w:line="360" w:lineRule="auto"/>
        <w:ind w:right="-2"/>
        <w:jc w:val="both"/>
        <w:rPr>
          <w:sz w:val="28"/>
          <w:szCs w:val="28"/>
        </w:rPr>
      </w:pPr>
      <w:r>
        <w:rPr>
          <w:sz w:val="28"/>
          <w:szCs w:val="28"/>
        </w:rPr>
        <w:t>Пенсия по старости.</w:t>
      </w:r>
    </w:p>
    <w:p w:rsidR="009F1203" w:rsidRDefault="009F1203">
      <w:pPr>
        <w:pStyle w:val="a1"/>
        <w:numPr>
          <w:ilvl w:val="0"/>
          <w:numId w:val="5"/>
        </w:numPr>
        <w:spacing w:line="360" w:lineRule="auto"/>
        <w:ind w:right="-2"/>
        <w:jc w:val="both"/>
        <w:rPr>
          <w:sz w:val="28"/>
          <w:szCs w:val="28"/>
        </w:rPr>
      </w:pPr>
      <w:r>
        <w:rPr>
          <w:sz w:val="28"/>
          <w:szCs w:val="28"/>
        </w:rPr>
        <w:t>Пенсия по инвалидности.</w:t>
      </w:r>
    </w:p>
    <w:p w:rsidR="009F1203" w:rsidRDefault="009F1203">
      <w:pPr>
        <w:pStyle w:val="a1"/>
        <w:numPr>
          <w:ilvl w:val="0"/>
          <w:numId w:val="5"/>
        </w:numPr>
        <w:spacing w:line="360" w:lineRule="auto"/>
        <w:ind w:right="-2"/>
        <w:jc w:val="both"/>
        <w:rPr>
          <w:sz w:val="28"/>
          <w:szCs w:val="28"/>
        </w:rPr>
      </w:pPr>
      <w:r>
        <w:rPr>
          <w:sz w:val="28"/>
          <w:szCs w:val="28"/>
        </w:rPr>
        <w:t>Социальная пенсия.</w:t>
      </w:r>
    </w:p>
    <w:p w:rsidR="009F1203" w:rsidRDefault="009F1203">
      <w:pPr>
        <w:pStyle w:val="a1"/>
        <w:spacing w:line="360" w:lineRule="auto"/>
        <w:ind w:right="-2"/>
        <w:jc w:val="both"/>
        <w:rPr>
          <w:sz w:val="28"/>
          <w:szCs w:val="28"/>
        </w:rPr>
      </w:pPr>
      <w:r>
        <w:rPr>
          <w:sz w:val="28"/>
          <w:szCs w:val="28"/>
        </w:rPr>
        <w:tab/>
        <w:t>Статья 1 Федерального закона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устанавливает перечень категорий лиц, которым в соответствии с законом может быть установлена пенсия. К ним относятся лица, проходившие военную службу в Вооруженных Силах РФ и объединенных Вооруженных силах Содружества Независимых Государств:</w:t>
      </w:r>
    </w:p>
    <w:p w:rsidR="009F1203" w:rsidRDefault="009F1203">
      <w:pPr>
        <w:pStyle w:val="a1"/>
        <w:numPr>
          <w:ilvl w:val="0"/>
          <w:numId w:val="6"/>
        </w:numPr>
        <w:spacing w:line="360" w:lineRule="auto"/>
        <w:ind w:left="0" w:right="-2" w:firstLine="360"/>
        <w:jc w:val="both"/>
        <w:rPr>
          <w:sz w:val="28"/>
          <w:szCs w:val="28"/>
        </w:rPr>
      </w:pPr>
      <w:r>
        <w:rPr>
          <w:sz w:val="28"/>
          <w:szCs w:val="28"/>
        </w:rPr>
        <w:t>Лица, которые проходили военную службу в качестве офицеров, прапорщиков, мичманов.</w:t>
      </w:r>
    </w:p>
    <w:p w:rsidR="009F1203" w:rsidRDefault="009F1203">
      <w:pPr>
        <w:pStyle w:val="a1"/>
        <w:numPr>
          <w:ilvl w:val="0"/>
          <w:numId w:val="6"/>
        </w:numPr>
        <w:spacing w:line="360" w:lineRule="auto"/>
        <w:ind w:left="0" w:right="-2" w:firstLine="360"/>
        <w:jc w:val="both"/>
        <w:rPr>
          <w:sz w:val="28"/>
          <w:szCs w:val="28"/>
        </w:rPr>
      </w:pPr>
      <w:r>
        <w:rPr>
          <w:sz w:val="28"/>
          <w:szCs w:val="28"/>
        </w:rPr>
        <w:t>Лица, которые проходили военную службу по контракту в качестве солдат, матросов, сержантов и старшин.</w:t>
      </w:r>
    </w:p>
    <w:p w:rsidR="009F1203" w:rsidRDefault="009F1203">
      <w:pPr>
        <w:pStyle w:val="a1"/>
        <w:numPr>
          <w:ilvl w:val="0"/>
          <w:numId w:val="6"/>
        </w:numPr>
        <w:spacing w:line="360" w:lineRule="auto"/>
        <w:ind w:left="0" w:right="-2" w:firstLine="360"/>
        <w:jc w:val="both"/>
        <w:rPr>
          <w:sz w:val="28"/>
          <w:szCs w:val="28"/>
        </w:rPr>
      </w:pPr>
      <w:r>
        <w:rPr>
          <w:sz w:val="28"/>
          <w:szCs w:val="28"/>
        </w:rPr>
        <w:t>Лица офицерского состава, прапорщики и мичманы, проходившие военную службу в воинских формированиях СССР.</w:t>
      </w:r>
    </w:p>
    <w:p w:rsidR="009F1203" w:rsidRDefault="009F1203">
      <w:pPr>
        <w:pStyle w:val="a1"/>
        <w:numPr>
          <w:ilvl w:val="0"/>
          <w:numId w:val="6"/>
        </w:numPr>
        <w:spacing w:line="360" w:lineRule="auto"/>
        <w:ind w:left="0" w:right="-2" w:firstLine="360"/>
        <w:jc w:val="both"/>
        <w:rPr>
          <w:sz w:val="28"/>
          <w:szCs w:val="28"/>
        </w:rPr>
      </w:pPr>
      <w:r>
        <w:rPr>
          <w:sz w:val="28"/>
          <w:szCs w:val="28"/>
        </w:rPr>
        <w:t>Лица рядового и начальствующего состава, проходившие службу в органах внутренних дел Российской Федерации, бывшего СССР.</w:t>
      </w:r>
    </w:p>
    <w:p w:rsidR="009F1203" w:rsidRDefault="009F1203">
      <w:pPr>
        <w:pStyle w:val="a1"/>
        <w:numPr>
          <w:ilvl w:val="0"/>
          <w:numId w:val="6"/>
        </w:numPr>
        <w:spacing w:line="360" w:lineRule="auto"/>
        <w:ind w:left="0" w:right="-2" w:firstLine="360"/>
        <w:jc w:val="both"/>
        <w:rPr>
          <w:sz w:val="28"/>
          <w:szCs w:val="28"/>
        </w:rPr>
      </w:pPr>
      <w:r>
        <w:rPr>
          <w:sz w:val="28"/>
          <w:szCs w:val="28"/>
        </w:rPr>
        <w:t>Лица, проходившие службу в государственной противопожарной службе.</w:t>
      </w:r>
    </w:p>
    <w:p w:rsidR="009F1203" w:rsidRDefault="009F1203">
      <w:pPr>
        <w:pStyle w:val="a1"/>
        <w:numPr>
          <w:ilvl w:val="0"/>
          <w:numId w:val="6"/>
        </w:numPr>
        <w:spacing w:line="360" w:lineRule="auto"/>
        <w:ind w:left="0" w:right="-2" w:firstLine="360"/>
        <w:jc w:val="both"/>
        <w:rPr>
          <w:sz w:val="28"/>
          <w:szCs w:val="28"/>
        </w:rPr>
      </w:pPr>
      <w:r>
        <w:rPr>
          <w:sz w:val="28"/>
          <w:szCs w:val="28"/>
        </w:rPr>
        <w:t>Лица, проходившие службу в органах по контролю за оборотом наркотических средств и психотропных веществ.</w:t>
      </w:r>
    </w:p>
    <w:p w:rsidR="009F1203" w:rsidRDefault="009F1203">
      <w:pPr>
        <w:pStyle w:val="a1"/>
        <w:numPr>
          <w:ilvl w:val="0"/>
          <w:numId w:val="6"/>
        </w:numPr>
        <w:spacing w:line="360" w:lineRule="auto"/>
        <w:ind w:left="0" w:right="-2" w:firstLine="360"/>
        <w:jc w:val="both"/>
        <w:rPr>
          <w:sz w:val="28"/>
          <w:szCs w:val="28"/>
        </w:rPr>
      </w:pPr>
      <w:r>
        <w:rPr>
          <w:sz w:val="28"/>
          <w:szCs w:val="28"/>
        </w:rPr>
        <w:t>Лица, проходившие службу в органах уголовно-исполнительной системы.</w:t>
      </w:r>
    </w:p>
    <w:p w:rsidR="009F1203" w:rsidRDefault="009F1203">
      <w:pPr>
        <w:pStyle w:val="a1"/>
        <w:spacing w:line="360" w:lineRule="auto"/>
        <w:ind w:right="-2"/>
        <w:jc w:val="both"/>
        <w:rPr>
          <w:sz w:val="28"/>
          <w:szCs w:val="28"/>
        </w:rPr>
      </w:pPr>
      <w:r>
        <w:rPr>
          <w:sz w:val="28"/>
          <w:szCs w:val="28"/>
        </w:rPr>
        <w:tab/>
        <w:t xml:space="preserve">Члены семей перечисленных категорий лиц имеют право на получение пенсии в порядке, установленном законом. </w:t>
      </w:r>
    </w:p>
    <w:p w:rsidR="009F1203" w:rsidRDefault="009F1203">
      <w:pPr>
        <w:pStyle w:val="a1"/>
        <w:spacing w:line="360" w:lineRule="auto"/>
        <w:ind w:right="-2"/>
        <w:jc w:val="both"/>
        <w:rPr>
          <w:sz w:val="28"/>
          <w:szCs w:val="28"/>
        </w:rPr>
      </w:pPr>
      <w:r>
        <w:rPr>
          <w:sz w:val="28"/>
          <w:szCs w:val="28"/>
        </w:rPr>
        <w:tab/>
        <w:t xml:space="preserve">Федеральный закон «О выплате пенсий гражданам, выезжающим на постоянное жительство за пределы Российской Федерации» устанавливает порядок пенсионного обеспечения граждан РФ, иностранных граждан и лиц без гражданства, имеющих право на пенсионное обеспечение в соответствии с законодательством РФ и выезжающих за пределы Российской Федерации. </w:t>
      </w:r>
    </w:p>
    <w:p w:rsidR="009F1203" w:rsidRDefault="009F1203">
      <w:pPr>
        <w:pStyle w:val="a1"/>
        <w:spacing w:line="360" w:lineRule="auto"/>
        <w:ind w:right="-2"/>
        <w:jc w:val="both"/>
        <w:rPr>
          <w:sz w:val="28"/>
          <w:szCs w:val="28"/>
        </w:rPr>
      </w:pPr>
      <w:r>
        <w:rPr>
          <w:sz w:val="28"/>
          <w:szCs w:val="28"/>
        </w:rPr>
        <w:tab/>
        <w:t>Федеральный закон «О трудовых пенсиях в Российской Федерации» устанавливает порядок реализации прав граждан РФ на трудовые пенсии. Закон предусматривает три разновидности трудовой пенсии:</w:t>
      </w:r>
    </w:p>
    <w:p w:rsidR="009F1203" w:rsidRDefault="009F1203">
      <w:pPr>
        <w:pStyle w:val="a1"/>
        <w:numPr>
          <w:ilvl w:val="0"/>
          <w:numId w:val="7"/>
        </w:numPr>
        <w:spacing w:line="360" w:lineRule="auto"/>
        <w:ind w:right="-2"/>
        <w:jc w:val="both"/>
        <w:rPr>
          <w:sz w:val="28"/>
          <w:szCs w:val="28"/>
        </w:rPr>
      </w:pPr>
      <w:r>
        <w:rPr>
          <w:sz w:val="28"/>
          <w:szCs w:val="28"/>
        </w:rPr>
        <w:t>Трудовая пенсия по старости.</w:t>
      </w:r>
    </w:p>
    <w:p w:rsidR="009F1203" w:rsidRDefault="009F1203">
      <w:pPr>
        <w:pStyle w:val="a1"/>
        <w:numPr>
          <w:ilvl w:val="0"/>
          <w:numId w:val="7"/>
        </w:numPr>
        <w:spacing w:line="360" w:lineRule="auto"/>
        <w:ind w:right="-2"/>
        <w:jc w:val="both"/>
        <w:rPr>
          <w:sz w:val="28"/>
          <w:szCs w:val="28"/>
        </w:rPr>
      </w:pPr>
      <w:r>
        <w:rPr>
          <w:sz w:val="28"/>
          <w:szCs w:val="28"/>
        </w:rPr>
        <w:t>Трудовая пенсия по инвалидности.</w:t>
      </w:r>
    </w:p>
    <w:p w:rsidR="009F1203" w:rsidRDefault="009F1203">
      <w:pPr>
        <w:pStyle w:val="a1"/>
        <w:numPr>
          <w:ilvl w:val="0"/>
          <w:numId w:val="7"/>
        </w:numPr>
        <w:spacing w:line="360" w:lineRule="auto"/>
        <w:ind w:right="-2"/>
        <w:jc w:val="both"/>
        <w:rPr>
          <w:sz w:val="28"/>
          <w:szCs w:val="28"/>
        </w:rPr>
      </w:pPr>
      <w:r>
        <w:rPr>
          <w:sz w:val="28"/>
          <w:szCs w:val="28"/>
        </w:rPr>
        <w:t>Трудовая пенсия по случаю потери кормильца.</w:t>
      </w:r>
    </w:p>
    <w:p w:rsidR="009F1203" w:rsidRDefault="009F1203">
      <w:pPr>
        <w:pStyle w:val="a1"/>
        <w:spacing w:line="360" w:lineRule="auto"/>
        <w:ind w:right="-2"/>
        <w:jc w:val="both"/>
        <w:rPr>
          <w:sz w:val="28"/>
          <w:szCs w:val="28"/>
        </w:rPr>
      </w:pPr>
      <w:r>
        <w:rPr>
          <w:sz w:val="28"/>
          <w:szCs w:val="28"/>
        </w:rPr>
        <w:tab/>
        <w:t>Право на выплату трудовой пенсии по старости имеют мужчины, достигшие возраста 60 лет, и женщины, достигшие возраста 55 лет.</w:t>
      </w:r>
    </w:p>
    <w:p w:rsidR="009F1203" w:rsidRDefault="009F1203">
      <w:pPr>
        <w:pStyle w:val="a1"/>
        <w:spacing w:line="360" w:lineRule="auto"/>
        <w:ind w:right="-2"/>
        <w:jc w:val="both"/>
        <w:rPr>
          <w:sz w:val="28"/>
          <w:szCs w:val="28"/>
        </w:rPr>
      </w:pPr>
      <w:r>
        <w:rPr>
          <w:sz w:val="28"/>
          <w:szCs w:val="28"/>
        </w:rPr>
        <w:tab/>
        <w:t>Условиями для назначения трудовой пенсии по инвалидности являются:</w:t>
      </w:r>
    </w:p>
    <w:p w:rsidR="009F1203" w:rsidRDefault="009F1203">
      <w:pPr>
        <w:pStyle w:val="a1"/>
        <w:numPr>
          <w:ilvl w:val="0"/>
          <w:numId w:val="8"/>
        </w:numPr>
        <w:spacing w:line="360" w:lineRule="auto"/>
        <w:ind w:right="-2"/>
        <w:jc w:val="both"/>
        <w:rPr>
          <w:sz w:val="28"/>
          <w:szCs w:val="28"/>
        </w:rPr>
      </w:pPr>
      <w:r>
        <w:rPr>
          <w:sz w:val="28"/>
          <w:szCs w:val="28"/>
        </w:rPr>
        <w:t>Наступление инвалидности.</w:t>
      </w:r>
    </w:p>
    <w:p w:rsidR="009F1203" w:rsidRDefault="009F1203">
      <w:pPr>
        <w:pStyle w:val="a1"/>
        <w:numPr>
          <w:ilvl w:val="0"/>
          <w:numId w:val="8"/>
        </w:numPr>
        <w:spacing w:line="360" w:lineRule="auto"/>
        <w:ind w:left="0" w:right="-2" w:firstLine="360"/>
        <w:jc w:val="both"/>
        <w:rPr>
          <w:sz w:val="28"/>
          <w:szCs w:val="28"/>
        </w:rPr>
      </w:pPr>
      <w:r>
        <w:rPr>
          <w:sz w:val="28"/>
          <w:szCs w:val="28"/>
        </w:rPr>
        <w:t>Определенное медицинскими показаниями ограничение способности к трудовой деятельности III, II или I степени.</w:t>
      </w:r>
    </w:p>
    <w:p w:rsidR="009F1203" w:rsidRDefault="009F1203">
      <w:pPr>
        <w:pStyle w:val="a1"/>
        <w:spacing w:line="360" w:lineRule="auto"/>
        <w:ind w:right="-2"/>
        <w:jc w:val="both"/>
        <w:rPr>
          <w:sz w:val="28"/>
          <w:szCs w:val="28"/>
        </w:rPr>
      </w:pPr>
      <w:r>
        <w:rPr>
          <w:sz w:val="28"/>
          <w:szCs w:val="28"/>
        </w:rPr>
        <w:tab/>
        <w:t>Трудовая пенсия по случаю потери кормильца выплачивается нетрудоспособным членам семьи умершего кормильца.</w:t>
      </w:r>
    </w:p>
    <w:p w:rsidR="009F1203" w:rsidRDefault="009F1203">
      <w:pPr>
        <w:pStyle w:val="a1"/>
        <w:spacing w:line="360" w:lineRule="auto"/>
        <w:ind w:right="-2"/>
        <w:jc w:val="both"/>
        <w:rPr>
          <w:sz w:val="28"/>
          <w:szCs w:val="28"/>
        </w:rPr>
      </w:pPr>
      <w:r>
        <w:rPr>
          <w:sz w:val="28"/>
          <w:szCs w:val="28"/>
        </w:rPr>
        <w:tab/>
        <w:t>Федеральный закон «Об основах обязательного социального страхования» дополняет пенсионное законодательство в части обеспечения трудоспособных граждан России в период их временной нетрудоспособности. К страховым случаям в соответствии с Федеральным законом «Об основах обязательного социального страхования» относятся:</w:t>
      </w:r>
    </w:p>
    <w:p w:rsidR="009F1203" w:rsidRDefault="009F1203">
      <w:pPr>
        <w:pStyle w:val="a1"/>
        <w:numPr>
          <w:ilvl w:val="0"/>
          <w:numId w:val="9"/>
        </w:numPr>
        <w:spacing w:line="360" w:lineRule="auto"/>
        <w:ind w:right="-2"/>
        <w:jc w:val="both"/>
        <w:rPr>
          <w:sz w:val="28"/>
          <w:szCs w:val="28"/>
        </w:rPr>
      </w:pPr>
      <w:r>
        <w:rPr>
          <w:sz w:val="28"/>
          <w:szCs w:val="28"/>
        </w:rPr>
        <w:t>Необходимость получения медицинской помощи.</w:t>
      </w:r>
    </w:p>
    <w:p w:rsidR="009F1203" w:rsidRDefault="009F1203">
      <w:pPr>
        <w:pStyle w:val="a1"/>
        <w:numPr>
          <w:ilvl w:val="0"/>
          <w:numId w:val="9"/>
        </w:numPr>
        <w:spacing w:line="360" w:lineRule="auto"/>
        <w:ind w:right="-2"/>
        <w:jc w:val="both"/>
        <w:rPr>
          <w:sz w:val="28"/>
          <w:szCs w:val="28"/>
        </w:rPr>
      </w:pPr>
      <w:r>
        <w:rPr>
          <w:sz w:val="28"/>
          <w:szCs w:val="28"/>
        </w:rPr>
        <w:t>Временная нетрудоспособность.</w:t>
      </w:r>
    </w:p>
    <w:p w:rsidR="009F1203" w:rsidRDefault="009F1203">
      <w:pPr>
        <w:pStyle w:val="a1"/>
        <w:numPr>
          <w:ilvl w:val="0"/>
          <w:numId w:val="9"/>
        </w:numPr>
        <w:spacing w:line="360" w:lineRule="auto"/>
        <w:ind w:right="-2"/>
        <w:jc w:val="both"/>
        <w:rPr>
          <w:sz w:val="28"/>
          <w:szCs w:val="28"/>
        </w:rPr>
      </w:pPr>
      <w:r>
        <w:rPr>
          <w:sz w:val="28"/>
          <w:szCs w:val="28"/>
        </w:rPr>
        <w:t>Трудовое увечье и профессиональное заболевание.</w:t>
      </w:r>
    </w:p>
    <w:p w:rsidR="009F1203" w:rsidRDefault="009F1203">
      <w:pPr>
        <w:pStyle w:val="a1"/>
        <w:numPr>
          <w:ilvl w:val="0"/>
          <w:numId w:val="9"/>
        </w:numPr>
        <w:spacing w:line="360" w:lineRule="auto"/>
        <w:ind w:right="-2"/>
        <w:jc w:val="both"/>
        <w:rPr>
          <w:sz w:val="28"/>
          <w:szCs w:val="28"/>
        </w:rPr>
      </w:pPr>
      <w:r>
        <w:rPr>
          <w:sz w:val="28"/>
          <w:szCs w:val="28"/>
        </w:rPr>
        <w:t>Материнство.</w:t>
      </w:r>
    </w:p>
    <w:p w:rsidR="009F1203" w:rsidRDefault="009F1203">
      <w:pPr>
        <w:pStyle w:val="a1"/>
        <w:numPr>
          <w:ilvl w:val="0"/>
          <w:numId w:val="9"/>
        </w:numPr>
        <w:spacing w:line="360" w:lineRule="auto"/>
        <w:ind w:right="-2"/>
        <w:jc w:val="both"/>
        <w:rPr>
          <w:sz w:val="28"/>
          <w:szCs w:val="28"/>
        </w:rPr>
      </w:pPr>
      <w:r>
        <w:rPr>
          <w:sz w:val="28"/>
          <w:szCs w:val="28"/>
        </w:rPr>
        <w:t>Инвалидность.</w:t>
      </w:r>
    </w:p>
    <w:p w:rsidR="009F1203" w:rsidRDefault="009F1203">
      <w:pPr>
        <w:pStyle w:val="a1"/>
        <w:numPr>
          <w:ilvl w:val="0"/>
          <w:numId w:val="9"/>
        </w:numPr>
        <w:spacing w:line="360" w:lineRule="auto"/>
        <w:ind w:right="-2"/>
        <w:jc w:val="both"/>
        <w:rPr>
          <w:sz w:val="28"/>
          <w:szCs w:val="28"/>
        </w:rPr>
      </w:pPr>
      <w:r>
        <w:rPr>
          <w:sz w:val="28"/>
          <w:szCs w:val="28"/>
        </w:rPr>
        <w:t>Наступление старости.</w:t>
      </w:r>
    </w:p>
    <w:p w:rsidR="009F1203" w:rsidRDefault="009F1203">
      <w:pPr>
        <w:pStyle w:val="a1"/>
        <w:numPr>
          <w:ilvl w:val="0"/>
          <w:numId w:val="9"/>
        </w:numPr>
        <w:spacing w:line="360" w:lineRule="auto"/>
        <w:ind w:right="-2"/>
        <w:jc w:val="both"/>
        <w:rPr>
          <w:sz w:val="28"/>
          <w:szCs w:val="28"/>
        </w:rPr>
      </w:pPr>
      <w:r>
        <w:rPr>
          <w:sz w:val="28"/>
          <w:szCs w:val="28"/>
        </w:rPr>
        <w:t>Потеря кормильца.</w:t>
      </w:r>
    </w:p>
    <w:p w:rsidR="009F1203" w:rsidRDefault="009F1203">
      <w:pPr>
        <w:pStyle w:val="a1"/>
        <w:numPr>
          <w:ilvl w:val="0"/>
          <w:numId w:val="9"/>
        </w:numPr>
        <w:spacing w:line="360" w:lineRule="auto"/>
        <w:ind w:right="-2"/>
        <w:jc w:val="both"/>
        <w:rPr>
          <w:sz w:val="28"/>
          <w:szCs w:val="28"/>
        </w:rPr>
      </w:pPr>
      <w:r>
        <w:rPr>
          <w:sz w:val="28"/>
          <w:szCs w:val="28"/>
        </w:rPr>
        <w:t>Признание безработным.</w:t>
      </w:r>
    </w:p>
    <w:p w:rsidR="009F1203" w:rsidRDefault="009F1203">
      <w:pPr>
        <w:pStyle w:val="a1"/>
        <w:numPr>
          <w:ilvl w:val="0"/>
          <w:numId w:val="9"/>
        </w:numPr>
        <w:spacing w:line="360" w:lineRule="auto"/>
        <w:ind w:right="-2"/>
        <w:jc w:val="both"/>
        <w:rPr>
          <w:sz w:val="28"/>
          <w:szCs w:val="28"/>
        </w:rPr>
      </w:pPr>
      <w:r>
        <w:rPr>
          <w:sz w:val="28"/>
          <w:szCs w:val="28"/>
        </w:rPr>
        <w:t xml:space="preserve">Смерть застрахованного лица или нетрудоспособных членов его семьи, находящихся на его иждивении. </w:t>
      </w:r>
    </w:p>
    <w:p w:rsidR="009F1203" w:rsidRDefault="009F1203">
      <w:pPr>
        <w:pStyle w:val="a1"/>
        <w:spacing w:line="360" w:lineRule="auto"/>
        <w:ind w:right="-2"/>
        <w:jc w:val="both"/>
        <w:rPr>
          <w:sz w:val="28"/>
          <w:szCs w:val="28"/>
        </w:rPr>
      </w:pPr>
      <w:r>
        <w:rPr>
          <w:sz w:val="28"/>
          <w:szCs w:val="28"/>
        </w:rPr>
        <w:tab/>
        <w:t xml:space="preserve">Федеральный закон «О негосударственных пенсионных фондах» регламентирует создание негосударственных пенсионных фондов и регулирует их деятельность по негосударственному пенсионному обеспечению, обязательному пенсионному страхованию и профессиональному пенсионному страхованию. </w:t>
      </w:r>
    </w:p>
    <w:p w:rsidR="009F1203" w:rsidRDefault="009F1203">
      <w:pPr>
        <w:pStyle w:val="a1"/>
        <w:spacing w:line="360" w:lineRule="auto"/>
        <w:ind w:right="-2"/>
        <w:jc w:val="both"/>
        <w:rPr>
          <w:sz w:val="28"/>
          <w:szCs w:val="28"/>
        </w:rPr>
      </w:pPr>
      <w:r>
        <w:rPr>
          <w:sz w:val="28"/>
          <w:szCs w:val="28"/>
        </w:rPr>
        <w:tab/>
        <w:t xml:space="preserve">Федеральный закон «Об инвестировании средств для финансирования накопительной части трудовой пенсии в Российской Федерации» регулирует отношения по формированию и инвестированию средств пенсионных накоплений для финансирования выплаты накопительной части трудовой пенсии. </w:t>
      </w:r>
    </w:p>
    <w:p w:rsidR="009F1203" w:rsidRDefault="009F1203">
      <w:pPr>
        <w:pStyle w:val="a1"/>
        <w:spacing w:line="360" w:lineRule="auto"/>
        <w:ind w:right="-2"/>
        <w:jc w:val="both"/>
        <w:rPr>
          <w:sz w:val="28"/>
          <w:szCs w:val="28"/>
        </w:rPr>
      </w:pPr>
      <w:r>
        <w:rPr>
          <w:sz w:val="28"/>
          <w:szCs w:val="28"/>
        </w:rPr>
        <w:tab/>
        <w:t>Налоговый кодекс РФ в ст. 213.1 устанавливает особенности определения налоговой базы по договорам негосударственного пенсионного обеспечения и договорам обязательного пенсионного страхования, заключаемым с негосударственными пенсионными фондами. В гл. 24 НК РФ содержатся положения, регламентирующие налогообложение в сфере обязательного пенсионного страхования.</w:t>
      </w:r>
    </w:p>
    <w:p w:rsidR="009F1203" w:rsidRDefault="009F1203">
      <w:pPr>
        <w:pStyle w:val="a1"/>
        <w:spacing w:line="360" w:lineRule="auto"/>
        <w:ind w:right="-2"/>
        <w:jc w:val="both"/>
        <w:rPr>
          <w:sz w:val="28"/>
          <w:szCs w:val="28"/>
        </w:rPr>
      </w:pPr>
      <w:r>
        <w:rPr>
          <w:sz w:val="28"/>
          <w:szCs w:val="28"/>
        </w:rPr>
        <w:tab/>
        <w:t>Трудовой кодекс РФ устанавливает порядок исчисления стажа работы, необходимого для определения страхового стажа, который дает право на трудовую пенсию.</w:t>
      </w:r>
    </w:p>
    <w:p w:rsidR="009F1203" w:rsidRDefault="009F1203">
      <w:pPr>
        <w:pStyle w:val="a1"/>
        <w:spacing w:line="360" w:lineRule="auto"/>
        <w:ind w:right="-2"/>
        <w:jc w:val="both"/>
        <w:rPr>
          <w:sz w:val="28"/>
          <w:szCs w:val="28"/>
        </w:rPr>
      </w:pPr>
      <w:r>
        <w:rPr>
          <w:sz w:val="28"/>
          <w:szCs w:val="28"/>
        </w:rPr>
        <w:tab/>
        <w:t>Законы, регулирующее вопросы, права, обязанности, ответственность именно страхователей перечислены ниже.</w:t>
      </w:r>
    </w:p>
    <w:p w:rsidR="009F1203" w:rsidRDefault="009F1203">
      <w:pPr>
        <w:pStyle w:val="a1"/>
        <w:spacing w:line="360" w:lineRule="auto"/>
        <w:ind w:right="-2"/>
        <w:jc w:val="both"/>
        <w:rPr>
          <w:sz w:val="28"/>
          <w:szCs w:val="28"/>
        </w:rPr>
      </w:pPr>
      <w:r>
        <w:rPr>
          <w:sz w:val="28"/>
          <w:szCs w:val="28"/>
        </w:rPr>
        <w:tab/>
        <w:t>В основном — это Федеральные законы такие как:</w:t>
      </w:r>
    </w:p>
    <w:p w:rsidR="009F1203" w:rsidRDefault="009F1203">
      <w:pPr>
        <w:pStyle w:val="a1"/>
        <w:spacing w:line="360" w:lineRule="auto"/>
        <w:ind w:right="-2"/>
        <w:jc w:val="both"/>
        <w:rPr>
          <w:sz w:val="28"/>
          <w:szCs w:val="28"/>
        </w:rPr>
      </w:pPr>
      <w:r>
        <w:rPr>
          <w:sz w:val="28"/>
          <w:szCs w:val="28"/>
        </w:rPr>
        <w:tab/>
        <w:t>1.) Федеральный закон от 15 декабря 2001 г. N 167-ФЗ "Об обязательном пенсионном страховании в Российской Федерации"</w:t>
      </w:r>
      <w:r>
        <w:rPr>
          <w:rStyle w:val="22"/>
          <w:sz w:val="28"/>
          <w:szCs w:val="28"/>
        </w:rPr>
        <w:footnoteReference w:id="14"/>
      </w:r>
    </w:p>
    <w:p w:rsidR="009F1203" w:rsidRDefault="009F1203">
      <w:pPr>
        <w:pStyle w:val="a1"/>
        <w:spacing w:line="360" w:lineRule="auto"/>
        <w:ind w:right="-2"/>
        <w:jc w:val="both"/>
        <w:rPr>
          <w:sz w:val="28"/>
          <w:szCs w:val="28"/>
        </w:rPr>
      </w:pPr>
      <w:r>
        <w:rPr>
          <w:sz w:val="28"/>
          <w:szCs w:val="28"/>
        </w:rPr>
        <w:tab/>
        <w:t>Закон регулирует все основные понятия страхователей, кто такие страхователи в системе обязательного пенсионного страхования, то, что они должны выплачивать страховые взносы, что они должны предоставлять информацию по застрахованным лицам, что они должны регистрироваться и предоставлять отчётность и так далее.</w:t>
      </w:r>
    </w:p>
    <w:p w:rsidR="009F1203" w:rsidRDefault="009F1203">
      <w:pPr>
        <w:pStyle w:val="a1"/>
        <w:spacing w:line="360" w:lineRule="auto"/>
        <w:ind w:right="-2"/>
        <w:jc w:val="both"/>
        <w:rPr>
          <w:sz w:val="28"/>
          <w:szCs w:val="28"/>
        </w:rPr>
      </w:pPr>
      <w:r>
        <w:rPr>
          <w:sz w:val="28"/>
          <w:szCs w:val="28"/>
        </w:rPr>
        <w:tab/>
        <w:t>2.) Федеральный закон от 01.04.1996 N 27-ФЗ (ред. от 01.12.2014) "Об индивидуальном (персонифицированном) учете в системе обязательного пенсионного страхования"</w:t>
      </w:r>
    </w:p>
    <w:p w:rsidR="009F1203" w:rsidRDefault="009F1203">
      <w:pPr>
        <w:pStyle w:val="a1"/>
        <w:spacing w:line="360" w:lineRule="auto"/>
        <w:ind w:right="-2"/>
        <w:jc w:val="both"/>
        <w:rPr>
          <w:sz w:val="28"/>
          <w:szCs w:val="28"/>
        </w:rPr>
      </w:pPr>
      <w:r>
        <w:rPr>
          <w:sz w:val="28"/>
          <w:szCs w:val="28"/>
        </w:rPr>
        <w:tab/>
        <w:t>Закон регулирует вопрос взаимодействия страхователей (работодателей) и системы индивидуального (персонифицированного) учёта, необходимости страхователей предоставлять информацию, как и страховщику, так и застрахованным лицам.</w:t>
      </w:r>
    </w:p>
    <w:p w:rsidR="009F1203" w:rsidRDefault="009F1203">
      <w:pPr>
        <w:pStyle w:val="a1"/>
        <w:spacing w:line="360" w:lineRule="auto"/>
        <w:ind w:right="-2"/>
        <w:jc w:val="both"/>
        <w:rPr>
          <w:sz w:val="28"/>
          <w:szCs w:val="28"/>
        </w:rPr>
      </w:pPr>
      <w:r>
        <w:rPr>
          <w:sz w:val="28"/>
          <w:szCs w:val="28"/>
        </w:rPr>
        <w:tab/>
        <w:t>3.) Федеральный закон от 16.07.1999 N 165-ФЗ "Об основах обязательного социального страхования"</w:t>
      </w:r>
      <w:r>
        <w:rPr>
          <w:rStyle w:val="22"/>
          <w:sz w:val="28"/>
          <w:szCs w:val="28"/>
        </w:rPr>
        <w:footnoteReference w:id="15"/>
      </w:r>
      <w:r>
        <w:rPr>
          <w:sz w:val="28"/>
          <w:szCs w:val="28"/>
        </w:rPr>
        <w:t>.</w:t>
      </w:r>
    </w:p>
    <w:p w:rsidR="009F1203" w:rsidRDefault="009F1203">
      <w:pPr>
        <w:pStyle w:val="a1"/>
        <w:spacing w:line="360" w:lineRule="auto"/>
        <w:ind w:right="-2"/>
        <w:jc w:val="both"/>
        <w:rPr>
          <w:sz w:val="28"/>
          <w:szCs w:val="28"/>
        </w:rPr>
      </w:pPr>
      <w:r>
        <w:rPr>
          <w:sz w:val="28"/>
          <w:szCs w:val="28"/>
        </w:rPr>
        <w:tab/>
        <w:t>Закон регулирует также основные понятия страхователей, как и ФЗ-167, но более развёрнуто.</w:t>
      </w:r>
    </w:p>
    <w:p w:rsidR="009F1203" w:rsidRDefault="009F1203">
      <w:pPr>
        <w:pStyle w:val="a1"/>
        <w:spacing w:line="360" w:lineRule="auto"/>
        <w:ind w:right="-2"/>
        <w:jc w:val="both"/>
        <w:rPr>
          <w:sz w:val="28"/>
          <w:szCs w:val="28"/>
        </w:rPr>
      </w:pPr>
      <w:r>
        <w:rPr>
          <w:sz w:val="28"/>
          <w:szCs w:val="28"/>
        </w:rPr>
        <w:tab/>
        <w:t>4.) Федеральный закон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Pr>
          <w:rStyle w:val="12"/>
          <w:sz w:val="28"/>
          <w:szCs w:val="28"/>
        </w:rPr>
        <w:footnoteReference w:id="16"/>
      </w:r>
      <w:r>
        <w:rPr>
          <w:sz w:val="28"/>
          <w:szCs w:val="28"/>
        </w:rPr>
        <w:t>.</w:t>
      </w:r>
    </w:p>
    <w:p w:rsidR="009F1203" w:rsidRDefault="009F1203">
      <w:pPr>
        <w:pStyle w:val="a1"/>
        <w:spacing w:line="360" w:lineRule="auto"/>
        <w:ind w:right="-2"/>
        <w:jc w:val="both"/>
        <w:rPr>
          <w:sz w:val="28"/>
          <w:szCs w:val="28"/>
        </w:rPr>
      </w:pPr>
      <w:r>
        <w:rPr>
          <w:sz w:val="28"/>
          <w:szCs w:val="28"/>
        </w:rPr>
        <w:tab/>
        <w:t>Закон регулирует порядок выплаты страховых взносов и количество самих страховых взносов, которые выплачивает страхователь, как плательщик.</w:t>
      </w:r>
    </w:p>
    <w:p w:rsidR="009F1203" w:rsidRDefault="009F1203">
      <w:pPr>
        <w:pStyle w:val="a1"/>
        <w:spacing w:line="360" w:lineRule="auto"/>
        <w:ind w:right="-2"/>
        <w:jc w:val="both"/>
        <w:rPr>
          <w:sz w:val="28"/>
          <w:szCs w:val="28"/>
        </w:rPr>
      </w:pPr>
      <w:r>
        <w:rPr>
          <w:sz w:val="28"/>
          <w:szCs w:val="28"/>
        </w:rPr>
        <w:tab/>
        <w:t>Также деятельность страхователей регулируют и другие ФЗ, региональные законы, кодексы, подзаконные акты и так далее.</w:t>
      </w:r>
    </w:p>
    <w:p w:rsidR="009F1203" w:rsidRDefault="009F1203">
      <w:pPr>
        <w:pStyle w:val="a1"/>
        <w:spacing w:line="360" w:lineRule="auto"/>
        <w:ind w:right="-2"/>
        <w:jc w:val="center"/>
        <w:rPr>
          <w:sz w:val="28"/>
          <w:szCs w:val="28"/>
        </w:rPr>
      </w:pPr>
    </w:p>
    <w:p w:rsidR="009F1203" w:rsidRDefault="009F1203">
      <w:pPr>
        <w:pStyle w:val="a1"/>
        <w:spacing w:line="360" w:lineRule="auto"/>
        <w:ind w:right="-2"/>
        <w:jc w:val="center"/>
        <w:rPr>
          <w:sz w:val="28"/>
          <w:szCs w:val="28"/>
        </w:rPr>
      </w:pPr>
      <w:r>
        <w:rPr>
          <w:b/>
          <w:bCs/>
          <w:sz w:val="28"/>
          <w:szCs w:val="28"/>
        </w:rPr>
        <w:t>1.2. Субъекты обязательного пенсионного страхования. Роль страхователя и его права в системе обязательного пенсионного страхования</w:t>
      </w:r>
    </w:p>
    <w:p w:rsidR="009F1203" w:rsidRDefault="009F1203">
      <w:pPr>
        <w:pStyle w:val="a1"/>
        <w:spacing w:line="360" w:lineRule="auto"/>
        <w:ind w:right="-2"/>
        <w:jc w:val="center"/>
        <w:rPr>
          <w:sz w:val="28"/>
          <w:szCs w:val="28"/>
        </w:rPr>
      </w:pPr>
    </w:p>
    <w:p w:rsidR="009F1203" w:rsidRDefault="009F1203">
      <w:pPr>
        <w:spacing w:line="360" w:lineRule="auto"/>
        <w:ind w:right="-2"/>
        <w:jc w:val="both"/>
        <w:rPr>
          <w:sz w:val="28"/>
          <w:szCs w:val="28"/>
        </w:rPr>
      </w:pPr>
      <w:r>
        <w:rPr>
          <w:sz w:val="28"/>
          <w:szCs w:val="28"/>
        </w:rPr>
        <w:tab/>
        <w:t>Если давать определения участникам правоотношений в системе обязательного пенсионного обеспечения, то их можно дать так:</w:t>
      </w:r>
    </w:p>
    <w:p w:rsidR="009F1203" w:rsidRDefault="009F1203">
      <w:pPr>
        <w:pStyle w:val="a1"/>
        <w:spacing w:line="360" w:lineRule="auto"/>
        <w:ind w:right="-2"/>
        <w:jc w:val="both"/>
        <w:rPr>
          <w:sz w:val="28"/>
          <w:szCs w:val="28"/>
        </w:rPr>
      </w:pPr>
      <w:r>
        <w:rPr>
          <w:sz w:val="28"/>
          <w:szCs w:val="28"/>
        </w:rPr>
        <w:tab/>
        <w:t>Страхователь — это организации, индивидуальные предприниматели, физические лица, которые для застрахованных лиц (или будущих пенсионеров), являются работодателями и производят на их пенсионный страховой счёт выплаты.</w:t>
      </w:r>
    </w:p>
    <w:p w:rsidR="009F1203" w:rsidRDefault="009F1203">
      <w:pPr>
        <w:pStyle w:val="a1"/>
        <w:spacing w:line="360" w:lineRule="auto"/>
        <w:ind w:right="-2"/>
        <w:jc w:val="both"/>
        <w:rPr>
          <w:sz w:val="28"/>
          <w:szCs w:val="28"/>
        </w:rPr>
      </w:pPr>
      <w:r>
        <w:rPr>
          <w:sz w:val="28"/>
          <w:szCs w:val="28"/>
        </w:rPr>
        <w:tab/>
        <w:t>Страховщик — это тот, кто осуществляет пенсионное страхование, то есть это сам Пенсионный фонд России, а также негосударственные пенсионные фонды.</w:t>
      </w:r>
    </w:p>
    <w:p w:rsidR="009F1203" w:rsidRDefault="009F1203">
      <w:pPr>
        <w:pStyle w:val="a1"/>
        <w:spacing w:line="360" w:lineRule="auto"/>
        <w:ind w:right="-2"/>
        <w:jc w:val="both"/>
        <w:rPr>
          <w:sz w:val="28"/>
          <w:szCs w:val="28"/>
          <w:shd w:val="clear" w:color="auto" w:fill="FFFFFF"/>
        </w:rPr>
      </w:pPr>
      <w:r>
        <w:rPr>
          <w:sz w:val="28"/>
          <w:szCs w:val="28"/>
        </w:rPr>
        <w:tab/>
        <w:t>Застрахованные лица — это лица, на которых распространяется  обязательное пенсионное страхование, то есть обычные граждане, которые в будущем станут пенсионерами.</w:t>
      </w:r>
    </w:p>
    <w:p w:rsidR="009F1203" w:rsidRDefault="009F1203">
      <w:pPr>
        <w:pStyle w:val="a1"/>
        <w:spacing w:line="360" w:lineRule="auto"/>
        <w:ind w:right="-2"/>
        <w:jc w:val="both"/>
        <w:rPr>
          <w:sz w:val="28"/>
          <w:szCs w:val="28"/>
        </w:rPr>
      </w:pPr>
      <w:r>
        <w:rPr>
          <w:sz w:val="28"/>
          <w:szCs w:val="28"/>
          <w:shd w:val="clear" w:color="auto" w:fill="FFFFFF"/>
        </w:rPr>
        <w:tab/>
        <w:t xml:space="preserve">Но в Федеральном законе от 15 декабря 2001 г. N 167-ФЗ "Об обязательном пенсионном страховании в Российской Федерации" (ФЗ-167, далее по тексту) есть определения </w:t>
      </w:r>
      <w:r>
        <w:rPr>
          <w:sz w:val="28"/>
          <w:szCs w:val="28"/>
        </w:rPr>
        <w:t>более развёрнутые:</w:t>
      </w:r>
    </w:p>
    <w:p w:rsidR="009F1203" w:rsidRDefault="009F1203">
      <w:pPr>
        <w:pStyle w:val="a1"/>
        <w:spacing w:line="360" w:lineRule="auto"/>
        <w:ind w:right="-2"/>
        <w:jc w:val="both"/>
        <w:rPr>
          <w:sz w:val="28"/>
          <w:szCs w:val="28"/>
        </w:rPr>
      </w:pPr>
      <w:bookmarkStart w:id="1" w:name="p_50"/>
      <w:bookmarkEnd w:id="1"/>
      <w:r>
        <w:rPr>
          <w:sz w:val="28"/>
          <w:szCs w:val="28"/>
        </w:rPr>
        <w:tab/>
        <w:t>Обязательное пенсионное страхование в Российской Федерации осуществляется страховщиком, которым является Пенсионный фонд Российской Федерации. Пенсионный фонд Российской Федерации (государственное учреждение)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w:t>
      </w:r>
      <w:r>
        <w:rPr>
          <w:rStyle w:val="af"/>
          <w:sz w:val="28"/>
          <w:szCs w:val="28"/>
        </w:rPr>
        <w:footnoteReference w:id="17"/>
      </w:r>
      <w:r>
        <w:rPr>
          <w:sz w:val="28"/>
          <w:szCs w:val="28"/>
        </w:rPr>
        <w:t>.</w:t>
      </w:r>
    </w:p>
    <w:p w:rsidR="009F1203" w:rsidRDefault="009F1203">
      <w:pPr>
        <w:pStyle w:val="a1"/>
        <w:spacing w:line="360" w:lineRule="auto"/>
        <w:ind w:right="-2"/>
        <w:jc w:val="both"/>
        <w:rPr>
          <w:sz w:val="28"/>
          <w:szCs w:val="28"/>
        </w:rPr>
      </w:pPr>
      <w:bookmarkStart w:id="2" w:name="p_42"/>
      <w:bookmarkEnd w:id="2"/>
      <w:r>
        <w:rPr>
          <w:sz w:val="28"/>
          <w:szCs w:val="28"/>
        </w:rPr>
        <w:tab/>
        <w:t>Государство несет субсидиарную ответственность по обязательствам Пенсионного фонда Российской Федерации перед застрахованными лицами.</w:t>
      </w:r>
    </w:p>
    <w:p w:rsidR="009F1203" w:rsidRDefault="009F1203">
      <w:pPr>
        <w:pStyle w:val="a1"/>
        <w:spacing w:line="360" w:lineRule="auto"/>
        <w:ind w:right="-2"/>
        <w:jc w:val="both"/>
        <w:rPr>
          <w:sz w:val="28"/>
          <w:szCs w:val="28"/>
        </w:rPr>
      </w:pPr>
      <w:bookmarkStart w:id="3" w:name="p_43"/>
      <w:bookmarkStart w:id="4" w:name="block_502"/>
      <w:bookmarkEnd w:id="3"/>
      <w:bookmarkEnd w:id="4"/>
      <w:r>
        <w:rPr>
          <w:sz w:val="28"/>
          <w:szCs w:val="28"/>
        </w:rPr>
        <w:t>Пенсионный фонд Российской Федерации и его территориальные органы действуют на основании ФЗ-167.</w:t>
      </w:r>
    </w:p>
    <w:p w:rsidR="009F1203" w:rsidRDefault="009F1203">
      <w:pPr>
        <w:pStyle w:val="a1"/>
        <w:spacing w:line="360" w:lineRule="auto"/>
        <w:ind w:right="-2"/>
        <w:jc w:val="both"/>
        <w:rPr>
          <w:sz w:val="28"/>
          <w:szCs w:val="28"/>
        </w:rPr>
      </w:pPr>
      <w:bookmarkStart w:id="5" w:name="p_2452"/>
      <w:bookmarkStart w:id="6" w:name="block_503"/>
      <w:bookmarkEnd w:id="5"/>
      <w:bookmarkEnd w:id="6"/>
      <w:r>
        <w:rPr>
          <w:sz w:val="28"/>
          <w:szCs w:val="28"/>
        </w:rPr>
        <w:tab/>
        <w:t>Территориальные органы Пенсионного фонда Российской Федерации создаются по решению правления Пенсионного фонда Российской Федерации и являются юридическими лицами.</w:t>
      </w:r>
    </w:p>
    <w:p w:rsidR="009F1203" w:rsidRDefault="009F1203">
      <w:pPr>
        <w:pStyle w:val="a1"/>
        <w:spacing w:line="360" w:lineRule="auto"/>
        <w:ind w:right="-2"/>
        <w:jc w:val="both"/>
        <w:rPr>
          <w:sz w:val="28"/>
          <w:szCs w:val="28"/>
        </w:rPr>
      </w:pPr>
      <w:bookmarkStart w:id="7" w:name="p_2453"/>
      <w:bookmarkStart w:id="8" w:name="block_504"/>
      <w:bookmarkEnd w:id="7"/>
      <w:bookmarkEnd w:id="8"/>
      <w:r>
        <w:rPr>
          <w:sz w:val="28"/>
          <w:szCs w:val="28"/>
        </w:rPr>
        <w:tab/>
        <w:t>Страховщиками по обязательному пенсионному страхованию наряду с Пенсионным фондом Российской Федерации могут являться негосударственные пенсионные фонды в случаях и порядке, которые предусмотрены федеральным законом. Порядок формирования в негосударственных пенсионных фондах средств пенсионных накоплений и инвестирования ими указанных средств, порядок передачи пенсионных накоплений из Пенсионного фонда Российской Федерации и уплаты страховых взносов в негосударственные пенсионные фонды, а также пределы осуществления негосударственными пенсионными фондами полномочий страховщика устанавливаются федеральным законом</w:t>
      </w:r>
      <w:r>
        <w:rPr>
          <w:rStyle w:val="af"/>
          <w:sz w:val="28"/>
          <w:szCs w:val="28"/>
        </w:rPr>
        <w:footnoteReference w:id="18"/>
      </w:r>
      <w:r>
        <w:rPr>
          <w:rStyle w:val="12"/>
          <w:sz w:val="28"/>
          <w:szCs w:val="28"/>
        </w:rPr>
        <w:t>.</w:t>
      </w:r>
    </w:p>
    <w:p w:rsidR="009F1203" w:rsidRDefault="009F1203">
      <w:pPr>
        <w:pStyle w:val="a1"/>
        <w:spacing w:line="360" w:lineRule="auto"/>
        <w:ind w:right="-2"/>
        <w:jc w:val="both"/>
        <w:rPr>
          <w:sz w:val="28"/>
          <w:szCs w:val="28"/>
        </w:rPr>
      </w:pPr>
      <w:bookmarkStart w:id="9" w:name="p_46"/>
      <w:bookmarkStart w:id="10" w:name="block_505"/>
      <w:bookmarkEnd w:id="9"/>
      <w:bookmarkEnd w:id="10"/>
      <w:r>
        <w:rPr>
          <w:sz w:val="28"/>
          <w:szCs w:val="28"/>
        </w:rPr>
        <w:tab/>
        <w:t>Застрахованные лица - лица, на которых распространяется обязательное пенсионное страхование в соответствии с ФЗ-167. 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а также 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(ФЗ-115, далее по тексту), временно пребывающие на территории Российской Федерации:</w:t>
      </w:r>
    </w:p>
    <w:p w:rsidR="009F1203" w:rsidRDefault="009F1203" w:rsidP="0063705C">
      <w:pPr>
        <w:pStyle w:val="a1"/>
        <w:numPr>
          <w:ilvl w:val="0"/>
          <w:numId w:val="17"/>
        </w:numPr>
        <w:spacing w:line="360" w:lineRule="auto"/>
        <w:ind w:left="0" w:right="-2" w:firstLine="709"/>
        <w:jc w:val="both"/>
        <w:rPr>
          <w:sz w:val="28"/>
          <w:szCs w:val="28"/>
        </w:rPr>
      </w:pPr>
      <w:r>
        <w:rPr>
          <w:sz w:val="28"/>
          <w:szCs w:val="28"/>
        </w:rPr>
        <w:t>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(за исключением лиц, обучающихся в образовательных учреждениях среднего профессионального, высшего профессионального образования по очной форме обучения и получающих выплаты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r>
        <w:rPr>
          <w:rStyle w:val="af"/>
          <w:sz w:val="28"/>
          <w:szCs w:val="28"/>
        </w:rPr>
        <w:footnoteReference w:id="19"/>
      </w:r>
      <w:r>
        <w:rPr>
          <w:sz w:val="28"/>
          <w:szCs w:val="28"/>
        </w:rPr>
        <w:t>.</w:t>
      </w:r>
    </w:p>
    <w:p w:rsidR="009F1203" w:rsidRDefault="009F1203" w:rsidP="0063705C">
      <w:pPr>
        <w:pStyle w:val="a1"/>
        <w:numPr>
          <w:ilvl w:val="0"/>
          <w:numId w:val="17"/>
        </w:numPr>
        <w:spacing w:line="360" w:lineRule="auto"/>
        <w:ind w:left="0" w:right="-2" w:firstLine="709"/>
        <w:jc w:val="both"/>
        <w:rPr>
          <w:sz w:val="28"/>
          <w:szCs w:val="28"/>
        </w:rPr>
      </w:pPr>
      <w:bookmarkStart w:id="11" w:name="p_337095"/>
      <w:bookmarkStart w:id="12" w:name="block_712"/>
      <w:bookmarkEnd w:id="11"/>
      <w:bookmarkEnd w:id="12"/>
      <w:r>
        <w:rPr>
          <w:sz w:val="28"/>
          <w:szCs w:val="28"/>
        </w:rPr>
        <w:t>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w:t>
      </w:r>
    </w:p>
    <w:p w:rsidR="009F1203" w:rsidRDefault="009F1203" w:rsidP="0063705C">
      <w:pPr>
        <w:pStyle w:val="a1"/>
        <w:numPr>
          <w:ilvl w:val="0"/>
          <w:numId w:val="17"/>
        </w:numPr>
        <w:spacing w:line="360" w:lineRule="auto"/>
        <w:ind w:left="0" w:right="-2" w:firstLine="709"/>
        <w:jc w:val="both"/>
        <w:rPr>
          <w:sz w:val="28"/>
          <w:szCs w:val="28"/>
        </w:rPr>
      </w:pPr>
      <w:bookmarkStart w:id="13" w:name="p_1114120"/>
      <w:bookmarkStart w:id="14" w:name="block_7113"/>
      <w:bookmarkEnd w:id="13"/>
      <w:bookmarkEnd w:id="14"/>
      <w:r>
        <w:rPr>
          <w:sz w:val="28"/>
          <w:szCs w:val="28"/>
        </w:rPr>
        <w:t>являющиеся членами крестьянских (фермерских) хозяйств;</w:t>
      </w:r>
    </w:p>
    <w:p w:rsidR="009F1203" w:rsidRDefault="009F1203" w:rsidP="0063705C">
      <w:pPr>
        <w:pStyle w:val="a1"/>
        <w:numPr>
          <w:ilvl w:val="0"/>
          <w:numId w:val="17"/>
        </w:numPr>
        <w:spacing w:line="360" w:lineRule="auto"/>
        <w:ind w:left="0" w:right="-2" w:firstLine="709"/>
        <w:jc w:val="both"/>
        <w:rPr>
          <w:sz w:val="28"/>
          <w:szCs w:val="28"/>
        </w:rPr>
      </w:pPr>
      <w:bookmarkStart w:id="15" w:name="p_64"/>
      <w:bookmarkStart w:id="16" w:name="block_37"/>
      <w:bookmarkEnd w:id="15"/>
      <w:bookmarkEnd w:id="16"/>
      <w:r>
        <w:rPr>
          <w:sz w:val="28"/>
          <w:szCs w:val="28"/>
        </w:rPr>
        <w:t>работающие за пределами территории Российской Федерации в случае уплаты страховых взносов в соответствии со статьей 29 ФЗ-167, если иное не предусмотрено международным договором Российской Федерации;</w:t>
      </w:r>
    </w:p>
    <w:p w:rsidR="009F1203" w:rsidRDefault="009F1203" w:rsidP="0063705C">
      <w:pPr>
        <w:pStyle w:val="a1"/>
        <w:numPr>
          <w:ilvl w:val="0"/>
          <w:numId w:val="17"/>
        </w:numPr>
        <w:spacing w:line="360" w:lineRule="auto"/>
        <w:ind w:left="0" w:right="-2" w:firstLine="709"/>
        <w:jc w:val="both"/>
        <w:rPr>
          <w:sz w:val="28"/>
          <w:szCs w:val="28"/>
        </w:rPr>
      </w:pPr>
      <w:bookmarkStart w:id="17" w:name="p_65"/>
      <w:bookmarkStart w:id="18" w:name="block_7105"/>
      <w:bookmarkEnd w:id="17"/>
      <w:bookmarkEnd w:id="18"/>
      <w:r>
        <w:rPr>
          <w:sz w:val="28"/>
          <w:szCs w:val="28"/>
        </w:rPr>
        <w:t>являющиеся членами семейных (родовых) общин малочисленных народов Севера, Сибири и Дальнего Востока Российской Федерации, занимающихся традиционными отраслями хозяйствования;</w:t>
      </w:r>
    </w:p>
    <w:p w:rsidR="009F1203" w:rsidRPr="0063705C" w:rsidRDefault="009F1203" w:rsidP="0063705C">
      <w:pPr>
        <w:pStyle w:val="a1"/>
        <w:numPr>
          <w:ilvl w:val="0"/>
          <w:numId w:val="17"/>
        </w:numPr>
        <w:spacing w:line="360" w:lineRule="auto"/>
        <w:ind w:left="0" w:right="-2" w:firstLine="709"/>
        <w:jc w:val="both"/>
        <w:rPr>
          <w:sz w:val="28"/>
          <w:szCs w:val="28"/>
        </w:rPr>
      </w:pPr>
      <w:bookmarkStart w:id="19" w:name="p_176077"/>
      <w:bookmarkStart w:id="20" w:name="block_71006"/>
      <w:bookmarkEnd w:id="19"/>
      <w:bookmarkEnd w:id="20"/>
      <w:r w:rsidRPr="0063705C">
        <w:rPr>
          <w:sz w:val="28"/>
          <w:szCs w:val="28"/>
        </w:rPr>
        <w:t>священнослужители</w:t>
      </w:r>
      <w:r>
        <w:rPr>
          <w:sz w:val="28"/>
          <w:szCs w:val="28"/>
        </w:rPr>
        <w:t xml:space="preserve"> </w:t>
      </w:r>
      <w:r w:rsidRPr="0063705C">
        <w:rPr>
          <w:sz w:val="28"/>
          <w:szCs w:val="28"/>
        </w:rPr>
        <w:t>иные категории граждан, у которых отношения по обязательному пенсионному страхованию возникают в соответствии с настоящим Федеральным законом.</w:t>
      </w:r>
    </w:p>
    <w:p w:rsidR="009F1203" w:rsidRDefault="009F1203">
      <w:pPr>
        <w:spacing w:line="360" w:lineRule="auto"/>
        <w:ind w:right="-2"/>
        <w:jc w:val="both"/>
        <w:rPr>
          <w:sz w:val="28"/>
          <w:szCs w:val="28"/>
        </w:rPr>
      </w:pPr>
      <w:r>
        <w:rPr>
          <w:sz w:val="28"/>
          <w:szCs w:val="28"/>
        </w:rPr>
        <w:tab/>
        <w:t>Страхователи - юридические лица, в том числе иностранные, и их обособленные подразделения; международные организации, осуществляющие свою деятельность на территории Российской Федерации (в отношении застрахованных лиц в соответствии с ФЗ-167); родовые, семейные общины малочисленных народов Севера, Сибири и Дальнего Востока Российской Федерации, занимающиеся традиционными отраслями хозяйствования; крестьянские (фермерские) хозяйства; граждане, в том числе иностранные, лица без гражданства, проживающие на территории Российской Федерации, и индивидуальные предприниматели, осуществляющие прием на работу по трудовому договору, а также заключающие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В целях настоящего Федерального закона органы службы занятости в отношении безработных, а также организации, в которых лица, осужденные к лишению свободы, привлекаются к труду, приравнены к понятию "страхователь"</w:t>
      </w:r>
      <w:r>
        <w:rPr>
          <w:rStyle w:val="af"/>
          <w:sz w:val="28"/>
          <w:szCs w:val="28"/>
        </w:rPr>
        <w:footnoteReference w:id="20"/>
      </w:r>
      <w:r>
        <w:rPr>
          <w:rStyle w:val="12"/>
          <w:sz w:val="28"/>
          <w:szCs w:val="28"/>
        </w:rPr>
        <w:t>.</w:t>
      </w:r>
    </w:p>
    <w:p w:rsidR="009F1203" w:rsidRDefault="009F1203">
      <w:pPr>
        <w:pStyle w:val="a1"/>
        <w:spacing w:line="360" w:lineRule="auto"/>
        <w:ind w:right="-2"/>
        <w:jc w:val="both"/>
        <w:rPr>
          <w:sz w:val="28"/>
          <w:szCs w:val="28"/>
        </w:rPr>
      </w:pPr>
      <w:r>
        <w:rPr>
          <w:sz w:val="28"/>
          <w:szCs w:val="28"/>
        </w:rPr>
        <w:tab/>
        <w:t>Страхователями по обязательному пенсионному страхованию являются лица, производящие выплаты физическим лицам, в том числе:</w:t>
      </w:r>
    </w:p>
    <w:p w:rsidR="009F1203" w:rsidRDefault="009F1203">
      <w:pPr>
        <w:pStyle w:val="a1"/>
        <w:numPr>
          <w:ilvl w:val="0"/>
          <w:numId w:val="10"/>
        </w:numPr>
        <w:spacing w:line="360" w:lineRule="auto"/>
        <w:ind w:left="0" w:right="-2" w:firstLine="360"/>
        <w:jc w:val="both"/>
        <w:rPr>
          <w:sz w:val="28"/>
          <w:szCs w:val="28"/>
        </w:rPr>
      </w:pPr>
      <w:r>
        <w:rPr>
          <w:sz w:val="28"/>
          <w:szCs w:val="28"/>
        </w:rPr>
        <w:t>организации.</w:t>
      </w:r>
    </w:p>
    <w:p w:rsidR="009F1203" w:rsidRDefault="009F1203">
      <w:pPr>
        <w:pStyle w:val="a1"/>
        <w:numPr>
          <w:ilvl w:val="0"/>
          <w:numId w:val="10"/>
        </w:numPr>
        <w:spacing w:line="360" w:lineRule="auto"/>
        <w:ind w:left="0" w:right="-2" w:firstLine="360"/>
        <w:jc w:val="both"/>
        <w:rPr>
          <w:sz w:val="28"/>
          <w:szCs w:val="28"/>
        </w:rPr>
      </w:pPr>
      <w:bookmarkStart w:id="21" w:name="p_521"/>
      <w:bookmarkStart w:id="22" w:name="block_61121"/>
      <w:bookmarkEnd w:id="21"/>
      <w:bookmarkEnd w:id="22"/>
      <w:r>
        <w:rPr>
          <w:sz w:val="28"/>
          <w:szCs w:val="28"/>
        </w:rPr>
        <w:t>индивидуальные предприниматели.</w:t>
      </w:r>
    </w:p>
    <w:p w:rsidR="009F1203" w:rsidRDefault="009F1203">
      <w:pPr>
        <w:pStyle w:val="a1"/>
        <w:numPr>
          <w:ilvl w:val="0"/>
          <w:numId w:val="10"/>
        </w:numPr>
        <w:spacing w:line="360" w:lineRule="auto"/>
        <w:ind w:left="0" w:right="-2" w:firstLine="360"/>
        <w:jc w:val="both"/>
        <w:rPr>
          <w:sz w:val="28"/>
          <w:szCs w:val="28"/>
        </w:rPr>
      </w:pPr>
      <w:bookmarkStart w:id="23" w:name="p_531"/>
      <w:bookmarkEnd w:id="23"/>
      <w:r>
        <w:rPr>
          <w:sz w:val="28"/>
          <w:szCs w:val="28"/>
        </w:rPr>
        <w:t>физические лица.</w:t>
      </w:r>
    </w:p>
    <w:p w:rsidR="009F1203" w:rsidRDefault="009F1203">
      <w:pPr>
        <w:pStyle w:val="a1"/>
        <w:numPr>
          <w:ilvl w:val="0"/>
          <w:numId w:val="10"/>
        </w:numPr>
        <w:spacing w:line="360" w:lineRule="auto"/>
        <w:ind w:left="0" w:right="-2" w:firstLine="360"/>
        <w:jc w:val="both"/>
        <w:rPr>
          <w:sz w:val="28"/>
          <w:szCs w:val="28"/>
        </w:rPr>
      </w:pPr>
      <w:r>
        <w:rPr>
          <w:sz w:val="28"/>
          <w:szCs w:val="28"/>
        </w:rPr>
        <w:t>адвокаты, арбитражные управляющие, нотариусы, занимающиеся частной практикой.</w:t>
      </w:r>
    </w:p>
    <w:p w:rsidR="009F1203" w:rsidRDefault="009F1203">
      <w:pPr>
        <w:pStyle w:val="a1"/>
        <w:spacing w:line="360" w:lineRule="auto"/>
        <w:ind w:right="-2"/>
        <w:jc w:val="both"/>
        <w:rPr>
          <w:sz w:val="28"/>
          <w:szCs w:val="28"/>
        </w:rPr>
      </w:pPr>
      <w:r>
        <w:rPr>
          <w:sz w:val="28"/>
          <w:szCs w:val="28"/>
        </w:rPr>
        <w:tab/>
        <w:t xml:space="preserve">Страховые взносы - страховые взносы на обязательное пенсионное страхование, дополнительные страховые взносы на накопительную пенсию, уплачиваемые в соответствии с Федеральным </w:t>
      </w:r>
      <w:r>
        <w:rPr>
          <w:rStyle w:val="q"/>
          <w:sz w:val="28"/>
          <w:szCs w:val="28"/>
        </w:rPr>
        <w:t>законом</w:t>
      </w:r>
      <w:r>
        <w:rPr>
          <w:sz w:val="28"/>
          <w:szCs w:val="28"/>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(ФЗ-56, далее по тексту).</w:t>
      </w:r>
    </w:p>
    <w:p w:rsidR="009F1203" w:rsidRDefault="009F1203">
      <w:pPr>
        <w:pStyle w:val="a1"/>
        <w:spacing w:line="360" w:lineRule="auto"/>
        <w:ind w:right="-2" w:firstLine="708"/>
        <w:jc w:val="both"/>
        <w:rPr>
          <w:sz w:val="28"/>
          <w:szCs w:val="28"/>
        </w:rPr>
      </w:pPr>
      <w:r>
        <w:rPr>
          <w:sz w:val="28"/>
          <w:szCs w:val="28"/>
        </w:rPr>
        <w:t>Индивидуальный (персонифицированный) учет - организация и ведение учета сведений о каждом застрахованном лице для реализации пенсионных прав в соответствии с законодательством</w:t>
      </w:r>
      <w:bookmarkStart w:id="24" w:name="r"/>
      <w:bookmarkEnd w:id="24"/>
      <w:r>
        <w:rPr>
          <w:sz w:val="28"/>
          <w:szCs w:val="28"/>
        </w:rPr>
        <w:t xml:space="preserve"> Российской Федерации.</w:t>
      </w:r>
    </w:p>
    <w:p w:rsidR="009F1203" w:rsidRDefault="009F1203">
      <w:pPr>
        <w:pStyle w:val="a1"/>
        <w:spacing w:line="360" w:lineRule="auto"/>
        <w:ind w:right="-2"/>
        <w:jc w:val="both"/>
        <w:rPr>
          <w:sz w:val="28"/>
          <w:szCs w:val="28"/>
        </w:rPr>
      </w:pPr>
      <w:r>
        <w:rPr>
          <w:sz w:val="28"/>
          <w:szCs w:val="28"/>
        </w:rPr>
        <w:tab/>
        <w:t>Индивидуальный лицевой счет застрахованного лица - документ, хранящийся в форме записи на машинных носителях информации, допускающей обработку с помощью средств вычислительной техники в органах Пен</w:t>
      </w:r>
      <w:bookmarkStart w:id="25" w:name="t1"/>
      <w:bookmarkEnd w:id="25"/>
      <w:r>
        <w:rPr>
          <w:sz w:val="28"/>
          <w:szCs w:val="28"/>
        </w:rPr>
        <w:t>сионного фонда Российской Федерации, содержащий предусмотренные настоящим Федеральным законом сведения о застрахованных лицах, включенные в информационные ресурсы Пенсионного фонда Российской Федерации.</w:t>
      </w:r>
    </w:p>
    <w:p w:rsidR="009F1203" w:rsidRDefault="009F1203">
      <w:pPr>
        <w:pStyle w:val="a1"/>
        <w:spacing w:line="360" w:lineRule="auto"/>
        <w:ind w:right="-2"/>
        <w:jc w:val="both"/>
        <w:rPr>
          <w:sz w:val="28"/>
          <w:szCs w:val="28"/>
        </w:rPr>
      </w:pPr>
      <w:r>
        <w:rPr>
          <w:sz w:val="28"/>
          <w:szCs w:val="28"/>
        </w:rPr>
        <w:tab/>
        <w:t>Страхователь предоставляет массу информации Пенсионному фонду в систему индивидуального (персонифицированного) учёта, выплачивает страховые взносы на каждого застрахованного лица и из этих взносов создаётся пенсия. Страхователь непосредственно или через представителя напрямую участвует в пенсионной системе и помогает защищать законность и права каждого застрахованного гражданина</w:t>
      </w:r>
      <w:r>
        <w:rPr>
          <w:rStyle w:val="22"/>
          <w:sz w:val="28"/>
          <w:szCs w:val="28"/>
        </w:rPr>
        <w:footnoteReference w:id="21"/>
      </w:r>
      <w:r>
        <w:rPr>
          <w:sz w:val="28"/>
          <w:szCs w:val="28"/>
        </w:rPr>
        <w:t>.</w:t>
      </w:r>
    </w:p>
    <w:p w:rsidR="009F1203" w:rsidRDefault="009F1203">
      <w:pPr>
        <w:pStyle w:val="a1"/>
        <w:spacing w:line="360" w:lineRule="auto"/>
        <w:ind w:right="-2"/>
        <w:jc w:val="both"/>
        <w:rPr>
          <w:sz w:val="28"/>
          <w:szCs w:val="28"/>
        </w:rPr>
      </w:pPr>
      <w:r>
        <w:rPr>
          <w:sz w:val="28"/>
          <w:szCs w:val="28"/>
        </w:rPr>
        <w:tab/>
        <w:t>Страхователи имеют право:</w:t>
      </w:r>
    </w:p>
    <w:p w:rsidR="009F1203" w:rsidRDefault="009F1203">
      <w:pPr>
        <w:pStyle w:val="a1"/>
        <w:numPr>
          <w:ilvl w:val="0"/>
          <w:numId w:val="11"/>
        </w:numPr>
        <w:spacing w:line="360" w:lineRule="auto"/>
        <w:ind w:left="0" w:right="-2" w:firstLine="709"/>
        <w:jc w:val="both"/>
        <w:rPr>
          <w:sz w:val="28"/>
          <w:szCs w:val="28"/>
        </w:rPr>
      </w:pPr>
      <w:r>
        <w:rPr>
          <w:sz w:val="28"/>
          <w:szCs w:val="28"/>
        </w:rPr>
        <w:t>Участвовать через своих представителей в управлении обязательным пенсионным страхованием.</w:t>
      </w:r>
    </w:p>
    <w:p w:rsidR="009F1203" w:rsidRDefault="009F1203">
      <w:pPr>
        <w:pStyle w:val="a1"/>
        <w:spacing w:line="360" w:lineRule="auto"/>
        <w:ind w:right="-2"/>
        <w:jc w:val="both"/>
        <w:rPr>
          <w:sz w:val="28"/>
          <w:szCs w:val="28"/>
        </w:rPr>
      </w:pPr>
      <w:r>
        <w:rPr>
          <w:sz w:val="28"/>
          <w:szCs w:val="28"/>
        </w:rPr>
        <w:tab/>
        <w:t>Тем самым страхователь может поставить представителя на выполнение определённых обязанностей, таких как передача сведений о застрахованных лицах. Все данные, которые представитель страхователя передаёт, должны быть защищены от несанкционированного доступа и иметь цифровую подпись. Порядок передачи регламентируется между Пенсионным фондом и представителем страхователя.</w:t>
      </w:r>
    </w:p>
    <w:p w:rsidR="009F1203" w:rsidRDefault="009F1203">
      <w:pPr>
        <w:pStyle w:val="a1"/>
        <w:numPr>
          <w:ilvl w:val="0"/>
          <w:numId w:val="11"/>
        </w:numPr>
        <w:spacing w:line="360" w:lineRule="auto"/>
        <w:ind w:left="0" w:right="-2" w:firstLine="709"/>
        <w:jc w:val="both"/>
        <w:rPr>
          <w:sz w:val="28"/>
          <w:szCs w:val="28"/>
        </w:rPr>
      </w:pPr>
      <w:r>
        <w:rPr>
          <w:sz w:val="28"/>
          <w:szCs w:val="28"/>
        </w:rPr>
        <w:t>Бесплатно получать у страховщика информацию о нормативных правовых актах об обязательном пенсионном страховании.</w:t>
      </w:r>
    </w:p>
    <w:p w:rsidR="009F1203" w:rsidRDefault="009F1203">
      <w:pPr>
        <w:pStyle w:val="a1"/>
        <w:spacing w:line="360" w:lineRule="auto"/>
        <w:ind w:right="-2"/>
        <w:jc w:val="both"/>
        <w:rPr>
          <w:sz w:val="28"/>
          <w:szCs w:val="28"/>
        </w:rPr>
      </w:pPr>
      <w:r>
        <w:rPr>
          <w:sz w:val="28"/>
          <w:szCs w:val="28"/>
        </w:rPr>
        <w:tab/>
        <w:t>Таким образом, страховщик будет уведомлен о том, по каким законам действует Пенсионный фонд и по каким законам должен действовать страхователь.</w:t>
      </w:r>
    </w:p>
    <w:p w:rsidR="009F1203" w:rsidRDefault="009F1203">
      <w:pPr>
        <w:pStyle w:val="a1"/>
        <w:numPr>
          <w:ilvl w:val="0"/>
          <w:numId w:val="11"/>
        </w:numPr>
        <w:spacing w:line="360" w:lineRule="auto"/>
        <w:ind w:left="0" w:right="-2" w:firstLine="709"/>
        <w:jc w:val="both"/>
        <w:rPr>
          <w:sz w:val="28"/>
          <w:szCs w:val="28"/>
        </w:rPr>
      </w:pPr>
      <w:r>
        <w:rPr>
          <w:sz w:val="28"/>
          <w:szCs w:val="28"/>
        </w:rPr>
        <w:t>Бесплатно получать у страховщика информацию о размерах обязательного страхового обеспечения, выплаченного застрахованным лицам, за которых страхователь уплачивал страховые взносы.</w:t>
      </w:r>
    </w:p>
    <w:p w:rsidR="009F1203" w:rsidRDefault="009F1203">
      <w:pPr>
        <w:pStyle w:val="a1"/>
        <w:spacing w:line="360" w:lineRule="auto"/>
        <w:ind w:right="-2"/>
        <w:jc w:val="both"/>
        <w:rPr>
          <w:sz w:val="28"/>
          <w:szCs w:val="28"/>
        </w:rPr>
      </w:pPr>
      <w:r>
        <w:rPr>
          <w:sz w:val="28"/>
          <w:szCs w:val="28"/>
        </w:rPr>
        <w:tab/>
        <w:t>Если страхователю (работодателю) будет необходимо знать суммы выплаченных им денег на страховые счета своих работников, то он может беспрепятственно получить эту информацию.</w:t>
      </w:r>
    </w:p>
    <w:p w:rsidR="009F1203" w:rsidRDefault="009F1203">
      <w:pPr>
        <w:pStyle w:val="a1"/>
        <w:numPr>
          <w:ilvl w:val="0"/>
          <w:numId w:val="11"/>
        </w:numPr>
        <w:spacing w:line="360" w:lineRule="auto"/>
        <w:ind w:left="1134" w:right="-2"/>
        <w:jc w:val="both"/>
        <w:rPr>
          <w:sz w:val="28"/>
          <w:szCs w:val="28"/>
        </w:rPr>
      </w:pPr>
      <w:r>
        <w:rPr>
          <w:sz w:val="28"/>
          <w:szCs w:val="28"/>
        </w:rPr>
        <w:t>Обращаться в суд для защиты своих прав.</w:t>
      </w:r>
    </w:p>
    <w:p w:rsidR="009F1203" w:rsidRDefault="009F1203">
      <w:pPr>
        <w:pStyle w:val="a1"/>
        <w:spacing w:line="360" w:lineRule="auto"/>
        <w:ind w:right="-2"/>
        <w:jc w:val="both"/>
        <w:rPr>
          <w:sz w:val="28"/>
          <w:szCs w:val="28"/>
        </w:rPr>
      </w:pPr>
      <w:r>
        <w:rPr>
          <w:sz w:val="28"/>
          <w:szCs w:val="28"/>
        </w:rPr>
        <w:tab/>
        <w:t>Каждый гражданин, каждое юридическое лицо и так далее, имеет возможность защищать свои права в суде и страхователи в системе обязательного пенсионного обеспечения не исключение. Если права страхователя были нарушены, то он имеет право защитить их в суде</w:t>
      </w:r>
      <w:r>
        <w:rPr>
          <w:rStyle w:val="22"/>
          <w:sz w:val="28"/>
          <w:szCs w:val="28"/>
        </w:rPr>
        <w:footnoteReference w:id="22"/>
      </w:r>
      <w:r>
        <w:rPr>
          <w:sz w:val="28"/>
          <w:szCs w:val="28"/>
        </w:rPr>
        <w:t>.</w:t>
      </w:r>
    </w:p>
    <w:p w:rsidR="009F1203" w:rsidRDefault="009F1203">
      <w:pPr>
        <w:pStyle w:val="a1"/>
        <w:numPr>
          <w:ilvl w:val="0"/>
          <w:numId w:val="11"/>
        </w:numPr>
        <w:spacing w:line="360" w:lineRule="auto"/>
        <w:ind w:left="0" w:right="-2" w:firstLine="774"/>
        <w:jc w:val="both"/>
        <w:rPr>
          <w:sz w:val="28"/>
          <w:szCs w:val="28"/>
        </w:rPr>
      </w:pPr>
      <w:r>
        <w:rPr>
          <w:sz w:val="28"/>
          <w:szCs w:val="28"/>
        </w:rPr>
        <w:t xml:space="preserve">Уплачивать взносы работодателя в пользу застрахованных лиц в соответствии с Федеральным </w:t>
      </w:r>
      <w:bookmarkStart w:id="26" w:name="r1"/>
      <w:bookmarkEnd w:id="26"/>
      <w:r>
        <w:rPr>
          <w:rStyle w:val="q"/>
          <w:sz w:val="28"/>
          <w:szCs w:val="28"/>
        </w:rPr>
        <w:t>законом</w:t>
      </w:r>
      <w:r>
        <w:rPr>
          <w:sz w:val="28"/>
          <w:szCs w:val="28"/>
        </w:rPr>
        <w:t xml:space="preserve"> </w:t>
      </w:r>
      <w:bookmarkStart w:id="27" w:name="r3"/>
      <w:bookmarkStart w:id="28" w:name="r2"/>
      <w:bookmarkEnd w:id="27"/>
      <w:bookmarkEnd w:id="28"/>
      <w:r>
        <w:rPr>
          <w:sz w:val="28"/>
          <w:szCs w:val="28"/>
        </w:rPr>
        <w:t>N 216-ФЗ "О дополнительных страховых взносах на накопительную пенсию и государственной поддержке формирования пенсионных накоплений"</w:t>
      </w:r>
    </w:p>
    <w:p w:rsidR="009F1203" w:rsidRDefault="009F1203">
      <w:pPr>
        <w:pStyle w:val="a1"/>
        <w:spacing w:line="360" w:lineRule="auto"/>
        <w:ind w:right="-2"/>
        <w:jc w:val="both"/>
        <w:rPr>
          <w:sz w:val="28"/>
          <w:szCs w:val="28"/>
        </w:rPr>
      </w:pPr>
      <w:r>
        <w:rPr>
          <w:sz w:val="28"/>
          <w:szCs w:val="28"/>
        </w:rPr>
        <w:tab/>
        <w:t>Для этих взносов работодателю необходимо прописать их в трудовых и коллективных договорах с работниками.</w:t>
      </w:r>
    </w:p>
    <w:p w:rsidR="009F1203" w:rsidRDefault="009F1203">
      <w:pPr>
        <w:pStyle w:val="a1"/>
        <w:numPr>
          <w:ilvl w:val="0"/>
          <w:numId w:val="11"/>
        </w:numPr>
        <w:spacing w:line="360" w:lineRule="auto"/>
        <w:ind w:left="0" w:right="-2" w:firstLine="774"/>
        <w:jc w:val="both"/>
        <w:rPr>
          <w:sz w:val="28"/>
          <w:szCs w:val="28"/>
        </w:rPr>
      </w:pPr>
      <w:r>
        <w:rPr>
          <w:sz w:val="28"/>
          <w:szCs w:val="28"/>
        </w:rPr>
        <w:t>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9F1203" w:rsidRDefault="009F1203">
      <w:pPr>
        <w:pStyle w:val="a1"/>
        <w:spacing w:line="360" w:lineRule="auto"/>
        <w:ind w:right="-2"/>
        <w:jc w:val="both"/>
        <w:rPr>
          <w:sz w:val="28"/>
          <w:szCs w:val="28"/>
        </w:rPr>
      </w:pPr>
      <w:r>
        <w:rPr>
          <w:sz w:val="28"/>
          <w:szCs w:val="28"/>
        </w:rPr>
        <w:tab/>
        <w:t>Так страхователи могут участвовать в созидании системы обязательного пенсионного страхования в отношении определённых лица, его самого и системы в целом. Может сменить тариф и внести предложения по его улучшению.</w:t>
      </w:r>
    </w:p>
    <w:p w:rsidR="009F1203" w:rsidRDefault="009F1203">
      <w:pPr>
        <w:pStyle w:val="a1"/>
        <w:numPr>
          <w:ilvl w:val="0"/>
          <w:numId w:val="11"/>
        </w:numPr>
        <w:spacing w:line="360" w:lineRule="auto"/>
        <w:ind w:left="0" w:right="-2" w:firstLine="774"/>
        <w:jc w:val="both"/>
        <w:rPr>
          <w:sz w:val="28"/>
          <w:szCs w:val="28"/>
        </w:rPr>
      </w:pPr>
      <w:r>
        <w:rPr>
          <w:sz w:val="28"/>
          <w:szCs w:val="28"/>
        </w:rPr>
        <w:t>Участвовать через своих представителей в проведении расчетов по определению обоснованности тарифов страховых взносов.</w:t>
      </w:r>
    </w:p>
    <w:p w:rsidR="009F1203" w:rsidRDefault="009F1203">
      <w:pPr>
        <w:pStyle w:val="a1"/>
        <w:spacing w:line="360" w:lineRule="auto"/>
        <w:ind w:right="-2"/>
        <w:jc w:val="both"/>
        <w:rPr>
          <w:sz w:val="28"/>
          <w:szCs w:val="28"/>
        </w:rPr>
      </w:pPr>
      <w:r>
        <w:rPr>
          <w:sz w:val="28"/>
          <w:szCs w:val="28"/>
        </w:rPr>
        <w:tab/>
        <w:t>Страхователь может использовать своих представителей для  проведения расчетов по определению обоснованности тарифов страховых взносов.</w:t>
      </w:r>
    </w:p>
    <w:p w:rsidR="009F1203" w:rsidRDefault="009F1203">
      <w:pPr>
        <w:pStyle w:val="a1"/>
        <w:numPr>
          <w:ilvl w:val="0"/>
          <w:numId w:val="11"/>
        </w:numPr>
        <w:spacing w:line="360" w:lineRule="auto"/>
        <w:ind w:left="0" w:right="-2" w:firstLine="709"/>
        <w:jc w:val="both"/>
      </w:pPr>
      <w:r>
        <w:rPr>
          <w:sz w:val="28"/>
          <w:szCs w:val="28"/>
        </w:rPr>
        <w:t>Ходатайствовать перед страховщиком об отсрочке уплаты страховых взносов в случаях, предусмотренных федеральными законами.</w:t>
      </w:r>
    </w:p>
    <w:p w:rsidR="009F1203" w:rsidRDefault="009F1203">
      <w:pPr>
        <w:pStyle w:val="a1"/>
        <w:spacing w:line="360" w:lineRule="auto"/>
        <w:ind w:right="-2"/>
        <w:jc w:val="both"/>
        <w:rPr>
          <w:sz w:val="28"/>
          <w:szCs w:val="28"/>
        </w:rPr>
      </w:pPr>
      <w:r>
        <w:tab/>
      </w:r>
      <w:r>
        <w:rPr>
          <w:sz w:val="28"/>
          <w:szCs w:val="28"/>
        </w:rPr>
        <w:t>Если страхователь не может выплатить страховые взносы на момент необходимости их выплачивать, то он может воспользоваться правом ходатайства перед страховщиком об отсрочке уплаты страховых взносов и если Пенсионный фонд разрешит выплатить позже, то страхователь будет обязан выплатить взносы позже.</w:t>
      </w:r>
    </w:p>
    <w:p w:rsidR="009F1203" w:rsidRDefault="009F1203">
      <w:pPr>
        <w:pStyle w:val="a1"/>
        <w:numPr>
          <w:ilvl w:val="0"/>
          <w:numId w:val="11"/>
        </w:numPr>
        <w:spacing w:line="360" w:lineRule="auto"/>
        <w:ind w:left="0" w:right="-2" w:firstLine="774"/>
        <w:jc w:val="both"/>
        <w:rPr>
          <w:sz w:val="28"/>
          <w:szCs w:val="28"/>
        </w:rPr>
      </w:pPr>
      <w:r>
        <w:rPr>
          <w:sz w:val="28"/>
          <w:szCs w:val="28"/>
        </w:rPr>
        <w:t xml:space="preserve">Потребовать от застрахованных лиц при приеме их на работу предъявить </w:t>
      </w:r>
      <w:bookmarkStart w:id="29" w:name="r5"/>
      <w:bookmarkEnd w:id="29"/>
      <w:r>
        <w:rPr>
          <w:rStyle w:val="q"/>
          <w:sz w:val="28"/>
          <w:szCs w:val="28"/>
        </w:rPr>
        <w:t>страховое свидетельство</w:t>
      </w:r>
      <w:r>
        <w:rPr>
          <w:sz w:val="28"/>
          <w:szCs w:val="28"/>
        </w:rPr>
        <w:t xml:space="preserve"> обязательного пенсионного страхования и представить ему сведения, определенные </w:t>
      </w:r>
      <w:bookmarkStart w:id="30" w:name="r4"/>
      <w:bookmarkEnd w:id="30"/>
      <w:r>
        <w:rPr>
          <w:rStyle w:val="q"/>
          <w:sz w:val="28"/>
          <w:szCs w:val="28"/>
        </w:rPr>
        <w:t>статьей 9</w:t>
      </w:r>
      <w:r>
        <w:rPr>
          <w:sz w:val="28"/>
          <w:szCs w:val="28"/>
        </w:rPr>
        <w:t xml:space="preserve"> Федерального закона от 01.04.1996 N 27-ФЗ "Об индивидуальном (персонифицированном) учете в системе обязательного пенсионного страхования" (ФЗ-27, далее по тексту), для представления их в соответствующий орган Пенсионного фонда Российской Федерации.</w:t>
      </w:r>
    </w:p>
    <w:p w:rsidR="009F1203" w:rsidRDefault="009F1203">
      <w:pPr>
        <w:pStyle w:val="a1"/>
        <w:spacing w:line="360" w:lineRule="auto"/>
        <w:ind w:right="-2"/>
        <w:jc w:val="both"/>
        <w:rPr>
          <w:sz w:val="28"/>
          <w:szCs w:val="28"/>
        </w:rPr>
      </w:pPr>
      <w:r>
        <w:rPr>
          <w:sz w:val="28"/>
          <w:szCs w:val="28"/>
        </w:rPr>
        <w:tab/>
        <w:t>Это право поможет страхователю в осуществлении его прямых обязанностей в виде предоставления этой информации Пенсионному фонду Российской Федерации.</w:t>
      </w:r>
    </w:p>
    <w:p w:rsidR="009F1203" w:rsidRDefault="009F1203">
      <w:pPr>
        <w:pStyle w:val="a1"/>
        <w:numPr>
          <w:ilvl w:val="0"/>
          <w:numId w:val="11"/>
        </w:numPr>
        <w:spacing w:line="360" w:lineRule="auto"/>
        <w:ind w:left="0" w:right="-2" w:firstLine="709"/>
        <w:jc w:val="both"/>
        <w:rPr>
          <w:sz w:val="28"/>
          <w:szCs w:val="28"/>
        </w:rPr>
      </w:pPr>
      <w:r>
        <w:rPr>
          <w:sz w:val="28"/>
          <w:szCs w:val="28"/>
        </w:rPr>
        <w:t>Дополнять и уточнять переданные им сведения о застрахованных лицах по согласованию с соответствующим органом Пенсионного фонда Российской Федерации.</w:t>
      </w:r>
    </w:p>
    <w:p w:rsidR="009F1203" w:rsidRDefault="009F1203">
      <w:pPr>
        <w:pStyle w:val="a1"/>
        <w:spacing w:line="360" w:lineRule="auto"/>
        <w:ind w:right="-2"/>
        <w:jc w:val="both"/>
        <w:rPr>
          <w:sz w:val="28"/>
          <w:szCs w:val="28"/>
        </w:rPr>
      </w:pPr>
      <w:r>
        <w:rPr>
          <w:sz w:val="28"/>
          <w:szCs w:val="28"/>
        </w:rPr>
        <w:tab/>
        <w:t>Пенсионный фонд нуждается в наиболее полной и точной информации для составления будущей пенсии, поэтому работодатель вправе дополнять и уточнять переданные им сведения.</w:t>
      </w:r>
    </w:p>
    <w:p w:rsidR="009F1203" w:rsidRDefault="009F1203">
      <w:pPr>
        <w:pStyle w:val="a1"/>
        <w:spacing w:line="360" w:lineRule="auto"/>
        <w:ind w:right="-2"/>
        <w:jc w:val="both"/>
        <w:rPr>
          <w:sz w:val="28"/>
          <w:szCs w:val="28"/>
        </w:rPr>
      </w:pPr>
      <w:r>
        <w:rPr>
          <w:sz w:val="28"/>
          <w:szCs w:val="28"/>
        </w:rPr>
        <w:tab/>
        <w:t>Страхователи обязаны:</w:t>
      </w:r>
    </w:p>
    <w:p w:rsidR="009F1203" w:rsidRDefault="009F1203">
      <w:pPr>
        <w:pStyle w:val="a1"/>
        <w:spacing w:line="360" w:lineRule="auto"/>
        <w:ind w:right="-2"/>
        <w:jc w:val="both"/>
        <w:rPr>
          <w:sz w:val="28"/>
          <w:szCs w:val="28"/>
        </w:rPr>
      </w:pPr>
      <w:r>
        <w:rPr>
          <w:sz w:val="28"/>
          <w:szCs w:val="28"/>
        </w:rPr>
        <w:tab/>
        <w:t>1). Зарегистрироваться в качестве страхователя.</w:t>
      </w:r>
    </w:p>
    <w:p w:rsidR="009F1203" w:rsidRDefault="009F1203">
      <w:pPr>
        <w:pStyle w:val="a1"/>
        <w:spacing w:line="360" w:lineRule="auto"/>
        <w:ind w:right="-2"/>
        <w:jc w:val="both"/>
        <w:rPr>
          <w:sz w:val="28"/>
          <w:szCs w:val="28"/>
        </w:rPr>
      </w:pPr>
      <w:r>
        <w:rPr>
          <w:sz w:val="28"/>
          <w:szCs w:val="28"/>
        </w:rPr>
        <w:tab/>
        <w:t>Регистрация страхователей является обязательной и осуществляется в территориальных органах страховщика:</w:t>
      </w:r>
    </w:p>
    <w:p w:rsidR="009F1203" w:rsidRDefault="009F1203">
      <w:pPr>
        <w:pStyle w:val="a1"/>
        <w:numPr>
          <w:ilvl w:val="0"/>
          <w:numId w:val="11"/>
        </w:numPr>
        <w:spacing w:line="360" w:lineRule="auto"/>
        <w:ind w:left="0" w:right="-2" w:firstLine="774"/>
        <w:jc w:val="both"/>
        <w:rPr>
          <w:sz w:val="28"/>
          <w:szCs w:val="28"/>
        </w:rPr>
      </w:pPr>
      <w:r>
        <w:rPr>
          <w:sz w:val="28"/>
          <w:szCs w:val="28"/>
        </w:rPr>
        <w:t xml:space="preserve">работодателей - организаций, крестьянских (фермерских) хозяйств, физических лиц, зарегистрированных в качестве индивидуальных предпринимателей (лиц, приравненных к ним в целях настоящего Федерального закона) и самостоятельно уплачивающих страховые взносы в Пенсионный фонд Российской Федерации, в срок, не превышающий трех рабочих дней со дня представления в территориальные органы страховщика федеральным </w:t>
      </w:r>
      <w:bookmarkStart w:id="31" w:name="r71"/>
      <w:bookmarkEnd w:id="31"/>
      <w:r>
        <w:rPr>
          <w:rStyle w:val="q"/>
          <w:sz w:val="28"/>
          <w:szCs w:val="28"/>
        </w:rPr>
        <w:t>органом</w:t>
      </w:r>
      <w:r>
        <w:rPr>
          <w:sz w:val="28"/>
          <w:szCs w:val="28"/>
        </w:rPr>
        <w:t xml:space="preserve">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и представляемых в </w:t>
      </w:r>
      <w:bookmarkStart w:id="32" w:name="r61"/>
      <w:bookmarkEnd w:id="32"/>
      <w:r>
        <w:rPr>
          <w:rStyle w:val="q"/>
          <w:sz w:val="28"/>
          <w:szCs w:val="28"/>
        </w:rPr>
        <w:t>порядке</w:t>
      </w:r>
      <w:r>
        <w:rPr>
          <w:sz w:val="28"/>
          <w:szCs w:val="28"/>
        </w:rPr>
        <w:t>, определяемом уполномоченным Правительством Российской Федерации федеральным органом исполнительной власти.</w:t>
      </w:r>
    </w:p>
    <w:p w:rsidR="009F1203" w:rsidRDefault="009F1203">
      <w:pPr>
        <w:pStyle w:val="a1"/>
        <w:numPr>
          <w:ilvl w:val="0"/>
          <w:numId w:val="11"/>
        </w:numPr>
        <w:spacing w:line="360" w:lineRule="auto"/>
        <w:ind w:left="0" w:right="-2" w:firstLine="774"/>
        <w:jc w:val="both"/>
        <w:rPr>
          <w:sz w:val="28"/>
          <w:szCs w:val="28"/>
        </w:rPr>
      </w:pPr>
      <w:r>
        <w:rPr>
          <w:sz w:val="28"/>
          <w:szCs w:val="28"/>
        </w:rPr>
        <w:t>нотариусов, занимающихся частной практикой, по месту их жительства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назначение лица на должность нотариуса, с указанием реквизитов документа, удостоверяющего личность данного лица, места его жительства, а также сведений об идентификационном номере налогоплательщика.</w:t>
      </w:r>
    </w:p>
    <w:p w:rsidR="009F1203" w:rsidRDefault="009F1203">
      <w:pPr>
        <w:pStyle w:val="a1"/>
        <w:numPr>
          <w:ilvl w:val="0"/>
          <w:numId w:val="11"/>
        </w:numPr>
        <w:spacing w:line="360" w:lineRule="auto"/>
        <w:ind w:left="0" w:right="-2" w:firstLine="774"/>
        <w:jc w:val="both"/>
        <w:rPr>
          <w:sz w:val="28"/>
          <w:szCs w:val="28"/>
        </w:rPr>
      </w:pPr>
      <w:r>
        <w:rPr>
          <w:sz w:val="28"/>
          <w:szCs w:val="28"/>
        </w:rPr>
        <w:t>адвокатов по месту их жительства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присвоение лицу статуса адвоката, с указанием реквизитов документа, удостоверяющего личность данного лица, и места его жительства.</w:t>
      </w:r>
    </w:p>
    <w:p w:rsidR="009F1203" w:rsidRDefault="009F1203">
      <w:pPr>
        <w:pStyle w:val="a1"/>
        <w:numPr>
          <w:ilvl w:val="0"/>
          <w:numId w:val="11"/>
        </w:numPr>
        <w:spacing w:line="360" w:lineRule="auto"/>
        <w:ind w:left="0" w:right="-2" w:firstLine="774"/>
        <w:jc w:val="both"/>
        <w:rPr>
          <w:sz w:val="28"/>
          <w:szCs w:val="28"/>
        </w:rPr>
      </w:pPr>
      <w:r>
        <w:rPr>
          <w:sz w:val="28"/>
          <w:szCs w:val="28"/>
        </w:rPr>
        <w:t xml:space="preserve">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w:t>
      </w:r>
      <w:bookmarkStart w:id="33" w:name="r232"/>
      <w:bookmarkEnd w:id="33"/>
      <w:r>
        <w:rPr>
          <w:rStyle w:val="q"/>
          <w:sz w:val="28"/>
          <w:szCs w:val="28"/>
        </w:rPr>
        <w:t>законодательством</w:t>
      </w:r>
      <w:r>
        <w:rPr>
          <w:sz w:val="28"/>
          <w:szCs w:val="28"/>
        </w:rPr>
        <w:t xml:space="preserve"> Российской Федерации начисляются страховые взносы, по месту жительства указанных физических лиц на основании </w:t>
      </w:r>
      <w:bookmarkStart w:id="34" w:name="r222"/>
      <w:bookmarkEnd w:id="34"/>
      <w:r>
        <w:rPr>
          <w:rStyle w:val="q"/>
          <w:sz w:val="28"/>
          <w:szCs w:val="28"/>
        </w:rPr>
        <w:t>заявления</w:t>
      </w:r>
      <w:r>
        <w:rPr>
          <w:sz w:val="28"/>
          <w:szCs w:val="28"/>
        </w:rPr>
        <w:t xml:space="preserve"> о регистрации в качестве страхователя, представляемого в срок не позднее 30 дней со дня заключения соответствующих договоров.</w:t>
      </w:r>
    </w:p>
    <w:p w:rsidR="009F1203" w:rsidRDefault="009F1203">
      <w:pPr>
        <w:pStyle w:val="a1"/>
        <w:numPr>
          <w:ilvl w:val="0"/>
          <w:numId w:val="11"/>
        </w:numPr>
        <w:spacing w:line="360" w:lineRule="auto"/>
        <w:ind w:left="0" w:right="-2" w:firstLine="774"/>
        <w:jc w:val="both"/>
        <w:rPr>
          <w:sz w:val="28"/>
          <w:szCs w:val="28"/>
        </w:rPr>
      </w:pPr>
      <w:r>
        <w:rPr>
          <w:sz w:val="28"/>
          <w:szCs w:val="28"/>
        </w:rPr>
        <w:t>арбитражных управляющих по месту их жительства в срок, не превышающий трех рабочих дней со дня подачи заявления о регистрации в качестве страхователя;</w:t>
      </w:r>
    </w:p>
    <w:p w:rsidR="009F1203" w:rsidRDefault="009F1203">
      <w:pPr>
        <w:pStyle w:val="a1"/>
        <w:numPr>
          <w:ilvl w:val="0"/>
          <w:numId w:val="11"/>
        </w:numPr>
        <w:spacing w:line="360" w:lineRule="auto"/>
        <w:ind w:left="0" w:right="-2" w:firstLine="774"/>
        <w:jc w:val="both"/>
        <w:rPr>
          <w:sz w:val="28"/>
          <w:szCs w:val="28"/>
        </w:rPr>
      </w:pPr>
      <w:r>
        <w:rPr>
          <w:sz w:val="28"/>
          <w:szCs w:val="28"/>
        </w:rPr>
        <w:t>иных лиц, занимающихся частной практикой и не являющихся индивидуальными предпринимателями, по месту их жительства в срок, не превышающий трех рабочих дней со дня подачи заявления о регистрации в качестве страхователя.</w:t>
      </w:r>
    </w:p>
    <w:p w:rsidR="009F1203" w:rsidRDefault="009F1203">
      <w:pPr>
        <w:pStyle w:val="a1"/>
        <w:spacing w:line="360" w:lineRule="auto"/>
        <w:ind w:right="-2"/>
        <w:jc w:val="both"/>
        <w:rPr>
          <w:sz w:val="28"/>
          <w:szCs w:val="28"/>
        </w:rPr>
      </w:pPr>
      <w:r>
        <w:rPr>
          <w:sz w:val="28"/>
          <w:szCs w:val="28"/>
        </w:rPr>
        <w:tab/>
        <w:t xml:space="preserve">Документ, подтверждающий факт регистрации страхователей, указанных </w:t>
      </w:r>
      <w:bookmarkStart w:id="35" w:name="r261"/>
      <w:bookmarkEnd w:id="35"/>
      <w:r>
        <w:rPr>
          <w:rStyle w:val="q"/>
          <w:sz w:val="28"/>
          <w:szCs w:val="28"/>
        </w:rPr>
        <w:t>выше</w:t>
      </w:r>
      <w:r>
        <w:rPr>
          <w:sz w:val="28"/>
          <w:szCs w:val="28"/>
        </w:rPr>
        <w:t>,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 Получение в письменной форме, на бумажном носителе подтверждения факта данной регистрации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9F1203" w:rsidRDefault="009F1203">
      <w:pPr>
        <w:pStyle w:val="a1"/>
        <w:spacing w:line="360" w:lineRule="auto"/>
        <w:ind w:right="-2"/>
        <w:jc w:val="both"/>
        <w:rPr>
          <w:sz w:val="28"/>
          <w:szCs w:val="28"/>
        </w:rPr>
      </w:pPr>
      <w:r>
        <w:rPr>
          <w:sz w:val="28"/>
          <w:szCs w:val="28"/>
        </w:rPr>
        <w:tab/>
        <w:t>2). Своевременно и в полном объеме уплачивать страховые взносы в Пенсионный фонд Российской Федерации и вести учет, связанный с начислением и перечислением страховых взносов в указанный Фонд.</w:t>
      </w:r>
    </w:p>
    <w:p w:rsidR="009F1203" w:rsidRDefault="009F1203">
      <w:pPr>
        <w:pStyle w:val="a1"/>
        <w:spacing w:line="360" w:lineRule="auto"/>
        <w:ind w:right="-2"/>
        <w:jc w:val="both"/>
        <w:rPr>
          <w:sz w:val="28"/>
          <w:szCs w:val="28"/>
        </w:rPr>
      </w:pPr>
      <w:r>
        <w:rPr>
          <w:sz w:val="28"/>
          <w:szCs w:val="28"/>
        </w:rPr>
        <w:tab/>
        <w:t xml:space="preserve">3). Представлять в территориальные органы страховщика </w:t>
      </w:r>
      <w:bookmarkStart w:id="36" w:name="r27"/>
      <w:bookmarkEnd w:id="36"/>
      <w:r>
        <w:rPr>
          <w:rStyle w:val="q"/>
          <w:sz w:val="28"/>
          <w:szCs w:val="28"/>
        </w:rPr>
        <w:t>документы</w:t>
      </w:r>
      <w:r>
        <w:rPr>
          <w:sz w:val="28"/>
          <w:szCs w:val="28"/>
        </w:rPr>
        <w:t>,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9F1203" w:rsidRDefault="009F1203">
      <w:pPr>
        <w:pStyle w:val="a1"/>
        <w:spacing w:line="360" w:lineRule="auto"/>
        <w:ind w:right="-2"/>
        <w:jc w:val="both"/>
        <w:rPr>
          <w:sz w:val="28"/>
          <w:szCs w:val="28"/>
        </w:rPr>
      </w:pPr>
      <w:r>
        <w:rPr>
          <w:sz w:val="28"/>
          <w:szCs w:val="28"/>
        </w:rPr>
        <w:tab/>
        <w:t xml:space="preserve">Такая же не маловажная обязанность работодателя, как предоставление документов Пенсионному фонду, даёт возможность работникам ПФР назначить справедливую пенсию на основе этих данных, либо произвести перерасчёт на основе новых данных. </w:t>
      </w:r>
    </w:p>
    <w:p w:rsidR="009F1203" w:rsidRDefault="009F1203">
      <w:pPr>
        <w:pStyle w:val="a1"/>
        <w:spacing w:line="360" w:lineRule="auto"/>
        <w:ind w:right="-2"/>
        <w:jc w:val="both"/>
        <w:rPr>
          <w:sz w:val="28"/>
          <w:szCs w:val="28"/>
        </w:rPr>
      </w:pPr>
      <w:r>
        <w:rPr>
          <w:sz w:val="28"/>
          <w:szCs w:val="28"/>
        </w:rPr>
        <w:tab/>
        <w:t>4). 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w:t>
      </w:r>
    </w:p>
    <w:p w:rsidR="009F1203" w:rsidRDefault="009F1203">
      <w:pPr>
        <w:pStyle w:val="a1"/>
        <w:spacing w:line="360" w:lineRule="auto"/>
        <w:ind w:right="-2"/>
        <w:jc w:val="both"/>
        <w:rPr>
          <w:sz w:val="28"/>
          <w:szCs w:val="28"/>
        </w:rPr>
      </w:pPr>
      <w:r>
        <w:rPr>
          <w:sz w:val="28"/>
          <w:szCs w:val="28"/>
        </w:rPr>
        <w:tab/>
        <w:t>Все нарушения в системе обязательного пенсионного страхования необходимо пресекать, как можно быстрее и качественнее, поэтому в любом случае страхователь обязан выполнять требования Пенсионного фонда</w:t>
      </w:r>
      <w:r>
        <w:rPr>
          <w:rStyle w:val="22"/>
          <w:sz w:val="28"/>
          <w:szCs w:val="28"/>
        </w:rPr>
        <w:footnoteReference w:id="23"/>
      </w:r>
      <w:r>
        <w:rPr>
          <w:sz w:val="28"/>
          <w:szCs w:val="28"/>
        </w:rPr>
        <w:t>.</w:t>
      </w:r>
    </w:p>
    <w:p w:rsidR="009F1203" w:rsidRDefault="009F1203">
      <w:pPr>
        <w:pStyle w:val="a1"/>
        <w:spacing w:line="360" w:lineRule="auto"/>
        <w:ind w:right="-2"/>
        <w:jc w:val="both"/>
        <w:rPr>
          <w:sz w:val="28"/>
          <w:szCs w:val="28"/>
        </w:rPr>
      </w:pPr>
      <w:r>
        <w:rPr>
          <w:sz w:val="28"/>
          <w:szCs w:val="28"/>
        </w:rPr>
        <w:tab/>
        <w:t xml:space="preserve">5). 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w:t>
      </w:r>
      <w:bookmarkStart w:id="37" w:name="r28"/>
      <w:bookmarkEnd w:id="37"/>
      <w:r>
        <w:rPr>
          <w:rStyle w:val="q"/>
          <w:sz w:val="28"/>
          <w:szCs w:val="28"/>
        </w:rPr>
        <w:t>законом</w:t>
      </w:r>
      <w:r>
        <w:rPr>
          <w:sz w:val="28"/>
          <w:szCs w:val="28"/>
        </w:rPr>
        <w:t xml:space="preserve"> "О дополнительных страховых взносах на накопительную пенсию и государственной поддержке формирования пенсионных накоплений".</w:t>
      </w:r>
    </w:p>
    <w:p w:rsidR="009F1203" w:rsidRDefault="009F1203">
      <w:pPr>
        <w:pStyle w:val="a1"/>
        <w:spacing w:line="360" w:lineRule="auto"/>
        <w:ind w:right="-2"/>
        <w:jc w:val="both"/>
        <w:rPr>
          <w:sz w:val="28"/>
          <w:szCs w:val="28"/>
        </w:rPr>
      </w:pPr>
      <w:r>
        <w:rPr>
          <w:sz w:val="28"/>
          <w:szCs w:val="28"/>
        </w:rPr>
        <w:tab/>
        <w:t>Права обычных граждан должны быть защищены. Если застрахованные лица нуждаются в дополнительных страховых взносах, то страхователь обязан обеспечивать реализацию своих прав.</w:t>
      </w:r>
    </w:p>
    <w:p w:rsidR="009F1203" w:rsidRDefault="009F1203">
      <w:pPr>
        <w:pStyle w:val="a1"/>
        <w:spacing w:line="360" w:lineRule="auto"/>
        <w:ind w:right="-2"/>
        <w:jc w:val="both"/>
        <w:rPr>
          <w:rStyle w:val="q"/>
          <w:sz w:val="28"/>
          <w:szCs w:val="28"/>
        </w:rPr>
      </w:pPr>
      <w:r>
        <w:rPr>
          <w:sz w:val="28"/>
          <w:szCs w:val="28"/>
        </w:rPr>
        <w:tab/>
        <w:t xml:space="preserve">6). </w:t>
      </w:r>
      <w:r>
        <w:t>С</w:t>
      </w:r>
      <w:r>
        <w:rPr>
          <w:sz w:val="28"/>
          <w:szCs w:val="28"/>
        </w:rPr>
        <w:t xml:space="preserve">воевременно и в полном объеме перечислять в Пенсионный фонд Российской Федерации дополнительные страховые взносы на накопительную пенсию в порядке, определенном Федеральным </w:t>
      </w:r>
      <w:bookmarkStart w:id="38" w:name="r30"/>
      <w:bookmarkEnd w:id="38"/>
      <w:r>
        <w:rPr>
          <w:rStyle w:val="q"/>
          <w:sz w:val="28"/>
          <w:szCs w:val="28"/>
        </w:rPr>
        <w:t>законом</w:t>
      </w:r>
      <w:r>
        <w:rPr>
          <w:sz w:val="28"/>
          <w:szCs w:val="28"/>
        </w:rPr>
        <w:t xml:space="preserve"> "О дополнительных страховых взносах на накопительную пенсию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w:t>
      </w:r>
      <w:bookmarkStart w:id="39" w:name="r29"/>
      <w:bookmarkEnd w:id="39"/>
      <w:r>
        <w:rPr>
          <w:rStyle w:val="q"/>
          <w:sz w:val="28"/>
          <w:szCs w:val="28"/>
        </w:rPr>
        <w:t>законом.</w:t>
      </w:r>
    </w:p>
    <w:p w:rsidR="009F1203" w:rsidRDefault="009F1203">
      <w:pPr>
        <w:pStyle w:val="a1"/>
        <w:spacing w:line="360" w:lineRule="auto"/>
        <w:ind w:right="-2"/>
        <w:jc w:val="both"/>
        <w:rPr>
          <w:rStyle w:val="q"/>
          <w:sz w:val="28"/>
          <w:szCs w:val="28"/>
        </w:rPr>
      </w:pPr>
      <w:r>
        <w:rPr>
          <w:rStyle w:val="q"/>
          <w:sz w:val="28"/>
          <w:szCs w:val="28"/>
        </w:rPr>
        <w:tab/>
        <w:t>Работодатель обязан перечислять деньги своего работника, который вступил в данный вид пенсионных правоотношений.</w:t>
      </w:r>
    </w:p>
    <w:p w:rsidR="009F1203" w:rsidRDefault="009F1203">
      <w:pPr>
        <w:pStyle w:val="a1"/>
        <w:spacing w:line="360" w:lineRule="auto"/>
        <w:ind w:right="-2"/>
        <w:jc w:val="both"/>
        <w:rPr>
          <w:sz w:val="28"/>
          <w:szCs w:val="28"/>
        </w:rPr>
      </w:pPr>
      <w:r>
        <w:rPr>
          <w:rStyle w:val="q"/>
          <w:sz w:val="28"/>
          <w:szCs w:val="28"/>
        </w:rPr>
        <w:tab/>
        <w:t>7). П</w:t>
      </w:r>
      <w:r>
        <w:rPr>
          <w:sz w:val="28"/>
          <w:szCs w:val="28"/>
        </w:rPr>
        <w:t>олучать в органах Пенсионного фонда Российской Федерации страховые свидетельства обязательного пенсионного страхования, а также дубликаты указанных страховых свидетельств и выдавать их под роспись застрахованным лицам, работающим у него по трудовому договору или заключившим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9F1203" w:rsidRDefault="009F1203">
      <w:pPr>
        <w:pStyle w:val="a1"/>
        <w:spacing w:line="360" w:lineRule="auto"/>
        <w:ind w:right="-2"/>
        <w:jc w:val="both"/>
        <w:rPr>
          <w:sz w:val="28"/>
          <w:szCs w:val="28"/>
        </w:rPr>
      </w:pPr>
      <w:r>
        <w:rPr>
          <w:sz w:val="28"/>
          <w:szCs w:val="28"/>
        </w:rPr>
        <w:tab/>
        <w:t>Страховое свидетельство для пенсионера важнейшая вещь, так как это чуть ли не паспорт пенсионера. В страховом свидетельстве указаны все необходимые реквизиты, лицевой счёт, на который производятся страховые выплаты и так далее. Поэтому работодатель обязан получать в органах Пенсионного фонда Российской Федерации страховые свидетельства обязательного пенсионного страхования.</w:t>
      </w:r>
    </w:p>
    <w:p w:rsidR="009F1203" w:rsidRDefault="009F1203">
      <w:pPr>
        <w:pStyle w:val="a1"/>
        <w:spacing w:line="360" w:lineRule="auto"/>
        <w:ind w:right="-2"/>
        <w:jc w:val="both"/>
        <w:rPr>
          <w:sz w:val="28"/>
          <w:szCs w:val="28"/>
        </w:rPr>
      </w:pPr>
      <w:r>
        <w:rPr>
          <w:sz w:val="28"/>
          <w:szCs w:val="28"/>
        </w:rPr>
        <w:tab/>
        <w:t>8). Передавать бесплатно каждому застрахованному лицу, работающему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p>
    <w:p w:rsidR="009F1203" w:rsidRDefault="009F1203">
      <w:pPr>
        <w:pStyle w:val="a1"/>
        <w:spacing w:line="360" w:lineRule="auto"/>
        <w:ind w:right="-2"/>
        <w:jc w:val="both"/>
        <w:rPr>
          <w:sz w:val="28"/>
          <w:szCs w:val="28"/>
        </w:rPr>
      </w:pPr>
      <w:r>
        <w:rPr>
          <w:sz w:val="28"/>
          <w:szCs w:val="28"/>
        </w:rPr>
        <w:tab/>
        <w:t>Работник заинтересован в той информации, которую страхователь передаёт в Пенсионный фонд Российской Федерации и работодатель обязан предоставлять эту информацию.</w:t>
      </w:r>
    </w:p>
    <w:p w:rsidR="009F1203" w:rsidRDefault="009F1203">
      <w:pPr>
        <w:pStyle w:val="a1"/>
        <w:spacing w:line="360" w:lineRule="auto"/>
        <w:ind w:right="-2"/>
        <w:jc w:val="both"/>
        <w:rPr>
          <w:sz w:val="28"/>
          <w:szCs w:val="28"/>
        </w:rPr>
      </w:pPr>
      <w:r>
        <w:rPr>
          <w:sz w:val="28"/>
          <w:szCs w:val="28"/>
        </w:rPr>
        <w:tab/>
        <w:t xml:space="preserve">9). Контролировать соответствие реквизитов </w:t>
      </w:r>
      <w:bookmarkStart w:id="40" w:name="r6"/>
      <w:bookmarkEnd w:id="40"/>
      <w:r>
        <w:rPr>
          <w:rStyle w:val="q"/>
          <w:sz w:val="28"/>
          <w:szCs w:val="28"/>
        </w:rPr>
        <w:t>страхового свидетельства</w:t>
      </w:r>
      <w:r>
        <w:rPr>
          <w:sz w:val="28"/>
          <w:szCs w:val="28"/>
        </w:rPr>
        <w:t xml:space="preserve"> обязательного пенсионного страхования, выданного застрахованному лицу, реквизитам документов, удостоверяющих личность указанного лица, работающего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9F1203" w:rsidRDefault="009F1203">
      <w:pPr>
        <w:spacing w:line="360" w:lineRule="auto"/>
        <w:ind w:right="-2"/>
        <w:jc w:val="both"/>
      </w:pPr>
      <w:r>
        <w:rPr>
          <w:sz w:val="28"/>
          <w:szCs w:val="28"/>
        </w:rPr>
        <w:tab/>
        <w:t xml:space="preserve">Чтобы избежать ошибок, которые поведут за собой непредвиденные последствия, страхователь (работодатель) обязан контролировать  соответствие реквизитов </w:t>
      </w:r>
      <w:bookmarkStart w:id="41" w:name="r62"/>
      <w:bookmarkEnd w:id="41"/>
      <w:r>
        <w:rPr>
          <w:rStyle w:val="q"/>
          <w:sz w:val="28"/>
          <w:szCs w:val="28"/>
        </w:rPr>
        <w:t>страхового свидетельства</w:t>
      </w:r>
      <w:r>
        <w:rPr>
          <w:sz w:val="28"/>
          <w:szCs w:val="28"/>
        </w:rPr>
        <w:t xml:space="preserve"> обязательного пенсионного страхования</w:t>
      </w:r>
      <w:r>
        <w:rPr>
          <w:rStyle w:val="22"/>
          <w:sz w:val="28"/>
          <w:szCs w:val="28"/>
        </w:rPr>
        <w:footnoteReference w:id="24"/>
      </w:r>
      <w:r>
        <w:rPr>
          <w:sz w:val="28"/>
          <w:szCs w:val="28"/>
        </w:rPr>
        <w:t>.</w:t>
      </w:r>
    </w:p>
    <w:p w:rsidR="009F1203" w:rsidRDefault="009F1203">
      <w:pPr>
        <w:spacing w:line="360" w:lineRule="auto"/>
        <w:ind w:right="-2"/>
        <w:jc w:val="both"/>
      </w:pPr>
    </w:p>
    <w:p w:rsidR="009F1203" w:rsidRPr="0063705C" w:rsidRDefault="009F1203">
      <w:pPr>
        <w:pStyle w:val="afc"/>
        <w:spacing w:line="360" w:lineRule="auto"/>
        <w:ind w:right="-2"/>
        <w:jc w:val="center"/>
        <w:rPr>
          <w:caps/>
        </w:rPr>
      </w:pPr>
      <w:r>
        <w:rPr>
          <w:b/>
          <w:bCs/>
          <w:caps/>
          <w:sz w:val="28"/>
          <w:szCs w:val="28"/>
        </w:rPr>
        <w:br w:type="page"/>
      </w:r>
      <w:r w:rsidRPr="0063705C">
        <w:rPr>
          <w:b/>
          <w:bCs/>
          <w:caps/>
          <w:sz w:val="28"/>
          <w:szCs w:val="28"/>
        </w:rPr>
        <w:t>Глава 2. Обязанности страхователя в системе обязательного пенсионного страхования</w:t>
      </w:r>
    </w:p>
    <w:p w:rsidR="009F1203" w:rsidRDefault="009F1203">
      <w:pPr>
        <w:pStyle w:val="a1"/>
        <w:spacing w:line="360" w:lineRule="auto"/>
        <w:ind w:right="-2"/>
        <w:jc w:val="center"/>
        <w:rPr>
          <w:sz w:val="28"/>
          <w:szCs w:val="28"/>
          <w:shd w:val="clear" w:color="auto" w:fill="FFFFFF"/>
        </w:rPr>
      </w:pPr>
      <w:r>
        <w:rPr>
          <w:b/>
          <w:bCs/>
          <w:sz w:val="28"/>
          <w:szCs w:val="28"/>
          <w:shd w:val="clear" w:color="auto" w:fill="FFFFFF"/>
        </w:rPr>
        <w:t>2.1. Обязанности предоставления сведений индивидуального персонифицированного учета и иной информации для пенсионного фонда России</w:t>
      </w:r>
    </w:p>
    <w:p w:rsidR="009F1203" w:rsidRDefault="009F1203">
      <w:pPr>
        <w:pStyle w:val="a1"/>
        <w:spacing w:line="360" w:lineRule="auto"/>
        <w:ind w:right="-2"/>
        <w:jc w:val="center"/>
        <w:rPr>
          <w:sz w:val="28"/>
          <w:szCs w:val="28"/>
          <w:shd w:val="clear" w:color="auto" w:fill="FFFFFF"/>
        </w:rPr>
      </w:pP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Систему индивидуального (персонифицированного) учёта регулирует Федеральный закон от 01.04.1996 N 27-ФЗ "Об индивидуальном (персонифицированном) учете в системе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Целями индивидуального (персонифицированного) учета являются:</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Создание условий для назначения страховых и накопительной пенсий в соответствии с результатами труда каждого застрахованного лица.</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Обеспечение достоверности сведений о стаже и заработке (доходе), определяющих размер страховой и накопительной пенсий при их назначении.</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Создание информационной базы для реализации и совершенствования пенсионного законодательства Российской Федерации, для назначения страховых и накопительной пенсий на основе страхового стажа застрахованных лиц и их страховых взносов, а также для оценки обязательств перед застрахованными лицами по выплате страховых и накопительной пенсий, срочной пенсионной выплаты, единовременной выплаты средств пенсионных накоплений.</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Развитие заинтересованности застрахованных лиц в уплате страховых взносов в Пенсионный фонд Российской Федерации.</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Создание условий для контроля за уплатой страховых взносов застрахованными лицами.</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Информационная поддержка прогнозирования расходов на выплату страховых и накопительной пенсий, определения тарифа страховых взносов в Пенсионный фонд Российской Федерации, расчета макроэкономических показателей, касающихся обязательного пенсионного страхования</w:t>
      </w:r>
      <w:r>
        <w:rPr>
          <w:rStyle w:val="22"/>
          <w:sz w:val="28"/>
          <w:szCs w:val="28"/>
          <w:shd w:val="clear" w:color="auto" w:fill="FFFFFF"/>
        </w:rPr>
        <w:footnoteReference w:id="25"/>
      </w:r>
      <w:r>
        <w:rPr>
          <w:sz w:val="28"/>
          <w:szCs w:val="28"/>
          <w:shd w:val="clear" w:color="auto" w:fill="FFFFFF"/>
        </w:rPr>
        <w:t>.</w:t>
      </w:r>
    </w:p>
    <w:p w:rsidR="009F1203" w:rsidRDefault="009F1203">
      <w:pPr>
        <w:pStyle w:val="a1"/>
        <w:numPr>
          <w:ilvl w:val="0"/>
          <w:numId w:val="12"/>
        </w:numPr>
        <w:spacing w:line="360" w:lineRule="auto"/>
        <w:ind w:left="0" w:right="-2" w:firstLine="709"/>
        <w:jc w:val="both"/>
        <w:rPr>
          <w:sz w:val="28"/>
          <w:szCs w:val="28"/>
          <w:shd w:val="clear" w:color="auto" w:fill="FFFFFF"/>
        </w:rPr>
      </w:pPr>
      <w:r>
        <w:rPr>
          <w:sz w:val="28"/>
          <w:szCs w:val="28"/>
          <w:shd w:val="clear" w:color="auto" w:fill="FFFFFF"/>
        </w:rPr>
        <w:t>Информационная поддержка прогнозирования расходов на выплату страховых и накопительной пенсий, определения тарифа страховых взносов в Пенсионный фонд Российской Федерации, расчета макроэкономических показателей, касающихся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Страхователь представляет в соответствующий орган Пенсионного фонда Российской Федерации сведения о работающих у него застрахованных лицах в следующих случаях:</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 При начальной регистрации застрахованных лиц для индивидуального (персонифицированного) учета в системе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 При приеме на работу граждан или при заключении с гражданами договоров гражданско-правового характера, на вознаграждения по которым в соответствии с законодательством Российской Федерации начисляются страховые взносы, не имевших до этого страхового стажа и страхового свидетельства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3). При ликвидации, реорганизации юридического лица, прекращении физическим лицом деятельности в качестве индивидуального предпринимателя, снятии с регистрационного учета в качестве страхователя - работодателя адвоката, нотариуса, занимающегося частной практикой.</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4). При утрате работающим у него застрахованным лицом страхового свидетельства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5). При изменении сведений о работающих у него застрахованных лицах.</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Страхователь представляет сведения в соответствующий орган Пенсионного фонда Российской Федерации в следующем порядке:</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При начальной регистрации застрахованных лиц для индивидуального (персонифицированного) учета в системе обязательного пенсионного страхования он представляет сведения о каждом работающем у него застрахованном лице в сроки, устанавливаемые Пенсионным фондом Российской Федерации (каждое застрахованное лицо, работающее у данного страхователя, в свою очередь предъявляет страхователю документы, подтверждающие сведения о нем, и заполняет соответствующие формы).</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В этой связи рассмотрим судебную практику:</w:t>
      </w:r>
    </w:p>
    <w:p w:rsidR="009F1203" w:rsidRPr="0063705C" w:rsidRDefault="009F1203" w:rsidP="00EF5DB3">
      <w:pPr>
        <w:pStyle w:val="a1"/>
        <w:spacing w:line="360" w:lineRule="auto"/>
        <w:ind w:right="-2"/>
        <w:jc w:val="both"/>
        <w:rPr>
          <w:sz w:val="28"/>
          <w:szCs w:val="28"/>
          <w:shd w:val="clear" w:color="auto" w:fill="FFFFFF"/>
        </w:rPr>
      </w:pPr>
      <w:r>
        <w:rPr>
          <w:sz w:val="28"/>
          <w:szCs w:val="28"/>
          <w:shd w:val="clear" w:color="auto" w:fill="FFFFFF"/>
        </w:rPr>
        <w:tab/>
        <w:t xml:space="preserve">Мировой судья судебного участка № 7 г. Северодвинска Архангельской области Смирнова Н.А., при секретаре   Кошелевой Е.Н. </w:t>
      </w:r>
      <w:r w:rsidRPr="00B806B5">
        <w:rPr>
          <w:sz w:val="28"/>
          <w:szCs w:val="28"/>
          <w:shd w:val="clear" w:color="auto" w:fill="FFFFFF"/>
        </w:rPr>
        <w:t>рассмотрев в открытом судебном заседании в г. Северодвинске гражданское дело по иску ГУ - Управление  ПФ РФ в г. Северодвинске Архангельской области к Крапивину В.А. о</w:t>
      </w:r>
      <w:r>
        <w:rPr>
          <w:sz w:val="28"/>
          <w:szCs w:val="28"/>
          <w:shd w:val="clear" w:color="auto" w:fill="FFFFFF"/>
        </w:rPr>
        <w:t xml:space="preserve"> </w:t>
      </w:r>
      <w:r w:rsidRPr="00B806B5">
        <w:rPr>
          <w:sz w:val="28"/>
          <w:szCs w:val="28"/>
          <w:shd w:val="clear" w:color="auto" w:fill="FFFFFF"/>
        </w:rPr>
        <w:t>взыскании финансовой санкции за непредставление индивидуальных сведений, необходимых для осуществления персонифицированного учета, в системе обязательного пенсионного страхования</w:t>
      </w:r>
      <w:r w:rsidRPr="00B806B5">
        <w:rPr>
          <w:rStyle w:val="af"/>
          <w:sz w:val="28"/>
          <w:szCs w:val="28"/>
          <w:shd w:val="clear" w:color="auto" w:fill="FFFFFF"/>
        </w:rPr>
        <w:footnoteReference w:id="26"/>
      </w:r>
      <w:r>
        <w:rPr>
          <w:sz w:val="28"/>
          <w:szCs w:val="28"/>
          <w:shd w:val="clear" w:color="auto" w:fill="FFFFFF"/>
        </w:rPr>
        <w:t xml:space="preserve"> установил, что и</w:t>
      </w:r>
      <w:r w:rsidRPr="00B806B5">
        <w:rPr>
          <w:sz w:val="28"/>
          <w:szCs w:val="28"/>
          <w:shd w:val="clear" w:color="auto" w:fill="FFFFFF"/>
        </w:rPr>
        <w:t>стец обратился  в  суд с иском к Крапивину В.А. о взыскании финансовой санкции за непредставление индивидуальных сведений, необходимых для осуществления персонифицированного учета, в системе обязательного пенсионного страхования. В  обоснование  иска  указал,   что  &lt;ДАТА2&gt; ГУ - Управление</w:t>
      </w:r>
      <w:r>
        <w:rPr>
          <w:sz w:val="28"/>
          <w:szCs w:val="28"/>
          <w:shd w:val="clear" w:color="auto" w:fill="FFFFFF"/>
        </w:rPr>
        <w:t xml:space="preserve"> Пенсионного фонда РФ в г. Северодвинска провело проверку страхователя. На основании результатов проверки Управлением был составлен Акт &lt;НОМЕР&gt; от &lt;ДАТА2&gt;, которым установлено, что Крапивин В.А. не предоставил в территориальный орган ПФ РФ индивидуальные сведения за 2010 год, необходимые для осуществления персонифицированного учета. Акт проверки был направлен в </w:t>
      </w:r>
      <w:r w:rsidRPr="0063705C">
        <w:rPr>
          <w:sz w:val="28"/>
          <w:szCs w:val="28"/>
          <w:shd w:val="clear" w:color="auto" w:fill="FFFFFF"/>
        </w:rPr>
        <w:t>адрес страхователя заказным письмом с уведомлением о вручении, при этом в случае несогласия с фактами, изложенными в Акте, страхователю предлагалось в течение 15 дней со дня его получения представить письменно возражения. Возражения страхователем представлены не были. Рассмотрение материалов проверки было назначено Управлением на &lt;ДАТА3&gt; Сумма штрафа составила 1039 руб. 20 коп. На основании решения было выставлено и направлено в адрес страхователя требование об уплате недоимки по страховым взносам, пеней и штрафов от 08.12.2011 года. Штраф страхователем в добровольном порядке не оплачен. Истец просит взыскать с ответчика сумму штрафа, а также расходы по оплате государственной пошлины.</w:t>
      </w:r>
    </w:p>
    <w:p w:rsidR="009F1203" w:rsidRPr="0063705C" w:rsidRDefault="009F1203">
      <w:pPr>
        <w:pStyle w:val="a1"/>
        <w:spacing w:line="360" w:lineRule="auto"/>
        <w:ind w:right="-2"/>
        <w:jc w:val="both"/>
        <w:rPr>
          <w:sz w:val="28"/>
          <w:szCs w:val="28"/>
          <w:shd w:val="clear" w:color="auto" w:fill="FFFFFF"/>
        </w:rPr>
      </w:pPr>
      <w:r w:rsidRPr="0063705C">
        <w:rPr>
          <w:sz w:val="28"/>
          <w:szCs w:val="28"/>
          <w:shd w:val="clear" w:color="auto" w:fill="FFFFFF"/>
        </w:rPr>
        <w:tab/>
        <w:t>При приеме на работу гражданина или заключении с гражданином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не имевшего до этого страхового стажа и страхового свидетельства обязательного пенсионного страхования, а также при изменении сведений содержащихся в индивидуальном лицевом счете работающего у данного страхователя застрахованного лица, он представляет сведения об этих лицах в сроки (каждый гражданин, поступающий на работу, равно как и каждое застрахованное лицо, у которого изменились упомянутые сведения в индивидуальном лицевом счете, в свою очередь предъявляют страхователю документы, подтверждающие сведения о них, и заполняют соответствующие формы)</w:t>
      </w:r>
      <w:r w:rsidRPr="0063705C">
        <w:rPr>
          <w:rStyle w:val="22"/>
          <w:sz w:val="28"/>
          <w:szCs w:val="28"/>
          <w:shd w:val="clear" w:color="auto" w:fill="FFFFFF"/>
        </w:rPr>
        <w:footnoteReference w:id="27"/>
      </w:r>
      <w:r w:rsidRPr="0063705C">
        <w:rPr>
          <w:sz w:val="28"/>
          <w:szCs w:val="28"/>
          <w:shd w:val="clear" w:color="auto" w:fill="FFFFFF"/>
        </w:rPr>
        <w:t>.</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Данный порядок находит подтверждение в судебной практике:</w:t>
      </w:r>
    </w:p>
    <w:p w:rsidR="009F1203" w:rsidRPr="0063705C" w:rsidRDefault="009F1203" w:rsidP="00731001">
      <w:pPr>
        <w:pStyle w:val="a1"/>
        <w:spacing w:line="360" w:lineRule="auto"/>
        <w:ind w:right="-2"/>
        <w:jc w:val="both"/>
        <w:rPr>
          <w:sz w:val="28"/>
          <w:szCs w:val="28"/>
          <w:shd w:val="clear" w:color="auto" w:fill="FFFFFF"/>
        </w:rPr>
      </w:pPr>
      <w:r>
        <w:rPr>
          <w:sz w:val="28"/>
          <w:szCs w:val="28"/>
          <w:shd w:val="clear" w:color="auto" w:fill="FFFFFF"/>
        </w:rPr>
        <w:tab/>
        <w:t xml:space="preserve">Пушкинский городской суд Московской области в составе </w:t>
      </w:r>
      <w:r>
        <w:rPr>
          <w:sz w:val="28"/>
          <w:szCs w:val="28"/>
        </w:rPr>
        <w:t xml:space="preserve">председательствующего судьи Лютой О.В. при секретаре С.К.И. с участием прокурора Ч.М.И. </w:t>
      </w:r>
      <w:r w:rsidRPr="0063705C">
        <w:rPr>
          <w:sz w:val="28"/>
          <w:szCs w:val="28"/>
        </w:rPr>
        <w:t>рассмотрев в открытом судебном заседании гражданское дело иску Пушкинского городского прокурора в интересах Государственного Учреждения – Управления Пенсионного фонда РФ № по г. Москве и Московской области (ГУ – УПФ РФ № по г. Москве и Московской области) к обществу с ограниченной ответственностью «Провод» об обязании страхователя представить сведения о застрахованных лицах,</w:t>
      </w:r>
      <w:r>
        <w:rPr>
          <w:sz w:val="28"/>
          <w:szCs w:val="28"/>
        </w:rPr>
        <w:t xml:space="preserve"> установил, что </w:t>
      </w:r>
      <w:r w:rsidRPr="0063705C">
        <w:rPr>
          <w:sz w:val="28"/>
          <w:szCs w:val="28"/>
        </w:rPr>
        <w:t>Пушкинский городской прокурор, действующий в интересах ГУ – УПФ РФ № по г. Москве и Московской области, обратился в суд с иском к ответчику ООО «Провод» об обязании представить ГУ – УПФ РФ № по &lt;адрес&gt; и &lt;адрес&gt; индивидуальные сведения о застрахованных лицах за второе полугодие 2010 года в соответствии с Федеральным законом от 01.04.1996г. № 27-ФЗ «Об индивидуальном (персонифицированном) учете в системе обязательного пенсионного страхования».</w:t>
      </w:r>
    </w:p>
    <w:p w:rsidR="009F1203" w:rsidRPr="0063705C" w:rsidRDefault="009F1203" w:rsidP="0063705C">
      <w:pPr>
        <w:pStyle w:val="a1"/>
        <w:spacing w:line="360" w:lineRule="auto"/>
        <w:ind w:right="-2"/>
        <w:jc w:val="both"/>
        <w:rPr>
          <w:sz w:val="28"/>
          <w:szCs w:val="28"/>
          <w:shd w:val="clear" w:color="auto" w:fill="FFFFFF"/>
        </w:rPr>
      </w:pPr>
      <w:r w:rsidRPr="0063705C">
        <w:rPr>
          <w:sz w:val="28"/>
          <w:szCs w:val="28"/>
          <w:shd w:val="clear" w:color="auto" w:fill="FFFFFF"/>
        </w:rPr>
        <w:tab/>
        <w:t>В обоснование иска указал, что ответчиком в нарушении установленных законом сроков не представлено в ГУ – УПФ РФ № по г. Москве и Московской области сведений о каждом работающем у ответчика застрахованном лице за второе полугодие 2010 года. Ответчик является действующим юридическим лицом.</w:t>
      </w:r>
    </w:p>
    <w:p w:rsidR="009F1203" w:rsidRDefault="009F1203" w:rsidP="00731001">
      <w:pPr>
        <w:pStyle w:val="a1"/>
        <w:spacing w:line="360" w:lineRule="auto"/>
        <w:ind w:right="-2"/>
        <w:jc w:val="both"/>
        <w:rPr>
          <w:sz w:val="28"/>
          <w:szCs w:val="28"/>
        </w:rPr>
      </w:pPr>
      <w:r w:rsidRPr="0063705C">
        <w:rPr>
          <w:sz w:val="28"/>
          <w:szCs w:val="28"/>
          <w:shd w:val="clear" w:color="auto" w:fill="FFFFFF"/>
        </w:rPr>
        <w:tab/>
      </w:r>
      <w:r>
        <w:rPr>
          <w:sz w:val="28"/>
          <w:szCs w:val="28"/>
          <w:shd w:val="clear" w:color="auto" w:fill="FFFFFF"/>
          <w:lang w:eastAsia="ru-RU"/>
        </w:rPr>
        <w:t>Суд решил, что ис</w:t>
      </w:r>
      <w:r>
        <w:rPr>
          <w:sz w:val="28"/>
          <w:szCs w:val="28"/>
        </w:rPr>
        <w:t>ковые требования Пушкинского городского прокурора в интересах Государственного Учреждения – Управления Пенсионного фонда РФ № по г. Москве и Московской области (ГУ – УПФ РФ № по г. Москве и Московской области) к обществу с ограниченной ответственностью «Провод» об обязании страхователя представить сведения о застрахованных лицах удовлетворить.</w:t>
      </w:r>
    </w:p>
    <w:p w:rsidR="009F1203" w:rsidRDefault="009F1203">
      <w:pPr>
        <w:pStyle w:val="a1"/>
        <w:spacing w:line="360" w:lineRule="auto"/>
        <w:jc w:val="both"/>
        <w:rPr>
          <w:sz w:val="28"/>
          <w:szCs w:val="28"/>
        </w:rPr>
      </w:pPr>
      <w:r>
        <w:rPr>
          <w:sz w:val="28"/>
          <w:szCs w:val="28"/>
        </w:rPr>
        <w:tab/>
        <w:t>Обязать ООО «Провод» представить ГУ – УПФ РФ № по г. Москве и Московской области индивидуальные сведения о застрахованных лицах за второе полугодие 2010 года, предусмотренные Федеральным законом РФ от 01 апреля 1996 года № 27-ФЗ «Об индивидуальном (персонифицированном) учете в системе обязательного пенсионного страхования»:</w:t>
      </w:r>
    </w:p>
    <w:p w:rsidR="009F1203" w:rsidRDefault="009F1203">
      <w:pPr>
        <w:pStyle w:val="a1"/>
        <w:spacing w:line="360" w:lineRule="auto"/>
        <w:jc w:val="both"/>
        <w:rPr>
          <w:color w:val="000000"/>
          <w:sz w:val="28"/>
          <w:szCs w:val="28"/>
          <w:shd w:val="clear" w:color="auto" w:fill="FFFFFF"/>
        </w:rPr>
      </w:pPr>
      <w:r>
        <w:rPr>
          <w:sz w:val="28"/>
          <w:szCs w:val="28"/>
        </w:rPr>
        <w:tab/>
        <w:t>страховой номер индивидуального лицевого счета; фамилию, имя и отчество; дату приема на работу (для застрахованного лица, принятого на работу данным страхователем в течение отчетного периода) или дату заключения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дату увольнения (для застрахованного лица, уволенного данным страхователем в течение отчетного периода) или дату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периоды деятельности, включаемые в стаж на соответствующих видах работ, определяемый особыми условиями труда, работой в районах Крайнего Севера и приравненных к ним местностях; сумму заработка (дохода), на который начислялись страховые взносы обязательного пенсионного страхования; сумму начисленных страховых взносов обязательного пенсионного страхования; другие сведения, необходимые для правильного назначения трудовой пенсии; суммы страховых взносов, уплаченных за застрахованное лицо, являющееся субъектом профессиональной пенсионной системы;10) периоды трудовой деятельности, включаемые в профессиональный стаж застрахованного лица, являющегося субъектом профессиональной пенсионной системы.</w:t>
      </w:r>
    </w:p>
    <w:p w:rsidR="009F1203" w:rsidRDefault="009F1203">
      <w:pPr>
        <w:pStyle w:val="a1"/>
        <w:spacing w:line="360" w:lineRule="auto"/>
        <w:ind w:right="-2"/>
        <w:jc w:val="both"/>
        <w:rPr>
          <w:sz w:val="28"/>
          <w:szCs w:val="28"/>
          <w:shd w:val="clear" w:color="auto" w:fill="FFFFFF"/>
        </w:rPr>
      </w:pPr>
      <w:r>
        <w:rPr>
          <w:color w:val="000000"/>
          <w:sz w:val="28"/>
          <w:szCs w:val="28"/>
          <w:shd w:val="clear" w:color="auto" w:fill="FFFFFF"/>
        </w:rPr>
        <w:tab/>
        <w:t>Взыскать с ООО «Провод» государственную пошлину в размере 2000 (две тысячи) рублей в доход муниципального образования «Пушкинский муниципальный район»</w:t>
      </w:r>
      <w:r>
        <w:rPr>
          <w:rStyle w:val="af"/>
          <w:color w:val="000000"/>
          <w:sz w:val="28"/>
          <w:szCs w:val="28"/>
          <w:shd w:val="clear" w:color="auto" w:fill="FFFFFF"/>
        </w:rPr>
        <w:footnoteReference w:id="28"/>
      </w:r>
      <w:r>
        <w:rPr>
          <w:color w:val="000000"/>
          <w:sz w:val="28"/>
          <w:szCs w:val="28"/>
          <w:shd w:val="clear" w:color="auto" w:fill="FFFFFF"/>
        </w:rPr>
        <w:t>.</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При ликвидации страхователя - юридического лица (прекращении физическим лицом деятельности в качестве индивидуального предпринимателя) он представляет указанные сведения об уволенных в связи с этим застрахованных лицах, работавших у него,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законом от 26 октября 2002 года N 127-ФЗ "О несостоятельности (банкротстве)".</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При реорганизации страхователя - юридического лица он представляет сведения об уволенных в связи с этим работниках в течение одного месяца со дня утверждения передаточного акта (разделительного баланса),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w:t>
      </w:r>
      <w:r>
        <w:rPr>
          <w:rStyle w:val="af"/>
          <w:sz w:val="28"/>
          <w:szCs w:val="28"/>
          <w:shd w:val="clear" w:color="auto" w:fill="FFFFFF"/>
        </w:rPr>
        <w:footnoteReference w:id="29"/>
      </w:r>
      <w:r>
        <w:rPr>
          <w:sz w:val="28"/>
          <w:szCs w:val="28"/>
          <w:shd w:val="clear" w:color="auto" w:fill="FFFFFF"/>
        </w:rPr>
        <w:t>. В случае реорганизации страхователя - юридического лица в форме присоединения к другому юридическому лицу он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w:t>
      </w:r>
      <w:r>
        <w:rPr>
          <w:rStyle w:val="af"/>
          <w:sz w:val="28"/>
          <w:szCs w:val="28"/>
          <w:shd w:val="clear" w:color="auto" w:fill="FFFFFF"/>
        </w:rPr>
        <w:footnoteReference w:id="30"/>
      </w:r>
      <w:r>
        <w:rPr>
          <w:sz w:val="28"/>
          <w:szCs w:val="28"/>
          <w:shd w:val="clear" w:color="auto" w:fill="FFFFFF"/>
        </w:rPr>
        <w:t>.</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При прекращении у страхователя-работодателя статуса адвоката, полномочий нотариуса, занимающегося частной практикой, он представляет указанные сведения об уволенных в связи с этим застрахованных лицах, работавших у него, одновременно с заявлением о снятии его с регистрационного учета в качестве страхователя</w:t>
      </w:r>
      <w:r>
        <w:rPr>
          <w:rStyle w:val="22"/>
          <w:sz w:val="28"/>
          <w:szCs w:val="28"/>
          <w:shd w:val="clear" w:color="auto" w:fill="FFFFFF"/>
        </w:rPr>
        <w:footnoteReference w:id="31"/>
      </w:r>
      <w:r>
        <w:rPr>
          <w:sz w:val="28"/>
          <w:szCs w:val="28"/>
          <w:shd w:val="clear" w:color="auto" w:fill="FFFFFF"/>
        </w:rPr>
        <w:t>.</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Застрахованное лицо, поступающее на работу или заключающее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обязано, в свою очередь, представить страхователю свое страховое свидетельство обязательного пенсионного страхования, а в случае его отсутствия - написать соответствующее заявление о выдаче ему страхового свидетельства обязательного пенсионного страхования впервые или о выдаче нового (взамен утраченного), а также сообщить страхователю необходимые сведения для передачи в Пенсионный фонд Российской Федерации.</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Страхователи представляют в органы Пенсионного фонда Российской Федерации по месту их регистрации сведения об уплачиваемых страховых взносах на основании данных бухгалтерского учета, а сведения о страховом стаже - на основании приказов и других документов по учету кадров.</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Страхователь представляет о каждом работающем у него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страховых взносах начисляются страховые взносы) следующие сведения: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 Страховой номер индивидуального лицевого счета.</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 Фамилию, имя и отчество.</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3) Дату приема на работу (для застрахованного лица, принятого на работу данным страхователем в течение отчетного периода) или дату заключения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4) Дату увольнения (для застрахованного лица, уволенного данным страхователем в течение отчетного периода) или дату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5) Периоды деятельности, включаемые в стаж на соответствующих видах работ, определяемый особыми условиями труда, работой в районах Крайнего Севера и приравненных к ним местностях.</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6) Сумму заработка (дохода), на который начислялись страховые взносы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7) Сумму начисленных страховых взносов обязательного пенсионного страхования.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8) Другие сведения, необходимые для правильного назначения страховой пенсии и накопительной пенсии.</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9) Суммы пенсионных взносов, уплаченных за застрахованное лицо, являющееся субъектом системы досрочного негосударственного пенсионного обеспечения;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10) Периоды трудовой деятельности, включаемые в профессиональный стаж застрахованного лица, являющегося субъектом системы досрочного негосударственного пенсионного обеспечения.</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Дополнительно к сведениям, предусмотренным настоящим пунктом, страхователь один раз в год, но не позднее 1 марта года, следующего за отчетным, представляет сведения об уплаченных страховых взносах в целом за всех работающих у него застрахованных лиц.</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Полный список документов, которые страхователь может присылать в систему индивидуального (персонифицированного) учёта</w:t>
      </w:r>
      <w:r>
        <w:rPr>
          <w:rStyle w:val="22"/>
          <w:sz w:val="28"/>
          <w:szCs w:val="28"/>
          <w:shd w:val="clear" w:color="auto" w:fill="FFFFFF"/>
        </w:rPr>
        <w:footnoteReference w:id="32"/>
      </w:r>
      <w:r>
        <w:rPr>
          <w:sz w:val="28"/>
          <w:szCs w:val="28"/>
          <w:shd w:val="clear" w:color="auto" w:fill="FFFFFF"/>
        </w:rPr>
        <w:t>:</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 Сопроводительная ведомость (АДИ-5).</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 Индивидуальные сведения о трудовом стаже, заработке (вознаграждении), доходе и начисленных страховых взносах застрахованного лица (СЗВ-1).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3) Индивидуальные сведения о трудовом стаже, заработке (вознаграждении), доходе и начисленных страховых взносах застрахованного лица (СЗВ-3).</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4) Индивидуальные сведения о страховом стаже и начисленных страховых взносах на обязательное пенсионное страхование застрахованного лица (СЗВ-4-1).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5) Индивидуальные сведения о страховом стаже и начисленных страховых взносах на обязательное пенсионное страхование застрахованного лица, списочная форма (СЗВ-4-2).</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6) Сведения о трудовом стаже застрахованного лица за период до регистрации в системе обязательного пенсионного страхования (СЗВ-К).</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7) Сведения об иных периодах деятельности застрахованного лица, засчитываемых в страховой стаж (СЗВ-СП).</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8) Сводная ведомость форм документов СЗВ-3, передаваемых работодателем в ПФР (АДВ-10).</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9) Ведомость уплаты страховых взносов на обязательное пенсионное страхование (АДВ-11).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10) Запрос органа, осуществляющего пенсионное обеспечение, о предоставлении выписки из индивидуального лицевого счета застрахованного лица (СЗВ-2а).</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11) Запрос застрахованного лица о предоставлении выписки из индивидуального лицевого счета застрахованного лица (СЗВ-2б).</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12) Выписка из индивидуального лицевого счета застрахованного лица (СЗИ-5).</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13) Сопроводительная ведомость для органов, осуществляющих пенсионное обеспечение (СЗИ-3).</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14) Акт о включении сведений в лицевые счета застрахованных лиц (ВЛС-1).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15) Сведения о начисленных, уплаченных страховых взносах на обязательное пенсионное страхование и страховом стаже застрахованного лица для установления трудовой пенсии (СПВ-1).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16) Опись сведений, передаваемых страхователем в ПФР (АДВ-6-2).</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17) Опись документов, о начисленных и уплаченных страховых взносах и страховом стаже застрахованных лиц передаваемых страхователем в ПФР (АДВ-6-3).</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18) Сведения о начисленных и уплаченных страховых взносах на обязательное пенсионное страхование и страховом стаже застрахованного лица (СЗВ-6-1).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20) Реестр сведений о начисленных и уплаченных страховых взносах на обязательное пенсионное страхование и страховом стаже застрахованных лиц (СЗВ-6-2).</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21) Сведения о сумме выплат и иных вознаграждений, начисляемых плательщиками страховых взносов - страхователями в пользу физического лица (СЗВ-6-3).</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22) Актуализация лицевого счета застрахованного лица (АДВ-8-1).</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23) Опись документов сведений о сумме выплат и иных вознаграждений, начисляемых плательщиками страховых взносов - страхователями в пользу физического лица (АДВ-6-4).</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24) Сведения о сумме выплат и иных вознаграждений, о начисленных и уплаченных страховых взносах на обязательное пенсионное страхование и страховом стаже застрахованного лица (СЗВ-6-4).</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25) Опись документов сведений о сумме выплат и иных вознаграждений, о начисленных и уплаченных страховых взносах на обязательное пенсионное страхование и страховом стаже застрахованного лица (АДВ-6-5).</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26) Сведения о страховом стаже застрахованного лица для установления трудовой пенсии (СПВ-2).</w:t>
      </w:r>
    </w:p>
    <w:p w:rsidR="009F1203" w:rsidRDefault="009F1203">
      <w:pPr>
        <w:pStyle w:val="a1"/>
        <w:spacing w:line="360" w:lineRule="auto"/>
        <w:ind w:right="-2"/>
        <w:jc w:val="both"/>
        <w:rPr>
          <w:sz w:val="28"/>
          <w:szCs w:val="28"/>
          <w:shd w:val="clear" w:color="auto" w:fill="FFFFFF"/>
        </w:rPr>
      </w:pPr>
    </w:p>
    <w:p w:rsidR="009F1203" w:rsidRDefault="009F1203" w:rsidP="0063705C">
      <w:pPr>
        <w:pStyle w:val="a1"/>
        <w:spacing w:line="360" w:lineRule="auto"/>
        <w:ind w:right="-2" w:firstLine="709"/>
        <w:jc w:val="center"/>
        <w:rPr>
          <w:b/>
          <w:bCs/>
          <w:sz w:val="28"/>
          <w:szCs w:val="28"/>
        </w:rPr>
      </w:pPr>
      <w:r>
        <w:rPr>
          <w:b/>
          <w:bCs/>
          <w:sz w:val="28"/>
          <w:szCs w:val="28"/>
        </w:rPr>
        <w:t>2.2. Порядок уплаты страховых взносов на обязательное пенсионное страхование</w:t>
      </w:r>
    </w:p>
    <w:p w:rsidR="009F1203" w:rsidRDefault="009F1203" w:rsidP="0063705C">
      <w:pPr>
        <w:pStyle w:val="a1"/>
        <w:spacing w:line="360" w:lineRule="auto"/>
        <w:ind w:right="-2" w:firstLine="709"/>
        <w:jc w:val="center"/>
        <w:rPr>
          <w:sz w:val="28"/>
          <w:szCs w:val="28"/>
        </w:rPr>
      </w:pPr>
    </w:p>
    <w:p w:rsidR="009F1203" w:rsidRDefault="009F1203">
      <w:pPr>
        <w:pStyle w:val="a1"/>
        <w:spacing w:line="360" w:lineRule="auto"/>
        <w:ind w:right="-2"/>
        <w:jc w:val="both"/>
        <w:rPr>
          <w:sz w:val="28"/>
          <w:szCs w:val="28"/>
        </w:rPr>
      </w:pPr>
      <w:r>
        <w:rPr>
          <w:sz w:val="28"/>
          <w:szCs w:val="28"/>
        </w:rPr>
        <w:tab/>
        <w:t>Страховые взносы страхователя регламентируются Федеральный законом Российской Федерации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(ФЗ-212, далее по тексту).</w:t>
      </w:r>
    </w:p>
    <w:p w:rsidR="009F1203" w:rsidRDefault="009F1203">
      <w:pPr>
        <w:pStyle w:val="a1"/>
        <w:spacing w:line="360" w:lineRule="auto"/>
        <w:ind w:right="-2"/>
        <w:jc w:val="both"/>
        <w:rPr>
          <w:sz w:val="28"/>
          <w:szCs w:val="28"/>
        </w:rPr>
      </w:pPr>
      <w:r>
        <w:rPr>
          <w:sz w:val="28"/>
          <w:szCs w:val="28"/>
        </w:rPr>
        <w:tab/>
        <w:t xml:space="preserve">Порядок исчисления сроков выплаты страховых взносов заключается в следующем: </w:t>
      </w:r>
    </w:p>
    <w:p w:rsidR="009F1203" w:rsidRDefault="009F1203">
      <w:pPr>
        <w:pStyle w:val="a1"/>
        <w:spacing w:line="360" w:lineRule="auto"/>
        <w:ind w:right="-2"/>
        <w:jc w:val="both"/>
        <w:rPr>
          <w:sz w:val="28"/>
          <w:szCs w:val="28"/>
        </w:rPr>
      </w:pPr>
      <w:r>
        <w:rPr>
          <w:sz w:val="28"/>
          <w:szCs w:val="28"/>
        </w:rPr>
        <w:tab/>
        <w:t>Начало течения срока происходит после определённой календарной даты или наступления определённого события (совершения действия), которым указано его начало.</w:t>
      </w:r>
    </w:p>
    <w:p w:rsidR="009F1203" w:rsidRDefault="009F1203">
      <w:pPr>
        <w:pStyle w:val="a1"/>
        <w:spacing w:line="360" w:lineRule="auto"/>
        <w:ind w:right="-2"/>
        <w:jc w:val="both"/>
        <w:rPr>
          <w:sz w:val="28"/>
          <w:szCs w:val="28"/>
        </w:rPr>
      </w:pPr>
      <w:r>
        <w:rPr>
          <w:sz w:val="28"/>
          <w:szCs w:val="28"/>
        </w:rPr>
        <w:tab/>
        <w:t>Сроки, которые исчисляются годами, заканчиваются в соответствующий месяц и число последнего года срока. Годом же (за исключением календарного года), является любой период, состоящий из 12 месяцев подряд.</w:t>
      </w:r>
    </w:p>
    <w:p w:rsidR="009F1203" w:rsidRDefault="009F1203">
      <w:pPr>
        <w:pStyle w:val="a1"/>
        <w:spacing w:line="360" w:lineRule="auto"/>
        <w:ind w:right="-2"/>
        <w:jc w:val="both"/>
        <w:rPr>
          <w:sz w:val="28"/>
          <w:szCs w:val="28"/>
        </w:rPr>
      </w:pPr>
      <w:r>
        <w:rPr>
          <w:sz w:val="28"/>
          <w:szCs w:val="28"/>
        </w:rPr>
        <w:tab/>
        <w:t>Сроки, которые исчисляются кварталами, заканчивается в определённый месяц и число последнего месяца срока. Кварталом является любой равный период времени из трёх календарных месяцев. Отсчёт кварталов ведётся с начала календарного года.</w:t>
      </w:r>
    </w:p>
    <w:p w:rsidR="009F1203" w:rsidRDefault="009F1203">
      <w:pPr>
        <w:pStyle w:val="a1"/>
        <w:spacing w:line="360" w:lineRule="auto"/>
        <w:ind w:right="-2"/>
        <w:jc w:val="both"/>
        <w:rPr>
          <w:sz w:val="28"/>
          <w:szCs w:val="28"/>
        </w:rPr>
      </w:pPr>
      <w:r>
        <w:rPr>
          <w:sz w:val="28"/>
          <w:szCs w:val="28"/>
        </w:rPr>
        <w:tab/>
        <w:t>Сроки, которые исчисляются месяцами, заканчивается в определённый месяц и число последнего месяца срока. Если срок заканчивается в день, который отсутствует в данном месяце, тогда срок истекает в последний день месяца.</w:t>
      </w:r>
    </w:p>
    <w:p w:rsidR="009F1203" w:rsidRDefault="009F1203">
      <w:pPr>
        <w:pStyle w:val="a1"/>
        <w:spacing w:line="360" w:lineRule="auto"/>
        <w:ind w:right="-2"/>
        <w:jc w:val="both"/>
        <w:rPr>
          <w:sz w:val="28"/>
          <w:szCs w:val="28"/>
        </w:rPr>
      </w:pPr>
      <w:r>
        <w:rPr>
          <w:sz w:val="28"/>
          <w:szCs w:val="28"/>
        </w:rPr>
        <w:tab/>
        <w:t>Сроки, которые исчисляются днями, исчисляются рабочими днями, кроме тех случаев, когда срок установлен в календарных днях. Рабочим днём считается тот день, который не установлен законодательством Российской Федерации нерабочим и (или) выходным днём.</w:t>
      </w:r>
    </w:p>
    <w:p w:rsidR="009F1203" w:rsidRDefault="009F1203">
      <w:pPr>
        <w:pStyle w:val="a1"/>
        <w:spacing w:line="360" w:lineRule="auto"/>
        <w:ind w:right="-2"/>
        <w:jc w:val="both"/>
        <w:rPr>
          <w:sz w:val="28"/>
          <w:szCs w:val="28"/>
        </w:rPr>
      </w:pPr>
      <w:r>
        <w:rPr>
          <w:sz w:val="28"/>
          <w:szCs w:val="28"/>
        </w:rPr>
        <w:tab/>
        <w:t>Существуют случаи, когда последний день срока является признанным законодательством Российской Федерации нерабочим праздничным и (или) выходным, тогда срок оканчивается на следующий ближайший после него рабочий день.</w:t>
      </w:r>
    </w:p>
    <w:p w:rsidR="009F1203" w:rsidRDefault="009F1203">
      <w:pPr>
        <w:pStyle w:val="a1"/>
        <w:spacing w:line="360" w:lineRule="auto"/>
        <w:ind w:right="-2"/>
        <w:jc w:val="both"/>
        <w:rPr>
          <w:sz w:val="28"/>
          <w:szCs w:val="28"/>
        </w:rPr>
      </w:pPr>
      <w:r>
        <w:rPr>
          <w:sz w:val="28"/>
          <w:szCs w:val="28"/>
        </w:rPr>
        <w:tab/>
        <w:t>Действие, для совершения которого установлен срок, может быть выполнено до двадцати четырех часов последнего дня срока. Если документы либо денежные средства были сданы в организацию связи до двадцати четырех часов последнего дня срока, срок не считается пропущенным.</w:t>
      </w:r>
    </w:p>
    <w:p w:rsidR="009F1203" w:rsidRDefault="009F1203">
      <w:pPr>
        <w:pStyle w:val="a1"/>
        <w:spacing w:line="360" w:lineRule="auto"/>
        <w:ind w:right="-2"/>
        <w:jc w:val="both"/>
        <w:rPr>
          <w:sz w:val="28"/>
          <w:szCs w:val="28"/>
        </w:rPr>
      </w:pPr>
      <w:r>
        <w:rPr>
          <w:sz w:val="28"/>
          <w:szCs w:val="28"/>
        </w:rPr>
        <w:tab/>
        <w:t>Плательщик страховых взносов может участвовать в отношениях, регулируемых настоящим Федеральным законом, через законного или уполномоченного представителя, если иное не предусмотрено настоящим Федеральным законом.</w:t>
      </w:r>
    </w:p>
    <w:p w:rsidR="009F1203" w:rsidRDefault="009F1203">
      <w:pPr>
        <w:pStyle w:val="a1"/>
        <w:spacing w:line="360" w:lineRule="auto"/>
        <w:ind w:right="-2"/>
        <w:jc w:val="both"/>
        <w:rPr>
          <w:sz w:val="28"/>
          <w:szCs w:val="28"/>
        </w:rPr>
      </w:pPr>
      <w:r>
        <w:rPr>
          <w:sz w:val="28"/>
          <w:szCs w:val="28"/>
        </w:rPr>
        <w:tab/>
        <w:t>Личное участие плательщика страховых взносов в отношениях, регулируемых законодательством Российской Федерации о страховых взносах, не лишает его права иметь представителя, равно как участие представителя плательщика страховых взносов не лишает плательщика страховых взносов права на личное участие в указанных правоотношениях</w:t>
      </w:r>
      <w:r>
        <w:rPr>
          <w:rStyle w:val="af"/>
          <w:sz w:val="28"/>
          <w:szCs w:val="28"/>
        </w:rPr>
        <w:footnoteReference w:id="33"/>
      </w:r>
      <w:r>
        <w:rPr>
          <w:sz w:val="28"/>
          <w:szCs w:val="28"/>
        </w:rPr>
        <w:t>.</w:t>
      </w:r>
    </w:p>
    <w:p w:rsidR="009F1203" w:rsidRDefault="009F1203">
      <w:pPr>
        <w:pStyle w:val="a1"/>
        <w:spacing w:line="360" w:lineRule="auto"/>
        <w:ind w:right="-2"/>
        <w:jc w:val="both"/>
        <w:rPr>
          <w:sz w:val="28"/>
          <w:szCs w:val="28"/>
        </w:rPr>
      </w:pPr>
      <w:r>
        <w:rPr>
          <w:sz w:val="28"/>
          <w:szCs w:val="28"/>
        </w:rPr>
        <w:tab/>
        <w:t>Полномочия представителя плательщика страховых взносов должны быть документально подтверждены в соответствии с настоящим Федеральным законом и иными федеральными законами.</w:t>
      </w:r>
    </w:p>
    <w:p w:rsidR="009F1203" w:rsidRDefault="009F1203">
      <w:pPr>
        <w:pStyle w:val="a1"/>
        <w:spacing w:line="360" w:lineRule="auto"/>
        <w:ind w:right="-2"/>
        <w:jc w:val="both"/>
        <w:rPr>
          <w:sz w:val="28"/>
          <w:szCs w:val="28"/>
        </w:rPr>
      </w:pPr>
      <w:r>
        <w:rPr>
          <w:sz w:val="28"/>
          <w:szCs w:val="28"/>
        </w:rPr>
        <w:tab/>
        <w:t>Законными представителями плательщика страховых взносов - организации признаются лица, уполномоченные представлять указанную организацию на основании закона или ее учредительных документов.</w:t>
      </w:r>
    </w:p>
    <w:p w:rsidR="009F1203" w:rsidRDefault="009F1203">
      <w:pPr>
        <w:pStyle w:val="a1"/>
        <w:spacing w:line="360" w:lineRule="auto"/>
        <w:ind w:right="-2"/>
        <w:jc w:val="both"/>
        <w:rPr>
          <w:sz w:val="28"/>
          <w:szCs w:val="28"/>
        </w:rPr>
      </w:pPr>
      <w:r>
        <w:rPr>
          <w:sz w:val="28"/>
          <w:szCs w:val="28"/>
        </w:rPr>
        <w:tab/>
        <w:t>Законными представителями плательщика страховых взносов - физического лица признаются лица, выступающие в качестве его законного представителя в соответствии с гражданским законодательством Российской Федерации</w:t>
      </w:r>
      <w:r>
        <w:rPr>
          <w:rStyle w:val="22"/>
          <w:sz w:val="28"/>
          <w:szCs w:val="28"/>
        </w:rPr>
        <w:footnoteReference w:id="34"/>
      </w:r>
      <w:r>
        <w:rPr>
          <w:sz w:val="28"/>
          <w:szCs w:val="28"/>
        </w:rPr>
        <w:t>.</w:t>
      </w:r>
    </w:p>
    <w:p w:rsidR="009F1203" w:rsidRDefault="009F1203">
      <w:pPr>
        <w:pStyle w:val="a1"/>
        <w:spacing w:line="360" w:lineRule="auto"/>
        <w:ind w:right="-2"/>
        <w:jc w:val="both"/>
        <w:rPr>
          <w:sz w:val="28"/>
          <w:szCs w:val="28"/>
        </w:rPr>
      </w:pPr>
      <w:r>
        <w:rPr>
          <w:sz w:val="28"/>
          <w:szCs w:val="28"/>
        </w:rPr>
        <w:tab/>
        <w:t>Действия (бездействие) законных представителей плательщика страховых взносов, совершенные в связи с участием этого плательщика страховых взносов в отношениях, регулируемых настоящим Федеральным законом, признаются действиями (бездействием) этого плательщика страховых взносов.</w:t>
      </w:r>
    </w:p>
    <w:p w:rsidR="009F1203" w:rsidRDefault="009F1203">
      <w:pPr>
        <w:pStyle w:val="a1"/>
        <w:spacing w:line="360" w:lineRule="auto"/>
        <w:ind w:right="-2"/>
        <w:jc w:val="both"/>
        <w:rPr>
          <w:sz w:val="28"/>
          <w:szCs w:val="28"/>
        </w:rPr>
      </w:pPr>
      <w:r>
        <w:rPr>
          <w:sz w:val="28"/>
          <w:szCs w:val="28"/>
        </w:rPr>
        <w:tab/>
        <w:t>Уполномоченным представителем плательщика страховых взносов признается физическое или юридическое лицо, уполномоченное плательщиком страховых взносов представлять его интересы в отношениях с органами контроля за уплатой страховых взносов, иными участниками отношений, регулируемых законодательством Российской Федерации о страховых взносах.</w:t>
      </w:r>
    </w:p>
    <w:p w:rsidR="009F1203" w:rsidRDefault="009F1203">
      <w:pPr>
        <w:pStyle w:val="a1"/>
        <w:spacing w:line="360" w:lineRule="auto"/>
        <w:ind w:right="-2"/>
        <w:jc w:val="both"/>
        <w:rPr>
          <w:sz w:val="28"/>
          <w:szCs w:val="28"/>
        </w:rPr>
      </w:pPr>
      <w:r>
        <w:rPr>
          <w:sz w:val="28"/>
          <w:szCs w:val="28"/>
        </w:rPr>
        <w:tab/>
        <w:t>Уполномоченный представитель плательщика страховых взносов - организации осуществляет свои полномочия на основании доверенности, выдаваемой в порядке, установленном гражданским законодательством Российской Федерации.</w:t>
      </w:r>
    </w:p>
    <w:p w:rsidR="009F1203" w:rsidRDefault="009F1203">
      <w:pPr>
        <w:pStyle w:val="a1"/>
        <w:spacing w:line="360" w:lineRule="auto"/>
        <w:ind w:right="-2"/>
        <w:jc w:val="both"/>
        <w:rPr>
          <w:sz w:val="28"/>
          <w:szCs w:val="28"/>
        </w:rPr>
      </w:pPr>
      <w:r>
        <w:rPr>
          <w:sz w:val="28"/>
          <w:szCs w:val="28"/>
        </w:rPr>
        <w:tab/>
        <w:t>Уполномоченный представитель плательщика страховых взносов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w:t>
      </w:r>
    </w:p>
    <w:p w:rsidR="009F1203" w:rsidRDefault="009F1203">
      <w:pPr>
        <w:pStyle w:val="a1"/>
        <w:spacing w:line="360" w:lineRule="auto"/>
        <w:ind w:right="-2"/>
        <w:jc w:val="both"/>
        <w:rPr>
          <w:sz w:val="28"/>
          <w:szCs w:val="28"/>
        </w:rPr>
      </w:pPr>
      <w:r>
        <w:rPr>
          <w:sz w:val="28"/>
          <w:szCs w:val="28"/>
        </w:rPr>
        <w:tab/>
        <w:t>Не могут быть уполномоченными представителями плательщика страховых взносов должностные лица органов контроля за уплатой страховых взносов, налоговых органов, таможенных органов, органов внутренних дел, судьи, следователи и прокуроры.</w:t>
      </w:r>
    </w:p>
    <w:p w:rsidR="009F1203" w:rsidRDefault="009F1203">
      <w:pPr>
        <w:pStyle w:val="a1"/>
        <w:spacing w:line="360" w:lineRule="auto"/>
        <w:ind w:right="-2"/>
        <w:jc w:val="both"/>
        <w:rPr>
          <w:sz w:val="28"/>
          <w:szCs w:val="28"/>
        </w:rPr>
      </w:pPr>
      <w:r>
        <w:rPr>
          <w:sz w:val="28"/>
          <w:szCs w:val="28"/>
        </w:rPr>
        <w:tab/>
        <w:t>В целях проведения контроля за уплатой страховых взносов органы контроля за уплатой страховых взносов осуществляют учет плательщиков страховых взносов на основании данных об их учете (регистрации) в качестве страхователей. Особенности постановки на учет отдельных категорий плательщиков страховых взносов устанавливаются Правительством Российской Федерации.</w:t>
      </w:r>
    </w:p>
    <w:p w:rsidR="009F1203" w:rsidRDefault="009F1203">
      <w:pPr>
        <w:pStyle w:val="a1"/>
        <w:spacing w:line="360" w:lineRule="auto"/>
        <w:ind w:right="-2"/>
        <w:jc w:val="both"/>
        <w:rPr>
          <w:sz w:val="28"/>
          <w:szCs w:val="28"/>
        </w:rPr>
      </w:pPr>
      <w:r>
        <w:rPr>
          <w:sz w:val="28"/>
          <w:szCs w:val="28"/>
        </w:rPr>
        <w:tab/>
        <w:t>В этой связи, рассмотрим судебную практику:</w:t>
      </w:r>
    </w:p>
    <w:p w:rsidR="009F1203" w:rsidRDefault="009F1203" w:rsidP="00F04605">
      <w:pPr>
        <w:pStyle w:val="a1"/>
        <w:spacing w:line="360" w:lineRule="auto"/>
        <w:ind w:right="-2"/>
        <w:jc w:val="both"/>
        <w:rPr>
          <w:color w:val="333333"/>
          <w:sz w:val="28"/>
          <w:szCs w:val="28"/>
          <w:shd w:val="clear" w:color="auto" w:fill="FFFFFF"/>
          <w:lang w:eastAsia="ru-RU"/>
        </w:rPr>
      </w:pPr>
      <w:r>
        <w:rPr>
          <w:sz w:val="28"/>
          <w:szCs w:val="28"/>
        </w:rPr>
        <w:tab/>
        <w:t>Минераловодский городской суд Ставропольского края в составе председательствующего судьи Дергаусовой И.Е., при секретаре Сушковой О.А., с участием представителя истца Государственного учреждения – Управление Пенсионного Фонда РФ по городу Минеральные Воды и Минераловодскому району по доверенности Заболотной Г.Ю., рассмотрел в открытом судебном заседании в г. Минеральные Воды гражданское дело по иску ГУ – Управление Пенсионного фонда РФ по г. Минеральные Воды и Минераловодскому району к Терекбаеву А.Т. о взыскании недоимки по страховым взносам и пени и установил, что государственное учреждение – Управление Пенсионного Фонда РФ по городу Минеральные Воды и Минераловодскому району обратилось в суд с иском к Терекбаеву А.Т. о взыскании недоимки по страховым взносам и пени.</w:t>
      </w:r>
    </w:p>
    <w:p w:rsidR="009F1203" w:rsidRDefault="009F1203" w:rsidP="00F04605">
      <w:pPr>
        <w:suppressAutoHyphens w:val="0"/>
        <w:spacing w:line="360" w:lineRule="auto"/>
        <w:ind w:right="-2"/>
        <w:jc w:val="both"/>
        <w:rPr>
          <w:sz w:val="28"/>
          <w:szCs w:val="28"/>
        </w:rPr>
      </w:pPr>
      <w:r>
        <w:rPr>
          <w:color w:val="333333"/>
          <w:sz w:val="28"/>
          <w:szCs w:val="28"/>
          <w:shd w:val="clear" w:color="auto" w:fill="FFFFFF"/>
          <w:lang w:eastAsia="ru-RU"/>
        </w:rPr>
        <w:tab/>
        <w:t>Суд решил, что и</w:t>
      </w:r>
      <w:r>
        <w:rPr>
          <w:sz w:val="28"/>
          <w:szCs w:val="28"/>
        </w:rPr>
        <w:t>сковые требования ГУ – Управления Пенсионного фонда РФ по г. Минеральные Воды и Минераловодскому району удовлетворить. Необходимо взыскать с Терекбаева А.Т. сумму недоимки по страховым взносам, пени в Пенсионный фонд Российской Федерации в размере..., в том числе: недоимку по страховым взносам: на страховую часть трудовой пенсии (КБК 39210202140061000160) в размере…; в Федеральный фонд обязательного медицинского страхования (КБК 39210202101081011160) в размере…; пени: на недоимку по страховым взносам на страховую часть трудовой пенсии в размере…: в Федеральный фонд обязательного медицинского страхования (КБК 39210202101082011160) в размере…., «Получатель» Управление Федерального Казначейства по Ставропольскому краю (государственное учреждение – Отделение Пенсионного фонда Российской Федерации но Ставропольскому краю)</w:t>
      </w:r>
      <w:r>
        <w:rPr>
          <w:rStyle w:val="af"/>
          <w:sz w:val="28"/>
          <w:szCs w:val="28"/>
        </w:rPr>
        <w:footnoteReference w:id="35"/>
      </w:r>
      <w:r>
        <w:rPr>
          <w:sz w:val="28"/>
          <w:szCs w:val="28"/>
        </w:rPr>
        <w:t>.</w:t>
      </w:r>
    </w:p>
    <w:p w:rsidR="009F1203" w:rsidRDefault="009F1203" w:rsidP="0063705C">
      <w:pPr>
        <w:pStyle w:val="a1"/>
        <w:spacing w:line="360" w:lineRule="auto"/>
        <w:ind w:right="-2" w:firstLine="709"/>
        <w:jc w:val="both"/>
        <w:rPr>
          <w:sz w:val="28"/>
          <w:szCs w:val="28"/>
        </w:rPr>
      </w:pPr>
      <w:r>
        <w:rPr>
          <w:sz w:val="28"/>
          <w:szCs w:val="28"/>
        </w:rPr>
        <w:t xml:space="preserve">Объектом обложения страховыми взносами для страхователей, признаются выплаты и иные вознаграждения, начисляемые плательщиками страховых взносов в пользу физических лиц в рамках трудовых отношений и гражданско-правовых договоров, предметом которых является </w:t>
      </w:r>
      <w:bookmarkStart w:id="42" w:name="r63"/>
      <w:bookmarkEnd w:id="42"/>
      <w:r>
        <w:rPr>
          <w:rStyle w:val="q"/>
          <w:sz w:val="28"/>
          <w:szCs w:val="28"/>
        </w:rPr>
        <w:t>выполнение работ</w:t>
      </w:r>
      <w:r>
        <w:rPr>
          <w:sz w:val="28"/>
          <w:szCs w:val="28"/>
        </w:rPr>
        <w:t xml:space="preserve">, </w:t>
      </w:r>
      <w:bookmarkStart w:id="43" w:name="r51"/>
      <w:bookmarkEnd w:id="43"/>
      <w:r>
        <w:rPr>
          <w:rStyle w:val="q"/>
          <w:sz w:val="28"/>
          <w:szCs w:val="28"/>
        </w:rPr>
        <w:t>оказание услуг</w:t>
      </w:r>
      <w:r>
        <w:rPr>
          <w:sz w:val="28"/>
          <w:szCs w:val="28"/>
        </w:rPr>
        <w:t xml:space="preserve">, по договорам </w:t>
      </w:r>
      <w:bookmarkStart w:id="44" w:name="r41"/>
      <w:bookmarkEnd w:id="44"/>
      <w:r>
        <w:rPr>
          <w:rStyle w:val="q"/>
          <w:sz w:val="28"/>
          <w:szCs w:val="28"/>
        </w:rPr>
        <w:t>авторского заказа</w:t>
      </w:r>
      <w:r>
        <w:rPr>
          <w:sz w:val="28"/>
          <w:szCs w:val="28"/>
        </w:rPr>
        <w:t xml:space="preserve">, в пользу авторов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(за исключением вознаграждений, выплачиваемых индивидуальным предпринимателям, адвокатам, нотариусам, занимающиеся частной практикой, и иным лицам, занимающимся в установленном законодательством Российской Федерации </w:t>
      </w:r>
      <w:bookmarkStart w:id="45" w:name="mr2"/>
      <w:bookmarkEnd w:id="45"/>
      <w:r>
        <w:rPr>
          <w:rStyle w:val="q"/>
          <w:sz w:val="28"/>
          <w:szCs w:val="28"/>
        </w:rPr>
        <w:t>порядке</w:t>
      </w:r>
      <w:r>
        <w:rPr>
          <w:sz w:val="28"/>
          <w:szCs w:val="28"/>
        </w:rPr>
        <w:t xml:space="preserve"> частной практикой). Объектом обложения страховыми взносами для страхователей, признаются также выплаты и иные вознаграждения, начисляемые в пользу физических лиц, подлежащих обязательному социальному страхованию в соответствии с федеральными </w:t>
      </w:r>
      <w:bookmarkStart w:id="46" w:name="mr"/>
      <w:bookmarkEnd w:id="46"/>
      <w:r>
        <w:rPr>
          <w:rStyle w:val="q"/>
          <w:sz w:val="28"/>
          <w:szCs w:val="28"/>
        </w:rPr>
        <w:t>законами</w:t>
      </w:r>
      <w:r>
        <w:rPr>
          <w:sz w:val="28"/>
          <w:szCs w:val="28"/>
        </w:rPr>
        <w:t xml:space="preserve"> о конкретных видах обязательного социального страхования.</w:t>
      </w:r>
    </w:p>
    <w:p w:rsidR="009F1203" w:rsidRDefault="009F1203">
      <w:pPr>
        <w:pStyle w:val="a1"/>
        <w:spacing w:line="360" w:lineRule="auto"/>
        <w:ind w:right="-2"/>
        <w:jc w:val="both"/>
        <w:rPr>
          <w:sz w:val="28"/>
          <w:szCs w:val="28"/>
        </w:rPr>
      </w:pPr>
      <w:r>
        <w:rPr>
          <w:sz w:val="28"/>
          <w:szCs w:val="28"/>
        </w:rPr>
        <w:tab/>
        <w:t xml:space="preserve">Объектом обложения страховыми взносами для страхователей, признаются выплаты и иные вознаграждения по трудовым договорам и гражданско-правовым договорам, предметом которых является выполнение работ, оказание услуг, выплачиваемые плательщиками страховых взносов в пользу физических лиц (за исключением вознаграждений, выплачиваемых индивидуальным предпринимателям, адвокатам, нотариусам, занимающиеся частной практикой, и иным лицам, занимающимся в установленном законодательством Российской Федерации </w:t>
      </w:r>
      <w:bookmarkStart w:id="47" w:name="mr21"/>
      <w:bookmarkEnd w:id="47"/>
      <w:r>
        <w:rPr>
          <w:rStyle w:val="q"/>
          <w:sz w:val="28"/>
          <w:szCs w:val="28"/>
        </w:rPr>
        <w:t>порядке</w:t>
      </w:r>
      <w:r>
        <w:rPr>
          <w:sz w:val="28"/>
          <w:szCs w:val="28"/>
        </w:rPr>
        <w:t xml:space="preserve"> частной практикой).</w:t>
      </w:r>
    </w:p>
    <w:p w:rsidR="009F1203" w:rsidRDefault="009F1203">
      <w:pPr>
        <w:pStyle w:val="a1"/>
        <w:spacing w:line="360" w:lineRule="auto"/>
        <w:ind w:right="-2"/>
        <w:jc w:val="both"/>
        <w:rPr>
          <w:sz w:val="28"/>
          <w:szCs w:val="28"/>
        </w:rPr>
      </w:pPr>
      <w:r>
        <w:rPr>
          <w:sz w:val="28"/>
          <w:szCs w:val="28"/>
        </w:rPr>
        <w:tab/>
        <w:t>Не относятся к объекту обложения страховыми взносами выплаты и иные вознаграждения,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 права использования произведения науки, литературы, искусства.</w:t>
      </w:r>
    </w:p>
    <w:p w:rsidR="009F1203" w:rsidRDefault="009F1203">
      <w:pPr>
        <w:pStyle w:val="a1"/>
        <w:spacing w:line="360" w:lineRule="auto"/>
        <w:ind w:right="-2"/>
        <w:jc w:val="both"/>
        <w:rPr>
          <w:sz w:val="28"/>
          <w:szCs w:val="28"/>
        </w:rPr>
      </w:pPr>
      <w:r>
        <w:rPr>
          <w:sz w:val="28"/>
          <w:szCs w:val="28"/>
        </w:rPr>
        <w:tab/>
        <w:t>Не признаются объектом обложения для страхователей, выплаты и иные вознаграждения, начисленные в пользу физических лиц, являющихся иностранными гражданами и лицами без гражданства, по трудовым договорам, заключенным с российской организацией для работы в ее обособленном подразделении, расположенном за пределами территории Российской Федерации, выплаты и иные вознаграждения, начисленные в пользу физических лиц, являющихся иностранными гражданами и лицами без гражданства, в связи с осуществлением ими деятельности за пределами территории Российской Федерации в рамках заключенных договоров гражданско-правового характера, предметом которых является выполнение работ, оказание услуг.</w:t>
      </w:r>
    </w:p>
    <w:p w:rsidR="009F1203" w:rsidRDefault="009F1203">
      <w:pPr>
        <w:pStyle w:val="a1"/>
        <w:spacing w:line="360" w:lineRule="auto"/>
        <w:ind w:right="-2"/>
        <w:jc w:val="both"/>
        <w:rPr>
          <w:sz w:val="28"/>
          <w:szCs w:val="28"/>
        </w:rPr>
      </w:pPr>
      <w:r>
        <w:rPr>
          <w:sz w:val="28"/>
          <w:szCs w:val="28"/>
        </w:rPr>
        <w:tab/>
        <w:t>Не относятся к объекту обложения страховыми взносами выплаты, производимые добровольцам в рамках исполнения заключаемых в соответствии со статьей 7.1 Федерального закона от 11 августа 1995 года N 135-ФЗ "О благотворительной деятельности и благотворительных организациях" гражданско-правовых договоров, на возмещение расходов добровольцев, за исключением расходов на питание в размере, превышающем размеры суточных, предусмотренные пунктом 3 статьи 217 Налогового кодекса Российской Федерации.</w:t>
      </w:r>
    </w:p>
    <w:p w:rsidR="009F1203" w:rsidRDefault="009F1203">
      <w:pPr>
        <w:pStyle w:val="a1"/>
        <w:spacing w:line="360" w:lineRule="auto"/>
        <w:ind w:right="-2"/>
        <w:jc w:val="both"/>
      </w:pPr>
      <w:r>
        <w:rPr>
          <w:sz w:val="28"/>
          <w:szCs w:val="28"/>
        </w:rPr>
        <w:tab/>
        <w:t>База для начисления страховых взносов для страхователей, определяется как сумма выплат и иных вознаграждений, предусмотренных частью 1 и 2 статьи 7 ФЗ-27 (Объекты обложения), начисленных плательщиками страховых взносов за расчетный период в пользу физических лиц, за исключением сумм, указанных в статье 9 ФЗ-27 (Суммы, не подлежащие обложению страховыми взносами).</w:t>
      </w:r>
    </w:p>
    <w:p w:rsidR="009F1203" w:rsidRDefault="009F1203">
      <w:pPr>
        <w:pStyle w:val="a1"/>
        <w:spacing w:line="360" w:lineRule="auto"/>
        <w:ind w:right="-2"/>
        <w:jc w:val="both"/>
        <w:rPr>
          <w:sz w:val="28"/>
          <w:szCs w:val="28"/>
        </w:rPr>
      </w:pPr>
      <w:r>
        <w:tab/>
      </w:r>
      <w:r>
        <w:rPr>
          <w:sz w:val="28"/>
          <w:szCs w:val="28"/>
        </w:rPr>
        <w:t>Плательщики страховых взносов определяют базу для начисления страховых взносов отдельно в отношении каждого физического лица с начала расчетного периода по истечении каждого календарного месяца нарастающим итогом</w:t>
      </w:r>
      <w:r>
        <w:rPr>
          <w:rStyle w:val="22"/>
          <w:sz w:val="28"/>
          <w:szCs w:val="28"/>
        </w:rPr>
        <w:footnoteReference w:id="36"/>
      </w:r>
      <w:r>
        <w:rPr>
          <w:sz w:val="28"/>
          <w:szCs w:val="28"/>
        </w:rPr>
        <w:t>.</w:t>
      </w:r>
    </w:p>
    <w:p w:rsidR="009F1203" w:rsidRDefault="009F1203">
      <w:pPr>
        <w:pStyle w:val="a1"/>
        <w:spacing w:line="360" w:lineRule="auto"/>
        <w:ind w:right="-2"/>
        <w:jc w:val="both"/>
        <w:rPr>
          <w:sz w:val="28"/>
          <w:szCs w:val="28"/>
        </w:rPr>
      </w:pPr>
      <w:r>
        <w:rPr>
          <w:sz w:val="28"/>
          <w:szCs w:val="28"/>
        </w:rPr>
        <w:tab/>
        <w:t>Для страхователей база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в отношении каждого физического лица устанавливается в сумме, не превышающей 415 000 рублей нарастающим итогом с начала расчетного периода. С сумм выплат и иных вознаграждений в пользу физического лица, превышающих установленную на соответствующий финансовый год предельную величину базы для начисления страховых взносов, определяемую нарастающим итогом с начала расчетного периода, страховые взносы не взимаются.</w:t>
      </w:r>
    </w:p>
    <w:p w:rsidR="009F1203" w:rsidRDefault="009F1203">
      <w:pPr>
        <w:pStyle w:val="a1"/>
        <w:spacing w:line="360" w:lineRule="auto"/>
        <w:ind w:right="-2"/>
        <w:jc w:val="both"/>
        <w:rPr>
          <w:sz w:val="28"/>
          <w:szCs w:val="28"/>
        </w:rPr>
      </w:pPr>
      <w:r>
        <w:rPr>
          <w:sz w:val="28"/>
          <w:szCs w:val="28"/>
        </w:rPr>
        <w:tab/>
        <w:t>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подлежит ежегодной (с 1 января соответствующего года) индексации с учетом роста средней заработной платы в Российской Федерации. Размер указанной предельной величины базы для начисления страховых взносов определяется и устанавливается Правительством Российской Федерации. Размер предельной величины базы для начисления страховых взносов округляется до полных тысяч рублей. При этом сумма 500 рублей и более округляется до полной тысячи рублей, а сумма менее 500 рублей отбрасывается.</w:t>
      </w:r>
    </w:p>
    <w:p w:rsidR="009F1203" w:rsidRDefault="009F1203">
      <w:pPr>
        <w:pStyle w:val="a1"/>
        <w:spacing w:line="360" w:lineRule="auto"/>
        <w:ind w:right="-2"/>
        <w:jc w:val="both"/>
        <w:rPr>
          <w:sz w:val="28"/>
          <w:szCs w:val="28"/>
        </w:rPr>
      </w:pPr>
      <w:r>
        <w:rPr>
          <w:sz w:val="28"/>
          <w:szCs w:val="28"/>
        </w:rPr>
        <w:tab/>
        <w:t>Для страхователей на период 2015 - 2021 годов предельная величина базы для начисления страховых взносов на обязательное пенсионное страхование, уплачиваемых в Пенсионный фонд Российской Федерации, ежегодно устанавливается Правительством Российской Федерации с учетом определенного на соответствующий год размера средней заработной платы в Российской Федерации, увеличенного в двенадцать раз, и следующих применяемых к нему повышающих коэффициентов на соответствующий финансовый год:</w:t>
      </w:r>
    </w:p>
    <w:p w:rsidR="009F1203" w:rsidRDefault="009F1203">
      <w:pPr>
        <w:pStyle w:val="a1"/>
        <w:spacing w:line="360" w:lineRule="auto"/>
        <w:ind w:right="-2"/>
        <w:jc w:val="both"/>
        <w:rPr>
          <w:sz w:val="28"/>
          <w:szCs w:val="28"/>
        </w:rPr>
      </w:pPr>
      <w:r>
        <w:rPr>
          <w:sz w:val="28"/>
          <w:szCs w:val="28"/>
        </w:rPr>
        <w:tab/>
        <w:t>Таблица с повышающими коэффициентами показана в Приложении 1.</w:t>
      </w:r>
    </w:p>
    <w:p w:rsidR="009F1203" w:rsidRDefault="009F1203">
      <w:pPr>
        <w:pStyle w:val="a1"/>
        <w:spacing w:line="360" w:lineRule="auto"/>
        <w:ind w:right="-2"/>
        <w:jc w:val="both"/>
        <w:rPr>
          <w:sz w:val="28"/>
          <w:szCs w:val="28"/>
        </w:rPr>
      </w:pPr>
      <w:r>
        <w:rPr>
          <w:sz w:val="28"/>
          <w:szCs w:val="28"/>
        </w:rPr>
        <w:tab/>
        <w:t>Размер указанной предельной величины базы для начисления страховых взносов округляется до полных тысяч рублей</w:t>
      </w:r>
      <w:r>
        <w:rPr>
          <w:rStyle w:val="22"/>
          <w:sz w:val="28"/>
          <w:szCs w:val="28"/>
        </w:rPr>
        <w:footnoteReference w:id="37"/>
      </w:r>
      <w:r>
        <w:rPr>
          <w:sz w:val="28"/>
          <w:szCs w:val="28"/>
        </w:rPr>
        <w:t>.</w:t>
      </w:r>
    </w:p>
    <w:p w:rsidR="009F1203" w:rsidRDefault="009F1203">
      <w:pPr>
        <w:pStyle w:val="a1"/>
        <w:spacing w:line="360" w:lineRule="auto"/>
        <w:ind w:right="-2"/>
        <w:jc w:val="both"/>
        <w:rPr>
          <w:sz w:val="28"/>
          <w:szCs w:val="28"/>
        </w:rPr>
      </w:pPr>
      <w:r>
        <w:rPr>
          <w:sz w:val="28"/>
          <w:szCs w:val="28"/>
        </w:rPr>
        <w:tab/>
        <w:t>Суммы, не подлежащие обложению страховыми взносами для страхователей:</w:t>
      </w:r>
    </w:p>
    <w:p w:rsidR="009F1203" w:rsidRDefault="009F1203">
      <w:pPr>
        <w:pStyle w:val="a1"/>
        <w:spacing w:line="360" w:lineRule="auto"/>
        <w:ind w:right="-2"/>
        <w:jc w:val="both"/>
        <w:rPr>
          <w:sz w:val="28"/>
          <w:szCs w:val="28"/>
        </w:rPr>
      </w:pPr>
      <w:r>
        <w:rPr>
          <w:sz w:val="28"/>
          <w:szCs w:val="28"/>
        </w:rPr>
        <w:tab/>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9F1203" w:rsidRDefault="009F1203">
      <w:pPr>
        <w:pStyle w:val="a1"/>
        <w:spacing w:line="360" w:lineRule="auto"/>
        <w:ind w:right="-2"/>
        <w:jc w:val="both"/>
        <w:rPr>
          <w:sz w:val="28"/>
          <w:szCs w:val="28"/>
        </w:rPr>
      </w:pPr>
      <w:r>
        <w:rPr>
          <w:sz w:val="28"/>
          <w:szCs w:val="28"/>
        </w:rPr>
        <w:tab/>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9F1203" w:rsidRDefault="009F1203">
      <w:pPr>
        <w:pStyle w:val="a1"/>
        <w:spacing w:line="360" w:lineRule="auto"/>
        <w:ind w:right="-2"/>
        <w:jc w:val="both"/>
        <w:rPr>
          <w:sz w:val="28"/>
          <w:szCs w:val="28"/>
        </w:rPr>
      </w:pPr>
      <w:r>
        <w:rPr>
          <w:sz w:val="28"/>
          <w:szCs w:val="28"/>
        </w:rPr>
        <w:tab/>
        <w:t>а) С возмещением вреда, причиненного увечьем или иным повреждением здоровья.</w:t>
      </w:r>
    </w:p>
    <w:p w:rsidR="009F1203" w:rsidRDefault="009F1203">
      <w:pPr>
        <w:pStyle w:val="a1"/>
        <w:spacing w:line="360" w:lineRule="auto"/>
        <w:ind w:right="-2"/>
        <w:jc w:val="both"/>
        <w:rPr>
          <w:sz w:val="28"/>
          <w:szCs w:val="28"/>
        </w:rPr>
      </w:pPr>
      <w:r>
        <w:rPr>
          <w:sz w:val="28"/>
          <w:szCs w:val="28"/>
        </w:rPr>
        <w:tab/>
        <w:t>б) 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9F1203" w:rsidRDefault="009F1203">
      <w:pPr>
        <w:pStyle w:val="a1"/>
        <w:spacing w:line="360" w:lineRule="auto"/>
        <w:ind w:right="-2"/>
        <w:jc w:val="both"/>
        <w:rPr>
          <w:sz w:val="28"/>
          <w:szCs w:val="28"/>
        </w:rPr>
      </w:pPr>
      <w:r>
        <w:rPr>
          <w:sz w:val="28"/>
          <w:szCs w:val="28"/>
        </w:rPr>
        <w:tab/>
        <w:t>в) С оплатой стоимости и (или) выдачей полагающегося натурального довольствия, а также с выплатой денежных средств взамен этого довольствия.</w:t>
      </w:r>
    </w:p>
    <w:p w:rsidR="009F1203" w:rsidRDefault="009F1203">
      <w:pPr>
        <w:pStyle w:val="a1"/>
        <w:spacing w:line="360" w:lineRule="auto"/>
        <w:ind w:right="-2"/>
        <w:jc w:val="both"/>
        <w:rPr>
          <w:sz w:val="28"/>
          <w:szCs w:val="28"/>
        </w:rPr>
      </w:pPr>
      <w:r>
        <w:rPr>
          <w:sz w:val="28"/>
          <w:szCs w:val="28"/>
        </w:rPr>
        <w:tab/>
        <w:t>г) 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9F1203" w:rsidRDefault="009F1203">
      <w:pPr>
        <w:pStyle w:val="a1"/>
        <w:spacing w:line="360" w:lineRule="auto"/>
        <w:ind w:right="-2"/>
        <w:jc w:val="both"/>
        <w:rPr>
          <w:sz w:val="28"/>
          <w:szCs w:val="28"/>
        </w:rPr>
      </w:pPr>
      <w:r>
        <w:rPr>
          <w:sz w:val="28"/>
          <w:szCs w:val="28"/>
        </w:rPr>
        <w:tab/>
        <w:t>д) С увольнением работников, за исключением:</w:t>
      </w:r>
    </w:p>
    <w:p w:rsidR="009F1203" w:rsidRDefault="009F1203">
      <w:pPr>
        <w:pStyle w:val="a1"/>
        <w:numPr>
          <w:ilvl w:val="0"/>
          <w:numId w:val="13"/>
        </w:numPr>
        <w:spacing w:line="360" w:lineRule="auto"/>
        <w:ind w:left="0" w:right="-2" w:firstLine="709"/>
        <w:jc w:val="both"/>
        <w:rPr>
          <w:sz w:val="28"/>
          <w:szCs w:val="28"/>
        </w:rPr>
      </w:pPr>
      <w:r>
        <w:rPr>
          <w:sz w:val="28"/>
          <w:szCs w:val="28"/>
        </w:rPr>
        <w:t>Компенсации за неиспользованный отпуск.</w:t>
      </w:r>
    </w:p>
    <w:p w:rsidR="009F1203" w:rsidRDefault="009F1203">
      <w:pPr>
        <w:pStyle w:val="a1"/>
        <w:numPr>
          <w:ilvl w:val="0"/>
          <w:numId w:val="13"/>
        </w:numPr>
        <w:spacing w:line="360" w:lineRule="auto"/>
        <w:ind w:left="0" w:right="-2" w:firstLine="709"/>
        <w:jc w:val="both"/>
        <w:rPr>
          <w:sz w:val="28"/>
          <w:szCs w:val="28"/>
        </w:rPr>
      </w:pPr>
      <w:r>
        <w:rPr>
          <w:sz w:val="28"/>
          <w:szCs w:val="28"/>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9F1203" w:rsidRDefault="009F1203">
      <w:pPr>
        <w:pStyle w:val="a1"/>
        <w:numPr>
          <w:ilvl w:val="0"/>
          <w:numId w:val="13"/>
        </w:numPr>
        <w:spacing w:line="360" w:lineRule="auto"/>
        <w:ind w:left="0" w:right="-2" w:firstLine="709"/>
        <w:jc w:val="both"/>
        <w:rPr>
          <w:sz w:val="28"/>
          <w:szCs w:val="28"/>
        </w:rPr>
      </w:pPr>
      <w:r>
        <w:rPr>
          <w:sz w:val="28"/>
          <w:szCs w:val="28"/>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9F1203" w:rsidRDefault="009F1203">
      <w:pPr>
        <w:pStyle w:val="a1"/>
        <w:spacing w:line="360" w:lineRule="auto"/>
        <w:ind w:right="-2"/>
        <w:jc w:val="both"/>
        <w:rPr>
          <w:sz w:val="28"/>
          <w:szCs w:val="28"/>
        </w:rPr>
      </w:pPr>
      <w:r>
        <w:rPr>
          <w:sz w:val="28"/>
          <w:szCs w:val="28"/>
        </w:rPr>
        <w:tab/>
        <w:t>е) С возмещением расходов на профессиональную подготовку, переподготовку и повышение квалификации работников.</w:t>
      </w:r>
    </w:p>
    <w:p w:rsidR="009F1203" w:rsidRDefault="009F1203">
      <w:pPr>
        <w:pStyle w:val="a1"/>
        <w:spacing w:line="360" w:lineRule="auto"/>
        <w:ind w:right="-2"/>
        <w:jc w:val="both"/>
        <w:rPr>
          <w:sz w:val="28"/>
          <w:szCs w:val="28"/>
        </w:rPr>
      </w:pPr>
      <w:r>
        <w:rPr>
          <w:sz w:val="28"/>
          <w:szCs w:val="28"/>
        </w:rPr>
        <w:tab/>
        <w:t>ж) С расходами физического лица в связи с выполнением работ, оказанием услуг по договорам гражданско-правового характера.</w:t>
      </w:r>
    </w:p>
    <w:p w:rsidR="009F1203" w:rsidRDefault="009F1203">
      <w:pPr>
        <w:pStyle w:val="a1"/>
        <w:spacing w:line="360" w:lineRule="auto"/>
        <w:ind w:right="-2"/>
        <w:jc w:val="both"/>
        <w:rPr>
          <w:sz w:val="28"/>
          <w:szCs w:val="28"/>
        </w:rPr>
      </w:pPr>
      <w:r>
        <w:rPr>
          <w:sz w:val="28"/>
          <w:szCs w:val="28"/>
        </w:rPr>
        <w:tab/>
        <w:t>з) 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9F1203" w:rsidRDefault="009F1203">
      <w:pPr>
        <w:pStyle w:val="a1"/>
        <w:spacing w:line="360" w:lineRule="auto"/>
        <w:ind w:right="-2"/>
        <w:jc w:val="both"/>
        <w:rPr>
          <w:sz w:val="28"/>
          <w:szCs w:val="28"/>
        </w:rPr>
      </w:pPr>
      <w:r>
        <w:rPr>
          <w:sz w:val="28"/>
          <w:szCs w:val="28"/>
        </w:rPr>
        <w:tab/>
        <w:t>и) С выполнением физическим лицом трудовых обязанностей, в том числе в связи с переездом на работу в другую местность, за исключением:</w:t>
      </w:r>
    </w:p>
    <w:p w:rsidR="009F1203" w:rsidRDefault="009F1203">
      <w:pPr>
        <w:pStyle w:val="a1"/>
        <w:numPr>
          <w:ilvl w:val="0"/>
          <w:numId w:val="14"/>
        </w:numPr>
        <w:spacing w:line="360" w:lineRule="auto"/>
        <w:ind w:left="0" w:right="-2" w:firstLine="709"/>
        <w:jc w:val="both"/>
        <w:rPr>
          <w:sz w:val="28"/>
          <w:szCs w:val="28"/>
        </w:rPr>
      </w:pPr>
      <w:r>
        <w:rPr>
          <w:sz w:val="28"/>
          <w:szCs w:val="28"/>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9F1203" w:rsidRDefault="009F1203">
      <w:pPr>
        <w:pStyle w:val="a1"/>
        <w:numPr>
          <w:ilvl w:val="0"/>
          <w:numId w:val="14"/>
        </w:numPr>
        <w:spacing w:line="360" w:lineRule="auto"/>
        <w:ind w:left="0" w:right="-2" w:firstLine="709"/>
        <w:jc w:val="both"/>
        <w:rPr>
          <w:sz w:val="28"/>
          <w:szCs w:val="28"/>
        </w:rPr>
      </w:pPr>
      <w:r>
        <w:rPr>
          <w:sz w:val="28"/>
          <w:szCs w:val="28"/>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9F1203" w:rsidRDefault="009F1203">
      <w:pPr>
        <w:pStyle w:val="a1"/>
        <w:numPr>
          <w:ilvl w:val="0"/>
          <w:numId w:val="14"/>
        </w:numPr>
        <w:spacing w:line="360" w:lineRule="auto"/>
        <w:ind w:left="0" w:right="-2" w:firstLine="709"/>
        <w:jc w:val="both"/>
        <w:rPr>
          <w:sz w:val="28"/>
          <w:szCs w:val="28"/>
        </w:rPr>
      </w:pPr>
      <w:r>
        <w:rPr>
          <w:sz w:val="28"/>
          <w:szCs w:val="28"/>
        </w:rPr>
        <w:t>Компенсационных выплат за неиспользованный отпуск, не связанных с увольнением работников.</w:t>
      </w:r>
    </w:p>
    <w:p w:rsidR="009F1203" w:rsidRDefault="009F1203">
      <w:pPr>
        <w:pStyle w:val="a1"/>
        <w:spacing w:line="360" w:lineRule="auto"/>
        <w:ind w:right="-2"/>
        <w:jc w:val="both"/>
        <w:rPr>
          <w:sz w:val="28"/>
          <w:szCs w:val="28"/>
        </w:rPr>
      </w:pPr>
      <w:r>
        <w:rPr>
          <w:sz w:val="28"/>
          <w:szCs w:val="28"/>
        </w:rPr>
        <w:tab/>
        <w:t>3) Суммы единовременной материальной помощи, оказываемой плательщиками страховых взносов:</w:t>
      </w:r>
    </w:p>
    <w:p w:rsidR="009F1203" w:rsidRDefault="009F1203">
      <w:pPr>
        <w:pStyle w:val="a1"/>
        <w:spacing w:line="360" w:lineRule="auto"/>
        <w:ind w:right="-2"/>
        <w:jc w:val="both"/>
        <w:rPr>
          <w:sz w:val="28"/>
          <w:szCs w:val="28"/>
        </w:rPr>
      </w:pPr>
      <w:r>
        <w:rPr>
          <w:sz w:val="28"/>
          <w:szCs w:val="28"/>
        </w:rPr>
        <w:tab/>
        <w:t>а)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9F1203" w:rsidRDefault="009F1203">
      <w:pPr>
        <w:pStyle w:val="a1"/>
        <w:spacing w:line="360" w:lineRule="auto"/>
        <w:ind w:right="-2"/>
        <w:jc w:val="both"/>
        <w:rPr>
          <w:sz w:val="28"/>
          <w:szCs w:val="28"/>
        </w:rPr>
      </w:pPr>
      <w:r>
        <w:rPr>
          <w:sz w:val="28"/>
          <w:szCs w:val="28"/>
        </w:rPr>
        <w:tab/>
        <w:t>б) Работнику в связи со смертью члена (членов) его семьи.</w:t>
      </w:r>
    </w:p>
    <w:p w:rsidR="009F1203" w:rsidRDefault="009F1203">
      <w:pPr>
        <w:pStyle w:val="a1"/>
        <w:spacing w:line="360" w:lineRule="auto"/>
        <w:ind w:right="-2"/>
        <w:jc w:val="both"/>
        <w:rPr>
          <w:sz w:val="28"/>
          <w:szCs w:val="28"/>
        </w:rPr>
      </w:pPr>
      <w:r>
        <w:rPr>
          <w:sz w:val="28"/>
          <w:szCs w:val="28"/>
        </w:rPr>
        <w:tab/>
        <w:t>в)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9F1203" w:rsidRDefault="009F1203">
      <w:pPr>
        <w:pStyle w:val="a1"/>
        <w:spacing w:line="360" w:lineRule="auto"/>
        <w:ind w:right="-2"/>
        <w:jc w:val="both"/>
        <w:rPr>
          <w:sz w:val="28"/>
          <w:szCs w:val="28"/>
        </w:rPr>
      </w:pPr>
      <w:r>
        <w:rPr>
          <w:sz w:val="28"/>
          <w:szCs w:val="28"/>
        </w:rPr>
        <w:tab/>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9F1203" w:rsidRDefault="009F1203">
      <w:pPr>
        <w:pStyle w:val="a1"/>
        <w:spacing w:line="360" w:lineRule="auto"/>
        <w:ind w:right="-2"/>
        <w:jc w:val="both"/>
        <w:rPr>
          <w:sz w:val="28"/>
          <w:szCs w:val="28"/>
        </w:rPr>
      </w:pPr>
      <w:r>
        <w:rPr>
          <w:sz w:val="28"/>
          <w:szCs w:val="28"/>
        </w:rPr>
        <w:tab/>
        <w:t>5) Суммы страховых платежей (взносов) по обязательному страхованию работников, осуществляемому плательщиком страховых взносов в порядке, установленном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плательщика страховых взносов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а также суммы пенсионных взносов плательщика страховых взносов по договорам негосударственного пенсионного обеспечения.</w:t>
      </w:r>
    </w:p>
    <w:p w:rsidR="009F1203" w:rsidRDefault="009F1203">
      <w:pPr>
        <w:pStyle w:val="a1"/>
        <w:spacing w:line="360" w:lineRule="auto"/>
        <w:ind w:right="-2"/>
        <w:jc w:val="both"/>
        <w:rPr>
          <w:sz w:val="28"/>
          <w:szCs w:val="28"/>
        </w:rPr>
      </w:pPr>
      <w:r>
        <w:rPr>
          <w:sz w:val="28"/>
          <w:szCs w:val="28"/>
        </w:rPr>
        <w:tab/>
        <w:t>6) Взносы работодателя, уплаченные плательщиком страховых взносов в соответствии с Федеральным законом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работника, в пользу которого уплачивались взносы работодателя.</w:t>
      </w:r>
    </w:p>
    <w:p w:rsidR="009F1203" w:rsidRDefault="009F1203">
      <w:pPr>
        <w:pStyle w:val="a1"/>
        <w:spacing w:line="360" w:lineRule="auto"/>
        <w:ind w:right="-2"/>
        <w:jc w:val="both"/>
        <w:rPr>
          <w:sz w:val="28"/>
          <w:szCs w:val="28"/>
        </w:rPr>
      </w:pPr>
      <w:r>
        <w:rPr>
          <w:sz w:val="28"/>
          <w:szCs w:val="28"/>
        </w:rPr>
        <w:tab/>
        <w:t>7) Стоимость проезда работников к месту проведения отпуска и обратно и стоимость провоза багажа весом до 30 килограммов, оплачиваемые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9F1203" w:rsidRDefault="009F1203">
      <w:pPr>
        <w:pStyle w:val="a1"/>
        <w:spacing w:line="360" w:lineRule="auto"/>
        <w:ind w:right="-2"/>
        <w:jc w:val="both"/>
        <w:rPr>
          <w:sz w:val="28"/>
          <w:szCs w:val="28"/>
        </w:rPr>
      </w:pPr>
      <w:r>
        <w:rPr>
          <w:sz w:val="28"/>
          <w:szCs w:val="28"/>
        </w:rPr>
        <w:tab/>
        <w:t>8)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9F1203" w:rsidRDefault="009F1203">
      <w:pPr>
        <w:pStyle w:val="a1"/>
        <w:spacing w:line="360" w:lineRule="auto"/>
        <w:ind w:right="-2"/>
        <w:jc w:val="both"/>
        <w:rPr>
          <w:sz w:val="28"/>
          <w:szCs w:val="28"/>
        </w:rPr>
      </w:pPr>
      <w:r>
        <w:rPr>
          <w:sz w:val="28"/>
          <w:szCs w:val="28"/>
        </w:rPr>
        <w:tab/>
        <w:t>9)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9F1203" w:rsidRDefault="009F1203">
      <w:pPr>
        <w:pStyle w:val="a1"/>
        <w:spacing w:line="360" w:lineRule="auto"/>
        <w:ind w:right="-2"/>
        <w:jc w:val="both"/>
        <w:rPr>
          <w:sz w:val="28"/>
          <w:szCs w:val="28"/>
        </w:rPr>
      </w:pPr>
      <w:r>
        <w:rPr>
          <w:sz w:val="28"/>
          <w:szCs w:val="28"/>
        </w:rPr>
        <w:tab/>
        <w:t>10) Стоимость льгот по проезду, предоставляемых законодательством Российской Федерации отдельным категориям работников.</w:t>
      </w:r>
    </w:p>
    <w:p w:rsidR="009F1203" w:rsidRDefault="009F1203">
      <w:pPr>
        <w:pStyle w:val="a1"/>
        <w:spacing w:line="360" w:lineRule="auto"/>
        <w:ind w:right="-2"/>
        <w:jc w:val="both"/>
        <w:rPr>
          <w:sz w:val="28"/>
          <w:szCs w:val="28"/>
        </w:rPr>
      </w:pPr>
      <w:r>
        <w:rPr>
          <w:sz w:val="28"/>
          <w:szCs w:val="28"/>
        </w:rPr>
        <w:tab/>
        <w:t>11) Суммы материальной помощи, оказываемой работодателями своим работникам, не превышающие 4 000 рублей на одного работника за расчетный период.</w:t>
      </w:r>
    </w:p>
    <w:p w:rsidR="009F1203" w:rsidRDefault="009F1203">
      <w:pPr>
        <w:pStyle w:val="a1"/>
        <w:spacing w:line="360" w:lineRule="auto"/>
        <w:ind w:right="-2"/>
        <w:jc w:val="both"/>
        <w:rPr>
          <w:sz w:val="28"/>
          <w:szCs w:val="28"/>
        </w:rPr>
      </w:pPr>
      <w:r>
        <w:rPr>
          <w:sz w:val="28"/>
          <w:szCs w:val="28"/>
        </w:rPr>
        <w:tab/>
        <w:t>12) Суммы платы за обучение по основным профессиональным образовательным программам и дополнительным профессиональным программам работников.</w:t>
      </w:r>
    </w:p>
    <w:p w:rsidR="009F1203" w:rsidRDefault="009F1203">
      <w:pPr>
        <w:pStyle w:val="a1"/>
        <w:spacing w:line="360" w:lineRule="auto"/>
        <w:ind w:right="-2"/>
        <w:jc w:val="both"/>
        <w:rPr>
          <w:sz w:val="28"/>
          <w:szCs w:val="28"/>
        </w:rPr>
      </w:pPr>
      <w:r>
        <w:rPr>
          <w:sz w:val="28"/>
          <w:szCs w:val="28"/>
        </w:rPr>
        <w:tab/>
        <w:t>13)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w:t>
      </w:r>
    </w:p>
    <w:p w:rsidR="009F1203" w:rsidRDefault="009F1203">
      <w:pPr>
        <w:pStyle w:val="a1"/>
        <w:spacing w:line="360" w:lineRule="auto"/>
        <w:ind w:right="-2"/>
        <w:jc w:val="both"/>
        <w:rPr>
          <w:sz w:val="28"/>
          <w:szCs w:val="28"/>
        </w:rPr>
      </w:pPr>
      <w:r>
        <w:rPr>
          <w:sz w:val="28"/>
          <w:szCs w:val="28"/>
        </w:rPr>
        <w:tab/>
        <w:t>14) Суммы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федеральной противопожарной службы, лицами начальствующего состава федеральной фельдъегерской связи, сотрудниками учреждений и органов уголовно-исполнительной системы, таможенных органов Российской Федерации и органов по контролю за оборотом наркотических средств и психотропных веществ, имеющими специальные звания, в связи с исполнением обязанностей военной службы и службы в указанных органах в соответствии с законодательством Российской Федерации.</w:t>
      </w:r>
    </w:p>
    <w:p w:rsidR="009F1203" w:rsidRDefault="009F1203">
      <w:pPr>
        <w:pStyle w:val="a1"/>
        <w:spacing w:line="360" w:lineRule="auto"/>
        <w:ind w:right="-2"/>
        <w:jc w:val="both"/>
        <w:rPr>
          <w:sz w:val="28"/>
          <w:szCs w:val="28"/>
        </w:rPr>
      </w:pPr>
      <w:r>
        <w:rPr>
          <w:sz w:val="28"/>
          <w:szCs w:val="28"/>
        </w:rPr>
        <w:tab/>
        <w:t>15) Суммы выплат и иных вознаграждений по трудовым договорам и гражданско-правовым договорам, в том числе по договорам авторского заказа в пользу иностранных граждан и лиц без гражданства, временно пребывающих на территории Российской Федерации, кроме случаев, предусмотренных настоящим Федеральным законом и федеральными законами о конкретных видах обязательного социального страхования.</w:t>
      </w:r>
    </w:p>
    <w:p w:rsidR="009F1203" w:rsidRDefault="009F1203">
      <w:pPr>
        <w:pStyle w:val="a1"/>
        <w:spacing w:line="360" w:lineRule="auto"/>
        <w:ind w:right="-2" w:firstLine="709"/>
        <w:jc w:val="both"/>
        <w:rPr>
          <w:sz w:val="28"/>
          <w:szCs w:val="28"/>
        </w:rPr>
      </w:pPr>
      <w:r>
        <w:rPr>
          <w:sz w:val="28"/>
          <w:szCs w:val="28"/>
        </w:rPr>
        <w:t>Расчетным периодом по страховым взносам признается календарный год.</w:t>
      </w:r>
    </w:p>
    <w:p w:rsidR="009F1203" w:rsidRDefault="009F1203">
      <w:pPr>
        <w:pStyle w:val="a1"/>
        <w:spacing w:line="360" w:lineRule="auto"/>
        <w:ind w:right="-2" w:firstLine="709"/>
        <w:jc w:val="both"/>
        <w:rPr>
          <w:sz w:val="28"/>
          <w:szCs w:val="28"/>
        </w:rPr>
      </w:pPr>
      <w:r>
        <w:rPr>
          <w:sz w:val="28"/>
          <w:szCs w:val="28"/>
        </w:rPr>
        <w:t>Отчетными периодами признаются первый квартал, полугодие, девять месяцев календарного года, календарный год</w:t>
      </w:r>
      <w:r>
        <w:rPr>
          <w:rStyle w:val="22"/>
          <w:sz w:val="28"/>
          <w:szCs w:val="28"/>
        </w:rPr>
        <w:footnoteReference w:id="38"/>
      </w:r>
      <w:r>
        <w:rPr>
          <w:sz w:val="28"/>
          <w:szCs w:val="28"/>
        </w:rPr>
        <w:t>.</w:t>
      </w:r>
    </w:p>
    <w:p w:rsidR="009F1203" w:rsidRDefault="009F1203">
      <w:pPr>
        <w:pStyle w:val="a1"/>
        <w:spacing w:line="360" w:lineRule="auto"/>
        <w:ind w:right="-2"/>
        <w:jc w:val="both"/>
        <w:rPr>
          <w:sz w:val="28"/>
          <w:szCs w:val="28"/>
        </w:rPr>
      </w:pPr>
      <w:r>
        <w:rPr>
          <w:sz w:val="28"/>
          <w:szCs w:val="28"/>
        </w:rPr>
        <w:tab/>
        <w:t>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9F1203" w:rsidRDefault="009F1203">
      <w:pPr>
        <w:pStyle w:val="a1"/>
        <w:spacing w:line="360" w:lineRule="auto"/>
        <w:ind w:right="-2"/>
        <w:jc w:val="both"/>
        <w:rPr>
          <w:sz w:val="28"/>
          <w:szCs w:val="28"/>
        </w:rPr>
      </w:pPr>
      <w:r>
        <w:rPr>
          <w:sz w:val="28"/>
          <w:szCs w:val="28"/>
        </w:rPr>
        <w:tab/>
        <w:t>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9F1203" w:rsidRDefault="009F1203">
      <w:pPr>
        <w:pStyle w:val="a1"/>
        <w:spacing w:line="360" w:lineRule="auto"/>
        <w:ind w:right="-2"/>
        <w:jc w:val="both"/>
        <w:rPr>
          <w:sz w:val="28"/>
          <w:szCs w:val="28"/>
        </w:rPr>
      </w:pPr>
      <w:r>
        <w:rPr>
          <w:sz w:val="28"/>
          <w:szCs w:val="28"/>
        </w:rPr>
        <w:tab/>
        <w:t>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9F1203" w:rsidRDefault="009F1203">
      <w:pPr>
        <w:pStyle w:val="a1"/>
        <w:spacing w:line="360" w:lineRule="auto"/>
        <w:ind w:right="-2"/>
        <w:jc w:val="both"/>
        <w:rPr>
          <w:sz w:val="28"/>
          <w:szCs w:val="28"/>
        </w:rPr>
      </w:pPr>
      <w:r>
        <w:rPr>
          <w:sz w:val="28"/>
          <w:szCs w:val="28"/>
        </w:rPr>
        <w:tab/>
        <w:t>Тариф страхового взноса - размер страхового взноса на единицу измерения базы для начисления страховых взносов.</w:t>
      </w:r>
    </w:p>
    <w:p w:rsidR="009F1203" w:rsidRDefault="009F1203">
      <w:pPr>
        <w:pStyle w:val="a1"/>
        <w:spacing w:line="360" w:lineRule="auto"/>
        <w:ind w:right="-2"/>
        <w:jc w:val="both"/>
        <w:rPr>
          <w:sz w:val="28"/>
          <w:szCs w:val="28"/>
        </w:rPr>
      </w:pPr>
      <w:r>
        <w:rPr>
          <w:sz w:val="28"/>
          <w:szCs w:val="28"/>
        </w:rPr>
        <w:tab/>
        <w:t>Применяются следующие тарифы страховых взносов:</w:t>
      </w:r>
    </w:p>
    <w:p w:rsidR="009F1203" w:rsidRDefault="009F1203">
      <w:pPr>
        <w:pStyle w:val="a1"/>
        <w:spacing w:line="360" w:lineRule="auto"/>
        <w:ind w:right="-2"/>
        <w:jc w:val="both"/>
        <w:rPr>
          <w:sz w:val="28"/>
          <w:szCs w:val="28"/>
        </w:rPr>
      </w:pPr>
      <w:r>
        <w:rPr>
          <w:sz w:val="28"/>
          <w:szCs w:val="28"/>
        </w:rPr>
        <w:tab/>
        <w:t>1) Пенсионный фонд Российской Федерации - 26 процентов.</w:t>
      </w:r>
    </w:p>
    <w:p w:rsidR="009F1203" w:rsidRDefault="009F1203">
      <w:pPr>
        <w:pStyle w:val="a1"/>
        <w:spacing w:line="360" w:lineRule="auto"/>
        <w:ind w:right="-2"/>
        <w:jc w:val="both"/>
        <w:rPr>
          <w:sz w:val="28"/>
          <w:szCs w:val="28"/>
        </w:rPr>
      </w:pPr>
      <w:r>
        <w:rPr>
          <w:sz w:val="28"/>
          <w:szCs w:val="28"/>
        </w:rPr>
        <w:tab/>
        <w:t>2) Фонд социального страхования Российской Федерации - 2,9 процента, за исключением случаев, предусмотренных пунктом 2.1 настоящей части.</w:t>
      </w:r>
    </w:p>
    <w:p w:rsidR="009F1203" w:rsidRDefault="009F1203">
      <w:pPr>
        <w:pStyle w:val="a1"/>
        <w:spacing w:line="360" w:lineRule="auto"/>
        <w:ind w:right="-2"/>
        <w:jc w:val="both"/>
        <w:rPr>
          <w:sz w:val="28"/>
          <w:szCs w:val="28"/>
        </w:rPr>
      </w:pPr>
      <w:r>
        <w:rPr>
          <w:sz w:val="28"/>
          <w:szCs w:val="28"/>
        </w:rPr>
        <w:tab/>
        <w:t>3) Фонд социального страхования Российской Федерации - 1,8 процента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w:t>
      </w:r>
    </w:p>
    <w:p w:rsidR="009F1203" w:rsidRDefault="009F1203">
      <w:pPr>
        <w:pStyle w:val="a1"/>
        <w:spacing w:line="360" w:lineRule="auto"/>
        <w:ind w:right="-2"/>
        <w:jc w:val="both"/>
        <w:rPr>
          <w:sz w:val="28"/>
          <w:szCs w:val="28"/>
        </w:rPr>
      </w:pPr>
      <w:r>
        <w:rPr>
          <w:sz w:val="28"/>
          <w:szCs w:val="28"/>
        </w:rPr>
        <w:tab/>
        <w:t>4) Федеральный фонд обязательного медицинского страхования - с 1 января 2011 года - 3,1 процента, с 1 января 2012 года - 5,1 процента.</w:t>
      </w:r>
    </w:p>
    <w:p w:rsidR="009F1203" w:rsidRDefault="009F1203">
      <w:pPr>
        <w:pStyle w:val="a1"/>
        <w:spacing w:line="360" w:lineRule="auto"/>
        <w:ind w:right="-2"/>
        <w:jc w:val="both"/>
        <w:rPr>
          <w:sz w:val="28"/>
          <w:szCs w:val="28"/>
        </w:rPr>
      </w:pPr>
      <w:r>
        <w:rPr>
          <w:sz w:val="28"/>
          <w:szCs w:val="28"/>
        </w:rPr>
        <w:tab/>
        <w:t>Сумма страховых взносов исчисляется и уплачивается страхователями, отдельно в каждый государственный внебюджетный фонд.</w:t>
      </w:r>
    </w:p>
    <w:p w:rsidR="009F1203" w:rsidRDefault="009F1203">
      <w:pPr>
        <w:pStyle w:val="a1"/>
        <w:spacing w:line="360" w:lineRule="auto"/>
        <w:ind w:right="-2"/>
        <w:jc w:val="both"/>
        <w:rPr>
          <w:sz w:val="28"/>
          <w:szCs w:val="28"/>
        </w:rPr>
      </w:pPr>
      <w:r>
        <w:rPr>
          <w:sz w:val="28"/>
          <w:szCs w:val="28"/>
        </w:rPr>
        <w:tab/>
        <w:t>Сумма страховых взносов на обязательное социальное страхование на случай временной нетрудоспособности и в связи с материнством, подлежащая уплате в Фонд социального страхования Российской Федерации, подлежит уменьшению плательщиками страховых взносов на сумму произведенных ими расходов на выплату обязательного страхового обеспечения по указанному виду обязательного социального страхования в соответствии с законодательством Российской Федерации.</w:t>
      </w:r>
    </w:p>
    <w:p w:rsidR="009F1203" w:rsidRDefault="009F1203">
      <w:pPr>
        <w:pStyle w:val="a1"/>
        <w:spacing w:line="360" w:lineRule="auto"/>
        <w:ind w:right="-2"/>
        <w:jc w:val="both"/>
        <w:rPr>
          <w:sz w:val="28"/>
          <w:szCs w:val="28"/>
        </w:rPr>
      </w:pPr>
      <w:r>
        <w:rPr>
          <w:sz w:val="28"/>
          <w:szCs w:val="28"/>
        </w:rPr>
        <w:tab/>
        <w:t>Плательщик страховых взносов вправе в пределах расчетного периода зачесть сумму превышения расходов на выплату обязательного страхового обеспечения по обязательному социальному страхованию на случай временной нетрудоспособности и в связи с материнством над суммой начисленных страховых взносов по указанному виду обязательного социального страхования в счет предстоящих платежей по обязательному социальному страхованию на случай временной нетрудоспособности и в связи с материнством.</w:t>
      </w:r>
    </w:p>
    <w:p w:rsidR="009F1203" w:rsidRDefault="009F1203">
      <w:pPr>
        <w:pStyle w:val="a1"/>
        <w:spacing w:line="360" w:lineRule="auto"/>
        <w:ind w:right="-2"/>
        <w:jc w:val="both"/>
        <w:rPr>
          <w:sz w:val="28"/>
          <w:szCs w:val="28"/>
        </w:rPr>
      </w:pPr>
      <w:r>
        <w:rPr>
          <w:sz w:val="28"/>
          <w:szCs w:val="28"/>
        </w:rPr>
        <w:tab/>
        <w:t>В течение расчетного (отчетного) периода по итогам каждого календарного месяца плательщики страховых взносов производят исчисление ежемесячных обязательных платежей по страховым взносам, исходя из величины выплат и иных вознаграждений, начисленных (осуществленных - для плательщиков страховых взносов - физических лиц) с начала расчетного периода до окончания соответствующего календарного месяца, и тарифов страховых взносов,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9F1203" w:rsidRDefault="009F1203">
      <w:pPr>
        <w:pStyle w:val="a1"/>
        <w:spacing w:line="360" w:lineRule="auto"/>
        <w:ind w:right="-2"/>
        <w:jc w:val="both"/>
        <w:rPr>
          <w:sz w:val="28"/>
          <w:szCs w:val="28"/>
        </w:rPr>
      </w:pPr>
      <w:r>
        <w:rPr>
          <w:sz w:val="28"/>
          <w:szCs w:val="28"/>
        </w:rPr>
        <w:tab/>
        <w:t>В течение расчетного периода страхователь уплачивает страховые взносы в виде ежемесячных обязательных платежей.</w:t>
      </w:r>
    </w:p>
    <w:p w:rsidR="009F1203" w:rsidRDefault="009F1203">
      <w:pPr>
        <w:pStyle w:val="a1"/>
        <w:spacing w:line="360" w:lineRule="auto"/>
        <w:ind w:right="-2"/>
        <w:jc w:val="both"/>
        <w:rPr>
          <w:sz w:val="28"/>
          <w:szCs w:val="28"/>
        </w:rPr>
      </w:pPr>
      <w:r>
        <w:rPr>
          <w:sz w:val="28"/>
          <w:szCs w:val="28"/>
        </w:rPr>
        <w:tab/>
        <w:t>Ежемесячный обязательный платеж подлежит уплате в срок не позднее 15-го числа календарного месяца, следующего за календарным месяцем, за который начисляется ежемесячный обязательный платеж.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9F1203" w:rsidRDefault="009F1203">
      <w:pPr>
        <w:pStyle w:val="a1"/>
        <w:spacing w:line="360" w:lineRule="auto"/>
        <w:ind w:right="-2"/>
        <w:jc w:val="both"/>
        <w:rPr>
          <w:sz w:val="28"/>
          <w:szCs w:val="28"/>
        </w:rPr>
      </w:pPr>
      <w:r>
        <w:rPr>
          <w:sz w:val="28"/>
          <w:szCs w:val="28"/>
        </w:rPr>
        <w:tab/>
        <w:t>Плательщики страховых взносов обязаны вести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w:t>
      </w:r>
    </w:p>
    <w:p w:rsidR="009F1203" w:rsidRDefault="009F1203">
      <w:pPr>
        <w:pStyle w:val="a1"/>
        <w:spacing w:line="360" w:lineRule="auto"/>
        <w:ind w:right="-2"/>
        <w:jc w:val="both"/>
        <w:rPr>
          <w:sz w:val="28"/>
          <w:szCs w:val="28"/>
        </w:rPr>
      </w:pPr>
      <w:r>
        <w:rPr>
          <w:sz w:val="28"/>
          <w:szCs w:val="28"/>
        </w:rPr>
        <w:tab/>
        <w:t>Сумма страховых взносов, подлежащая перечислению в соответствующие государственные внебюджетные фонды, определяется в рублях и копейках.</w:t>
      </w:r>
    </w:p>
    <w:p w:rsidR="009F1203" w:rsidRDefault="009F1203">
      <w:pPr>
        <w:pStyle w:val="a1"/>
        <w:spacing w:line="360" w:lineRule="auto"/>
        <w:ind w:right="-2"/>
        <w:jc w:val="both"/>
        <w:rPr>
          <w:sz w:val="28"/>
          <w:szCs w:val="28"/>
        </w:rPr>
      </w:pPr>
      <w:r>
        <w:rPr>
          <w:sz w:val="28"/>
          <w:szCs w:val="28"/>
        </w:rPr>
        <w:tab/>
        <w:t>Уплата страховых взносов осуществляется отдельными расчетными документами, направляемыми в Пенсионный фонд Российской Федерации, Фонд социального страхования Российской Федерации, Федеральный фонд обязательного медицинского страхования на соответствующие счета Федерального казначейства.</w:t>
      </w:r>
    </w:p>
    <w:p w:rsidR="009F1203" w:rsidRDefault="009F1203">
      <w:pPr>
        <w:pStyle w:val="a1"/>
        <w:spacing w:line="360" w:lineRule="auto"/>
        <w:ind w:right="-2"/>
        <w:jc w:val="both"/>
        <w:rPr>
          <w:sz w:val="28"/>
          <w:szCs w:val="28"/>
        </w:rPr>
      </w:pPr>
      <w:r>
        <w:rPr>
          <w:sz w:val="28"/>
          <w:szCs w:val="28"/>
        </w:rPr>
        <w:tab/>
        <w:t>Плательщики страховых взносов ежеквартально представляют в орган контроля за уплатой страховых взносов по месту своего учета следующую отчетность:</w:t>
      </w:r>
    </w:p>
    <w:p w:rsidR="009F1203" w:rsidRDefault="009F1203">
      <w:pPr>
        <w:pStyle w:val="a1"/>
        <w:spacing w:line="360" w:lineRule="auto"/>
        <w:ind w:right="-2"/>
        <w:jc w:val="both"/>
        <w:rPr>
          <w:sz w:val="28"/>
          <w:szCs w:val="28"/>
        </w:rPr>
      </w:pPr>
      <w:r>
        <w:rPr>
          <w:sz w:val="28"/>
          <w:szCs w:val="28"/>
        </w:rPr>
        <w:tab/>
        <w:t>1) В территориальный орган Пенсионного фонда Российской Федерации на бумажном носителе не позднее 15-го числа второго календарного месяца, следующего за отчетным периодом, а в форме электронного документа не позднее 20-го числа второго календарного месяца, следующего за отчетным периодом, -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F1203" w:rsidRDefault="009F1203">
      <w:pPr>
        <w:pStyle w:val="a1"/>
        <w:spacing w:line="360" w:lineRule="auto"/>
        <w:ind w:right="-2"/>
        <w:jc w:val="both"/>
        <w:rPr>
          <w:sz w:val="28"/>
          <w:szCs w:val="28"/>
        </w:rPr>
      </w:pPr>
      <w:r>
        <w:rPr>
          <w:sz w:val="28"/>
          <w:szCs w:val="28"/>
        </w:rPr>
        <w:tab/>
        <w:t>2) В территориальный орган Фонда социального страхования Российской Федерации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а также по расходам на выплату обязательного страхового обеспечения по указанному виду обязательного социального страхования, произведенным в счет уплаты этих страховых взносов в Фонд социального страхования Российской Федерации.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F1203" w:rsidRDefault="009F1203">
      <w:pPr>
        <w:pStyle w:val="a1"/>
        <w:spacing w:line="360" w:lineRule="auto"/>
        <w:ind w:right="-2"/>
        <w:jc w:val="both"/>
        <w:rPr>
          <w:sz w:val="28"/>
          <w:szCs w:val="28"/>
        </w:rPr>
      </w:pPr>
      <w:r>
        <w:rPr>
          <w:sz w:val="28"/>
          <w:szCs w:val="28"/>
        </w:rPr>
        <w:tab/>
        <w:t>В случае осуществления выплат и иных вознаграждений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 плательщики страховых взносов также обязаны представлять ежеквартально в территориальный орган Пенсионного фонда Российской Федерации по месту своего учета не позднее 15-го числа второго календарного месяца, следующего за отчетным периодом, документы, подтверждающие членство в студенческом отряде обучающихся и форму их обучения в период такого членства. Информация о студенческих отрядах, включенных в федеральный или региональный реестр молодежных и детских общественных объединений, пользующихся государственной поддержкой, предоставляется федеральным органом исполнительной власти, осуществляющим функции по реализации государственной молодежной политики, в Пенсионный фонд Российской Федерации не позднее 1-го числа месяца, следующего за отчетным периодом.</w:t>
      </w:r>
    </w:p>
    <w:p w:rsidR="009F1203" w:rsidRDefault="009F1203">
      <w:pPr>
        <w:pStyle w:val="a1"/>
        <w:spacing w:line="360" w:lineRule="auto"/>
        <w:ind w:right="-2"/>
        <w:jc w:val="both"/>
        <w:rPr>
          <w:sz w:val="28"/>
          <w:szCs w:val="28"/>
        </w:rPr>
      </w:pPr>
      <w:r>
        <w:rPr>
          <w:sz w:val="28"/>
          <w:szCs w:val="28"/>
        </w:rPr>
        <w:tab/>
        <w:t>Плательщики страховых взносов,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25 человек, а также вновь созданные (в том числе при реорганизации) организации, у которых численность указанных физических лиц превышает данный предел, представляют расчеты в орган контроля за уплатой страховых взносов по форматам и в порядке, которые установлены органом контроля за уплатой страховых взносов, в форме электронных документов, подписанных усиленной квалифицированной электронной подписью. Плательщики страховых взносов и вновь созданные организации (в том числе при реорганизации),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составляет 25 человек и менее, вправе представлять расчеты в форме электронных документов в соответствии с требованиями настоящей части. При представлении расчетов в форме электронных документов орган контроля за уплатой страховых взносов обязан направить подтверждения приема указанных расчетов в форме электронных документов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9F1203" w:rsidRDefault="009F1203">
      <w:pPr>
        <w:pStyle w:val="a1"/>
        <w:spacing w:line="360" w:lineRule="auto"/>
        <w:ind w:right="-2"/>
        <w:jc w:val="both"/>
        <w:rPr>
          <w:sz w:val="28"/>
          <w:szCs w:val="28"/>
        </w:rPr>
      </w:pPr>
      <w:r>
        <w:rPr>
          <w:sz w:val="28"/>
          <w:szCs w:val="28"/>
        </w:rPr>
        <w:tab/>
        <w:t>Обособленные подразделения, имеющие отдельный баланс, расчетный счет и начисляющие выплаты и иные вознаграждения в пользу физических лиц (далее в настоящей статье - обособленные подразделения), исполняют обязанности организации по уплате страховых взносов (ежемесячных обязательных платежей), а также обязанности по представлению расчетов по страховым взносам по месту своего нахождения.</w:t>
      </w:r>
    </w:p>
    <w:p w:rsidR="009F1203" w:rsidRDefault="009F1203">
      <w:pPr>
        <w:pStyle w:val="a1"/>
        <w:spacing w:line="360" w:lineRule="auto"/>
        <w:ind w:right="-2"/>
        <w:jc w:val="both"/>
        <w:rPr>
          <w:sz w:val="28"/>
          <w:szCs w:val="28"/>
        </w:rPr>
      </w:pPr>
      <w:r>
        <w:rPr>
          <w:sz w:val="28"/>
          <w:szCs w:val="28"/>
        </w:rPr>
        <w:tab/>
        <w:t>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9F1203" w:rsidRDefault="009F1203">
      <w:pPr>
        <w:pStyle w:val="a1"/>
        <w:spacing w:line="360" w:lineRule="auto"/>
        <w:ind w:right="-2"/>
        <w:jc w:val="both"/>
        <w:rPr>
          <w:sz w:val="28"/>
          <w:szCs w:val="28"/>
        </w:rPr>
      </w:pPr>
      <w:r>
        <w:rPr>
          <w:sz w:val="28"/>
          <w:szCs w:val="28"/>
        </w:rPr>
        <w:tab/>
        <w:t>Сумма страховых взносов, которая подлежит уплате по месту нахождения организации 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обособленных подразделений организации.</w:t>
      </w:r>
    </w:p>
    <w:p w:rsidR="009F1203" w:rsidRDefault="009F1203">
      <w:pPr>
        <w:pStyle w:val="a1"/>
        <w:spacing w:line="360" w:lineRule="auto"/>
        <w:ind w:right="-2"/>
        <w:jc w:val="both"/>
        <w:rPr>
          <w:sz w:val="28"/>
          <w:szCs w:val="28"/>
        </w:rPr>
      </w:pPr>
      <w:r>
        <w:rPr>
          <w:sz w:val="28"/>
          <w:szCs w:val="28"/>
        </w:rPr>
        <w:tab/>
        <w:t>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а также представление расчетов по страховым взносам по данным обособленным подразделениям осуществляются организацией по месту своего нахождения</w:t>
      </w:r>
      <w:r>
        <w:rPr>
          <w:rStyle w:val="22"/>
          <w:sz w:val="28"/>
          <w:szCs w:val="28"/>
        </w:rPr>
        <w:footnoteReference w:id="39"/>
      </w:r>
      <w:r>
        <w:rPr>
          <w:sz w:val="28"/>
          <w:szCs w:val="28"/>
        </w:rPr>
        <w:t>.</w:t>
      </w:r>
    </w:p>
    <w:p w:rsidR="009F1203" w:rsidRDefault="009F1203">
      <w:pPr>
        <w:pStyle w:val="a1"/>
        <w:spacing w:line="360" w:lineRule="auto"/>
        <w:ind w:right="-2"/>
        <w:jc w:val="both"/>
        <w:rPr>
          <w:sz w:val="28"/>
          <w:szCs w:val="28"/>
        </w:rPr>
      </w:pPr>
      <w:r>
        <w:rPr>
          <w:sz w:val="28"/>
          <w:szCs w:val="28"/>
        </w:rPr>
        <w:tab/>
        <w:t>В случае прекращения деятельности организации в связи с ее ликвидацией либо прекращения физическим лицом деятельности в качестве индивидуального предпринимателя до конца расчетного периода плательщики страховых взносов обязаны до дня подачи в регистрирующий орган заявления о государственной регистрации юридического лица в связи с его ликвидацией либо заявления о государственной регистрации прекращения физическим лицом деятельности в качестве индивидуального предпринимателя соответственно представить в орган контроля за уплатой страховых взносов расчет по начисленным и уплаченным страховым взносам за период с начала расчетного периода по день представления указанного расчета включительно. Разница между суммой страховых взносов, подлежащей уплате в соответствии с указанным расчетом, и суммами страховых взносов, уплаченными плательщиками страховых взносов с начала расчетного периода, подлежит уплате в течение 15 календарных дней со дня подачи такого расчета или возврату плательщику страховых взносов в соответствии со статьей 26 настоящего Федерального закона.</w:t>
      </w:r>
    </w:p>
    <w:p w:rsidR="009F1203" w:rsidRDefault="009F1203">
      <w:pPr>
        <w:pStyle w:val="a1"/>
        <w:spacing w:line="360" w:lineRule="auto"/>
        <w:ind w:right="-2"/>
        <w:jc w:val="both"/>
        <w:rPr>
          <w:sz w:val="28"/>
          <w:szCs w:val="28"/>
        </w:rPr>
      </w:pPr>
      <w:r>
        <w:rPr>
          <w:sz w:val="28"/>
          <w:szCs w:val="28"/>
        </w:rPr>
        <w:tab/>
        <w:t>В случае реорганизации плательщика страховых взносов - организации уплата страховых взносов, а также представление расчетов по начисленным и уплаченным страховым взносам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9F1203" w:rsidRDefault="009F1203">
      <w:pPr>
        <w:pStyle w:val="a1"/>
        <w:spacing w:line="360" w:lineRule="auto"/>
        <w:ind w:right="-2"/>
        <w:jc w:val="both"/>
        <w:rPr>
          <w:sz w:val="28"/>
          <w:szCs w:val="28"/>
        </w:rPr>
      </w:pPr>
      <w:r>
        <w:rPr>
          <w:sz w:val="28"/>
          <w:szCs w:val="28"/>
        </w:rPr>
        <w:tab/>
        <w:t>Общие условия предоставления отсрочки (рассрочки) по уплате страховых взносов, пеней и штрафов.</w:t>
      </w:r>
    </w:p>
    <w:p w:rsidR="009F1203" w:rsidRDefault="009F1203">
      <w:pPr>
        <w:pStyle w:val="a1"/>
        <w:spacing w:line="360" w:lineRule="auto"/>
        <w:ind w:right="-2"/>
        <w:jc w:val="both"/>
        <w:rPr>
          <w:sz w:val="28"/>
          <w:szCs w:val="28"/>
        </w:rPr>
      </w:pPr>
      <w:r>
        <w:rPr>
          <w:sz w:val="28"/>
          <w:szCs w:val="28"/>
        </w:rPr>
        <w:tab/>
        <w:t>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w:t>
      </w:r>
    </w:p>
    <w:p w:rsidR="009F1203" w:rsidRDefault="009F1203">
      <w:pPr>
        <w:pStyle w:val="a1"/>
        <w:spacing w:line="360" w:lineRule="auto"/>
        <w:ind w:right="-2"/>
        <w:jc w:val="both"/>
        <w:rPr>
          <w:sz w:val="28"/>
          <w:szCs w:val="28"/>
        </w:rPr>
      </w:pPr>
      <w:r>
        <w:rPr>
          <w:sz w:val="28"/>
          <w:szCs w:val="28"/>
        </w:rPr>
        <w:tab/>
        <w:t>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9F1203" w:rsidRDefault="009F1203">
      <w:pPr>
        <w:pStyle w:val="a1"/>
        <w:spacing w:line="360" w:lineRule="auto"/>
        <w:ind w:right="-2"/>
        <w:jc w:val="both"/>
        <w:rPr>
          <w:sz w:val="28"/>
          <w:szCs w:val="28"/>
        </w:rPr>
      </w:pPr>
      <w:r>
        <w:rPr>
          <w:sz w:val="28"/>
          <w:szCs w:val="28"/>
        </w:rPr>
        <w:tab/>
        <w:t>Отсрочка (рассрочка) по уплате страховых взносов может быть предоставлена плательщику страховых взносов, финансовое положение которого не позволяет уплатить эти страховые взносы в установленный срок, однако имеются достаточные основания полагать, что возможность уплаты плательщиком страховых взносов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9F1203" w:rsidRDefault="009F1203">
      <w:pPr>
        <w:pStyle w:val="a1"/>
        <w:spacing w:line="360" w:lineRule="auto"/>
        <w:ind w:right="-2"/>
        <w:jc w:val="both"/>
        <w:rPr>
          <w:sz w:val="28"/>
          <w:szCs w:val="28"/>
        </w:rPr>
      </w:pPr>
      <w:r>
        <w:rPr>
          <w:sz w:val="28"/>
          <w:szCs w:val="28"/>
        </w:rPr>
        <w:tab/>
        <w:t>1) Причинение плательщику страховых взносов ущерба в результате стихийного бедствия, технологической катастрофы или иных обстоятельств непреодолимой силы;</w:t>
      </w:r>
    </w:p>
    <w:p w:rsidR="009F1203" w:rsidRDefault="009F1203">
      <w:pPr>
        <w:pStyle w:val="a1"/>
        <w:spacing w:line="360" w:lineRule="auto"/>
        <w:ind w:right="-2"/>
        <w:jc w:val="both"/>
        <w:rPr>
          <w:sz w:val="28"/>
          <w:szCs w:val="28"/>
        </w:rPr>
      </w:pPr>
      <w:r>
        <w:rPr>
          <w:sz w:val="28"/>
          <w:szCs w:val="28"/>
        </w:rPr>
        <w:tab/>
        <w:t>2) Несвоевременное предоставление бюджетных ассигнований и (или) лимитов бюджетных обязательств плательщику страховых взносов и (или) недоведение (несвоевременное доведение) предельных объемов финансирования расходов до плательщика страховых взносов - получателя бюджетных средств в объеме, достаточном для своевременного исполнения плательщиком страховых взносов обязанности по уплате страховых взносов, а также неперечисление (несвоевременное перечисление) плательщику страховых взносов из бюджета в объеме, достаточном для своевременного исполнения плательщиком страховых взносов обязанности по уплате страховых взносов, денежных средств, в том числе в счет оплаты оказанных плательщиком страховых взносов услуг (выполненных работ, поставленных товаров) для государственных, муниципальных нужд;</w:t>
      </w:r>
    </w:p>
    <w:p w:rsidR="009F1203" w:rsidRDefault="009F1203">
      <w:pPr>
        <w:pStyle w:val="a1"/>
        <w:spacing w:line="360" w:lineRule="auto"/>
        <w:ind w:right="-2"/>
        <w:jc w:val="both"/>
        <w:rPr>
          <w:sz w:val="28"/>
          <w:szCs w:val="28"/>
        </w:rPr>
      </w:pPr>
      <w:r>
        <w:rPr>
          <w:sz w:val="28"/>
          <w:szCs w:val="28"/>
        </w:rPr>
        <w:tab/>
        <w:t>3) Сезонный характер производства и (или) реализации плательщиком страховых взносов товаров, работ или услуг.</w:t>
      </w:r>
    </w:p>
    <w:p w:rsidR="009F1203" w:rsidRDefault="009F1203">
      <w:pPr>
        <w:pStyle w:val="a1"/>
        <w:spacing w:line="360" w:lineRule="auto"/>
        <w:ind w:right="-2"/>
        <w:jc w:val="both"/>
        <w:rPr>
          <w:sz w:val="28"/>
          <w:szCs w:val="28"/>
        </w:rPr>
      </w:pPr>
      <w:r>
        <w:rPr>
          <w:sz w:val="28"/>
          <w:szCs w:val="28"/>
        </w:rPr>
        <w:tab/>
        <w:t>Отсрочка (рассрочка) по уплате страховых взносов предоставляется в отношении всей заявленной суммы страховых взносов по одному виду обязательного социального страхования, за исключением страховых взносов на обязательное пенсионное страхование на финансирование накопительной пенсии, и (или) по нескольким видам обязательного социального страхования.</w:t>
      </w:r>
    </w:p>
    <w:p w:rsidR="009F1203" w:rsidRDefault="009F1203">
      <w:pPr>
        <w:pStyle w:val="a1"/>
        <w:spacing w:line="360" w:lineRule="auto"/>
        <w:ind w:right="-2"/>
        <w:jc w:val="both"/>
        <w:rPr>
          <w:sz w:val="28"/>
          <w:szCs w:val="28"/>
        </w:rPr>
      </w:pPr>
      <w:r>
        <w:rPr>
          <w:sz w:val="28"/>
          <w:szCs w:val="28"/>
        </w:rPr>
        <w:tab/>
        <w:t>Если отсрочка (рассрочка) по уплате страховых взносов предоставлена по основаниям, указанным в пунктах 1 и 2 части 3 настоящей статьи, на сумму задолженности по страховым взносам проценты не начисляются.</w:t>
      </w:r>
    </w:p>
    <w:p w:rsidR="009F1203" w:rsidRDefault="009F1203">
      <w:pPr>
        <w:pStyle w:val="a1"/>
        <w:spacing w:line="360" w:lineRule="auto"/>
        <w:ind w:right="-2"/>
        <w:jc w:val="both"/>
        <w:rPr>
          <w:sz w:val="28"/>
          <w:szCs w:val="28"/>
        </w:rPr>
      </w:pPr>
      <w:r>
        <w:rPr>
          <w:sz w:val="28"/>
          <w:szCs w:val="28"/>
        </w:rPr>
        <w:tab/>
        <w:t>Если отсрочка (рассрочка) по уплате страховых взносов предоставлена по основанию, указанному в пункте 3 части 3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плательщику страховых взносов.</w:t>
      </w:r>
    </w:p>
    <w:p w:rsidR="009F1203" w:rsidRDefault="009F1203">
      <w:pPr>
        <w:pStyle w:val="a1"/>
        <w:spacing w:line="360" w:lineRule="auto"/>
        <w:ind w:right="-2"/>
        <w:jc w:val="both"/>
        <w:rPr>
          <w:sz w:val="28"/>
          <w:szCs w:val="28"/>
        </w:rPr>
      </w:pPr>
      <w:r>
        <w:rPr>
          <w:sz w:val="28"/>
          <w:szCs w:val="28"/>
        </w:rPr>
        <w:tab/>
        <w:t>Отсрочка (рассрочка) по уплате страховых взносов на обязательное пенсионное страхование предоставляется по страховым взносам на финансирование страховой пенсии при отсутствии на день подачи заявления о предоставлении указанной отсрочки (рассрочки) задолженности по страховым взносам на финансирование накопительной пенсии.</w:t>
      </w:r>
    </w:p>
    <w:p w:rsidR="009F1203" w:rsidRDefault="009F1203">
      <w:pPr>
        <w:pStyle w:val="a1"/>
        <w:spacing w:line="360" w:lineRule="auto"/>
        <w:ind w:right="-2"/>
        <w:jc w:val="both"/>
        <w:rPr>
          <w:sz w:val="28"/>
          <w:szCs w:val="28"/>
        </w:rPr>
      </w:pPr>
      <w:r>
        <w:rPr>
          <w:sz w:val="28"/>
          <w:szCs w:val="28"/>
        </w:rPr>
        <w:tab/>
        <w:t>Положения настоящей статьи применяются также при предоставлении отсрочки (рассрочки) по уплате пеней и штрафов.</w:t>
      </w:r>
    </w:p>
    <w:p w:rsidR="009F1203" w:rsidRDefault="009F1203">
      <w:pPr>
        <w:pStyle w:val="a1"/>
        <w:spacing w:line="360" w:lineRule="auto"/>
        <w:ind w:right="-2"/>
        <w:jc w:val="both"/>
        <w:rPr>
          <w:sz w:val="28"/>
          <w:szCs w:val="28"/>
        </w:rPr>
      </w:pPr>
      <w:r>
        <w:rPr>
          <w:sz w:val="28"/>
          <w:szCs w:val="28"/>
        </w:rPr>
        <w:tab/>
        <w:t>Формы документов, применяемых при предоставлении отсрочки (рассрочки) по уплате страховых взносов, пеней и штрафов, утверждаются органами контроля за уплатой страховых взносов.</w:t>
      </w: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rsidP="00130CE3">
      <w:pPr>
        <w:shd w:val="clear" w:color="auto" w:fill="FFFFFF"/>
        <w:spacing w:line="360" w:lineRule="auto"/>
        <w:jc w:val="center"/>
        <w:rPr>
          <w:b/>
          <w:bCs/>
          <w:sz w:val="28"/>
          <w:szCs w:val="28"/>
          <w:shd w:val="clear" w:color="auto" w:fill="FFFFFF"/>
        </w:rPr>
      </w:pPr>
      <w:r>
        <w:rPr>
          <w:b/>
          <w:bCs/>
          <w:sz w:val="28"/>
          <w:szCs w:val="28"/>
          <w:shd w:val="clear" w:color="auto" w:fill="FFFFFF"/>
        </w:rPr>
        <w:t>ЗАКЛЮЧЕНИЕ</w:t>
      </w:r>
    </w:p>
    <w:p w:rsidR="009F1203" w:rsidRDefault="009F1203" w:rsidP="00130CE3">
      <w:pPr>
        <w:shd w:val="clear" w:color="auto" w:fill="FFFFFF"/>
        <w:spacing w:line="360" w:lineRule="auto"/>
        <w:jc w:val="center"/>
        <w:rPr>
          <w:color w:val="000000"/>
          <w:sz w:val="28"/>
          <w:szCs w:val="28"/>
          <w:shd w:val="clear" w:color="auto" w:fill="FFFFFF"/>
        </w:rPr>
      </w:pPr>
    </w:p>
    <w:p w:rsidR="009F1203" w:rsidRDefault="009F1203" w:rsidP="00130CE3">
      <w:pPr>
        <w:pStyle w:val="a1"/>
        <w:spacing w:line="360" w:lineRule="auto"/>
        <w:ind w:right="-2"/>
        <w:jc w:val="both"/>
        <w:rPr>
          <w:sz w:val="28"/>
          <w:szCs w:val="28"/>
        </w:rPr>
      </w:pPr>
      <w:r>
        <w:rPr>
          <w:color w:val="000000"/>
          <w:sz w:val="28"/>
          <w:szCs w:val="28"/>
          <w:shd w:val="clear" w:color="auto" w:fill="FFFFFF"/>
        </w:rPr>
        <w:tab/>
      </w:r>
      <w:r>
        <w:rPr>
          <w:rStyle w:val="data"/>
          <w:sz w:val="28"/>
          <w:szCs w:val="28"/>
          <w:shd w:val="clear" w:color="auto" w:fill="FFFFFF"/>
        </w:rPr>
        <w:t xml:space="preserve"> </w:t>
      </w:r>
      <w:r>
        <w:rPr>
          <w:sz w:val="28"/>
          <w:szCs w:val="28"/>
        </w:rPr>
        <w:t>Пенсионное обеспечение в Российской Федерации регламентируется целым рядом законодательных актов, такими как Конституция, федеральными законами РФ № 400-ФЗ «О страховых пенсиях», № 166-ФЗ «О государственном пенсионном обеспечении в Российской Федерации», № 167-ФЗ «Об обязательном пенсионном страховании в Российской Федерации», № 27-ФЗ «Об индивидуальном (персонифицированном) учете в системе обязательного пенсионного страхования», № 173-ФЗ «О трудовых пенсиях в Российской Федерации», № 165-ФЗ «Об основах обязательного социального страхования», № 75-ФЗ «О негосударственных пенсионных фондах», № 111-ФЗ «Об инвестировании средств для финансирования накопительной части трудовой пенсии в Российской Федерации» и законом РФ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9F1203" w:rsidRDefault="009F1203" w:rsidP="00214BDE">
      <w:pPr>
        <w:pStyle w:val="a1"/>
        <w:spacing w:line="360" w:lineRule="auto"/>
        <w:ind w:right="-2" w:firstLine="708"/>
        <w:jc w:val="both"/>
        <w:rPr>
          <w:sz w:val="28"/>
          <w:szCs w:val="28"/>
        </w:rPr>
      </w:pPr>
      <w:r>
        <w:rPr>
          <w:sz w:val="28"/>
          <w:szCs w:val="28"/>
        </w:rPr>
        <w:t>Обязательное пенсионное страхование в Российской Федерации осуществляется страховщиком, которым является Пенсионный фонд Российской Федерации. Пенсионный фонд Российской Федерации (государственное учреждение)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w:t>
      </w:r>
    </w:p>
    <w:p w:rsidR="009F1203" w:rsidRPr="00214BDE" w:rsidRDefault="009F1203" w:rsidP="00214BDE">
      <w:pPr>
        <w:pStyle w:val="a1"/>
        <w:spacing w:line="360" w:lineRule="auto"/>
        <w:ind w:right="-2" w:firstLine="708"/>
        <w:jc w:val="both"/>
        <w:rPr>
          <w:sz w:val="28"/>
          <w:szCs w:val="28"/>
        </w:rPr>
      </w:pPr>
      <w:r>
        <w:rPr>
          <w:sz w:val="28"/>
          <w:szCs w:val="28"/>
          <w:shd w:val="clear" w:color="auto" w:fill="FFFFFF"/>
        </w:rPr>
        <w:t>Страхователь — это организации, индивидуальные предприниматели, физические лица, которые для застрахованных лиц являются работодателями и производят на их пенсионный страховой счёт выплаты.</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Застрахованные лица - лица, на которых распространяется обязательное пенсионное.</w:t>
      </w:r>
    </w:p>
    <w:p w:rsidR="009F1203" w:rsidRDefault="009F1203">
      <w:pPr>
        <w:pStyle w:val="a1"/>
        <w:spacing w:line="360" w:lineRule="auto"/>
        <w:ind w:right="-2"/>
        <w:jc w:val="both"/>
        <w:rPr>
          <w:sz w:val="28"/>
          <w:szCs w:val="28"/>
          <w:shd w:val="clear" w:color="auto" w:fill="FFFFFF"/>
        </w:rPr>
      </w:pPr>
      <w:r>
        <w:rPr>
          <w:sz w:val="28"/>
          <w:szCs w:val="28"/>
          <w:shd w:val="clear" w:color="auto" w:fill="FFFFFF"/>
        </w:rPr>
        <w:tab/>
        <w:t>Страхователи имеют право:</w:t>
      </w:r>
    </w:p>
    <w:p w:rsidR="009F1203" w:rsidRDefault="009F1203" w:rsidP="0063705C">
      <w:pPr>
        <w:pStyle w:val="a1"/>
        <w:numPr>
          <w:ilvl w:val="0"/>
          <w:numId w:val="18"/>
        </w:numPr>
        <w:spacing w:line="360" w:lineRule="auto"/>
        <w:ind w:left="0" w:right="-2" w:firstLine="709"/>
        <w:jc w:val="both"/>
        <w:rPr>
          <w:sz w:val="28"/>
          <w:szCs w:val="28"/>
          <w:shd w:val="clear" w:color="auto" w:fill="FFFFFF"/>
        </w:rPr>
      </w:pPr>
      <w:r>
        <w:rPr>
          <w:sz w:val="28"/>
          <w:szCs w:val="28"/>
          <w:shd w:val="clear" w:color="auto" w:fill="FFFFFF"/>
        </w:rPr>
        <w:t>Участвовать через своих представителей в управлении обязательным пенсионным страхованием.</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Бесплатно получать у страховщика информацию о нормативных правовых актах об обязательном пенсионном страховании.</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Бесплатно получать у страховщика информацию о размерах обязательного страхового обеспечения, выплаченного застрахованным лицам, за которых страхователь уплачивал страховые взносы.</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Обращаться в суд для защиты своих прав.</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 xml:space="preserve">Уплачивать взносы работодателя в пользу застрахованных лиц в соответствии с Федеральным </w:t>
      </w:r>
      <w:bookmarkStart w:id="48" w:name="r12"/>
      <w:bookmarkEnd w:id="48"/>
      <w:r>
        <w:rPr>
          <w:rStyle w:val="q"/>
          <w:sz w:val="28"/>
          <w:szCs w:val="28"/>
          <w:shd w:val="clear" w:color="auto" w:fill="FFFFFF"/>
        </w:rPr>
        <w:t>законом</w:t>
      </w:r>
      <w:r>
        <w:rPr>
          <w:sz w:val="28"/>
          <w:szCs w:val="28"/>
          <w:shd w:val="clear" w:color="auto" w:fill="FFFFFF"/>
        </w:rPr>
        <w:t xml:space="preserve"> </w:t>
      </w:r>
      <w:bookmarkStart w:id="49" w:name="r31"/>
      <w:bookmarkStart w:id="50" w:name="r22"/>
      <w:bookmarkEnd w:id="49"/>
      <w:bookmarkEnd w:id="50"/>
      <w:r>
        <w:rPr>
          <w:sz w:val="28"/>
          <w:szCs w:val="28"/>
          <w:shd w:val="clear" w:color="auto" w:fill="FFFFFF"/>
        </w:rPr>
        <w:t>N 216-ФЗ «О дополнительных страховых взносах на накопительную пенсию и государственной поддержке формирования пенсионных накоплений».</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Участвовать через своих представителей в проведении расчетов по определению обоснованности тарифов страховых взносов.</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Ходатайствовать перед страховщиком об отсрочке уплаты страховых взносов в случаях, предусмотренных федеральными законами.</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 xml:space="preserve">Потребовать от застрахованных лиц при приеме их на работу предъявить </w:t>
      </w:r>
      <w:bookmarkStart w:id="51" w:name="r52"/>
      <w:bookmarkEnd w:id="51"/>
      <w:r>
        <w:rPr>
          <w:rStyle w:val="q"/>
          <w:sz w:val="28"/>
          <w:szCs w:val="28"/>
          <w:shd w:val="clear" w:color="auto" w:fill="FFFFFF"/>
        </w:rPr>
        <w:t>страховое свидетельство</w:t>
      </w:r>
      <w:r>
        <w:rPr>
          <w:sz w:val="28"/>
          <w:szCs w:val="28"/>
          <w:shd w:val="clear" w:color="auto" w:fill="FFFFFF"/>
        </w:rPr>
        <w:t>.</w:t>
      </w:r>
    </w:p>
    <w:p w:rsidR="009F1203" w:rsidRDefault="009F1203" w:rsidP="0063705C">
      <w:pPr>
        <w:pStyle w:val="a1"/>
        <w:numPr>
          <w:ilvl w:val="0"/>
          <w:numId w:val="18"/>
        </w:numPr>
        <w:spacing w:line="360" w:lineRule="auto"/>
        <w:ind w:left="0" w:firstLine="709"/>
        <w:jc w:val="both"/>
        <w:rPr>
          <w:sz w:val="28"/>
          <w:szCs w:val="28"/>
          <w:shd w:val="clear" w:color="auto" w:fill="FFFFFF"/>
        </w:rPr>
      </w:pPr>
      <w:r>
        <w:rPr>
          <w:sz w:val="28"/>
          <w:szCs w:val="28"/>
          <w:shd w:val="clear" w:color="auto" w:fill="FFFFFF"/>
        </w:rPr>
        <w:t>Дополнять и уточнять переданные им сведения о застрахованных лицах по согласованию с соответствующим органом Пенсионного фонда Российской Федерации.</w:t>
      </w:r>
    </w:p>
    <w:p w:rsidR="009F1203" w:rsidRDefault="009F1203">
      <w:pPr>
        <w:pStyle w:val="a1"/>
        <w:spacing w:line="360" w:lineRule="auto"/>
        <w:ind w:right="-2"/>
        <w:jc w:val="both"/>
        <w:rPr>
          <w:sz w:val="28"/>
          <w:szCs w:val="28"/>
        </w:rPr>
      </w:pPr>
      <w:r>
        <w:rPr>
          <w:sz w:val="28"/>
          <w:szCs w:val="28"/>
          <w:shd w:val="clear" w:color="auto" w:fill="FFFFFF"/>
        </w:rPr>
        <w:tab/>
        <w:t>Страхователи обязаны:</w:t>
      </w:r>
    </w:p>
    <w:p w:rsidR="009F1203" w:rsidRDefault="009F1203">
      <w:pPr>
        <w:pStyle w:val="a1"/>
        <w:spacing w:line="360" w:lineRule="auto"/>
        <w:ind w:right="-2"/>
        <w:jc w:val="both"/>
        <w:rPr>
          <w:sz w:val="28"/>
          <w:szCs w:val="28"/>
        </w:rPr>
      </w:pPr>
      <w:r>
        <w:rPr>
          <w:sz w:val="28"/>
          <w:szCs w:val="28"/>
        </w:rPr>
        <w:tab/>
        <w:t>1). Зарегистрироваться в качестве страхователя.</w:t>
      </w:r>
    </w:p>
    <w:p w:rsidR="009F1203" w:rsidRDefault="009F1203">
      <w:pPr>
        <w:pStyle w:val="a1"/>
        <w:spacing w:line="360" w:lineRule="auto"/>
        <w:ind w:right="-2"/>
        <w:jc w:val="both"/>
        <w:rPr>
          <w:sz w:val="28"/>
          <w:szCs w:val="28"/>
        </w:rPr>
      </w:pPr>
      <w:r>
        <w:rPr>
          <w:sz w:val="28"/>
          <w:szCs w:val="28"/>
        </w:rPr>
        <w:tab/>
        <w:t>2). Своевременно и в полном объеме уплачивать страховые взносы в Пенсионный фонд Российской Федерации и вести учет, связанный с начислением и перечислением страховых взносов в указанный Фонд.</w:t>
      </w:r>
    </w:p>
    <w:p w:rsidR="009F1203" w:rsidRDefault="009F1203">
      <w:pPr>
        <w:pStyle w:val="a1"/>
        <w:spacing w:line="360" w:lineRule="auto"/>
        <w:ind w:right="-2"/>
        <w:jc w:val="both"/>
        <w:rPr>
          <w:sz w:val="28"/>
          <w:szCs w:val="28"/>
        </w:rPr>
      </w:pPr>
      <w:r>
        <w:rPr>
          <w:sz w:val="28"/>
          <w:szCs w:val="28"/>
        </w:rPr>
        <w:tab/>
        <w:t xml:space="preserve">3). Представлять в территориальные органы страховщика </w:t>
      </w:r>
      <w:r>
        <w:rPr>
          <w:rStyle w:val="q"/>
          <w:sz w:val="28"/>
          <w:szCs w:val="28"/>
        </w:rPr>
        <w:t>документы</w:t>
      </w:r>
      <w:r>
        <w:rPr>
          <w:sz w:val="28"/>
          <w:szCs w:val="28"/>
        </w:rPr>
        <w:t>, не</w:t>
      </w:r>
      <w:bookmarkStart w:id="52" w:name="r2611"/>
      <w:bookmarkEnd w:id="52"/>
      <w:r>
        <w:rPr>
          <w:sz w:val="28"/>
          <w:szCs w:val="28"/>
        </w:rPr>
        <w:t>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9F1203" w:rsidRDefault="009F1203">
      <w:pPr>
        <w:pStyle w:val="a1"/>
        <w:spacing w:line="360" w:lineRule="auto"/>
        <w:ind w:right="-2"/>
        <w:jc w:val="both"/>
        <w:rPr>
          <w:sz w:val="28"/>
          <w:szCs w:val="28"/>
        </w:rPr>
      </w:pPr>
      <w:r>
        <w:rPr>
          <w:sz w:val="28"/>
          <w:szCs w:val="28"/>
        </w:rPr>
        <w:tab/>
        <w:t>4). Выполнять требования территориальных органов страх</w:t>
      </w:r>
      <w:bookmarkStart w:id="53" w:name="r271"/>
      <w:bookmarkEnd w:id="53"/>
      <w:r>
        <w:rPr>
          <w:sz w:val="28"/>
          <w:szCs w:val="28"/>
        </w:rPr>
        <w:t>овщика об устранении выявленных нарушений законодательства Российской Федерации об обязательном пенсионном страховании.</w:t>
      </w:r>
    </w:p>
    <w:p w:rsidR="009F1203" w:rsidRDefault="009F1203">
      <w:pPr>
        <w:pStyle w:val="a1"/>
        <w:spacing w:line="360" w:lineRule="auto"/>
        <w:ind w:right="-2"/>
        <w:jc w:val="both"/>
        <w:rPr>
          <w:sz w:val="28"/>
          <w:szCs w:val="28"/>
        </w:rPr>
      </w:pPr>
      <w:r>
        <w:rPr>
          <w:sz w:val="28"/>
          <w:szCs w:val="28"/>
        </w:rPr>
        <w:tab/>
        <w:t>5). 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пенсию.</w:t>
      </w:r>
    </w:p>
    <w:p w:rsidR="009F1203" w:rsidRDefault="009F1203">
      <w:pPr>
        <w:pStyle w:val="a1"/>
        <w:spacing w:line="360" w:lineRule="auto"/>
        <w:ind w:right="-2"/>
        <w:jc w:val="both"/>
        <w:rPr>
          <w:rStyle w:val="q"/>
          <w:sz w:val="28"/>
          <w:szCs w:val="28"/>
        </w:rPr>
      </w:pPr>
      <w:r>
        <w:rPr>
          <w:sz w:val="28"/>
          <w:szCs w:val="28"/>
        </w:rPr>
        <w:tab/>
        <w:t xml:space="preserve">6). </w:t>
      </w:r>
      <w:r>
        <w:t>С</w:t>
      </w:r>
      <w:r>
        <w:rPr>
          <w:sz w:val="28"/>
          <w:szCs w:val="28"/>
        </w:rPr>
        <w:t>воевременно и в полном объеме перечислять в Пенсионный фонд Российской Федерации дополнительные страховые взносы на накопительную пенсию,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w:t>
      </w:r>
      <w:r>
        <w:rPr>
          <w:rStyle w:val="q"/>
          <w:sz w:val="28"/>
          <w:szCs w:val="28"/>
        </w:rPr>
        <w:t>.</w:t>
      </w:r>
    </w:p>
    <w:p w:rsidR="009F1203" w:rsidRDefault="009F1203">
      <w:pPr>
        <w:pStyle w:val="a1"/>
        <w:spacing w:line="360" w:lineRule="auto"/>
        <w:ind w:right="-2"/>
        <w:jc w:val="both"/>
        <w:rPr>
          <w:sz w:val="28"/>
          <w:szCs w:val="28"/>
        </w:rPr>
      </w:pPr>
      <w:r>
        <w:rPr>
          <w:rStyle w:val="q"/>
          <w:sz w:val="28"/>
          <w:szCs w:val="28"/>
        </w:rPr>
        <w:tab/>
        <w:t>7). П</w:t>
      </w:r>
      <w:r>
        <w:rPr>
          <w:sz w:val="28"/>
          <w:szCs w:val="28"/>
        </w:rPr>
        <w:t xml:space="preserve">олучать в органах Пенсионного фонда Российской Федерации страховые свидетельства обязательного пенсионного </w:t>
      </w:r>
      <w:bookmarkStart w:id="54" w:name="r301"/>
      <w:bookmarkStart w:id="55" w:name="r291"/>
      <w:bookmarkEnd w:id="54"/>
      <w:bookmarkEnd w:id="55"/>
      <w:r>
        <w:rPr>
          <w:sz w:val="28"/>
          <w:szCs w:val="28"/>
        </w:rPr>
        <w:t>страхования, а также дубликаты указанных страховых свидетельств и выдавать их под роспись застрахованным лицам, работающим у него по трудовому договору.</w:t>
      </w:r>
    </w:p>
    <w:p w:rsidR="009F1203" w:rsidRDefault="009F1203">
      <w:pPr>
        <w:pStyle w:val="a1"/>
        <w:spacing w:line="360" w:lineRule="auto"/>
        <w:ind w:right="-2"/>
        <w:jc w:val="both"/>
        <w:rPr>
          <w:sz w:val="28"/>
          <w:szCs w:val="28"/>
          <w:shd w:val="clear" w:color="auto" w:fill="FFFFFF"/>
        </w:rPr>
      </w:pPr>
      <w:r>
        <w:rPr>
          <w:sz w:val="28"/>
          <w:szCs w:val="28"/>
        </w:rPr>
        <w:tab/>
        <w:t>8). Передавать бесплатно каждому застрахованному лицу, работающему у него по трудовому договору, на вознаграждение по которому начисляются страховые взносы, 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p>
    <w:p w:rsidR="009F1203" w:rsidRDefault="009F1203" w:rsidP="00C456BD">
      <w:pPr>
        <w:pStyle w:val="a1"/>
        <w:spacing w:line="360" w:lineRule="auto"/>
        <w:ind w:right="-2"/>
        <w:jc w:val="both"/>
        <w:rPr>
          <w:sz w:val="28"/>
          <w:szCs w:val="28"/>
          <w:shd w:val="clear" w:color="auto" w:fill="FFFFFF"/>
        </w:rPr>
      </w:pPr>
      <w:r>
        <w:rPr>
          <w:sz w:val="28"/>
          <w:szCs w:val="28"/>
          <w:shd w:val="clear" w:color="auto" w:fill="FFFFFF"/>
        </w:rPr>
        <w:tab/>
        <w:t xml:space="preserve">9). Контролировать соответствие реквизитов </w:t>
      </w:r>
      <w:r>
        <w:rPr>
          <w:rStyle w:val="q"/>
          <w:sz w:val="28"/>
          <w:szCs w:val="28"/>
          <w:shd w:val="clear" w:color="auto" w:fill="FFFFFF"/>
        </w:rPr>
        <w:t>страхового свидетельства</w:t>
      </w:r>
      <w:r>
        <w:rPr>
          <w:sz w:val="28"/>
          <w:szCs w:val="28"/>
          <w:shd w:val="clear" w:color="auto" w:fill="FFFFFF"/>
        </w:rPr>
        <w:t xml:space="preserve"> обязательного пенсионного страхования, выданного застрахованному лицу, реквизитам документов, удостоверяющих личность указанного лица, работающего у него по трудовому договору.</w:t>
      </w:r>
    </w:p>
    <w:p w:rsidR="009F1203" w:rsidRDefault="009F1203" w:rsidP="00D46440">
      <w:pPr>
        <w:pStyle w:val="a1"/>
        <w:spacing w:line="360" w:lineRule="auto"/>
        <w:ind w:right="-2" w:firstLine="709"/>
        <w:jc w:val="both"/>
        <w:rPr>
          <w:sz w:val="28"/>
          <w:szCs w:val="28"/>
          <w:shd w:val="clear" w:color="auto" w:fill="FFFFFF"/>
        </w:rPr>
      </w:pPr>
      <w:r>
        <w:rPr>
          <w:sz w:val="28"/>
          <w:szCs w:val="28"/>
          <w:shd w:val="clear" w:color="auto" w:fill="FFFFFF"/>
        </w:rPr>
        <w:t>Индивидуальный (персонифицированный) учет - организация и ведение учета сведений о каждом застрахованном лице для реализации пенсионных прав в соответствии с законодательством Российской Федерации</w:t>
      </w:r>
      <w:r w:rsidRPr="00D46440">
        <w:rPr>
          <w:rStyle w:val="22"/>
          <w:sz w:val="28"/>
          <w:szCs w:val="28"/>
          <w:shd w:val="clear" w:color="auto" w:fill="FFFFFF"/>
        </w:rPr>
        <w:footnoteReference w:id="40"/>
      </w:r>
      <w:r>
        <w:rPr>
          <w:sz w:val="28"/>
          <w:szCs w:val="28"/>
          <w:shd w:val="clear" w:color="auto" w:fill="FFFFFF"/>
        </w:rPr>
        <w:t>.</w:t>
      </w:r>
    </w:p>
    <w:p w:rsidR="009F1203" w:rsidRDefault="009F1203" w:rsidP="00D46440">
      <w:pPr>
        <w:pStyle w:val="a1"/>
        <w:spacing w:line="360" w:lineRule="auto"/>
        <w:ind w:right="-2" w:firstLine="709"/>
        <w:jc w:val="both"/>
        <w:rPr>
          <w:b/>
          <w:bCs/>
          <w:sz w:val="28"/>
          <w:szCs w:val="28"/>
          <w:shd w:val="clear" w:color="auto" w:fill="FFFFFF"/>
        </w:rPr>
      </w:pPr>
      <w:r>
        <w:rPr>
          <w:sz w:val="28"/>
          <w:szCs w:val="28"/>
          <w:shd w:val="clear" w:color="auto" w:fill="FFFFFF"/>
        </w:rPr>
        <w:t>Основной и главной задачей страхователя является перечисление страховых взносов, благодаря которым формируется пенсия для застрахованных лиц, на счета которых выплачиваются эти страховые взносы.</w:t>
      </w:r>
    </w:p>
    <w:p w:rsidR="009F1203" w:rsidRDefault="009F1203" w:rsidP="00F52543">
      <w:pPr>
        <w:pStyle w:val="a1"/>
        <w:spacing w:line="360" w:lineRule="auto"/>
        <w:ind w:right="-2" w:firstLine="708"/>
        <w:jc w:val="both"/>
        <w:rPr>
          <w:sz w:val="28"/>
          <w:szCs w:val="28"/>
        </w:rPr>
      </w:pPr>
      <w:r>
        <w:rPr>
          <w:sz w:val="28"/>
          <w:szCs w:val="28"/>
          <w:shd w:val="clear" w:color="auto" w:fill="FFFFFF"/>
        </w:rPr>
        <w:t>Страховые взносы — это денежные выплаты страхователя на пенсионный счёт своего работника.</w:t>
      </w:r>
    </w:p>
    <w:p w:rsidR="009F1203" w:rsidRPr="00C456BD" w:rsidRDefault="009F1203" w:rsidP="00C456BD">
      <w:pPr>
        <w:pStyle w:val="a1"/>
        <w:spacing w:line="360" w:lineRule="auto"/>
        <w:jc w:val="both"/>
        <w:rPr>
          <w:sz w:val="28"/>
          <w:szCs w:val="28"/>
          <w:shd w:val="clear" w:color="auto" w:fill="FFFFFF"/>
        </w:rPr>
      </w:pPr>
      <w:r>
        <w:rPr>
          <w:sz w:val="28"/>
          <w:szCs w:val="28"/>
        </w:rPr>
        <w:tab/>
        <w:t xml:space="preserve"> Объектом обложения страховыми взносами для страхователей, признаются выплаты и иные вознаграждения, начисляемые плательщиками страховых взносов в пользу физических лиц в рамках трудовых отношений и гражданско-правовых договоров, предметом которых является </w:t>
      </w:r>
      <w:r>
        <w:rPr>
          <w:rStyle w:val="q"/>
          <w:sz w:val="28"/>
          <w:szCs w:val="28"/>
        </w:rPr>
        <w:t>выполнение работ</w:t>
      </w:r>
      <w:r>
        <w:rPr>
          <w:sz w:val="28"/>
          <w:szCs w:val="28"/>
        </w:rPr>
        <w:t xml:space="preserve">, </w:t>
      </w:r>
      <w:r>
        <w:rPr>
          <w:rStyle w:val="q"/>
          <w:sz w:val="28"/>
          <w:szCs w:val="28"/>
        </w:rPr>
        <w:t>оказание услуг</w:t>
      </w:r>
      <w:r>
        <w:rPr>
          <w:sz w:val="28"/>
          <w:szCs w:val="28"/>
        </w:rPr>
        <w:t xml:space="preserve">, по договорам </w:t>
      </w:r>
      <w:r>
        <w:rPr>
          <w:rStyle w:val="q"/>
          <w:sz w:val="28"/>
          <w:szCs w:val="28"/>
        </w:rPr>
        <w:t>авторского заказа</w:t>
      </w:r>
      <w:r>
        <w:rPr>
          <w:sz w:val="28"/>
          <w:szCs w:val="28"/>
        </w:rPr>
        <w:t xml:space="preserve">, в пользу авторов произведений по договорам об отчуждении исключительного права на произведения науки, литературы, искусства, издательским лицензионным договорам и так далее. </w:t>
      </w:r>
      <w:r>
        <w:rPr>
          <w:sz w:val="28"/>
          <w:szCs w:val="28"/>
          <w:shd w:val="clear" w:color="auto" w:fill="FFFFFF"/>
        </w:rPr>
        <w:t>Страховые взносы выплачиваются ежемесячно не позже 15 числа.</w:t>
      </w:r>
    </w:p>
    <w:p w:rsidR="009F1203" w:rsidRDefault="009F1203">
      <w:pPr>
        <w:pageBreakBefore/>
        <w:shd w:val="clear" w:color="auto" w:fill="FFFFFF"/>
        <w:spacing w:line="360" w:lineRule="auto"/>
        <w:jc w:val="center"/>
        <w:rPr>
          <w:b/>
          <w:bCs/>
          <w:sz w:val="28"/>
          <w:szCs w:val="28"/>
          <w:shd w:val="clear" w:color="auto" w:fill="FFFFFF"/>
        </w:rPr>
      </w:pPr>
      <w:r>
        <w:rPr>
          <w:b/>
          <w:bCs/>
          <w:sz w:val="28"/>
          <w:szCs w:val="28"/>
          <w:shd w:val="clear" w:color="auto" w:fill="FFFFFF"/>
        </w:rPr>
        <w:t>СПИСОК ИСПОЛЬЗОВАННЫХ ИСТОЧНИКОВ И ЛИТЕРАТУРЫ</w:t>
      </w:r>
    </w:p>
    <w:p w:rsidR="009F1203" w:rsidRDefault="009F1203">
      <w:pPr>
        <w:shd w:val="clear" w:color="auto" w:fill="FFFFFF"/>
        <w:spacing w:line="360" w:lineRule="auto"/>
        <w:jc w:val="center"/>
        <w:rPr>
          <w:b/>
          <w:bCs/>
          <w:sz w:val="28"/>
          <w:szCs w:val="28"/>
          <w:shd w:val="clear" w:color="auto" w:fill="FFFFFF"/>
        </w:rPr>
      </w:pPr>
      <w:r>
        <w:rPr>
          <w:b/>
          <w:bCs/>
          <w:sz w:val="28"/>
          <w:szCs w:val="28"/>
          <w:shd w:val="clear" w:color="auto" w:fill="FFFFFF"/>
        </w:rPr>
        <w:t>Нормативно-правовые акты</w:t>
      </w:r>
    </w:p>
    <w:p w:rsidR="009F1203" w:rsidRDefault="009F1203">
      <w:pPr>
        <w:shd w:val="clear" w:color="auto" w:fill="FFFFFF"/>
        <w:spacing w:line="360" w:lineRule="auto"/>
        <w:jc w:val="center"/>
        <w:rPr>
          <w:color w:val="000000"/>
          <w:sz w:val="28"/>
          <w:szCs w:val="28"/>
          <w:shd w:val="clear" w:color="auto" w:fill="FFFFFF"/>
        </w:rPr>
      </w:pPr>
    </w:p>
    <w:p w:rsidR="009F1203" w:rsidRPr="00B51812" w:rsidRDefault="009F1203">
      <w:pPr>
        <w:numPr>
          <w:ilvl w:val="0"/>
          <w:numId w:val="15"/>
        </w:numPr>
        <w:shd w:val="clear" w:color="auto" w:fill="FFFFFF"/>
        <w:spacing w:line="360" w:lineRule="auto"/>
        <w:ind w:left="0" w:firstLine="426"/>
        <w:jc w:val="both"/>
        <w:rPr>
          <w:sz w:val="28"/>
          <w:szCs w:val="28"/>
        </w:rPr>
      </w:pPr>
      <w:r w:rsidRPr="00B51812">
        <w:rPr>
          <w:color w:val="000000"/>
          <w:sz w:val="28"/>
          <w:szCs w:val="28"/>
          <w:shd w:val="clear" w:color="auto" w:fill="FFFFFF"/>
        </w:rPr>
        <w:t>К</w:t>
      </w:r>
      <w:r>
        <w:rPr>
          <w:color w:val="000000"/>
          <w:sz w:val="28"/>
          <w:szCs w:val="28"/>
          <w:shd w:val="clear" w:color="auto" w:fill="FFFFFF"/>
        </w:rPr>
        <w:t>онституция Российской Федерации</w:t>
      </w:r>
      <w:r w:rsidRPr="00B51812">
        <w:rPr>
          <w:color w:val="000000"/>
          <w:sz w:val="28"/>
          <w:szCs w:val="28"/>
          <w:shd w:val="clear" w:color="auto" w:fill="FFFFFF"/>
        </w:rPr>
        <w:t xml:space="preserve"> (с учетом поправок, внесенных Законами РФ о поправках к Конституции РФ от 30.12.2008 N 6-ФКЗ, от 30.12.2008 N 7-ФКЗ, от 05.02.2014 N 2-ФКЗ, от 21.07.2014 N 11-ФКЗ)</w:t>
      </w:r>
    </w:p>
    <w:p w:rsidR="009F1203" w:rsidRPr="00B51812" w:rsidRDefault="009F1203">
      <w:pPr>
        <w:numPr>
          <w:ilvl w:val="0"/>
          <w:numId w:val="15"/>
        </w:numPr>
        <w:shd w:val="clear" w:color="auto" w:fill="FFFFFF"/>
        <w:spacing w:line="360" w:lineRule="auto"/>
        <w:ind w:left="0" w:firstLine="426"/>
        <w:jc w:val="both"/>
        <w:rPr>
          <w:sz w:val="28"/>
          <w:szCs w:val="28"/>
        </w:rPr>
      </w:pPr>
      <w:r w:rsidRPr="00B51812">
        <w:rPr>
          <w:sz w:val="28"/>
          <w:szCs w:val="28"/>
        </w:rPr>
        <w:t>Трудо</w:t>
      </w:r>
      <w:r>
        <w:rPr>
          <w:sz w:val="28"/>
          <w:szCs w:val="28"/>
        </w:rPr>
        <w:t>вой кодекс Российской Федерации</w:t>
      </w:r>
      <w:r w:rsidRPr="00B51812">
        <w:rPr>
          <w:sz w:val="28"/>
          <w:szCs w:val="28"/>
        </w:rPr>
        <w:t xml:space="preserve"> от 30.12.2001 N 197-ФЗ (ред. от 06.0</w:t>
      </w:r>
      <w:r>
        <w:rPr>
          <w:sz w:val="28"/>
          <w:szCs w:val="28"/>
        </w:rPr>
        <w:t>4.2015, с изм. От 02.05.2015)//Российская газета</w:t>
      </w:r>
      <w:r w:rsidRPr="00B51812">
        <w:rPr>
          <w:sz w:val="28"/>
          <w:szCs w:val="28"/>
        </w:rPr>
        <w:t>. - 2001. - № 256; Собрание законодательства РФ. - 2002. - N 1 (ч. 1). - ст. 3.</w:t>
      </w:r>
    </w:p>
    <w:p w:rsidR="009F1203" w:rsidRPr="00B51812" w:rsidRDefault="009F1203">
      <w:pPr>
        <w:numPr>
          <w:ilvl w:val="0"/>
          <w:numId w:val="15"/>
        </w:numPr>
        <w:spacing w:line="360" w:lineRule="auto"/>
        <w:ind w:left="0" w:firstLine="426"/>
        <w:jc w:val="both"/>
        <w:rPr>
          <w:sz w:val="28"/>
          <w:szCs w:val="28"/>
        </w:rPr>
      </w:pPr>
      <w:r w:rsidRPr="00B51812">
        <w:rPr>
          <w:sz w:val="28"/>
          <w:szCs w:val="28"/>
        </w:rPr>
        <w:t>Налоговый кодекс Российской Федерации (часть первая) от 31.07.1998 N 146-ФЗ// Российская газета. - 1998. - № 148-149; Собрание законодательства РФ. - 1998. - № 31. - ст. 3824.</w:t>
      </w:r>
    </w:p>
    <w:p w:rsidR="009F1203" w:rsidRPr="00B51812" w:rsidRDefault="009F1203">
      <w:pPr>
        <w:numPr>
          <w:ilvl w:val="0"/>
          <w:numId w:val="15"/>
        </w:numPr>
        <w:spacing w:line="360" w:lineRule="auto"/>
        <w:ind w:left="0" w:firstLine="426"/>
        <w:jc w:val="both"/>
        <w:rPr>
          <w:sz w:val="28"/>
          <w:szCs w:val="28"/>
          <w:shd w:val="clear" w:color="auto" w:fill="FFFFFF"/>
        </w:rPr>
      </w:pPr>
      <w:r w:rsidRPr="00B51812">
        <w:rPr>
          <w:sz w:val="28"/>
          <w:szCs w:val="28"/>
        </w:rPr>
        <w:t>Налоговый кодекс Российской Федерации (часть вторая) от 05.08.2000 N 117-ФЗ// Собрание законодательства РФ. - 2000. - № 32. - ст. 3340; Парламентская газета. - 2000. - № 151-152.</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2. Федеральный закон от 15.12.2001 N 167-ФЗ (ред. От 01.12.2014) Об обязательном пенсионном страховании в Российской Федерации //Собрание законодательства РФ. - 2001. - №51. - Ст.4832; Российская газета. - 2001. - №247</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01.04.1996 N 27-ФЗ (ред. От 01.12.2014) Об индивидуальном (персонифицированном) учете в системе обязательного пенсионного страхования //Собрание законодательства РФ. - 1996. - №14. - Ст.1401; Российская газета. - 1996. - №68</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16.07.1999 N 165-ФЗ (ред. от 01.12.2014) Об основах обязательного социального страхования//Собрание законодательства РФ. - 1999. - №29. - Ст.3686; Российская газета. - 1999. - №139</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24.07.2009 N 212-ФЗ (ред. От 29.12.2014)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РФ. - 2009. - №30. - Ст.3738; Российская газета. - 2009. - №137</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15.12.2001 N 166-ФЗ О государственном пенсионном обеспечении в Российской Федерации// Собрание законодательства РФ. - 2001. - № 51. - ст. 4851; Российская газета. - 2001. - № 247.</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17.12.2001 N 173-ФЗ О трудовых пенсиях в Российской Федерации// Парламентская газета. - 2001. - № 238-239; Собрание законодательства РФ. - 2001. - № 52 (ч.1). - ст.4920.</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07.05.1998 N 75-ФЗ О негосударственных пенсионных фондах// Российская газета. - 1998. - № 90; Собрание законодательства РФ. - 1998. - № 19. - ст. 2071.</w:t>
      </w:r>
    </w:p>
    <w:p w:rsidR="009F1203" w:rsidRPr="00B51812" w:rsidRDefault="009F1203">
      <w:pPr>
        <w:numPr>
          <w:ilvl w:val="0"/>
          <w:numId w:val="15"/>
        </w:numPr>
        <w:shd w:val="clear" w:color="auto" w:fill="FFFFFF"/>
        <w:spacing w:line="360" w:lineRule="auto"/>
        <w:ind w:left="0" w:firstLine="426"/>
        <w:jc w:val="both"/>
        <w:rPr>
          <w:sz w:val="28"/>
          <w:szCs w:val="28"/>
          <w:shd w:val="clear" w:color="auto" w:fill="FFFFFF"/>
        </w:rPr>
      </w:pPr>
      <w:r w:rsidRPr="00B51812">
        <w:rPr>
          <w:sz w:val="28"/>
          <w:szCs w:val="28"/>
          <w:shd w:val="clear" w:color="auto" w:fill="FFFFFF"/>
        </w:rPr>
        <w:t>Федеральный закон от 24.07.2002 N 111-ФЗ Об инвестировании средств для финансирования накопительной пенсии в Российской Федерации// Собрание законодательства РФ. - 2002. - № 30. - ст. 3028; Российская газета. - 2002. - № 138-139.</w:t>
      </w:r>
    </w:p>
    <w:p w:rsidR="009F1203" w:rsidRPr="00083EA0" w:rsidRDefault="009F1203">
      <w:pPr>
        <w:numPr>
          <w:ilvl w:val="0"/>
          <w:numId w:val="15"/>
        </w:numPr>
        <w:shd w:val="clear" w:color="auto" w:fill="FFFFFF"/>
        <w:spacing w:line="360" w:lineRule="auto"/>
        <w:ind w:left="0" w:firstLine="426"/>
        <w:jc w:val="both"/>
        <w:rPr>
          <w:sz w:val="28"/>
          <w:szCs w:val="28"/>
        </w:rPr>
      </w:pPr>
      <w:r w:rsidRPr="00B51812">
        <w:rPr>
          <w:sz w:val="28"/>
          <w:szCs w:val="28"/>
          <w:shd w:val="clear" w:color="auto" w:fill="FFFFFF"/>
        </w:rPr>
        <w:t>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СНД РФ и ВС РФ. - 1993. - № 9. - ст. 328.</w:t>
      </w:r>
    </w:p>
    <w:p w:rsidR="009F1203" w:rsidRPr="00B51812" w:rsidRDefault="009F1203" w:rsidP="00083EA0">
      <w:pPr>
        <w:shd w:val="clear" w:color="auto" w:fill="FFFFFF"/>
        <w:spacing w:line="360" w:lineRule="auto"/>
        <w:ind w:left="426"/>
        <w:jc w:val="both"/>
        <w:rPr>
          <w:sz w:val="28"/>
          <w:szCs w:val="28"/>
        </w:rPr>
      </w:pPr>
    </w:p>
    <w:p w:rsidR="009F1203" w:rsidRPr="00B51812" w:rsidRDefault="009F1203">
      <w:pPr>
        <w:spacing w:line="360" w:lineRule="auto"/>
        <w:ind w:right="-2"/>
        <w:jc w:val="center"/>
        <w:rPr>
          <w:b/>
          <w:bCs/>
          <w:color w:val="000000"/>
          <w:sz w:val="28"/>
          <w:szCs w:val="28"/>
          <w:shd w:val="clear" w:color="auto" w:fill="FFFFFF"/>
        </w:rPr>
      </w:pPr>
      <w:r w:rsidRPr="00B51812">
        <w:rPr>
          <w:b/>
          <w:bCs/>
          <w:sz w:val="28"/>
          <w:szCs w:val="28"/>
        </w:rPr>
        <w:t>Научная, периодическая и учебная литература:</w:t>
      </w:r>
    </w:p>
    <w:p w:rsidR="009F1203" w:rsidRPr="00B51812" w:rsidRDefault="009F1203" w:rsidP="00F52543">
      <w:pPr>
        <w:pStyle w:val="af5"/>
        <w:numPr>
          <w:ilvl w:val="0"/>
          <w:numId w:val="15"/>
        </w:numPr>
        <w:spacing w:line="360" w:lineRule="auto"/>
        <w:ind w:left="0" w:right="-2" w:firstLine="426"/>
        <w:jc w:val="both"/>
        <w:rPr>
          <w:rStyle w:val="a8"/>
          <w:color w:val="00000A"/>
          <w:sz w:val="28"/>
          <w:szCs w:val="28"/>
          <w:u w:val="none"/>
          <w:shd w:val="clear" w:color="auto" w:fill="FFFFFF"/>
        </w:rPr>
      </w:pPr>
      <w:r w:rsidRPr="00B51812">
        <w:rPr>
          <w:sz w:val="28"/>
          <w:szCs w:val="28"/>
        </w:rPr>
        <w:t xml:space="preserve">Белянинова Ю.В. Ваша будущая пенсия [Электронный ресурс]: пошаговое руководство по формированию пенсии/ Белянинова Ю.В., Захарова Н.А., Удалова Н.М.— Электрон. текстовые данные.— М.: Эксмо, 2012.— 320 c.— Режим доступа: http://www.iprbookshop.ru/19212.— ЭБС IPRbooks </w:t>
      </w:r>
    </w:p>
    <w:p w:rsidR="009F1203" w:rsidRPr="00B51812" w:rsidRDefault="009F1203" w:rsidP="00F52543">
      <w:pPr>
        <w:pStyle w:val="af5"/>
        <w:numPr>
          <w:ilvl w:val="0"/>
          <w:numId w:val="15"/>
        </w:numPr>
        <w:spacing w:line="360" w:lineRule="auto"/>
        <w:ind w:left="0" w:right="-2" w:firstLine="426"/>
        <w:jc w:val="both"/>
        <w:rPr>
          <w:rStyle w:val="a8"/>
          <w:color w:val="000000"/>
          <w:sz w:val="28"/>
          <w:szCs w:val="28"/>
          <w:u w:val="none"/>
        </w:rPr>
      </w:pPr>
      <w:r w:rsidRPr="00B51812">
        <w:rPr>
          <w:rStyle w:val="a8"/>
          <w:color w:val="00000A"/>
          <w:sz w:val="28"/>
          <w:szCs w:val="28"/>
          <w:u w:val="none"/>
          <w:shd w:val="clear" w:color="auto" w:fill="FFFFFF"/>
        </w:rPr>
        <w:t xml:space="preserve">Белянинова Ю.В. Ваша пенсия [Электронный ресурс]: ответы на все вопросы/ Белянинова Ю.В.— Электрон. текстовые данные.— М.: Эксмо, 2010.— 207 c.— Режим доступа: http://www.iprbookshop.ru/1526.— ЭБС IPRbooks </w:t>
      </w:r>
    </w:p>
    <w:p w:rsidR="009F1203" w:rsidRPr="00B51812" w:rsidRDefault="009F1203" w:rsidP="00F52543">
      <w:pPr>
        <w:pStyle w:val="af5"/>
        <w:numPr>
          <w:ilvl w:val="0"/>
          <w:numId w:val="15"/>
        </w:numPr>
        <w:spacing w:line="360" w:lineRule="auto"/>
        <w:ind w:left="0" w:right="-2" w:firstLine="426"/>
        <w:jc w:val="both"/>
        <w:rPr>
          <w:rStyle w:val="a8"/>
          <w:color w:val="000000"/>
          <w:sz w:val="28"/>
          <w:szCs w:val="28"/>
          <w:u w:val="none"/>
        </w:rPr>
      </w:pPr>
      <w:r w:rsidRPr="00B51812">
        <w:rPr>
          <w:rStyle w:val="a8"/>
          <w:color w:val="000000"/>
          <w:sz w:val="28"/>
          <w:szCs w:val="28"/>
          <w:u w:val="none"/>
        </w:rPr>
        <w:t>Белянинова Ю.В. Пенсия — как рассчитать самостоятельно [Электронный ресурс]/ Белянинова Ю.В.— Электрон. текстовые данные.— М.: Проспект, 2011.— 75 c.— Режим доступа: http://www.iprbookshop.ru/1966.— ЭБС IPRbooks</w:t>
      </w:r>
    </w:p>
    <w:p w:rsidR="009F1203" w:rsidRPr="00B51812" w:rsidRDefault="009F1203" w:rsidP="00F52543">
      <w:pPr>
        <w:numPr>
          <w:ilvl w:val="0"/>
          <w:numId w:val="15"/>
        </w:numPr>
        <w:spacing w:line="360" w:lineRule="auto"/>
        <w:ind w:left="0" w:right="-2" w:firstLine="426"/>
        <w:jc w:val="both"/>
        <w:rPr>
          <w:sz w:val="28"/>
          <w:szCs w:val="28"/>
        </w:rPr>
      </w:pPr>
      <w:r w:rsidRPr="00B51812">
        <w:rPr>
          <w:color w:val="000000"/>
          <w:sz w:val="28"/>
          <w:szCs w:val="28"/>
          <w:shd w:val="clear" w:color="auto" w:fill="FFFFFF"/>
        </w:rPr>
        <w:t>Годин А.М. Страхование [Электронный ресурс]: учебник/ Годин А.М., Демидов С.Р., Фрумина С.В.— Электрон. текстовые данные.— М.: Дашков и К, 2010.— 502 c.— Режим доступа: http://www.iprbookshop.ru/5105.— ЭБС IPRbooks</w:t>
      </w:r>
    </w:p>
    <w:p w:rsidR="009F1203" w:rsidRPr="00B51812" w:rsidRDefault="009F1203" w:rsidP="00083EA0">
      <w:pPr>
        <w:pStyle w:val="aff7"/>
        <w:numPr>
          <w:ilvl w:val="0"/>
          <w:numId w:val="15"/>
        </w:numPr>
        <w:tabs>
          <w:tab w:val="clear" w:pos="720"/>
        </w:tabs>
        <w:spacing w:line="360" w:lineRule="auto"/>
        <w:ind w:left="0" w:firstLine="426"/>
        <w:jc w:val="both"/>
        <w:rPr>
          <w:rFonts w:ascii="Times New Roman" w:hAnsi="Times New Roman" w:cs="Times New Roman"/>
          <w:sz w:val="28"/>
          <w:szCs w:val="28"/>
          <w:shd w:val="clear" w:color="auto" w:fill="FFFFFF"/>
        </w:rPr>
      </w:pPr>
      <w:r w:rsidRPr="00B51812">
        <w:rPr>
          <w:rFonts w:ascii="Times New Roman" w:hAnsi="Times New Roman" w:cs="Times New Roman"/>
          <w:sz w:val="28"/>
          <w:szCs w:val="28"/>
          <w:shd w:val="clear" w:color="auto" w:fill="FFFFFF"/>
        </w:rPr>
        <w:t xml:space="preserve">Захарова Н.А. Право социального обеспечения [Электронный ресурс]: учебное пособие/ Захарова Н.А., Горшков А.В.— Электрон. текстовые данные.— М.: Омега-Л, Ай Пи Эр Медиа, 2015.— 121 c. - </w:t>
      </w:r>
      <w:r w:rsidRPr="00B51812">
        <w:rPr>
          <w:rFonts w:ascii="Times New Roman" w:hAnsi="Times New Roman" w:cs="Times New Roman"/>
          <w:sz w:val="28"/>
          <w:szCs w:val="28"/>
        </w:rPr>
        <w:t xml:space="preserve">[Электронный ресурс] // Режим доступа: </w:t>
      </w:r>
      <w:r>
        <w:rPr>
          <w:rFonts w:ascii="Times New Roman" w:hAnsi="Times New Roman" w:cs="Times New Roman"/>
          <w:sz w:val="28"/>
          <w:szCs w:val="28"/>
          <w:shd w:val="clear" w:color="auto" w:fill="FFFFFF"/>
        </w:rPr>
        <w:t>http://www.iprbookshop.ru</w:t>
      </w:r>
    </w:p>
    <w:p w:rsidR="009F1203" w:rsidRPr="00B51812" w:rsidRDefault="009F1203" w:rsidP="00F52543">
      <w:pPr>
        <w:numPr>
          <w:ilvl w:val="0"/>
          <w:numId w:val="15"/>
        </w:numPr>
        <w:spacing w:line="360" w:lineRule="auto"/>
        <w:ind w:left="0" w:right="-2" w:firstLine="426"/>
        <w:jc w:val="both"/>
        <w:rPr>
          <w:color w:val="000000"/>
          <w:sz w:val="28"/>
          <w:szCs w:val="28"/>
          <w:shd w:val="clear" w:color="auto" w:fill="FFFFFF"/>
        </w:rPr>
      </w:pPr>
      <w:r w:rsidRPr="00B51812">
        <w:rPr>
          <w:color w:val="000000"/>
          <w:sz w:val="28"/>
          <w:szCs w:val="28"/>
          <w:shd w:val="clear" w:color="auto" w:fill="FFFFFF"/>
        </w:rPr>
        <w:t>Кабанцева Н.Г. Страховое дело [Электронный ресурс]: учебное пособие/ Кабанцева Н.Г.— Электрон. текстовые данные.— М.: Форум, 2010.— 187 c.— Режим доступа: http://www.iprbookshop.ru/793.— ЭБС IPRbooks</w:t>
      </w:r>
    </w:p>
    <w:p w:rsidR="009F1203" w:rsidRPr="00B51812" w:rsidRDefault="009F1203" w:rsidP="00083EA0">
      <w:pPr>
        <w:pStyle w:val="af5"/>
        <w:numPr>
          <w:ilvl w:val="0"/>
          <w:numId w:val="15"/>
        </w:numPr>
        <w:tabs>
          <w:tab w:val="clear" w:pos="720"/>
        </w:tabs>
        <w:spacing w:line="360" w:lineRule="auto"/>
        <w:ind w:left="0" w:firstLine="426"/>
        <w:jc w:val="both"/>
        <w:rPr>
          <w:sz w:val="28"/>
          <w:szCs w:val="28"/>
        </w:rPr>
      </w:pPr>
      <w:r w:rsidRPr="00B51812">
        <w:rPr>
          <w:sz w:val="28"/>
          <w:szCs w:val="28"/>
        </w:rPr>
        <w:t>Л</w:t>
      </w:r>
      <w:r w:rsidRPr="00B51812">
        <w:rPr>
          <w:color w:val="000000"/>
          <w:sz w:val="28"/>
          <w:szCs w:val="28"/>
          <w:shd w:val="clear" w:color="auto" w:fill="FFFFFF"/>
        </w:rPr>
        <w:t xml:space="preserve">епихов, Михаил Иванович. Основные институты социальной защиты населения в Российской Федерации : (конституц.-правовое исслед.) / Рос. акад. гос. службы при Президенте Рос. Федерации. - М. : Изд-во РАГС, 2005. - 195 с. - </w:t>
      </w:r>
      <w:r w:rsidRPr="00B51812">
        <w:rPr>
          <w:sz w:val="28"/>
          <w:szCs w:val="28"/>
        </w:rPr>
        <w:t xml:space="preserve">[Электронный ресурс] // Режим доступа: </w:t>
      </w:r>
      <w:r>
        <w:rPr>
          <w:sz w:val="28"/>
          <w:szCs w:val="28"/>
        </w:rPr>
        <w:t>http://base.consultant.ru</w:t>
      </w:r>
    </w:p>
    <w:p w:rsidR="009F1203" w:rsidRPr="00B51812" w:rsidRDefault="009F1203" w:rsidP="00F52543">
      <w:pPr>
        <w:numPr>
          <w:ilvl w:val="0"/>
          <w:numId w:val="15"/>
        </w:numPr>
        <w:spacing w:line="360" w:lineRule="auto"/>
        <w:ind w:left="0" w:right="-2" w:firstLine="426"/>
        <w:jc w:val="both"/>
        <w:rPr>
          <w:color w:val="000000"/>
          <w:sz w:val="28"/>
          <w:szCs w:val="28"/>
          <w:shd w:val="clear" w:color="auto" w:fill="FFFFFF"/>
        </w:rPr>
      </w:pPr>
      <w:r w:rsidRPr="00B51812">
        <w:rPr>
          <w:color w:val="000000"/>
          <w:sz w:val="28"/>
          <w:szCs w:val="28"/>
          <w:shd w:val="clear" w:color="auto" w:fill="FFFFFF"/>
        </w:rPr>
        <w:t>Мамедов А.А. Финансово-правовое регулирование страховой деятельности (проблемы и перспективы) [Электронный ресурс]: монография/ Мамедов А.А.— Электрон. текстовые данные.— М.: Юриспруденция, 2012.— 143 c.— Режим доступа: http://www.iprbookshop.ru/8071.— ЭБС IPRbooks</w:t>
      </w:r>
    </w:p>
    <w:p w:rsidR="009F1203" w:rsidRPr="00B51812" w:rsidRDefault="009F1203" w:rsidP="00F52543">
      <w:pPr>
        <w:pStyle w:val="af5"/>
        <w:numPr>
          <w:ilvl w:val="0"/>
          <w:numId w:val="15"/>
        </w:numPr>
        <w:spacing w:line="360" w:lineRule="auto"/>
        <w:ind w:left="0" w:right="-2" w:firstLine="426"/>
        <w:jc w:val="both"/>
        <w:rPr>
          <w:sz w:val="28"/>
          <w:szCs w:val="28"/>
        </w:rPr>
      </w:pPr>
      <w:r w:rsidRPr="00B51812">
        <w:rPr>
          <w:rStyle w:val="a8"/>
          <w:color w:val="000000"/>
          <w:sz w:val="28"/>
          <w:szCs w:val="28"/>
          <w:u w:val="none"/>
        </w:rPr>
        <w:t>Новиков Е.А. Трудовые книжки [Электронный ресурс]/ Новиков Е.А.— Электрон. текстовые данные.— Саратов: Ай Пи Эр Медиа, 2010.— 152 c.— Режим доступа: http://www.iprbookshop.ru/1575.— ЭБС IPRbooks</w:t>
      </w:r>
    </w:p>
    <w:p w:rsidR="009F1203" w:rsidRPr="00B51812" w:rsidRDefault="009F1203" w:rsidP="00F52543">
      <w:pPr>
        <w:numPr>
          <w:ilvl w:val="0"/>
          <w:numId w:val="15"/>
        </w:numPr>
        <w:spacing w:line="360" w:lineRule="auto"/>
        <w:ind w:left="0" w:right="-2" w:firstLine="426"/>
        <w:jc w:val="both"/>
        <w:rPr>
          <w:sz w:val="28"/>
          <w:szCs w:val="28"/>
          <w:shd w:val="clear" w:color="auto" w:fill="FFFFFF"/>
        </w:rPr>
      </w:pPr>
      <w:r w:rsidRPr="00B51812">
        <w:rPr>
          <w:sz w:val="28"/>
          <w:szCs w:val="28"/>
          <w:shd w:val="clear" w:color="auto" w:fill="FFFFFF"/>
        </w:rPr>
        <w:t xml:space="preserve">Организация и управление социальной защитой населения в регионе// Социальная политика региона: теория и практика: Учеб. пособие для вузов по специальности Соц. работа; под ред. И. П. Скворцова. - М.: КноРус, 2014. - С. 403 - 447. - </w:t>
      </w:r>
      <w:r w:rsidRPr="00B51812">
        <w:rPr>
          <w:sz w:val="28"/>
          <w:szCs w:val="28"/>
        </w:rPr>
        <w:t xml:space="preserve">[Электронный ресурс] // Режим доступа: </w:t>
      </w:r>
      <w:hyperlink r:id="rId9" w:history="1">
        <w:r w:rsidRPr="00B51812">
          <w:rPr>
            <w:rStyle w:val="a8"/>
            <w:color w:val="auto"/>
            <w:sz w:val="28"/>
            <w:szCs w:val="28"/>
            <w:u w:val="none"/>
          </w:rPr>
          <w:t>http://base.consultant.ru/</w:t>
        </w:r>
      </w:hyperlink>
    </w:p>
    <w:p w:rsidR="009F1203" w:rsidRPr="00B51812" w:rsidRDefault="009F1203" w:rsidP="00F52543">
      <w:pPr>
        <w:numPr>
          <w:ilvl w:val="0"/>
          <w:numId w:val="15"/>
        </w:numPr>
        <w:spacing w:line="360" w:lineRule="auto"/>
        <w:ind w:left="0" w:right="-2" w:firstLine="426"/>
        <w:jc w:val="both"/>
        <w:rPr>
          <w:sz w:val="28"/>
          <w:szCs w:val="28"/>
          <w:shd w:val="clear" w:color="auto" w:fill="FFFFFF"/>
        </w:rPr>
      </w:pPr>
      <w:r w:rsidRPr="00B51812">
        <w:rPr>
          <w:sz w:val="28"/>
          <w:szCs w:val="28"/>
          <w:shd w:val="clear" w:color="auto" w:fill="FFFFFF"/>
        </w:rPr>
        <w:t xml:space="preserve">Социальная политика. Социальная защита. Социальная работа : библиогр. науч.-вспом. аннот. указ. / Федер. агентство по образованию, Сев.-Зап. акад. гос. службы ; сост.: Е. М. Ляшедько, В. А. Михайлова. - СПб. : Изд-во СЗАГС, 2009. - 239 с. - </w:t>
      </w:r>
      <w:r w:rsidRPr="00B51812">
        <w:rPr>
          <w:sz w:val="28"/>
          <w:szCs w:val="28"/>
        </w:rPr>
        <w:t xml:space="preserve">[Электронный ресурс] // Режим доступа: </w:t>
      </w:r>
      <w:hyperlink r:id="rId10" w:history="1">
        <w:r w:rsidRPr="00B51812">
          <w:rPr>
            <w:rStyle w:val="a8"/>
            <w:color w:val="auto"/>
            <w:sz w:val="28"/>
            <w:szCs w:val="28"/>
            <w:u w:val="none"/>
          </w:rPr>
          <w:t>http://base.consultant.ru/</w:t>
        </w:r>
      </w:hyperlink>
      <w:r w:rsidRPr="00B51812">
        <w:rPr>
          <w:sz w:val="28"/>
          <w:szCs w:val="28"/>
        </w:rPr>
        <w:t>.</w:t>
      </w:r>
    </w:p>
    <w:p w:rsidR="009F1203" w:rsidRPr="00B51812" w:rsidRDefault="009F1203" w:rsidP="00F52543">
      <w:pPr>
        <w:numPr>
          <w:ilvl w:val="0"/>
          <w:numId w:val="15"/>
        </w:numPr>
        <w:spacing w:line="360" w:lineRule="auto"/>
        <w:ind w:left="0" w:right="-2" w:firstLine="426"/>
        <w:jc w:val="both"/>
        <w:rPr>
          <w:color w:val="000000"/>
          <w:sz w:val="28"/>
          <w:szCs w:val="28"/>
          <w:shd w:val="clear" w:color="auto" w:fill="FFFFFF"/>
        </w:rPr>
      </w:pPr>
      <w:r>
        <w:rPr>
          <w:color w:val="000000"/>
          <w:sz w:val="28"/>
          <w:szCs w:val="28"/>
          <w:shd w:val="clear" w:color="auto" w:fill="FFFFFF"/>
        </w:rPr>
        <w:t>Степанов</w:t>
      </w:r>
      <w:r w:rsidRPr="00B51812">
        <w:rPr>
          <w:color w:val="000000"/>
          <w:sz w:val="28"/>
          <w:szCs w:val="28"/>
          <w:shd w:val="clear" w:color="auto" w:fill="FFFFFF"/>
        </w:rPr>
        <w:t xml:space="preserve"> А.Г. Пенсии. Всё о пенсии [Электронный ресурс]/ Степанов А.Г. — Электрон. текстовые данные.— М.: Эксмо, 2010.— 160 c.— Режим доступа: </w:t>
      </w:r>
      <w:hyperlink r:id="rId11" w:history="1">
        <w:r w:rsidRPr="00B51812">
          <w:rPr>
            <w:rStyle w:val="a8"/>
            <w:color w:val="000000"/>
            <w:sz w:val="28"/>
            <w:szCs w:val="28"/>
            <w:u w:val="none"/>
            <w:shd w:val="clear" w:color="auto" w:fill="FFFFFF"/>
          </w:rPr>
          <w:t>http://lib.rus.ec/b/204413</w:t>
        </w:r>
      </w:hyperlink>
    </w:p>
    <w:p w:rsidR="009F1203" w:rsidRPr="00083EA0" w:rsidRDefault="009F1203" w:rsidP="00F52543">
      <w:pPr>
        <w:numPr>
          <w:ilvl w:val="0"/>
          <w:numId w:val="15"/>
        </w:numPr>
        <w:spacing w:line="360" w:lineRule="auto"/>
        <w:ind w:left="0" w:right="-2" w:firstLine="426"/>
        <w:jc w:val="both"/>
        <w:rPr>
          <w:color w:val="000000"/>
          <w:sz w:val="28"/>
          <w:szCs w:val="28"/>
          <w:shd w:val="clear" w:color="auto" w:fill="FFFFFF"/>
        </w:rPr>
      </w:pPr>
      <w:r w:rsidRPr="00B51812">
        <w:rPr>
          <w:color w:val="000000"/>
          <w:sz w:val="28"/>
          <w:szCs w:val="28"/>
          <w:shd w:val="clear" w:color="auto" w:fill="FFFFFF"/>
        </w:rPr>
        <w:t>Шашкова О.В. Комментарий к Федеральному закону от 15 декабря 2001 г. № 167-ФЗ Об обязательном пенсионном страховании в Российской Федерации [Электронный ресурс]/ Шашкова О.В.— Электрон. текстовые данные.— Саратов: Ай Пи Эр Медиа, 2011.— 174 c.— Режим доступа: http://www.iprbookshop.ru/1954.— ЭБС IPRbooks</w:t>
      </w:r>
    </w:p>
    <w:p w:rsidR="009F1203" w:rsidRPr="00083EA0" w:rsidRDefault="009F1203" w:rsidP="00083EA0">
      <w:pPr>
        <w:spacing w:line="360" w:lineRule="auto"/>
        <w:ind w:left="426" w:right="-2"/>
        <w:jc w:val="both"/>
        <w:rPr>
          <w:color w:val="000000"/>
          <w:sz w:val="28"/>
          <w:szCs w:val="28"/>
          <w:shd w:val="clear" w:color="auto" w:fill="FFFFFF"/>
        </w:rPr>
      </w:pPr>
    </w:p>
    <w:p w:rsidR="009F1203" w:rsidRPr="00083EA0" w:rsidRDefault="009F1203" w:rsidP="00083EA0">
      <w:pPr>
        <w:pStyle w:val="af5"/>
        <w:spacing w:line="360" w:lineRule="auto"/>
        <w:ind w:right="-2"/>
        <w:jc w:val="center"/>
        <w:rPr>
          <w:b/>
          <w:bCs/>
          <w:sz w:val="28"/>
          <w:szCs w:val="28"/>
        </w:rPr>
      </w:pPr>
      <w:r w:rsidRPr="00083EA0">
        <w:rPr>
          <w:b/>
          <w:bCs/>
          <w:sz w:val="28"/>
          <w:szCs w:val="28"/>
        </w:rPr>
        <w:t>Судебная практика:</w:t>
      </w:r>
    </w:p>
    <w:p w:rsidR="009F1203" w:rsidRPr="00083EA0" w:rsidRDefault="009F1203" w:rsidP="00083EA0">
      <w:pPr>
        <w:pStyle w:val="aff7"/>
        <w:numPr>
          <w:ilvl w:val="0"/>
          <w:numId w:val="15"/>
        </w:numPr>
        <w:tabs>
          <w:tab w:val="clear" w:pos="720"/>
          <w:tab w:val="num" w:pos="0"/>
        </w:tabs>
        <w:spacing w:line="360" w:lineRule="auto"/>
        <w:ind w:left="0" w:right="-2" w:firstLine="426"/>
        <w:jc w:val="both"/>
        <w:rPr>
          <w:rFonts w:ascii="Times New Roman" w:hAnsi="Times New Roman" w:cs="Times New Roman"/>
          <w:sz w:val="28"/>
          <w:szCs w:val="28"/>
          <w:shd w:val="clear" w:color="auto" w:fill="FFFFFF"/>
        </w:rPr>
      </w:pPr>
      <w:r w:rsidRPr="00083EA0">
        <w:rPr>
          <w:rFonts w:ascii="Times New Roman" w:hAnsi="Times New Roman" w:cs="Times New Roman"/>
          <w:sz w:val="28"/>
          <w:szCs w:val="28"/>
        </w:rPr>
        <w:t>Определение Пушкинского городского суда Московской области 12 августа 2011 года Дело № 2-3111/2011// [Электронный ресурс] // Режим доступа: http://base.consultant.ru</w:t>
      </w:r>
    </w:p>
    <w:p w:rsidR="009F1203" w:rsidRPr="00083EA0" w:rsidRDefault="009F1203" w:rsidP="00083EA0">
      <w:pPr>
        <w:pStyle w:val="a1"/>
        <w:numPr>
          <w:ilvl w:val="0"/>
          <w:numId w:val="15"/>
        </w:numPr>
        <w:tabs>
          <w:tab w:val="clear" w:pos="720"/>
          <w:tab w:val="num" w:pos="0"/>
        </w:tabs>
        <w:spacing w:line="360" w:lineRule="auto"/>
        <w:ind w:left="0" w:right="-2" w:firstLine="426"/>
        <w:jc w:val="both"/>
        <w:rPr>
          <w:sz w:val="28"/>
          <w:szCs w:val="28"/>
          <w:shd w:val="clear" w:color="auto" w:fill="FFFFFF"/>
        </w:rPr>
      </w:pPr>
      <w:r w:rsidRPr="00083EA0">
        <w:rPr>
          <w:sz w:val="28"/>
          <w:szCs w:val="28"/>
        </w:rPr>
        <w:t xml:space="preserve">Определение </w:t>
      </w:r>
      <w:r w:rsidRPr="00083EA0">
        <w:rPr>
          <w:sz w:val="28"/>
          <w:szCs w:val="28"/>
          <w:shd w:val="clear" w:color="auto" w:fill="FFFFFF"/>
        </w:rPr>
        <w:t>Мирового судьи судебного участка № 7 г. Северодвинска Архангельской области Смирнова Н.А.</w:t>
      </w:r>
      <w:r w:rsidRPr="00083EA0">
        <w:rPr>
          <w:sz w:val="28"/>
          <w:szCs w:val="28"/>
        </w:rPr>
        <w:t xml:space="preserve"> </w:t>
      </w:r>
      <w:r w:rsidRPr="00083EA0">
        <w:rPr>
          <w:sz w:val="28"/>
          <w:szCs w:val="28"/>
          <w:shd w:val="clear" w:color="auto" w:fill="FFFFFF"/>
        </w:rPr>
        <w:t>15 мая 2012 года</w:t>
      </w:r>
      <w:r w:rsidRPr="00083EA0">
        <w:rPr>
          <w:sz w:val="28"/>
          <w:szCs w:val="28"/>
        </w:rPr>
        <w:t xml:space="preserve"> </w:t>
      </w:r>
      <w:r w:rsidRPr="00083EA0">
        <w:rPr>
          <w:sz w:val="28"/>
          <w:szCs w:val="28"/>
          <w:shd w:val="clear" w:color="auto" w:fill="FFFFFF"/>
        </w:rPr>
        <w:t xml:space="preserve">Дело № 2-1091-2012/7 </w:t>
      </w:r>
      <w:r w:rsidRPr="00083EA0">
        <w:rPr>
          <w:sz w:val="28"/>
          <w:szCs w:val="28"/>
        </w:rPr>
        <w:t xml:space="preserve">// [Электронный ресурс] // Режим доступа: </w:t>
      </w:r>
      <w:hyperlink r:id="rId12" w:history="1">
        <w:r w:rsidRPr="00083EA0">
          <w:rPr>
            <w:rStyle w:val="a8"/>
            <w:color w:val="auto"/>
            <w:sz w:val="28"/>
            <w:szCs w:val="28"/>
            <w:u w:val="none"/>
          </w:rPr>
          <w:t>http://base.consultant.ru</w:t>
        </w:r>
      </w:hyperlink>
    </w:p>
    <w:p w:rsidR="009F1203" w:rsidRPr="00083EA0" w:rsidRDefault="009F1203" w:rsidP="00083EA0">
      <w:pPr>
        <w:pStyle w:val="a1"/>
        <w:numPr>
          <w:ilvl w:val="0"/>
          <w:numId w:val="15"/>
        </w:numPr>
        <w:tabs>
          <w:tab w:val="clear" w:pos="720"/>
          <w:tab w:val="num" w:pos="0"/>
        </w:tabs>
        <w:spacing w:line="360" w:lineRule="auto"/>
        <w:ind w:left="0" w:firstLine="426"/>
        <w:jc w:val="both"/>
        <w:rPr>
          <w:sz w:val="28"/>
          <w:szCs w:val="28"/>
        </w:rPr>
      </w:pPr>
      <w:r w:rsidRPr="00083EA0">
        <w:rPr>
          <w:sz w:val="28"/>
          <w:szCs w:val="28"/>
        </w:rPr>
        <w:t xml:space="preserve">Определение Федерального арбитражного суда Западно-Сибирского округа 10 июля 2013 года Дело № А70-7056/2012 // [Электронный ресурс] // Режим доступа: </w:t>
      </w:r>
      <w:hyperlink r:id="rId13" w:history="1">
        <w:r w:rsidRPr="00083EA0">
          <w:rPr>
            <w:rStyle w:val="a8"/>
            <w:color w:val="auto"/>
            <w:sz w:val="28"/>
            <w:szCs w:val="28"/>
            <w:u w:val="none"/>
          </w:rPr>
          <w:t>http://base.consultant.ru</w:t>
        </w:r>
      </w:hyperlink>
    </w:p>
    <w:p w:rsidR="009F1203" w:rsidRPr="00083EA0" w:rsidRDefault="009F1203" w:rsidP="00083EA0">
      <w:pPr>
        <w:pStyle w:val="a1"/>
        <w:numPr>
          <w:ilvl w:val="0"/>
          <w:numId w:val="15"/>
        </w:numPr>
        <w:tabs>
          <w:tab w:val="clear" w:pos="720"/>
          <w:tab w:val="num" w:pos="0"/>
        </w:tabs>
        <w:spacing w:line="360" w:lineRule="auto"/>
        <w:ind w:left="0" w:firstLine="426"/>
        <w:jc w:val="both"/>
        <w:rPr>
          <w:sz w:val="28"/>
          <w:szCs w:val="28"/>
        </w:rPr>
      </w:pPr>
      <w:r w:rsidRPr="00083EA0">
        <w:rPr>
          <w:sz w:val="28"/>
          <w:szCs w:val="28"/>
        </w:rPr>
        <w:t xml:space="preserve">Определение Минераловодского городского суда Ставропольского края 13 апреля 2015 года Дело № 2-1213/2015 // [Электронный ресурс] // Режим доступа: </w:t>
      </w:r>
      <w:hyperlink r:id="rId14" w:history="1">
        <w:r w:rsidRPr="00083EA0">
          <w:rPr>
            <w:rStyle w:val="a8"/>
            <w:color w:val="auto"/>
            <w:sz w:val="28"/>
            <w:szCs w:val="28"/>
            <w:u w:val="none"/>
          </w:rPr>
          <w:t>http://base.consultant.ru</w:t>
        </w:r>
      </w:hyperlink>
    </w:p>
    <w:p w:rsidR="009F1203" w:rsidRPr="00083EA0" w:rsidRDefault="009F1203" w:rsidP="00083EA0">
      <w:pPr>
        <w:pStyle w:val="a1"/>
        <w:numPr>
          <w:ilvl w:val="0"/>
          <w:numId w:val="15"/>
        </w:numPr>
        <w:tabs>
          <w:tab w:val="clear" w:pos="720"/>
          <w:tab w:val="num" w:pos="0"/>
        </w:tabs>
        <w:spacing w:line="360" w:lineRule="auto"/>
        <w:ind w:left="0" w:firstLine="426"/>
        <w:jc w:val="both"/>
        <w:rPr>
          <w:sz w:val="28"/>
          <w:szCs w:val="28"/>
        </w:rPr>
      </w:pPr>
      <w:r w:rsidRPr="00083EA0">
        <w:rPr>
          <w:sz w:val="28"/>
          <w:szCs w:val="28"/>
        </w:rPr>
        <w:t>Определение Арбитражного суда Центрального округа 27 января 2015 года Дело № А48-794/2014 // [Электронный ресурс] // Режим доступа: http://base.consultant.ru</w:t>
      </w:r>
    </w:p>
    <w:p w:rsidR="009F1203" w:rsidRPr="00083EA0" w:rsidRDefault="009F1203" w:rsidP="00083EA0">
      <w:pPr>
        <w:pStyle w:val="a1"/>
        <w:tabs>
          <w:tab w:val="num" w:pos="0"/>
        </w:tabs>
        <w:spacing w:line="360" w:lineRule="auto"/>
        <w:ind w:left="360"/>
        <w:jc w:val="both"/>
        <w:rPr>
          <w:sz w:val="28"/>
          <w:szCs w:val="28"/>
        </w:rPr>
      </w:pPr>
    </w:p>
    <w:p w:rsidR="009F1203" w:rsidRPr="00083EA0" w:rsidRDefault="009F1203" w:rsidP="00083EA0">
      <w:pPr>
        <w:tabs>
          <w:tab w:val="num" w:pos="0"/>
        </w:tabs>
        <w:spacing w:line="360" w:lineRule="auto"/>
        <w:ind w:left="360"/>
        <w:jc w:val="center"/>
        <w:rPr>
          <w:b/>
          <w:bCs/>
          <w:sz w:val="28"/>
          <w:szCs w:val="28"/>
        </w:rPr>
      </w:pPr>
      <w:r w:rsidRPr="00083EA0">
        <w:rPr>
          <w:b/>
          <w:bCs/>
          <w:sz w:val="28"/>
          <w:szCs w:val="28"/>
        </w:rPr>
        <w:t>Интернет ресурсы:</w:t>
      </w:r>
    </w:p>
    <w:p w:rsidR="009F1203" w:rsidRPr="00083EA0" w:rsidRDefault="009F1203" w:rsidP="00083EA0">
      <w:pPr>
        <w:pStyle w:val="af5"/>
        <w:numPr>
          <w:ilvl w:val="0"/>
          <w:numId w:val="15"/>
        </w:numPr>
        <w:tabs>
          <w:tab w:val="clear" w:pos="720"/>
          <w:tab w:val="num" w:pos="0"/>
        </w:tabs>
        <w:spacing w:line="360" w:lineRule="auto"/>
        <w:ind w:left="0" w:right="-2" w:firstLine="426"/>
        <w:jc w:val="both"/>
        <w:rPr>
          <w:sz w:val="28"/>
          <w:szCs w:val="28"/>
        </w:rPr>
      </w:pPr>
      <w:r w:rsidRPr="00083EA0">
        <w:rPr>
          <w:sz w:val="28"/>
          <w:szCs w:val="28"/>
        </w:rPr>
        <w:t xml:space="preserve">ГроссМедиа, 2010 // Информационный сайт «Литература для бухгалтера, кадровика, менеджера, инструментальщика и пользователя» [Электронный ресурс] – режим доступа : </w:t>
      </w:r>
      <w:hyperlink r:id="rId15" w:history="1">
        <w:r w:rsidRPr="00083EA0">
          <w:rPr>
            <w:rStyle w:val="a8"/>
            <w:color w:val="auto"/>
            <w:sz w:val="28"/>
            <w:szCs w:val="28"/>
            <w:u w:val="none"/>
          </w:rPr>
          <w:t>http://alt-x-narod.ru</w:t>
        </w:r>
      </w:hyperlink>
    </w:p>
    <w:p w:rsidR="009F1203" w:rsidRPr="00083EA0" w:rsidRDefault="009F1203" w:rsidP="00083EA0">
      <w:pPr>
        <w:pStyle w:val="af5"/>
        <w:numPr>
          <w:ilvl w:val="0"/>
          <w:numId w:val="15"/>
        </w:numPr>
        <w:tabs>
          <w:tab w:val="clear" w:pos="720"/>
          <w:tab w:val="num" w:pos="0"/>
        </w:tabs>
        <w:spacing w:line="360" w:lineRule="auto"/>
        <w:ind w:left="0" w:right="-2" w:firstLine="426"/>
        <w:jc w:val="both"/>
        <w:rPr>
          <w:sz w:val="28"/>
          <w:szCs w:val="28"/>
        </w:rPr>
      </w:pPr>
      <w:r w:rsidRPr="00083EA0">
        <w:rPr>
          <w:sz w:val="28"/>
          <w:szCs w:val="28"/>
        </w:rPr>
        <w:t xml:space="preserve">ГроссМедиа, 2012 // Информационный сайт «Литература для бухгалтера, кадровика, менеджера, инструментальщика и пользователя» [Электронный ресурс] – режим доступа : </w:t>
      </w:r>
      <w:hyperlink r:id="rId16" w:history="1">
        <w:r w:rsidRPr="00083EA0">
          <w:rPr>
            <w:rStyle w:val="a8"/>
            <w:color w:val="auto"/>
            <w:sz w:val="28"/>
            <w:szCs w:val="28"/>
            <w:u w:val="none"/>
          </w:rPr>
          <w:t>http://alt-x-narod.ru</w:t>
        </w:r>
      </w:hyperlink>
    </w:p>
    <w:p w:rsidR="009F1203" w:rsidRPr="00083EA0" w:rsidRDefault="009F1203" w:rsidP="00083EA0">
      <w:pPr>
        <w:pStyle w:val="af5"/>
        <w:numPr>
          <w:ilvl w:val="0"/>
          <w:numId w:val="15"/>
        </w:numPr>
        <w:tabs>
          <w:tab w:val="clear" w:pos="720"/>
          <w:tab w:val="num" w:pos="0"/>
        </w:tabs>
        <w:spacing w:line="360" w:lineRule="auto"/>
        <w:ind w:left="0" w:right="-2" w:firstLine="426"/>
        <w:jc w:val="both"/>
        <w:rPr>
          <w:sz w:val="28"/>
          <w:szCs w:val="28"/>
          <w:shd w:val="clear" w:color="auto" w:fill="FFFFFF"/>
        </w:rPr>
      </w:pPr>
      <w:r w:rsidRPr="00083EA0">
        <w:rPr>
          <w:sz w:val="28"/>
          <w:szCs w:val="28"/>
        </w:rPr>
        <w:t xml:space="preserve">Пояснения по Федеральному закону </w:t>
      </w:r>
      <w:r w:rsidRPr="00083EA0">
        <w:rPr>
          <w:sz w:val="28"/>
          <w:szCs w:val="28"/>
          <w:shd w:val="clear" w:color="auto" w:fill="FFFFFF"/>
        </w:rPr>
        <w:t xml:space="preserve">от 16.07.1999 N 165-ФЗ (ред. от 01.12.2014) Об основах обязательного социального страхования // Информационный сайт «Возьмемся за руки, Друзья...» [Электронный ресурс] – режим доступа : </w:t>
      </w:r>
      <w:hyperlink r:id="rId17" w:history="1">
        <w:r w:rsidRPr="00083EA0">
          <w:rPr>
            <w:rStyle w:val="a8"/>
            <w:color w:val="auto"/>
            <w:sz w:val="28"/>
            <w:szCs w:val="28"/>
            <w:u w:val="none"/>
            <w:shd w:val="clear" w:color="auto" w:fill="FFFFFF"/>
          </w:rPr>
          <w:t>http://www.druzya.org</w:t>
        </w:r>
      </w:hyperlink>
    </w:p>
    <w:p w:rsidR="009F1203" w:rsidRPr="00083EA0" w:rsidRDefault="009F1203" w:rsidP="00083EA0">
      <w:pPr>
        <w:pStyle w:val="af5"/>
        <w:numPr>
          <w:ilvl w:val="0"/>
          <w:numId w:val="15"/>
        </w:numPr>
        <w:tabs>
          <w:tab w:val="clear" w:pos="720"/>
          <w:tab w:val="num" w:pos="0"/>
        </w:tabs>
        <w:spacing w:line="360" w:lineRule="auto"/>
        <w:ind w:left="0" w:right="-2" w:firstLine="426"/>
        <w:jc w:val="both"/>
        <w:rPr>
          <w:sz w:val="28"/>
          <w:szCs w:val="28"/>
          <w:shd w:val="clear" w:color="auto" w:fill="FFFFFF"/>
        </w:rPr>
      </w:pPr>
      <w:r w:rsidRPr="00083EA0">
        <w:rPr>
          <w:sz w:val="28"/>
          <w:szCs w:val="28"/>
          <w:shd w:val="clear" w:color="auto" w:fill="FFFFFF"/>
        </w:rPr>
        <w:t xml:space="preserve">Правление Пенсионного фонда РФ: Постановление № 17п от 28.01.2013 // Информационный сайт «Клерк. Всё для бизнеса» [Электронный ресурс] – режим доступа : </w:t>
      </w:r>
      <w:hyperlink r:id="rId18" w:history="1">
        <w:r w:rsidRPr="00083EA0">
          <w:rPr>
            <w:rStyle w:val="a8"/>
            <w:color w:val="auto"/>
            <w:sz w:val="28"/>
            <w:szCs w:val="28"/>
            <w:u w:val="none"/>
            <w:shd w:val="clear" w:color="auto" w:fill="FFFFFF"/>
          </w:rPr>
          <w:t>http://www.klerk.ru</w:t>
        </w:r>
      </w:hyperlink>
    </w:p>
    <w:p w:rsidR="009F1203" w:rsidRPr="00083EA0" w:rsidRDefault="009F1203" w:rsidP="00083EA0">
      <w:pPr>
        <w:pStyle w:val="af5"/>
        <w:numPr>
          <w:ilvl w:val="0"/>
          <w:numId w:val="15"/>
        </w:numPr>
        <w:tabs>
          <w:tab w:val="clear" w:pos="720"/>
          <w:tab w:val="num" w:pos="0"/>
        </w:tabs>
        <w:spacing w:line="360" w:lineRule="auto"/>
        <w:ind w:left="0" w:right="-2" w:firstLine="426"/>
        <w:jc w:val="both"/>
        <w:rPr>
          <w:sz w:val="28"/>
          <w:szCs w:val="28"/>
        </w:rPr>
      </w:pPr>
      <w:r w:rsidRPr="00083EA0">
        <w:rPr>
          <w:sz w:val="28"/>
          <w:szCs w:val="28"/>
          <w:shd w:val="clear" w:color="auto" w:fill="FFFFFF"/>
        </w:rPr>
        <w:t xml:space="preserve">Правовые основы пенсионного обеспечения // Информационный сайт: «Виртуальная школа частного охранника» [Электронный ресурс] – режим доступа : </w:t>
      </w:r>
      <w:hyperlink r:id="rId19" w:history="1">
        <w:r w:rsidRPr="00083EA0">
          <w:rPr>
            <w:rStyle w:val="a8"/>
            <w:color w:val="auto"/>
            <w:sz w:val="28"/>
            <w:szCs w:val="28"/>
            <w:u w:val="none"/>
            <w:shd w:val="clear" w:color="auto" w:fill="FFFFFF"/>
          </w:rPr>
          <w:t>http://www.webohrannik.ru</w:t>
        </w:r>
      </w:hyperlink>
    </w:p>
    <w:p w:rsidR="009F1203" w:rsidRPr="00F52543" w:rsidRDefault="009F1203">
      <w:pPr>
        <w:spacing w:line="360" w:lineRule="auto"/>
        <w:ind w:right="-2"/>
        <w:rPr>
          <w:sz w:val="28"/>
          <w:szCs w:val="28"/>
        </w:rPr>
      </w:pPr>
    </w:p>
    <w:p w:rsidR="009F1203" w:rsidRPr="00F52543" w:rsidRDefault="009F1203">
      <w:pPr>
        <w:spacing w:line="360" w:lineRule="auto"/>
        <w:ind w:right="-2"/>
        <w:rPr>
          <w:sz w:val="28"/>
          <w:szCs w:val="28"/>
        </w:rPr>
      </w:pPr>
    </w:p>
    <w:p w:rsidR="009F1203" w:rsidRPr="00F52543" w:rsidRDefault="009F1203">
      <w:pPr>
        <w:spacing w:line="360" w:lineRule="auto"/>
        <w:ind w:right="-2"/>
        <w:rPr>
          <w:sz w:val="28"/>
          <w:szCs w:val="28"/>
        </w:rPr>
      </w:pPr>
    </w:p>
    <w:p w:rsidR="009F1203" w:rsidRPr="00093092" w:rsidRDefault="009F1203">
      <w:pPr>
        <w:pStyle w:val="a1"/>
        <w:spacing w:line="360" w:lineRule="auto"/>
        <w:ind w:right="-2"/>
        <w:jc w:val="right"/>
        <w:rPr>
          <w:b/>
          <w:bCs/>
          <w:sz w:val="28"/>
          <w:szCs w:val="28"/>
        </w:rPr>
      </w:pPr>
      <w:r>
        <w:rPr>
          <w:b/>
          <w:bCs/>
          <w:sz w:val="28"/>
          <w:szCs w:val="28"/>
        </w:rPr>
        <w:br w:type="page"/>
      </w:r>
      <w:r w:rsidRPr="00093092">
        <w:rPr>
          <w:b/>
          <w:bCs/>
          <w:sz w:val="28"/>
          <w:szCs w:val="28"/>
        </w:rPr>
        <w:t>П</w:t>
      </w:r>
      <w:r>
        <w:rPr>
          <w:b/>
          <w:bCs/>
          <w:sz w:val="28"/>
          <w:szCs w:val="28"/>
        </w:rPr>
        <w:t>РИЛОЖЕНИЕ</w:t>
      </w:r>
      <w:r w:rsidRPr="00093092">
        <w:rPr>
          <w:b/>
          <w:bCs/>
          <w:sz w:val="28"/>
          <w:szCs w:val="28"/>
        </w:rPr>
        <w:t xml:space="preserve"> 1</w:t>
      </w:r>
    </w:p>
    <w:p w:rsidR="009F1203" w:rsidRDefault="009F1203">
      <w:pPr>
        <w:pStyle w:val="a1"/>
        <w:spacing w:line="360" w:lineRule="auto"/>
        <w:ind w:right="-2"/>
        <w:jc w:val="right"/>
        <w:rPr>
          <w:b/>
          <w:bCs/>
          <w:sz w:val="28"/>
          <w:szCs w:val="28"/>
        </w:rPr>
      </w:pPr>
      <w:r>
        <w:rPr>
          <w:sz w:val="28"/>
          <w:szCs w:val="28"/>
        </w:rPr>
        <w:tab/>
        <w:t>Таблица 1.1.</w:t>
      </w:r>
    </w:p>
    <w:p w:rsidR="009F1203" w:rsidRDefault="009F1203">
      <w:pPr>
        <w:spacing w:line="360" w:lineRule="auto"/>
        <w:ind w:right="-2"/>
        <w:jc w:val="center"/>
      </w:pPr>
      <w:r>
        <w:rPr>
          <w:b/>
          <w:bCs/>
          <w:sz w:val="28"/>
          <w:szCs w:val="28"/>
        </w:rPr>
        <w:t>Фиксированные размеры и тарифы страховых взносов для страхователей</w:t>
      </w: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4425"/>
        <w:gridCol w:w="795"/>
        <w:gridCol w:w="735"/>
        <w:gridCol w:w="735"/>
        <w:gridCol w:w="735"/>
        <w:gridCol w:w="735"/>
        <w:gridCol w:w="735"/>
        <w:gridCol w:w="799"/>
      </w:tblGrid>
      <w:tr w:rsidR="009F1203">
        <w:trPr>
          <w:tblHeader/>
        </w:trPr>
        <w:tc>
          <w:tcPr>
            <w:tcW w:w="4425" w:type="dxa"/>
            <w:tcBorders>
              <w:top w:val="single" w:sz="2" w:space="0" w:color="000000"/>
              <w:left w:val="single" w:sz="2" w:space="0" w:color="000000"/>
              <w:bottom w:val="single" w:sz="2" w:space="0" w:color="000000"/>
            </w:tcBorders>
          </w:tcPr>
          <w:p w:rsidR="009F1203" w:rsidRDefault="009F1203">
            <w:pPr>
              <w:pStyle w:val="afd"/>
              <w:snapToGrid w:val="0"/>
              <w:ind w:right="-2"/>
            </w:pPr>
          </w:p>
        </w:tc>
        <w:tc>
          <w:tcPr>
            <w:tcW w:w="79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2015 год</w:t>
            </w:r>
          </w:p>
        </w:tc>
        <w:tc>
          <w:tcPr>
            <w:tcW w:w="73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2016 год</w:t>
            </w:r>
          </w:p>
        </w:tc>
        <w:tc>
          <w:tcPr>
            <w:tcW w:w="73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2017 год</w:t>
            </w:r>
          </w:p>
        </w:tc>
        <w:tc>
          <w:tcPr>
            <w:tcW w:w="73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2018 год</w:t>
            </w:r>
          </w:p>
        </w:tc>
        <w:tc>
          <w:tcPr>
            <w:tcW w:w="73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2019 год</w:t>
            </w:r>
          </w:p>
        </w:tc>
        <w:tc>
          <w:tcPr>
            <w:tcW w:w="735" w:type="dxa"/>
            <w:tcBorders>
              <w:top w:val="single" w:sz="2" w:space="0" w:color="000000"/>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2020 год</w:t>
            </w:r>
          </w:p>
        </w:tc>
        <w:tc>
          <w:tcPr>
            <w:tcW w:w="799" w:type="dxa"/>
            <w:tcBorders>
              <w:top w:val="single" w:sz="2" w:space="0" w:color="000000"/>
              <w:left w:val="single" w:sz="2" w:space="0" w:color="000000"/>
              <w:bottom w:val="single" w:sz="2" w:space="0" w:color="000000"/>
              <w:right w:val="single" w:sz="2" w:space="0" w:color="000000"/>
            </w:tcBorders>
          </w:tcPr>
          <w:p w:rsidR="009F1203" w:rsidRDefault="009F1203">
            <w:pPr>
              <w:pStyle w:val="afd"/>
              <w:ind w:right="-2"/>
            </w:pPr>
            <w:r>
              <w:rPr>
                <w:b w:val="0"/>
                <w:bCs w:val="0"/>
                <w:sz w:val="28"/>
                <w:szCs w:val="28"/>
              </w:rPr>
              <w:t>2021 год</w:t>
            </w:r>
          </w:p>
        </w:tc>
      </w:tr>
      <w:tr w:rsidR="009F1203">
        <w:tc>
          <w:tcPr>
            <w:tcW w:w="4425" w:type="dxa"/>
            <w:tcBorders>
              <w:left w:val="single" w:sz="2" w:space="0" w:color="000000"/>
              <w:bottom w:val="single" w:sz="2" w:space="0" w:color="000000"/>
            </w:tcBorders>
          </w:tcPr>
          <w:p w:rsidR="009F1203" w:rsidRDefault="009F1203">
            <w:pPr>
              <w:pStyle w:val="afd"/>
              <w:ind w:right="-2"/>
              <w:rPr>
                <w:b w:val="0"/>
                <w:bCs w:val="0"/>
                <w:sz w:val="28"/>
                <w:szCs w:val="28"/>
              </w:rPr>
            </w:pPr>
            <w:r>
              <w:rPr>
                <w:b w:val="0"/>
                <w:bCs w:val="0"/>
                <w:sz w:val="28"/>
                <w:szCs w:val="28"/>
              </w:rPr>
              <w:t>Размер повышающих коэффициентов</w:t>
            </w:r>
          </w:p>
        </w:tc>
        <w:tc>
          <w:tcPr>
            <w:tcW w:w="79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1,7</w:t>
            </w:r>
          </w:p>
        </w:tc>
        <w:tc>
          <w:tcPr>
            <w:tcW w:w="73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1,8</w:t>
            </w:r>
          </w:p>
        </w:tc>
        <w:tc>
          <w:tcPr>
            <w:tcW w:w="73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1,9</w:t>
            </w:r>
          </w:p>
        </w:tc>
        <w:tc>
          <w:tcPr>
            <w:tcW w:w="73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2,0</w:t>
            </w:r>
          </w:p>
        </w:tc>
        <w:tc>
          <w:tcPr>
            <w:tcW w:w="73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2,1</w:t>
            </w:r>
          </w:p>
        </w:tc>
        <w:tc>
          <w:tcPr>
            <w:tcW w:w="735" w:type="dxa"/>
            <w:tcBorders>
              <w:left w:val="single" w:sz="2" w:space="0" w:color="000000"/>
              <w:bottom w:val="single" w:sz="2" w:space="0" w:color="000000"/>
            </w:tcBorders>
            <w:vAlign w:val="center"/>
          </w:tcPr>
          <w:p w:rsidR="009F1203" w:rsidRDefault="009F1203">
            <w:pPr>
              <w:pStyle w:val="afd"/>
              <w:ind w:right="-2"/>
              <w:rPr>
                <w:b w:val="0"/>
                <w:bCs w:val="0"/>
                <w:sz w:val="28"/>
                <w:szCs w:val="28"/>
              </w:rPr>
            </w:pPr>
            <w:r>
              <w:rPr>
                <w:b w:val="0"/>
                <w:bCs w:val="0"/>
                <w:sz w:val="28"/>
                <w:szCs w:val="28"/>
              </w:rPr>
              <w:t>2,2</w:t>
            </w:r>
          </w:p>
        </w:tc>
        <w:tc>
          <w:tcPr>
            <w:tcW w:w="799" w:type="dxa"/>
            <w:tcBorders>
              <w:left w:val="single" w:sz="2" w:space="0" w:color="000000"/>
              <w:bottom w:val="single" w:sz="2" w:space="0" w:color="000000"/>
              <w:right w:val="single" w:sz="2" w:space="0" w:color="000000"/>
            </w:tcBorders>
            <w:vAlign w:val="center"/>
          </w:tcPr>
          <w:p w:rsidR="009F1203" w:rsidRDefault="009F1203">
            <w:pPr>
              <w:pStyle w:val="afd"/>
              <w:ind w:right="-2"/>
            </w:pPr>
            <w:r>
              <w:rPr>
                <w:b w:val="0"/>
                <w:bCs w:val="0"/>
                <w:sz w:val="28"/>
                <w:szCs w:val="28"/>
              </w:rPr>
              <w:t>2,3</w:t>
            </w:r>
          </w:p>
        </w:tc>
      </w:tr>
    </w:tbl>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Default="009F1203">
      <w:pPr>
        <w:pStyle w:val="a1"/>
        <w:spacing w:line="360" w:lineRule="auto"/>
        <w:ind w:right="-2"/>
        <w:jc w:val="both"/>
        <w:rPr>
          <w:sz w:val="28"/>
          <w:szCs w:val="28"/>
        </w:rPr>
      </w:pPr>
    </w:p>
    <w:p w:rsidR="009F1203" w:rsidRPr="00093092" w:rsidRDefault="009F1203">
      <w:pPr>
        <w:pStyle w:val="a1"/>
        <w:spacing w:line="360" w:lineRule="auto"/>
        <w:ind w:right="-2"/>
        <w:jc w:val="right"/>
        <w:rPr>
          <w:b/>
          <w:bCs/>
          <w:shd w:val="clear" w:color="auto" w:fill="FFFFFF"/>
        </w:rPr>
      </w:pPr>
      <w:r w:rsidRPr="00093092">
        <w:rPr>
          <w:b/>
          <w:bCs/>
          <w:sz w:val="28"/>
          <w:szCs w:val="28"/>
          <w:shd w:val="clear" w:color="auto" w:fill="FFFFFF"/>
        </w:rPr>
        <w:t>П</w:t>
      </w:r>
      <w:r>
        <w:rPr>
          <w:b/>
          <w:bCs/>
          <w:sz w:val="28"/>
          <w:szCs w:val="28"/>
          <w:shd w:val="clear" w:color="auto" w:fill="FFFFFF"/>
        </w:rPr>
        <w:t>РИЛОЖЕНИЕ</w:t>
      </w:r>
      <w:r w:rsidRPr="00093092">
        <w:rPr>
          <w:b/>
          <w:bCs/>
          <w:sz w:val="28"/>
          <w:szCs w:val="28"/>
          <w:shd w:val="clear" w:color="auto" w:fill="FFFFFF"/>
        </w:rPr>
        <w:t xml:space="preserve"> 2</w:t>
      </w:r>
    </w:p>
    <w:p w:rsidR="009F1203" w:rsidRDefault="009F1203">
      <w:pPr>
        <w:pStyle w:val="a1"/>
        <w:spacing w:line="360" w:lineRule="auto"/>
        <w:ind w:right="-2"/>
        <w:jc w:val="right"/>
        <w:rPr>
          <w:shd w:val="clear" w:color="auto" w:fill="FFFFFF"/>
        </w:rPr>
      </w:pPr>
      <w:r>
        <w:rPr>
          <w:shd w:val="clear" w:color="auto" w:fill="FFFFFF"/>
        </w:rPr>
        <w:t>Дело № 2-1091-2012/7</w:t>
      </w:r>
    </w:p>
    <w:p w:rsidR="009F1203" w:rsidRPr="00F75825" w:rsidRDefault="009F1203" w:rsidP="00F75825">
      <w:pPr>
        <w:pStyle w:val="a1"/>
        <w:spacing w:line="360" w:lineRule="auto"/>
        <w:ind w:right="-2"/>
        <w:jc w:val="center"/>
        <w:rPr>
          <w:b/>
          <w:bCs/>
          <w:shd w:val="clear" w:color="auto" w:fill="FFFFFF"/>
        </w:rPr>
      </w:pPr>
      <w:r w:rsidRPr="00F75825">
        <w:rPr>
          <w:b/>
          <w:bCs/>
          <w:shd w:val="clear" w:color="auto" w:fill="FFFFFF"/>
        </w:rPr>
        <w:t>РЕШЕНИЕ</w:t>
      </w:r>
    </w:p>
    <w:p w:rsidR="009F1203" w:rsidRDefault="009F1203">
      <w:pPr>
        <w:pStyle w:val="a1"/>
        <w:spacing w:line="360" w:lineRule="auto"/>
        <w:ind w:right="-2"/>
        <w:jc w:val="center"/>
        <w:rPr>
          <w:b/>
          <w:bCs/>
          <w:shd w:val="clear" w:color="auto" w:fill="FFFFFF"/>
        </w:rPr>
      </w:pPr>
      <w:r>
        <w:rPr>
          <w:b/>
          <w:bCs/>
          <w:shd w:val="clear" w:color="auto" w:fill="FFFFFF"/>
        </w:rPr>
        <w:t>ИМЕНЕМ РОССИЙСКОЙ ФЕДЕРАЦИИ</w:t>
      </w:r>
    </w:p>
    <w:p w:rsidR="009F1203" w:rsidRDefault="009F1203">
      <w:pPr>
        <w:pStyle w:val="a1"/>
        <w:spacing w:line="360" w:lineRule="auto"/>
        <w:ind w:right="-2"/>
        <w:jc w:val="center"/>
        <w:rPr>
          <w:shd w:val="clear" w:color="auto" w:fill="FFFFFF"/>
        </w:rPr>
      </w:pPr>
      <w:r>
        <w:rPr>
          <w:b/>
          <w:bCs/>
          <w:shd w:val="clear" w:color="auto" w:fill="FFFFFF"/>
        </w:rPr>
        <w:t>15 мая 2012 года</w:t>
      </w:r>
    </w:p>
    <w:p w:rsidR="009F1203" w:rsidRDefault="009F1203">
      <w:pPr>
        <w:pStyle w:val="a1"/>
        <w:ind w:right="-2"/>
        <w:jc w:val="both"/>
        <w:rPr>
          <w:shd w:val="clear" w:color="auto" w:fill="FFFFFF"/>
        </w:rPr>
      </w:pPr>
      <w:r>
        <w:rPr>
          <w:shd w:val="clear" w:color="auto" w:fill="FFFFFF"/>
        </w:rPr>
        <w:tab/>
        <w:t>Мировой судья судебного участка № 7 г. Северодвинска Архангельской области Смирнова Н.А.,при секретаре   Кошелевой Е.Н.,</w:t>
      </w:r>
    </w:p>
    <w:p w:rsidR="009F1203" w:rsidRDefault="009F1203">
      <w:pPr>
        <w:pStyle w:val="a1"/>
        <w:ind w:right="-2"/>
        <w:jc w:val="both"/>
        <w:rPr>
          <w:shd w:val="clear" w:color="auto" w:fill="FFFFFF"/>
        </w:rPr>
      </w:pPr>
    </w:p>
    <w:p w:rsidR="009F1203" w:rsidRDefault="009F1203">
      <w:pPr>
        <w:pStyle w:val="a1"/>
        <w:ind w:right="-2"/>
        <w:jc w:val="both"/>
        <w:rPr>
          <w:shd w:val="clear" w:color="auto" w:fill="FFFFFF"/>
        </w:rPr>
      </w:pPr>
      <w:r>
        <w:rPr>
          <w:shd w:val="clear" w:color="auto" w:fill="FFFFFF"/>
        </w:rPr>
        <w:tab/>
        <w:t xml:space="preserve">рассмотрев в открытом судебном заседании в г. Северодвинске гражданское дело по иску ГУ - Управление  ПФ РФ в г. Северодвинске Архангельской области к Крапивину В.А. овзыскании финансовой санкции за непредставление индивидуальных сведений, необходимых для осуществления персонифицированного учета, в системе обязательного пенсионного страхования,   </w:t>
      </w:r>
    </w:p>
    <w:p w:rsidR="009F1203" w:rsidRDefault="009F1203">
      <w:pPr>
        <w:pStyle w:val="a1"/>
        <w:ind w:right="-2"/>
        <w:jc w:val="both"/>
        <w:rPr>
          <w:shd w:val="clear" w:color="auto" w:fill="FFFFFF"/>
        </w:rPr>
      </w:pPr>
    </w:p>
    <w:p w:rsidR="009F1203" w:rsidRDefault="009F1203">
      <w:pPr>
        <w:suppressAutoHyphens w:val="0"/>
        <w:spacing w:after="150"/>
        <w:ind w:right="-2"/>
        <w:jc w:val="both"/>
        <w:rPr>
          <w:shd w:val="clear" w:color="auto" w:fill="FFFFFF"/>
        </w:rPr>
      </w:pPr>
      <w:r>
        <w:rPr>
          <w:b/>
          <w:bCs/>
          <w:color w:val="333333"/>
          <w:shd w:val="clear" w:color="auto" w:fill="FFFFFF"/>
          <w:lang w:eastAsia="ru-RU"/>
        </w:rPr>
        <w:t>УСТАНОВИЛ:</w:t>
      </w:r>
    </w:p>
    <w:p w:rsidR="009F1203" w:rsidRDefault="009F1203">
      <w:pPr>
        <w:pStyle w:val="a1"/>
        <w:ind w:right="-2"/>
        <w:jc w:val="both"/>
        <w:rPr>
          <w:shd w:val="clear" w:color="auto" w:fill="FFFFFF"/>
        </w:rPr>
      </w:pPr>
      <w:r>
        <w:rPr>
          <w:shd w:val="clear" w:color="auto" w:fill="FFFFFF"/>
        </w:rPr>
        <w:tab/>
        <w:t>Истец обратился  в  суд с иском к Крапивину В.А. о взыскании финансовой санкции за непредставление индивидуальных сведений, необходимых для осуществления персонифицированного учета, в системе обязательного пенсионного страхования. В  обоснование  иска  указал,   что  &lt;ДАТА2&gt; ГУ - Управление Пенсионного фонда РФ в г. Северодвинска провело проверку страхователя. На основании результатов проверки Управлением был составлен Акт &lt;НОМЕР&gt; от &lt;ДАТА2&gt;, которым установлено, что Крапивин В.А. не предоставил в территориальный орган ПФ РФ индивидуальные сведения за 2010 год, необходимые для осуществления персонифицированного учета. Акт проверки был направлен в адрес страхователя заказным письмом с уведомлением о вручении, при этом в случае несогласия с фактами, изложенными в Акте, страхователю предлагалось в течение 15 дней со дня его получения представить письменно возражения. Возражения страхователем представлены не были. Рассмотрение материалов проверки было назначено Управлением на &lt;ДАТА3&gt; Сумма штрафа составила 1039 руб. 20 коп. На основании решения было выставлено и направлено в адрес страхователя требование об уплате недоимки по страховым взносам, пеней и штрафов от 08.12.2011 года. Штраф страхователем в добровольном порядке не оплачен. Истец просит взыскать с ответчика сумму штрафа, а также расходы по оплате государственной пошлины.</w:t>
      </w:r>
    </w:p>
    <w:p w:rsidR="009F1203" w:rsidRDefault="009F1203">
      <w:pPr>
        <w:pStyle w:val="a1"/>
        <w:ind w:right="-2"/>
        <w:jc w:val="both"/>
        <w:rPr>
          <w:shd w:val="clear" w:color="auto" w:fill="FFFFFF"/>
        </w:rPr>
      </w:pPr>
    </w:p>
    <w:p w:rsidR="009F1203" w:rsidRDefault="009F1203">
      <w:pPr>
        <w:pStyle w:val="a1"/>
        <w:ind w:right="-2"/>
        <w:jc w:val="both"/>
        <w:rPr>
          <w:shd w:val="clear" w:color="auto" w:fill="FFFFFF"/>
        </w:rPr>
      </w:pPr>
      <w:r>
        <w:rPr>
          <w:shd w:val="clear" w:color="auto" w:fill="FFFFFF"/>
        </w:rPr>
        <w:tab/>
        <w:t>Представитель истца в судебное заседание не явился, извещен надлежащим образом, просит рассмотреть дело в его отсутствие.</w:t>
      </w:r>
    </w:p>
    <w:p w:rsidR="009F1203" w:rsidRDefault="009F1203">
      <w:pPr>
        <w:pStyle w:val="a1"/>
        <w:ind w:right="-2"/>
        <w:jc w:val="both"/>
        <w:rPr>
          <w:shd w:val="clear" w:color="auto" w:fill="FFFFFF"/>
        </w:rPr>
      </w:pPr>
      <w:r>
        <w:rPr>
          <w:shd w:val="clear" w:color="auto" w:fill="FFFFFF"/>
        </w:rPr>
        <w:tab/>
        <w:t>Ответчик   в судебное заседание не явился, отзыв на исковое заявление не представил, извещался своевременно.</w:t>
      </w:r>
    </w:p>
    <w:p w:rsidR="009F1203" w:rsidRDefault="009F1203">
      <w:pPr>
        <w:pStyle w:val="a1"/>
        <w:ind w:right="-2"/>
        <w:jc w:val="both"/>
        <w:rPr>
          <w:shd w:val="clear" w:color="auto" w:fill="FFFFFF"/>
        </w:rPr>
      </w:pPr>
      <w:r>
        <w:rPr>
          <w:shd w:val="clear" w:color="auto" w:fill="FFFFFF"/>
        </w:rPr>
        <w:tab/>
        <w:t>В  соответствии со ст. 233  ГПК РФ  мировой  судья  определил, рассмотреть  дело в  порядке  заочного  производства.</w:t>
      </w:r>
    </w:p>
    <w:p w:rsidR="009F1203" w:rsidRDefault="009F1203">
      <w:pPr>
        <w:pStyle w:val="a1"/>
        <w:ind w:right="-2"/>
        <w:jc w:val="both"/>
        <w:rPr>
          <w:shd w:val="clear" w:color="auto" w:fill="FFFFFF"/>
        </w:rPr>
      </w:pPr>
      <w:r>
        <w:rPr>
          <w:shd w:val="clear" w:color="auto" w:fill="FFFFFF"/>
        </w:rPr>
        <w:tab/>
        <w:t>Исследовав в ходе судебного заседания материалы дела, представленные доказательства, оценив  их  в  совокупности, суд находит исковые требования обоснованными и подлежащими   удовлетворению по следующим основаниям.</w:t>
      </w:r>
    </w:p>
    <w:p w:rsidR="009F1203" w:rsidRDefault="009F1203">
      <w:pPr>
        <w:pStyle w:val="a1"/>
        <w:ind w:right="-2"/>
        <w:jc w:val="both"/>
        <w:rPr>
          <w:shd w:val="clear" w:color="auto" w:fill="FFFFFF"/>
        </w:rPr>
      </w:pPr>
      <w:r>
        <w:rPr>
          <w:shd w:val="clear" w:color="auto" w:fill="FFFFFF"/>
        </w:rPr>
        <w:tab/>
        <w:t xml:space="preserve">В  судебном заседании   установлено,  что  &lt;ДАТА2&gt; ГУ - Управление Пенсионного фонда РФ в г. Северодвинска провело проверку страхователя. На основании результатов проверки Управлением был составлен Акт &lt;НОМЕР&gt; от &lt;ДАТА2&gt;, которым установлено, что Крапивин В.А. не предоставил в территориальный орган ПФ РФ индивидуальные сведения за 2010 год, необходимые для осуществления персонифицированного учета. Акт проверки был направлен в адрес страхователя заказным письмом с уведомлением о вручении, при этом в случае несогласия с фактами, изложенными в Акте, страхователю предлагалось в течение 15 дней со дня его получения представить письменно возражения. Возражения страхователем представлены не были. Рассмотрение материалов проверки было назначено Управлением на &lt;ДАТА3&gt; Сумма штрафа составила 1039 руб. 20 коп. На основании решения было выставлено и направлено в адрес страхователя требование об уплате недоимки по страховым взносам, пеней и штрафов от 08.12.2011 года. Штраф страхователем в добровольном порядке не оплачен.          </w:t>
      </w:r>
    </w:p>
    <w:p w:rsidR="009F1203" w:rsidRDefault="009F1203">
      <w:pPr>
        <w:pStyle w:val="a1"/>
        <w:ind w:right="-2"/>
        <w:jc w:val="both"/>
        <w:rPr>
          <w:shd w:val="clear" w:color="auto" w:fill="FFFFFF"/>
        </w:rPr>
      </w:pPr>
      <w:r>
        <w:rPr>
          <w:shd w:val="clear" w:color="auto" w:fill="FFFFFF"/>
        </w:rPr>
        <w:tab/>
        <w:t>В соответствии с абз. 5 ст.1 ФЗ от 01.04.1996 года №27-ФЗ «Об индивидуальном (персонифицированном) учете в системе обязательного пенсионного страхования» индивидуальные предприниматели, Уплачивающие страховые взносы на обязательное пенсионное страхование в размере, определяемом исходя из стоимости страхового года, в порядке, установленным ФЗ от 24.04.2009 года №212-ФЗ «О страховых взносах в Пенсионный фонд РФ, Фонд социального страхования РФ, Фонд обязательного медицинского страхования и территориальные фонды обязательного медицинского страхования» являются застрахованными лицами - физическими лицами, самостоятельно уплачивающими страховые взносы.</w:t>
      </w:r>
    </w:p>
    <w:p w:rsidR="009F1203" w:rsidRDefault="009F1203">
      <w:pPr>
        <w:pStyle w:val="a1"/>
        <w:ind w:right="-2"/>
        <w:jc w:val="both"/>
        <w:rPr>
          <w:shd w:val="clear" w:color="auto" w:fill="FFFFFF"/>
        </w:rPr>
      </w:pPr>
      <w:r>
        <w:rPr>
          <w:shd w:val="clear" w:color="auto" w:fill="FFFFFF"/>
        </w:rPr>
        <w:tab/>
        <w:t>На основании ст. 15 указанного закона страхователи обязаны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9F1203" w:rsidRDefault="009F1203">
      <w:pPr>
        <w:pStyle w:val="a1"/>
        <w:ind w:right="-2"/>
        <w:jc w:val="both"/>
        <w:rPr>
          <w:shd w:val="clear" w:color="auto" w:fill="FFFFFF"/>
        </w:rPr>
      </w:pPr>
      <w:r>
        <w:rPr>
          <w:shd w:val="clear" w:color="auto" w:fill="FFFFFF"/>
        </w:rPr>
        <w:tab/>
        <w:t>Согласно абз. 3 п.1 ст.8 Закона физические лица, самостоятельно уплачивающие страховые взносы, сами представляют сведения о себе в органы пенсионного фонда РФ по месту своей регистрации в качестве страхователя. Контроль за достоверностью сведений о стаже и заработке, представляемых страхователями, осуществляется органами Пенсионного фонда Российской Федерации.</w:t>
      </w:r>
    </w:p>
    <w:p w:rsidR="009F1203" w:rsidRDefault="009F1203">
      <w:pPr>
        <w:pStyle w:val="a1"/>
        <w:ind w:right="-2"/>
        <w:jc w:val="both"/>
        <w:rPr>
          <w:shd w:val="clear" w:color="auto" w:fill="FFFFFF"/>
        </w:rPr>
      </w:pPr>
      <w:r>
        <w:rPr>
          <w:shd w:val="clear" w:color="auto" w:fill="FFFFFF"/>
        </w:rPr>
        <w:tab/>
        <w:t>Пунктом 5 ст.11 Закона предусмотрено, что Физическое лицо, самостоятельно уплачивающее дополнительные страховые взносы на накопительную часть трудовой пенсии, не позднее 20 дней со дня окончания квартала представляет в органы Пенсионного фонда Российской Федерации сведения, предусмотренные частью 2 статьи 6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в которых указывает: страховой номер индивидуального лицевого счета; фамилию, имя, отчество; сумму уплаченных страховых взносов обязательного пенсионного страхования; другие сведения, необходимые для правильного назначения трудовой пенсии.</w:t>
      </w:r>
    </w:p>
    <w:p w:rsidR="009F1203" w:rsidRDefault="009F1203">
      <w:pPr>
        <w:pStyle w:val="a1"/>
        <w:ind w:right="-2"/>
        <w:jc w:val="both"/>
        <w:rPr>
          <w:shd w:val="clear" w:color="auto" w:fill="FFFFFF"/>
        </w:rPr>
      </w:pPr>
      <w:r>
        <w:rPr>
          <w:shd w:val="clear" w:color="auto" w:fill="FFFFFF"/>
        </w:rPr>
        <w:tab/>
        <w:t>Таким образом, сведения необходимые для осуществления индивидуального (персонифицированного учета) в системе обязательного пенсионного страхования за 2010 год страхователь обязан был представить до 1 марта 2011 года. На основании абз. 3 ст.17 Закона №27-ФЗ за непредставление в установленные срокисведений,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к страхователям, в том числе физическим лицам, самостоятельно уплачивающим страховые взносы, применяются финансовые санкции в виде взыскания 10 процентов причитающихся соответственно за отчетный период и за истекший календарный год платежей в Пенсионный фонд Российской Федерации. Взыскание указанной суммы производится органами Пенсионного фонда Российской Федерации в судебном порядке.</w:t>
      </w:r>
    </w:p>
    <w:p w:rsidR="009F1203" w:rsidRDefault="009F1203">
      <w:pPr>
        <w:pStyle w:val="a1"/>
        <w:ind w:right="-2"/>
        <w:jc w:val="both"/>
        <w:rPr>
          <w:shd w:val="clear" w:color="auto" w:fill="FFFFFF"/>
        </w:rPr>
      </w:pPr>
    </w:p>
    <w:p w:rsidR="009F1203" w:rsidRDefault="009F1203">
      <w:pPr>
        <w:pStyle w:val="a1"/>
        <w:ind w:right="-2"/>
        <w:jc w:val="both"/>
        <w:rPr>
          <w:shd w:val="clear" w:color="auto" w:fill="FFFFFF"/>
        </w:rPr>
      </w:pPr>
      <w:r>
        <w:rPr>
          <w:shd w:val="clear" w:color="auto" w:fill="FFFFFF"/>
        </w:rPr>
        <w:tab/>
        <w:t>Расчет штрафа, произведенный истцом, ответчиком не оспорен, у суда сомнений не вызывает.</w:t>
      </w:r>
    </w:p>
    <w:p w:rsidR="009F1203" w:rsidRDefault="009F1203">
      <w:pPr>
        <w:pStyle w:val="a1"/>
        <w:ind w:right="-2"/>
        <w:jc w:val="both"/>
        <w:rPr>
          <w:shd w:val="clear" w:color="auto" w:fill="FFFFFF"/>
        </w:rPr>
      </w:pPr>
    </w:p>
    <w:p w:rsidR="009F1203" w:rsidRDefault="009F1203">
      <w:pPr>
        <w:pStyle w:val="a1"/>
        <w:ind w:right="-2"/>
        <w:jc w:val="both"/>
        <w:rPr>
          <w:shd w:val="clear" w:color="auto" w:fill="FFFFFF"/>
        </w:rPr>
      </w:pPr>
      <w:r>
        <w:rPr>
          <w:shd w:val="clear" w:color="auto" w:fill="FFFFFF"/>
        </w:rPr>
        <w:tab/>
        <w:t>В  связи  с  тем,  что   ответчиком  на  момент   подачи  искового  заявления  сумма  штрафа уплачена  не  была,  следовательно,  указанная  сумма в размере 1 039 руб. 20 коп. подлежит  взысканию  в  судебном  порядке.</w:t>
      </w:r>
    </w:p>
    <w:p w:rsidR="009F1203" w:rsidRDefault="009F1203">
      <w:pPr>
        <w:pStyle w:val="a1"/>
        <w:ind w:right="-2"/>
        <w:jc w:val="both"/>
        <w:rPr>
          <w:shd w:val="clear" w:color="auto" w:fill="FFFFFF"/>
        </w:rPr>
      </w:pPr>
    </w:p>
    <w:p w:rsidR="009F1203" w:rsidRDefault="009F1203">
      <w:pPr>
        <w:pStyle w:val="a1"/>
        <w:ind w:right="-2"/>
        <w:jc w:val="both"/>
        <w:rPr>
          <w:shd w:val="clear" w:color="auto" w:fill="FFFFFF"/>
        </w:rPr>
      </w:pPr>
      <w:r>
        <w:rPr>
          <w:shd w:val="clear" w:color="auto" w:fill="FFFFFF"/>
        </w:rPr>
        <w:tab/>
        <w:t>На основании ст. 98  ГПК РФ судья взыскивает с ответчика в пользу истца расходы по оплате государственной пошлины в размере 400 руб.</w:t>
      </w:r>
    </w:p>
    <w:p w:rsidR="009F1203" w:rsidRDefault="009F1203">
      <w:pPr>
        <w:pStyle w:val="a1"/>
        <w:ind w:right="-2"/>
        <w:jc w:val="both"/>
        <w:rPr>
          <w:shd w:val="clear" w:color="auto" w:fill="FFFFFF"/>
        </w:rPr>
      </w:pPr>
    </w:p>
    <w:p w:rsidR="009F1203" w:rsidRPr="00F75825" w:rsidRDefault="009F1203">
      <w:pPr>
        <w:pStyle w:val="a1"/>
        <w:ind w:right="-2"/>
        <w:jc w:val="both"/>
        <w:rPr>
          <w:shd w:val="clear" w:color="auto" w:fill="FFFFFF"/>
        </w:rPr>
      </w:pPr>
      <w:r>
        <w:rPr>
          <w:shd w:val="clear" w:color="auto" w:fill="FFFFFF"/>
        </w:rPr>
        <w:tab/>
      </w:r>
      <w:r w:rsidRPr="00F75825">
        <w:rPr>
          <w:shd w:val="clear" w:color="auto" w:fill="FFFFFF"/>
        </w:rPr>
        <w:t>Руководствуясь ст. ст. 194 -</w:t>
      </w:r>
      <w:r>
        <w:rPr>
          <w:shd w:val="clear" w:color="auto" w:fill="FFFFFF"/>
        </w:rPr>
        <w:t xml:space="preserve"> 198, 234-235  ГПК РФ, мировой </w:t>
      </w:r>
      <w:r w:rsidRPr="00F75825">
        <w:rPr>
          <w:shd w:val="clear" w:color="auto" w:fill="FFFFFF"/>
        </w:rPr>
        <w:t>судья,</w:t>
      </w:r>
    </w:p>
    <w:p w:rsidR="009F1203" w:rsidRDefault="009F1203">
      <w:pPr>
        <w:pStyle w:val="a1"/>
        <w:ind w:right="-2"/>
        <w:jc w:val="both"/>
        <w:rPr>
          <w:b/>
          <w:bCs/>
          <w:color w:val="333333"/>
          <w:shd w:val="clear" w:color="auto" w:fill="FFFFFF"/>
          <w:lang w:eastAsia="ru-RU"/>
        </w:rPr>
      </w:pPr>
      <w:r>
        <w:rPr>
          <w:shd w:val="clear" w:color="auto" w:fill="FFFFFF"/>
        </w:rPr>
        <w:t xml:space="preserve">                                                       </w:t>
      </w:r>
    </w:p>
    <w:p w:rsidR="009F1203" w:rsidRDefault="009F1203">
      <w:pPr>
        <w:suppressAutoHyphens w:val="0"/>
        <w:spacing w:after="150"/>
        <w:ind w:right="-2"/>
        <w:jc w:val="both"/>
        <w:rPr>
          <w:shd w:val="clear" w:color="auto" w:fill="FFFFFF"/>
        </w:rPr>
      </w:pPr>
      <w:r>
        <w:rPr>
          <w:b/>
          <w:bCs/>
          <w:color w:val="333333"/>
          <w:shd w:val="clear" w:color="auto" w:fill="FFFFFF"/>
          <w:lang w:eastAsia="ru-RU"/>
        </w:rPr>
        <w:t>РЕШИЛ:</w:t>
      </w:r>
    </w:p>
    <w:p w:rsidR="009F1203" w:rsidRDefault="009F1203">
      <w:pPr>
        <w:pStyle w:val="a1"/>
        <w:ind w:right="-2"/>
        <w:jc w:val="both"/>
        <w:rPr>
          <w:shd w:val="clear" w:color="auto" w:fill="FFFFFF"/>
        </w:rPr>
      </w:pPr>
      <w:r>
        <w:rPr>
          <w:shd w:val="clear" w:color="auto" w:fill="FFFFFF"/>
        </w:rPr>
        <w:tab/>
        <w:t>Исковые требования Государственного учреждения - Управления  Пенсионного  фонда РФ в г. Северодвинске Архангельской области к Крапивину В.А. о взыскании финансовой санкции за непредставление индивидуальных сведений, необходимых для осуществления персонифицированного учета, в системе обязательного пенсионного страхования удовлетворить.</w:t>
      </w:r>
    </w:p>
    <w:p w:rsidR="009F1203" w:rsidRDefault="009F1203">
      <w:pPr>
        <w:pStyle w:val="a1"/>
        <w:ind w:right="-2"/>
        <w:jc w:val="both"/>
        <w:rPr>
          <w:shd w:val="clear" w:color="auto" w:fill="FFFFFF"/>
        </w:rPr>
      </w:pPr>
      <w:r>
        <w:rPr>
          <w:shd w:val="clear" w:color="auto" w:fill="FFFFFF"/>
        </w:rPr>
        <w:tab/>
        <w:t>Взыскать с  Крапивина В.А. в пользу Государственного учреждения - Управления Пенсионного фонда РФ в г. Северодвинске Архангельской областиштраф за непредставление сведений, необходимых для осуществления персонифицированного учета в системе обязательного страхования за 2010 год в Пенсионный фонд РФ в установленный срок в размере 1 039 рублей 20 копеек, расходы по уплате государственной пошлины  размере 400 рублей, а всего 1439 рублей 20 копеек.</w:t>
      </w:r>
    </w:p>
    <w:p w:rsidR="009F1203" w:rsidRDefault="009F1203">
      <w:pPr>
        <w:pStyle w:val="a1"/>
        <w:ind w:right="-2"/>
        <w:jc w:val="both"/>
        <w:rPr>
          <w:shd w:val="clear" w:color="auto" w:fill="FFFFFF"/>
        </w:rPr>
      </w:pPr>
      <w:r>
        <w:rPr>
          <w:shd w:val="clear" w:color="auto" w:fill="FFFFFF"/>
        </w:rPr>
        <w:tab/>
        <w:t>Ответчик вправе в течение семи дней со дня вручения копии заочного решения подать мировому судье заявление об отмене этого решения. Стороны могут обжаловать заочное решение мирового судьи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9F1203" w:rsidRDefault="009F1203">
      <w:pPr>
        <w:pStyle w:val="a1"/>
        <w:ind w:right="-2"/>
        <w:jc w:val="both"/>
        <w:rPr>
          <w:shd w:val="clear" w:color="auto" w:fill="FFFFFF"/>
        </w:rPr>
      </w:pPr>
    </w:p>
    <w:p w:rsidR="009F1203" w:rsidRDefault="009F1203">
      <w:pPr>
        <w:pStyle w:val="a1"/>
        <w:ind w:right="-2"/>
        <w:jc w:val="both"/>
        <w:rPr>
          <w:sz w:val="28"/>
          <w:szCs w:val="28"/>
          <w:shd w:val="clear" w:color="auto" w:fill="FFFFFF"/>
        </w:rPr>
      </w:pPr>
      <w:r>
        <w:rPr>
          <w:shd w:val="clear" w:color="auto" w:fill="FFFFFF"/>
        </w:rPr>
        <w:tab/>
        <w:t>Мировой судья судебного участка № 7 г. Северодвинска Н.А. Смирнова</w:t>
      </w: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shd w:val="clear" w:color="auto" w:fill="FFFFFF"/>
        <w:spacing w:before="136" w:after="136" w:line="360" w:lineRule="auto"/>
        <w:ind w:right="-2"/>
        <w:jc w:val="center"/>
        <w:rPr>
          <w:sz w:val="28"/>
          <w:szCs w:val="28"/>
          <w:shd w:val="clear" w:color="auto" w:fill="FFFFFF"/>
        </w:rPr>
      </w:pPr>
    </w:p>
    <w:p w:rsidR="009F1203" w:rsidRDefault="009F1203">
      <w:pPr>
        <w:pStyle w:val="a1"/>
      </w:pPr>
    </w:p>
    <w:p w:rsidR="009F1203" w:rsidRPr="00093092" w:rsidRDefault="009F1203">
      <w:pPr>
        <w:pStyle w:val="a1"/>
        <w:jc w:val="right"/>
        <w:rPr>
          <w:b/>
          <w:bCs/>
          <w:sz w:val="28"/>
          <w:szCs w:val="28"/>
        </w:rPr>
      </w:pPr>
      <w:r>
        <w:rPr>
          <w:sz w:val="28"/>
          <w:szCs w:val="28"/>
        </w:rPr>
        <w:br w:type="page"/>
      </w:r>
      <w:r w:rsidRPr="00093092">
        <w:rPr>
          <w:b/>
          <w:bCs/>
          <w:sz w:val="28"/>
          <w:szCs w:val="28"/>
        </w:rPr>
        <w:t>П</w:t>
      </w:r>
      <w:r>
        <w:rPr>
          <w:b/>
          <w:bCs/>
          <w:sz w:val="28"/>
          <w:szCs w:val="28"/>
        </w:rPr>
        <w:t>РИЛОЖЕНИЕ</w:t>
      </w:r>
      <w:r w:rsidRPr="00093092">
        <w:rPr>
          <w:b/>
          <w:bCs/>
          <w:sz w:val="28"/>
          <w:szCs w:val="28"/>
        </w:rPr>
        <w:t xml:space="preserve"> 3</w:t>
      </w:r>
    </w:p>
    <w:p w:rsidR="009F1203" w:rsidRDefault="009F1203">
      <w:pPr>
        <w:pStyle w:val="a1"/>
        <w:jc w:val="right"/>
        <w:rPr>
          <w:sz w:val="28"/>
          <w:szCs w:val="28"/>
        </w:rPr>
      </w:pPr>
    </w:p>
    <w:p w:rsidR="009F1203" w:rsidRDefault="009F1203">
      <w:pPr>
        <w:pStyle w:val="a1"/>
        <w:jc w:val="right"/>
      </w:pPr>
      <w:r>
        <w:t xml:space="preserve">     Дело № А70-7056/2012</w:t>
      </w:r>
    </w:p>
    <w:p w:rsidR="009F1203" w:rsidRDefault="009F1203">
      <w:pPr>
        <w:pStyle w:val="a1"/>
        <w:jc w:val="right"/>
      </w:pPr>
    </w:p>
    <w:p w:rsidR="009F1203" w:rsidRDefault="009F1203" w:rsidP="00F75825">
      <w:pPr>
        <w:pStyle w:val="a1"/>
        <w:jc w:val="center"/>
      </w:pPr>
      <w:r w:rsidRPr="00F75825">
        <w:rPr>
          <w:b/>
          <w:bCs/>
        </w:rPr>
        <w:t>РЕШЕНИЕ</w:t>
      </w:r>
    </w:p>
    <w:p w:rsidR="009F1203" w:rsidRDefault="009F1203">
      <w:pPr>
        <w:pStyle w:val="a1"/>
      </w:pPr>
    </w:p>
    <w:p w:rsidR="009F1203" w:rsidRDefault="009F1203">
      <w:pPr>
        <w:pStyle w:val="a1"/>
        <w:jc w:val="center"/>
        <w:rPr>
          <w:b/>
          <w:bCs/>
        </w:rPr>
      </w:pPr>
      <w:r>
        <w:rPr>
          <w:b/>
          <w:bCs/>
        </w:rPr>
        <w:t>ИМЕНЕМ РОССИЙСКОЙ ФЕДЕРАЦИИ</w:t>
      </w:r>
    </w:p>
    <w:p w:rsidR="009F1203" w:rsidRDefault="009F1203">
      <w:pPr>
        <w:pStyle w:val="a1"/>
        <w:rPr>
          <w:b/>
          <w:bCs/>
        </w:rPr>
      </w:pPr>
    </w:p>
    <w:p w:rsidR="009F1203" w:rsidRDefault="009F1203">
      <w:pPr>
        <w:pStyle w:val="a1"/>
        <w:jc w:val="center"/>
      </w:pPr>
      <w:r>
        <w:rPr>
          <w:b/>
          <w:bCs/>
        </w:rPr>
        <w:t>10 июля 2013 года</w:t>
      </w:r>
    </w:p>
    <w:p w:rsidR="009F1203" w:rsidRDefault="009F1203">
      <w:pPr>
        <w:pStyle w:val="a1"/>
      </w:pPr>
    </w:p>
    <w:p w:rsidR="009F1203" w:rsidRDefault="009F1203">
      <w:pPr>
        <w:pStyle w:val="a1"/>
        <w:jc w:val="both"/>
      </w:pPr>
      <w:r>
        <w:tab/>
        <w:t>Федеральный арбитражный суд Западно-Сибирского округа в составе:</w:t>
      </w:r>
    </w:p>
    <w:p w:rsidR="009F1203" w:rsidRDefault="009F1203">
      <w:pPr>
        <w:pStyle w:val="a1"/>
        <w:jc w:val="both"/>
      </w:pPr>
      <w:r>
        <w:tab/>
        <w:t>председательствующего Перминовой И.В.</w:t>
      </w:r>
    </w:p>
    <w:p w:rsidR="009F1203" w:rsidRDefault="009F1203">
      <w:pPr>
        <w:pStyle w:val="a1"/>
        <w:jc w:val="both"/>
      </w:pPr>
      <w:r>
        <w:tab/>
        <w:t>судей Поликарпова Е.В., Чапаевой Г.В.</w:t>
      </w:r>
    </w:p>
    <w:p w:rsidR="009F1203" w:rsidRDefault="009F1203">
      <w:pPr>
        <w:pStyle w:val="a1"/>
        <w:jc w:val="both"/>
      </w:pPr>
    </w:p>
    <w:p w:rsidR="009F1203" w:rsidRDefault="009F1203">
      <w:pPr>
        <w:pStyle w:val="a1"/>
        <w:jc w:val="both"/>
      </w:pPr>
      <w:r>
        <w:tab/>
        <w:t>рассмотрел в судебном заседании кассационную жалобу Управления Пенсионного фонда Российской Федерации (государственное учреждение) в г. Тюмени Тюменской области на решение от 25.10.2012 Арбитражного суда Тюменской области (судья Дылдина Т.А.) и постановление от 28.02.2013 Восьмого арбитражного апелляционного суда (судьи Иванова Н.Е., Киричек Ю.Н., Рыжикова О.Ю.) по делу N А70-7056/2012 по заявлению Государственного автономного учреждения дополнительного образования детей Тюменской области "Центр олимпийской подготовки "Тюмень-дзюдо" (625007, Тюменская область, г. Тюмень, ул. Валерии Гнаровской, 1, ОГРН 1077203065411, ИНН 7204119208) к Управлению Пенсионного фонда Российской Федерации (государственное учреждение) в г. Тюмени Тюменской области (625000, г. Тюмень, ул. Ленина, 78, ОГРН 1097232029839, ИНН 7202201256) о признании недействительным решения.</w:t>
      </w:r>
    </w:p>
    <w:p w:rsidR="009F1203" w:rsidRDefault="009F1203">
      <w:pPr>
        <w:pStyle w:val="a1"/>
        <w:jc w:val="both"/>
      </w:pPr>
    </w:p>
    <w:p w:rsidR="009F1203" w:rsidRDefault="009F1203">
      <w:pPr>
        <w:pStyle w:val="a1"/>
        <w:jc w:val="both"/>
      </w:pPr>
      <w:r>
        <w:tab/>
        <w:t>В заседании приняли участие представители:</w:t>
      </w:r>
    </w:p>
    <w:p w:rsidR="009F1203" w:rsidRDefault="009F1203">
      <w:pPr>
        <w:pStyle w:val="a1"/>
        <w:jc w:val="both"/>
      </w:pPr>
      <w:r>
        <w:tab/>
        <w:t>от Государственного автономного учреждения дополнительного образования детей Тюменской области "Центр олимпийской подготовки "Тюмень-дзюдо" - Султанова И.Ш. по доверенности от 19.02.2013 N 35;</w:t>
      </w:r>
    </w:p>
    <w:p w:rsidR="009F1203" w:rsidRDefault="009F1203">
      <w:pPr>
        <w:pStyle w:val="a1"/>
        <w:jc w:val="both"/>
      </w:pPr>
    </w:p>
    <w:p w:rsidR="009F1203" w:rsidRDefault="009F1203">
      <w:pPr>
        <w:pStyle w:val="a1"/>
        <w:jc w:val="both"/>
      </w:pPr>
      <w:r>
        <w:tab/>
        <w:t>от Управлению Пенсионного фонда Российской Федерации (государственное учреждение) в г. Тюмени Тюменской области - Панченко Д.А. по доверенности от 01.11.2012 N 14/2.</w:t>
      </w:r>
    </w:p>
    <w:p w:rsidR="009F1203" w:rsidRDefault="009F1203">
      <w:pPr>
        <w:pStyle w:val="a1"/>
        <w:jc w:val="both"/>
      </w:pPr>
      <w:r>
        <w:tab/>
        <w:t>Суд</w:t>
      </w:r>
    </w:p>
    <w:p w:rsidR="009F1203" w:rsidRDefault="009F1203">
      <w:pPr>
        <w:pStyle w:val="a1"/>
        <w:jc w:val="both"/>
      </w:pPr>
    </w:p>
    <w:p w:rsidR="009F1203" w:rsidRDefault="009F1203">
      <w:pPr>
        <w:pStyle w:val="a1"/>
        <w:jc w:val="both"/>
      </w:pPr>
      <w:r>
        <w:rPr>
          <w:b/>
          <w:bCs/>
        </w:rPr>
        <w:t>УСТАНОВИЛ:</w:t>
      </w:r>
    </w:p>
    <w:p w:rsidR="009F1203" w:rsidRDefault="009F1203">
      <w:pPr>
        <w:pStyle w:val="a1"/>
        <w:jc w:val="both"/>
      </w:pPr>
    </w:p>
    <w:p w:rsidR="009F1203" w:rsidRDefault="009F1203">
      <w:pPr>
        <w:pStyle w:val="a1"/>
        <w:jc w:val="both"/>
      </w:pPr>
      <w:r>
        <w:tab/>
        <w:t>Государственное автономное учреждение дополнительного образования детей Тюменской области "Центр олимпийской подготовки "Тюмень-дзюдо" (далее - Учреждение, заявитель) обратилось в Арбитражный суд Тюменской области с заявлением, уточненным в порядке статьи 49 Арбитражного процессуального кодекса Российской Федерации, к Управлению Пенсионного фонда Российской Федерации (государственное учреждение) в г. Тюмени Тюменской области (далее - Пенсионный фонд, Управление) о признании недействительным решения о привлечении плательщика страховых взносов к ответственности за совершение нарушения законодательства Российской Федерации о страховых взносах от 04.04.2012 N 082 001 12РК 0001213 в части взыскания штрафа в размере 146 724,85 руб.</w:t>
      </w:r>
    </w:p>
    <w:p w:rsidR="009F1203" w:rsidRDefault="009F1203">
      <w:pPr>
        <w:pStyle w:val="a1"/>
        <w:jc w:val="both"/>
      </w:pPr>
    </w:p>
    <w:p w:rsidR="009F1203" w:rsidRDefault="009F1203">
      <w:pPr>
        <w:pStyle w:val="a1"/>
        <w:jc w:val="both"/>
      </w:pPr>
      <w:r>
        <w:tab/>
        <w:t>Решением от 25.10.2012 Арбитражного суда Тюменской области заявленные требования удовлетворены.</w:t>
      </w:r>
    </w:p>
    <w:p w:rsidR="009F1203" w:rsidRDefault="009F1203">
      <w:pPr>
        <w:pStyle w:val="a1"/>
        <w:jc w:val="both"/>
      </w:pPr>
    </w:p>
    <w:p w:rsidR="009F1203" w:rsidRDefault="009F1203">
      <w:pPr>
        <w:pStyle w:val="a1"/>
        <w:jc w:val="both"/>
      </w:pPr>
      <w:r>
        <w:tab/>
        <w:t>Постановлением от 28.02.2013 Восьмого арбитражного апелляционного суда решение суда оставлено без изменения.</w:t>
      </w:r>
    </w:p>
    <w:p w:rsidR="009F1203" w:rsidRDefault="009F1203">
      <w:pPr>
        <w:pStyle w:val="a1"/>
        <w:jc w:val="both"/>
      </w:pPr>
      <w:r>
        <w:tab/>
        <w:t>Пенсионный фонд обратился с кассационной жалобой, в которой, ссылаясь на несоответствие вывода судов об отсутствии вины страхователя в совершении правонарушения установленным по делу обстоятельствам и имеющимся в материалах дела доказательствам, просит отменить состоявшиеся по делу судебные акты, Подробно доводы Управления изложены в кассационной жалобе.</w:t>
      </w:r>
    </w:p>
    <w:p w:rsidR="009F1203" w:rsidRDefault="009F1203">
      <w:pPr>
        <w:pStyle w:val="a1"/>
        <w:jc w:val="both"/>
      </w:pPr>
    </w:p>
    <w:p w:rsidR="009F1203" w:rsidRDefault="009F1203">
      <w:pPr>
        <w:pStyle w:val="a1"/>
        <w:jc w:val="both"/>
      </w:pPr>
      <w:r>
        <w:tab/>
        <w:t>В соответствии с частью 1 статьи 286 Арбитражного процессуального кодекса Российской Федерации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rsidR="009F1203" w:rsidRDefault="009F1203">
      <w:pPr>
        <w:pStyle w:val="a1"/>
        <w:jc w:val="both"/>
      </w:pPr>
      <w:r>
        <w:tab/>
        <w:t>Проверив законность судебных актов в порядке статей 284, 286 Арбитражного процессуального кодекса Российской Федерации, изучив доводы жалобы, заслушав представителей сторон, кассационная инстанция не находит оснований для ее удовлетворения.</w:t>
      </w:r>
    </w:p>
    <w:p w:rsidR="009F1203" w:rsidRDefault="009F1203">
      <w:pPr>
        <w:pStyle w:val="a1"/>
        <w:jc w:val="both"/>
      </w:pPr>
      <w:r>
        <w:tab/>
        <w:t>Судами установлено и подтверждено материалами дела, что 27.02.2012 Пенсионным фондом проведена камеральная проверка Учреждения на основании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представленного заявителем 16.02.2012, за период от 01.10.2011 по 31.12.2011, о чем составлен акт камеральной проверки от 27.02.2012 N 08200130000592.</w:t>
      </w:r>
    </w:p>
    <w:p w:rsidR="009F1203" w:rsidRDefault="009F1203">
      <w:pPr>
        <w:pStyle w:val="a1"/>
        <w:jc w:val="both"/>
      </w:pPr>
      <w:r>
        <w:tab/>
        <w:t>По результатам рассмотрения акта Пенсионным фондом вынесено решение от 04.04.2012 N 082 001 12 РК 0001213 о привлечении Учреждения к ответственности на основании части 1 статьи 46 Федерального закона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(далее - Закон N 212-ФЗ) в виде взыскания штрафа в сумме 146 724,85 руб. и пени в сумме 41 754 руб.</w:t>
      </w:r>
    </w:p>
    <w:p w:rsidR="009F1203" w:rsidRDefault="009F1203">
      <w:pPr>
        <w:pStyle w:val="a1"/>
        <w:jc w:val="both"/>
      </w:pPr>
      <w:r>
        <w:tab/>
        <w:t>Удовлетворяя требования заявителя, арбитражные суды первой и апелляционной инстанций, руководствуясь положениями пункта 2 статьи 14 Федерального закона от 15.12.2001 N 167-ФЗ "Об обязательном пенсионном страховании в Российской Федерации", Закона N 212-ФЗ, исходили из того, что страхователь должен представить в территориальный орган Пенсионного фонда Российской Федерации расчет по начисленным и уплаченным страховым взносам на обязательное пенсионное страхование не позднее 15.02.2012.</w:t>
      </w:r>
    </w:p>
    <w:p w:rsidR="009F1203" w:rsidRDefault="009F1203">
      <w:pPr>
        <w:pStyle w:val="a1"/>
        <w:jc w:val="both"/>
      </w:pPr>
      <w:r>
        <w:tab/>
        <w:t>Судами установлено, что Учреждение представило по электронным каналам связи расчет по начисленным и уплаченным страховым взносам на обязательное пенсионное страхование за 2011 год с нарушением срока, установленного законодательством, а именно: 16.02.2012.</w:t>
      </w:r>
    </w:p>
    <w:p w:rsidR="009F1203" w:rsidRDefault="009F1203">
      <w:pPr>
        <w:pStyle w:val="a1"/>
        <w:jc w:val="both"/>
      </w:pPr>
      <w:r>
        <w:tab/>
        <w:t>Не отрицая факта несвоевременного представления указанного расчета, Учреждение указало на то, что данный расчет направлялся страхователем в территориальный орган Пенсионного фонда Российской Федерации своевременно, 15.02.2012, по телекоммуникационным каналам связи в электронном виде, однако отправка была прервана по независящим от страхователя причинам. После обращения в службу технической поддержки 16.02.2012 ошибка была исправлена, и расчет доставлен в территориальный орган Пенсионного фонда Российской Федерации.</w:t>
      </w:r>
    </w:p>
    <w:p w:rsidR="009F1203" w:rsidRDefault="009F1203">
      <w:pPr>
        <w:pStyle w:val="a1"/>
        <w:jc w:val="both"/>
      </w:pPr>
    </w:p>
    <w:p w:rsidR="009F1203" w:rsidRDefault="009F1203">
      <w:pPr>
        <w:pStyle w:val="a1"/>
        <w:jc w:val="both"/>
      </w:pPr>
      <w:r>
        <w:tab/>
        <w:t>Учитывая изложенное, принимая во внимание, что факт попытки отправки расчета Учреждением 15.02.2012 и факт прерывания его отправки был зафиксирован, что подтверждается актом технической экспертизы провайдера - ООО "Русская компания", арбитражные суды пришли к правильному выводу об отсутствии в действиях Учреждения вины в совершенном правонарушении.</w:t>
      </w:r>
    </w:p>
    <w:p w:rsidR="009F1203" w:rsidRDefault="009F1203">
      <w:pPr>
        <w:pStyle w:val="a1"/>
        <w:jc w:val="both"/>
      </w:pPr>
      <w:r>
        <w:tab/>
        <w:t>Учитывая, что письмо ООО "Русская компания" от 10.12.2012, в котором оно подтверждает факт отправки 01.02.2012 уведомления о смене сертификата спецоператора связи, судом апелляционной инстанции в порядке статьи 286 Арбитражного процессуального кодекса Российской Федерации не принято в качестве дополнительно представленного доказательства, доводы Управления со ссылкой на данное письмо кассационной инстанцией отклоняются.</w:t>
      </w:r>
    </w:p>
    <w:p w:rsidR="009F1203" w:rsidRDefault="009F1203">
      <w:pPr>
        <w:pStyle w:val="a1"/>
        <w:jc w:val="both"/>
      </w:pPr>
      <w:r>
        <w:tab/>
        <w:t>С учетом вышеизложенного суд кассационной инстанции находит, что выводы судов об отсутствии в действиях Учреждения вины в совершенном правонарушении соответствуют имеющимся в материалах дела доказательствам, а доводы жалобы не опровергают вывод судов, а направлены на их переоценку, что в силу статьи 286 Арбитражного процессуального кодекса Российской Федерации недопустимо в суде кассационной инстанции.</w:t>
      </w:r>
    </w:p>
    <w:p w:rsidR="009F1203" w:rsidRDefault="009F1203">
      <w:pPr>
        <w:pStyle w:val="a1"/>
        <w:jc w:val="both"/>
      </w:pPr>
    </w:p>
    <w:p w:rsidR="009F1203" w:rsidRPr="000620F8" w:rsidRDefault="009F1203">
      <w:pPr>
        <w:pStyle w:val="a1"/>
        <w:jc w:val="both"/>
      </w:pPr>
      <w:r>
        <w:rPr>
          <w:b/>
          <w:bCs/>
          <w:i/>
          <w:iCs/>
        </w:rPr>
        <w:tab/>
      </w:r>
      <w:r w:rsidRPr="000620F8">
        <w:t>Учитывая изложенное, руководствуясь пунктом 1 части 1 статьи 287, статьей 289 Арбитражного процессуального кодекса Российской Федерации, Федеральный арбитражный суд Западно-Сибирского округа</w:t>
      </w:r>
    </w:p>
    <w:p w:rsidR="009F1203" w:rsidRDefault="009F1203">
      <w:pPr>
        <w:pStyle w:val="a1"/>
        <w:jc w:val="both"/>
      </w:pPr>
    </w:p>
    <w:p w:rsidR="009F1203" w:rsidRDefault="009F1203">
      <w:pPr>
        <w:pStyle w:val="a1"/>
        <w:jc w:val="both"/>
      </w:pPr>
      <w:r>
        <w:rPr>
          <w:b/>
          <w:bCs/>
        </w:rPr>
        <w:t>ПОСТАНОВИЛ:</w:t>
      </w:r>
    </w:p>
    <w:p w:rsidR="009F1203" w:rsidRDefault="009F1203">
      <w:pPr>
        <w:pStyle w:val="a1"/>
        <w:jc w:val="both"/>
      </w:pPr>
    </w:p>
    <w:p w:rsidR="009F1203" w:rsidRDefault="009F1203">
      <w:pPr>
        <w:pStyle w:val="a1"/>
        <w:jc w:val="both"/>
      </w:pPr>
      <w:r>
        <w:tab/>
        <w:t>решение от 25.10.2012 Арбитражного суда Тюменской области и постановление от 28.02.2013 Восьмого арбитражного апелляционного суда по делу N А70-7056/2012 оставить без изменения, кассационную жалобу - без удовлетворения.</w:t>
      </w:r>
    </w:p>
    <w:p w:rsidR="009F1203" w:rsidRDefault="009F1203">
      <w:pPr>
        <w:pStyle w:val="a1"/>
        <w:jc w:val="both"/>
      </w:pPr>
      <w:r>
        <w:t>Постановление вступает в законную силу со дня его принятия.</w:t>
      </w:r>
    </w:p>
    <w:p w:rsidR="009F1203" w:rsidRDefault="009F1203">
      <w:pPr>
        <w:pStyle w:val="a1"/>
        <w:jc w:val="both"/>
      </w:pPr>
    </w:p>
    <w:p w:rsidR="009F1203" w:rsidRDefault="009F1203">
      <w:pPr>
        <w:pStyle w:val="a1"/>
        <w:jc w:val="both"/>
      </w:pPr>
      <w:r>
        <w:t>Председательствующий И.В.ПЕРМИНОВА</w:t>
      </w:r>
    </w:p>
    <w:p w:rsidR="009F1203" w:rsidRDefault="009F1203">
      <w:pPr>
        <w:pStyle w:val="a1"/>
        <w:jc w:val="both"/>
      </w:pPr>
    </w:p>
    <w:p w:rsidR="009F1203" w:rsidRDefault="009F1203">
      <w:pPr>
        <w:pStyle w:val="a1"/>
        <w:jc w:val="both"/>
      </w:pPr>
      <w:r>
        <w:t>Судьи Е.В.ПОЛИКАРПОВ, Г.В.ЧАПАЕВА</w:t>
      </w: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Pr="00093092" w:rsidRDefault="009F1203">
      <w:pPr>
        <w:pStyle w:val="a1"/>
        <w:jc w:val="right"/>
        <w:rPr>
          <w:b/>
          <w:bCs/>
          <w:sz w:val="28"/>
          <w:szCs w:val="28"/>
        </w:rPr>
      </w:pPr>
      <w:r>
        <w:rPr>
          <w:b/>
          <w:bCs/>
          <w:sz w:val="28"/>
          <w:szCs w:val="28"/>
        </w:rPr>
        <w:br w:type="page"/>
      </w:r>
      <w:r w:rsidRPr="00093092">
        <w:rPr>
          <w:b/>
          <w:bCs/>
          <w:sz w:val="28"/>
          <w:szCs w:val="28"/>
        </w:rPr>
        <w:t>П</w:t>
      </w:r>
      <w:r>
        <w:rPr>
          <w:b/>
          <w:bCs/>
          <w:sz w:val="28"/>
          <w:szCs w:val="28"/>
        </w:rPr>
        <w:t>РИЛОЖЕНИЕ</w:t>
      </w:r>
      <w:r w:rsidRPr="00093092">
        <w:rPr>
          <w:b/>
          <w:bCs/>
          <w:sz w:val="28"/>
          <w:szCs w:val="28"/>
        </w:rPr>
        <w:t xml:space="preserve"> 4</w:t>
      </w:r>
    </w:p>
    <w:p w:rsidR="009F1203" w:rsidRDefault="009F1203">
      <w:pPr>
        <w:pStyle w:val="a1"/>
        <w:jc w:val="right"/>
        <w:rPr>
          <w:sz w:val="28"/>
          <w:szCs w:val="28"/>
        </w:rPr>
      </w:pPr>
    </w:p>
    <w:p w:rsidR="009F1203" w:rsidRDefault="009F1203">
      <w:pPr>
        <w:pStyle w:val="a1"/>
        <w:jc w:val="right"/>
      </w:pPr>
      <w:r>
        <w:t xml:space="preserve">     Дело № 2-1213/2015</w:t>
      </w:r>
    </w:p>
    <w:p w:rsidR="009F1203" w:rsidRDefault="009F1203">
      <w:pPr>
        <w:pStyle w:val="a1"/>
        <w:jc w:val="right"/>
      </w:pPr>
    </w:p>
    <w:p w:rsidR="009F1203" w:rsidRDefault="009F1203" w:rsidP="00F75825">
      <w:pPr>
        <w:pStyle w:val="a1"/>
        <w:jc w:val="center"/>
      </w:pPr>
      <w:r w:rsidRPr="00F75825">
        <w:rPr>
          <w:b/>
          <w:bCs/>
        </w:rPr>
        <w:t>РЕШЕНИЕ</w:t>
      </w:r>
    </w:p>
    <w:p w:rsidR="009F1203" w:rsidRDefault="009F1203">
      <w:pPr>
        <w:pStyle w:val="a1"/>
      </w:pPr>
    </w:p>
    <w:p w:rsidR="009F1203" w:rsidRDefault="009F1203">
      <w:pPr>
        <w:pStyle w:val="a1"/>
        <w:jc w:val="center"/>
        <w:rPr>
          <w:b/>
          <w:bCs/>
        </w:rPr>
      </w:pPr>
      <w:r>
        <w:rPr>
          <w:b/>
          <w:bCs/>
        </w:rPr>
        <w:t>ИМЕНЕМ РОССИЙСКОЙ ФЕДЕРАЦИИ</w:t>
      </w:r>
    </w:p>
    <w:p w:rsidR="009F1203" w:rsidRDefault="009F1203">
      <w:pPr>
        <w:pStyle w:val="a1"/>
        <w:rPr>
          <w:b/>
          <w:bCs/>
        </w:rPr>
      </w:pPr>
    </w:p>
    <w:p w:rsidR="009F1203" w:rsidRDefault="009F1203">
      <w:pPr>
        <w:pStyle w:val="a1"/>
        <w:jc w:val="center"/>
      </w:pPr>
      <w:r>
        <w:rPr>
          <w:b/>
          <w:bCs/>
        </w:rPr>
        <w:t>13 апреля 2015 года</w:t>
      </w:r>
    </w:p>
    <w:p w:rsidR="009F1203" w:rsidRDefault="009F1203">
      <w:pPr>
        <w:pStyle w:val="a1"/>
      </w:pPr>
    </w:p>
    <w:p w:rsidR="009F1203" w:rsidRDefault="009F1203">
      <w:pPr>
        <w:pStyle w:val="a1"/>
        <w:jc w:val="both"/>
      </w:pPr>
      <w:r>
        <w:tab/>
        <w:t>Минераловодский городской суд Ставропольского края в составе:</w:t>
      </w:r>
    </w:p>
    <w:p w:rsidR="009F1203" w:rsidRDefault="009F1203">
      <w:pPr>
        <w:pStyle w:val="a1"/>
        <w:jc w:val="both"/>
      </w:pPr>
      <w:r>
        <w:tab/>
        <w:t>председательствующего судьи Дергаусовой И.Е.</w:t>
      </w:r>
    </w:p>
    <w:p w:rsidR="009F1203" w:rsidRDefault="009F1203">
      <w:pPr>
        <w:pStyle w:val="a1"/>
        <w:jc w:val="both"/>
      </w:pPr>
      <w:r>
        <w:tab/>
        <w:t>при секретаре Сушковой О.А.</w:t>
      </w:r>
    </w:p>
    <w:p w:rsidR="009F1203" w:rsidRDefault="009F1203">
      <w:pPr>
        <w:pStyle w:val="a1"/>
        <w:jc w:val="both"/>
      </w:pPr>
      <w:r>
        <w:tab/>
        <w:t>с участием представителя истца Государственного учреждения – Управление Пенсионного Фонда РФ по городу Минеральные Воды и Минераловодскому району по доверенности Заболотной Г.Ю.,</w:t>
      </w:r>
    </w:p>
    <w:p w:rsidR="009F1203" w:rsidRDefault="009F1203">
      <w:pPr>
        <w:pStyle w:val="a1"/>
        <w:jc w:val="both"/>
      </w:pPr>
    </w:p>
    <w:p w:rsidR="009F1203" w:rsidRDefault="009F1203">
      <w:pPr>
        <w:pStyle w:val="a1"/>
        <w:jc w:val="both"/>
      </w:pPr>
      <w:r>
        <w:tab/>
        <w:t>рассмотрел в открытом судебном заседании в г. Минеральные Воды гражданское дело по иску ГУ – Управление Пенсионного фонда РФ по г. Минеральные Воды и Минераловодскому району к Терекбаеву А.Т. о взыскании недоимки по страховым взносам и пени,</w:t>
      </w:r>
    </w:p>
    <w:p w:rsidR="009F1203" w:rsidRDefault="009F1203">
      <w:pPr>
        <w:pStyle w:val="a1"/>
        <w:jc w:val="both"/>
      </w:pPr>
    </w:p>
    <w:p w:rsidR="009F1203" w:rsidRPr="00B806B5" w:rsidRDefault="009F1203">
      <w:pPr>
        <w:suppressAutoHyphens w:val="0"/>
        <w:spacing w:after="150"/>
        <w:ind w:right="-2"/>
        <w:jc w:val="both"/>
      </w:pPr>
      <w:r w:rsidRPr="00B806B5">
        <w:rPr>
          <w:b/>
          <w:bCs/>
          <w:shd w:val="clear" w:color="auto" w:fill="FFFFFF"/>
          <w:lang w:eastAsia="ru-RU"/>
        </w:rPr>
        <w:t>УСТАНОВИЛ:</w:t>
      </w:r>
    </w:p>
    <w:p w:rsidR="009F1203" w:rsidRDefault="009F1203">
      <w:pPr>
        <w:pStyle w:val="a1"/>
        <w:jc w:val="both"/>
      </w:pPr>
      <w:r>
        <w:tab/>
        <w:t>Государственное учреждение – Управление Пенсионного Фонда РФ по городу Минеральные Воды и Минераловодскому району обратилось в суд с иском к Терекбаеву А.Т. о взыскании недоимки по страховым взносам и пени.</w:t>
      </w:r>
    </w:p>
    <w:p w:rsidR="009F1203" w:rsidRDefault="009F1203">
      <w:pPr>
        <w:pStyle w:val="a1"/>
        <w:jc w:val="both"/>
      </w:pPr>
    </w:p>
    <w:p w:rsidR="009F1203" w:rsidRDefault="009F1203">
      <w:pPr>
        <w:pStyle w:val="a1"/>
        <w:jc w:val="both"/>
      </w:pPr>
      <w:r>
        <w:tab/>
        <w:t>В судебном заседании доводы, изложенные в исковом заявлении, были поддержаны представителем истца Государственного учреждения – Управление Пенсионного Фонда РФ по городу Минеральные Воды и Минераловодскому району по доверенности Заболотной Г.Ю., которая пояснила, что Терекбаев А.Т. был зарегистрирован в государственном учреждении – Управлении Пенсионного фонда Российской Федерации по г. Минеральные Воды и Минераловодскому району Ставропольского края в качестве страхователя (регистрационный номер ).</w:t>
      </w:r>
    </w:p>
    <w:p w:rsidR="009F1203" w:rsidRDefault="009F1203">
      <w:pPr>
        <w:pStyle w:val="a1"/>
        <w:jc w:val="both"/>
      </w:pPr>
      <w:r>
        <w:tab/>
        <w:t>В соответствии с пунктом 2 статьи 14 Федерального закона от 15.12.2001 №167-ФЗ «Об обязательном пенсионном страховании в Российской Федерации» страхователь обязан своевременно и в полном объеме уплачивать страховые взносы на обязательное пенсионное страхование в бюджет Пенсионного фонда Российской Федерации и вести учет, связанный с начислением и перечислением страховых взносов в указанный бюджет.</w:t>
      </w:r>
    </w:p>
    <w:p w:rsidR="009F1203" w:rsidRDefault="009F1203">
      <w:pPr>
        <w:pStyle w:val="a1"/>
        <w:jc w:val="both"/>
      </w:pPr>
      <w:r>
        <w:tab/>
        <w:t>На основании статьи 18 Федерального закона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обязаны своевременно и в полном объеме уплачивать страховые взносы.</w:t>
      </w:r>
    </w:p>
    <w:p w:rsidR="009F1203" w:rsidRDefault="009F1203">
      <w:pPr>
        <w:pStyle w:val="a1"/>
        <w:jc w:val="both"/>
      </w:pPr>
      <w:r>
        <w:tab/>
        <w:t>В случае неуплаты или неполной уплаты страховых взносов в установленный срок производится взыскание недоимки по страховым взносам в установленном порядке. С организаций, у которых открыт лицевой счет (бюджетные организации, у которых открыт в органах Федерального казначейства или иных органах, осуществляющих открытие и ведение лицевых счетов) взыскание задолженности производится в судебном порядке.</w:t>
      </w:r>
    </w:p>
    <w:p w:rsidR="009F1203" w:rsidRDefault="009F1203">
      <w:pPr>
        <w:pStyle w:val="a1"/>
        <w:jc w:val="both"/>
      </w:pPr>
      <w:r>
        <w:tab/>
        <w:t>Ответчик Терекбаев А.Т. в судебное заседание не явился, был уведомлен о рассмотрении дела, возражений по заявленным требованиям не представил.</w:t>
      </w:r>
    </w:p>
    <w:p w:rsidR="009F1203" w:rsidRDefault="009F1203">
      <w:pPr>
        <w:pStyle w:val="a1"/>
        <w:jc w:val="both"/>
      </w:pPr>
      <w:r>
        <w:tab/>
        <w:t>Представители ответчика Терекбаева А.Т. по доверенности Спирин И.В. и Тестов М.О. в судебное заседание не явились, были уведомлены о рассмотрении дела.</w:t>
      </w:r>
    </w:p>
    <w:p w:rsidR="009F1203" w:rsidRDefault="009F1203">
      <w:pPr>
        <w:pStyle w:val="a1"/>
        <w:jc w:val="both"/>
      </w:pPr>
      <w:r>
        <w:tab/>
        <w:t>Суд с согласия представителя истца в соответствии со ст. 167 ГПК РФ считает возможным рассмотреть дело в отсутствие ответчика и его представителей по имеющимся в деле доказательствам.</w:t>
      </w:r>
    </w:p>
    <w:p w:rsidR="009F1203" w:rsidRDefault="009F1203">
      <w:pPr>
        <w:pStyle w:val="a1"/>
        <w:jc w:val="both"/>
      </w:pPr>
      <w:r>
        <w:tab/>
        <w:t>Выслушав представителя истца, изучив материалы дела, оценивая представленные доказательства в их совокупности, суд считает заявленное требование обоснованным, доказанным и подлежащим удовлетворению в полном объеме, по следующим основаниям.</w:t>
      </w:r>
    </w:p>
    <w:p w:rsidR="009F1203" w:rsidRDefault="009F1203" w:rsidP="00B806B5">
      <w:pPr>
        <w:pStyle w:val="a1"/>
        <w:ind w:firstLine="709"/>
        <w:jc w:val="both"/>
      </w:pPr>
      <w:r>
        <w:t>В судебном заседании установлено, что ответчик Терекбаев А.Т. являлся индивидуальным предпринимателем, что подтверждается выпиской из Единого государственного реестра индивидуальных предпринимателей от года, в связи с чем, он был зарегистрирован в государственном учреждении - Управлении Пенсионного фонда Российской Федерации по г. Минеральные Воды и Минераловодскому району Ставропольского края в качестве страхователя (регистрационный номер ).</w:t>
      </w:r>
    </w:p>
    <w:p w:rsidR="009F1203" w:rsidRDefault="009F1203" w:rsidP="00B806B5">
      <w:pPr>
        <w:pStyle w:val="a1"/>
        <w:ind w:firstLine="709"/>
        <w:jc w:val="both"/>
      </w:pPr>
      <w:r>
        <w:t>В статье 28 Федерального закона N 167-ФЗ установлено, что страхователи (индивидуальные предприниматели, являющиеся одновременно застрахованными лицами) уплачивают суммы страховых взносов в бюджет Пенсионного фонда в виде фиксированного платежа. Размер фиксированного платежа в расчете на месяц устанавливается исходя из стоимости страхового года, ежегодно утверждаемой Правительством Российской Федерации.</w:t>
      </w:r>
    </w:p>
    <w:p w:rsidR="009F1203" w:rsidRDefault="009F1203" w:rsidP="00B806B5">
      <w:pPr>
        <w:pStyle w:val="a1"/>
        <w:ind w:firstLine="709"/>
        <w:jc w:val="both"/>
      </w:pPr>
      <w:r>
        <w:t>Из выписки из Единого государственного реестра индивидуальных предпринимателей от следует, что Терекбаев А.Д. прекратил свою деятельность в качестве индивидуального предпринимателя, и до обязан был своевременно и в полном объеме уплачивать страховые взносы.</w:t>
      </w:r>
    </w:p>
    <w:p w:rsidR="009F1203" w:rsidRDefault="009F1203" w:rsidP="00B806B5">
      <w:pPr>
        <w:pStyle w:val="a1"/>
        <w:ind w:firstLine="709"/>
        <w:jc w:val="both"/>
      </w:pPr>
      <w:r>
        <w:t>Однако, как установлено судом, ответчик своевременно и в полном объеме не уплатил страховые взносы в Пенсионный фонд Российской Федерации и фонды обязательного медицинского страхования, в связи с чем за период с по у него имеется задолженность по уплате страховых взносов в размере .</w:t>
      </w:r>
    </w:p>
    <w:p w:rsidR="009F1203" w:rsidRDefault="009F1203" w:rsidP="00B806B5">
      <w:pPr>
        <w:pStyle w:val="a1"/>
        <w:ind w:firstLine="709"/>
        <w:jc w:val="both"/>
      </w:pPr>
      <w:r>
        <w:t>Определением мирового судьи СУ г.Минеральные Воды и Минераловодского района от отменен судебный приказ от года, выданный по заявлению ГУ-УПФ РФ по г.Минеральные Воды и Минераловодскому району о взыскании с Терекбаева А.Т. недоимки по страховым взносам и пени в общей сумме .</w:t>
      </w:r>
    </w:p>
    <w:p w:rsidR="009F1203" w:rsidRDefault="009F1203" w:rsidP="00B806B5">
      <w:pPr>
        <w:pStyle w:val="a1"/>
        <w:ind w:firstLine="709"/>
        <w:jc w:val="both"/>
      </w:pPr>
      <w:r>
        <w:t>В соответствии со статьей 98 ГПК стороне, в пользу которой состоялось решение суда, суд присуждает возместить с другой стороны все понесенные по делу судебные расходы, в связи с чем с ответчика подлежат взысканию расходы по уплате государственной пошлины за подачу искового заявления в суд в размере .</w:t>
      </w:r>
    </w:p>
    <w:p w:rsidR="009F1203" w:rsidRDefault="009F1203">
      <w:pPr>
        <w:pStyle w:val="a1"/>
        <w:jc w:val="both"/>
      </w:pPr>
    </w:p>
    <w:p w:rsidR="009F1203" w:rsidRPr="00F75825" w:rsidRDefault="009F1203">
      <w:pPr>
        <w:pStyle w:val="a1"/>
        <w:jc w:val="both"/>
      </w:pPr>
      <w:r>
        <w:tab/>
      </w:r>
      <w:r w:rsidRPr="00F75825">
        <w:t>На основании вышеизложенного и руководствуясь ст.ст. 17, 18, 19, 20, 21, 22 Федерального закона от 24 июля 2009 г. N212-ФЗ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ст.ст. 98, 194-199 ГПК РФ, суд</w:t>
      </w:r>
    </w:p>
    <w:p w:rsidR="009F1203" w:rsidRDefault="009F1203">
      <w:pPr>
        <w:pStyle w:val="a1"/>
        <w:jc w:val="both"/>
        <w:rPr>
          <w:b/>
          <w:bCs/>
          <w:color w:val="333333"/>
          <w:shd w:val="clear" w:color="auto" w:fill="FFFFFF"/>
          <w:lang w:eastAsia="ru-RU"/>
        </w:rPr>
      </w:pPr>
      <w:r>
        <w:t xml:space="preserve">                                                     </w:t>
      </w:r>
    </w:p>
    <w:p w:rsidR="009F1203" w:rsidRDefault="009F1203">
      <w:pPr>
        <w:suppressAutoHyphens w:val="0"/>
        <w:spacing w:after="150"/>
        <w:ind w:right="-2"/>
        <w:jc w:val="both"/>
      </w:pPr>
      <w:r>
        <w:rPr>
          <w:b/>
          <w:bCs/>
          <w:color w:val="333333"/>
          <w:shd w:val="clear" w:color="auto" w:fill="FFFFFF"/>
          <w:lang w:eastAsia="ru-RU"/>
        </w:rPr>
        <w:t>РЕШИЛ:</w:t>
      </w:r>
    </w:p>
    <w:p w:rsidR="009F1203" w:rsidRDefault="009F1203">
      <w:pPr>
        <w:pStyle w:val="a1"/>
        <w:jc w:val="both"/>
      </w:pPr>
      <w:r>
        <w:tab/>
        <w:t>Исковые требования ГУ – Управления Пенсионного фонда РФ по г. Минеральные Воды и Минераловодскому району удовлетворить.</w:t>
      </w:r>
    </w:p>
    <w:p w:rsidR="009F1203" w:rsidRDefault="009F1203">
      <w:pPr>
        <w:pStyle w:val="a1"/>
        <w:jc w:val="both"/>
      </w:pPr>
    </w:p>
    <w:p w:rsidR="009F1203" w:rsidRDefault="009F1203">
      <w:pPr>
        <w:pStyle w:val="a1"/>
        <w:jc w:val="both"/>
      </w:pPr>
      <w:r>
        <w:tab/>
        <w:t>Взыскать с Терекбаева А.Т. сумму недоимки по страховым взносам, пени в Пенсионный фонд Российской Федерации в размере , в том числе: недоимку по страховым взносам: на страховую часть трудовой пенсии (КБК 39210202140061000160) в размере ; в Федеральный фонд обязательного медицинского страхования (КБК 39210202101081011160) в размере ; пени: на недоимку по страховым взносам на страховую часть трудовой пенсии в размере: (КБК 39210202100062000160) – ; (КБК 33921020214006200160) – ; в Федеральный фонд обязательного медицинского страхования (КБК 39210202101082011160) в размере («Банк получатель» - Отделение Ставрополь; «БИК» - 040702001, «№ счета» 40101810300000010005, «ИНН»- 2600000038, «КПП»-263601001, «Получатель» Управление Федерального Казначейства по Ставропольскому краю (государственное учреждение – Отделение Пенсионного фонда Российской Федерации но Ставропольскому краю), «Сокращенное наименование» УФК по СК (ГУ-Отделение ПФР по СК) «ОКТМО» - 07639101).</w:t>
      </w:r>
    </w:p>
    <w:p w:rsidR="009F1203" w:rsidRDefault="009F1203">
      <w:pPr>
        <w:pStyle w:val="a1"/>
        <w:jc w:val="both"/>
      </w:pPr>
    </w:p>
    <w:p w:rsidR="009F1203" w:rsidRDefault="009F1203">
      <w:pPr>
        <w:pStyle w:val="a1"/>
        <w:jc w:val="both"/>
      </w:pPr>
      <w:r>
        <w:tab/>
        <w:t>Решение может быть обжаловано в Ставропольский краевой суд через Минераловодский городской суд в течение месяца со дня составления мотивированного решения.</w:t>
      </w:r>
    </w:p>
    <w:p w:rsidR="009F1203" w:rsidRDefault="009F1203">
      <w:pPr>
        <w:pStyle w:val="a1"/>
        <w:jc w:val="both"/>
      </w:pPr>
    </w:p>
    <w:p w:rsidR="009F1203" w:rsidRDefault="009F1203">
      <w:pPr>
        <w:pStyle w:val="a1"/>
        <w:jc w:val="both"/>
      </w:pPr>
      <w:r>
        <w:tab/>
        <w:t>Председательствующий судья</w:t>
      </w: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right"/>
        <w:rPr>
          <w:sz w:val="28"/>
          <w:szCs w:val="28"/>
        </w:rPr>
      </w:pPr>
    </w:p>
    <w:p w:rsidR="009F1203" w:rsidRDefault="009F1203">
      <w:pPr>
        <w:pStyle w:val="a1"/>
        <w:jc w:val="right"/>
        <w:rPr>
          <w:sz w:val="28"/>
          <w:szCs w:val="28"/>
        </w:rPr>
      </w:pPr>
    </w:p>
    <w:p w:rsidR="009F1203" w:rsidRDefault="009F1203">
      <w:pPr>
        <w:pStyle w:val="a1"/>
        <w:jc w:val="right"/>
        <w:rPr>
          <w:sz w:val="28"/>
          <w:szCs w:val="28"/>
        </w:rPr>
      </w:pPr>
    </w:p>
    <w:p w:rsidR="009F1203" w:rsidRPr="00093092" w:rsidRDefault="009F1203">
      <w:pPr>
        <w:pStyle w:val="a1"/>
        <w:jc w:val="right"/>
        <w:rPr>
          <w:b/>
          <w:bCs/>
          <w:sz w:val="28"/>
          <w:szCs w:val="28"/>
        </w:rPr>
      </w:pPr>
      <w:r>
        <w:rPr>
          <w:sz w:val="28"/>
          <w:szCs w:val="28"/>
        </w:rPr>
        <w:br w:type="page"/>
      </w:r>
      <w:r w:rsidRPr="00093092">
        <w:rPr>
          <w:b/>
          <w:bCs/>
          <w:sz w:val="28"/>
          <w:szCs w:val="28"/>
        </w:rPr>
        <w:t>П</w:t>
      </w:r>
      <w:r>
        <w:rPr>
          <w:b/>
          <w:bCs/>
          <w:sz w:val="28"/>
          <w:szCs w:val="28"/>
        </w:rPr>
        <w:t>РИЛОЖЕНИЕ</w:t>
      </w:r>
      <w:r w:rsidRPr="00093092">
        <w:rPr>
          <w:b/>
          <w:bCs/>
          <w:sz w:val="28"/>
          <w:szCs w:val="28"/>
        </w:rPr>
        <w:t xml:space="preserve"> 5</w:t>
      </w:r>
    </w:p>
    <w:p w:rsidR="009F1203" w:rsidRDefault="009F1203">
      <w:pPr>
        <w:pStyle w:val="a1"/>
        <w:jc w:val="right"/>
        <w:rPr>
          <w:sz w:val="28"/>
          <w:szCs w:val="28"/>
        </w:rPr>
      </w:pPr>
    </w:p>
    <w:p w:rsidR="009F1203" w:rsidRDefault="009F1203">
      <w:pPr>
        <w:pStyle w:val="a1"/>
        <w:jc w:val="right"/>
      </w:pPr>
      <w:r>
        <w:t xml:space="preserve">     Дело № 2-3111/2011</w:t>
      </w:r>
    </w:p>
    <w:p w:rsidR="009F1203" w:rsidRDefault="009F1203">
      <w:pPr>
        <w:pStyle w:val="a1"/>
        <w:jc w:val="right"/>
      </w:pPr>
    </w:p>
    <w:p w:rsidR="009F1203" w:rsidRDefault="009F1203" w:rsidP="00F75825">
      <w:pPr>
        <w:pStyle w:val="a1"/>
        <w:jc w:val="center"/>
      </w:pPr>
      <w:r w:rsidRPr="00F75825">
        <w:rPr>
          <w:b/>
          <w:bCs/>
        </w:rPr>
        <w:t>РЕШЕНИЕ</w:t>
      </w:r>
    </w:p>
    <w:p w:rsidR="009F1203" w:rsidRDefault="009F1203">
      <w:pPr>
        <w:pStyle w:val="a1"/>
      </w:pPr>
    </w:p>
    <w:p w:rsidR="009F1203" w:rsidRDefault="009F1203">
      <w:pPr>
        <w:pStyle w:val="a1"/>
        <w:jc w:val="center"/>
        <w:rPr>
          <w:b/>
          <w:bCs/>
        </w:rPr>
      </w:pPr>
      <w:r>
        <w:rPr>
          <w:b/>
          <w:bCs/>
        </w:rPr>
        <w:t>ИМЕНЕМ РОССИЙСКОЙ ФЕДЕРАЦИИ</w:t>
      </w:r>
    </w:p>
    <w:p w:rsidR="009F1203" w:rsidRDefault="009F1203">
      <w:pPr>
        <w:pStyle w:val="a1"/>
        <w:rPr>
          <w:b/>
          <w:bCs/>
        </w:rPr>
      </w:pPr>
    </w:p>
    <w:p w:rsidR="009F1203" w:rsidRDefault="009F1203">
      <w:pPr>
        <w:pStyle w:val="a1"/>
        <w:jc w:val="center"/>
      </w:pPr>
      <w:r>
        <w:rPr>
          <w:b/>
          <w:bCs/>
        </w:rPr>
        <w:t>12 августа 2011 года</w:t>
      </w:r>
    </w:p>
    <w:p w:rsidR="009F1203" w:rsidRDefault="009F1203">
      <w:pPr>
        <w:pStyle w:val="a1"/>
      </w:pPr>
    </w:p>
    <w:p w:rsidR="009F1203" w:rsidRDefault="009F1203">
      <w:pPr>
        <w:pStyle w:val="a1"/>
        <w:jc w:val="both"/>
      </w:pPr>
      <w:r>
        <w:tab/>
        <w:t>Пушкинский городской суд Московской области в составе</w:t>
      </w:r>
    </w:p>
    <w:p w:rsidR="009F1203" w:rsidRDefault="009F1203">
      <w:pPr>
        <w:pStyle w:val="a1"/>
        <w:jc w:val="both"/>
      </w:pPr>
      <w:r>
        <w:tab/>
        <w:t>председательствующего судьи Лютой О.В.</w:t>
      </w:r>
    </w:p>
    <w:p w:rsidR="009F1203" w:rsidRDefault="009F1203">
      <w:pPr>
        <w:pStyle w:val="a1"/>
        <w:jc w:val="both"/>
      </w:pPr>
      <w:r>
        <w:tab/>
        <w:t>при секретаре С.К.И.</w:t>
      </w:r>
    </w:p>
    <w:p w:rsidR="009F1203" w:rsidRDefault="009F1203">
      <w:pPr>
        <w:pStyle w:val="a1"/>
        <w:jc w:val="both"/>
      </w:pPr>
      <w:r>
        <w:tab/>
        <w:t>с участием прокурора Ч.М.И.</w:t>
      </w:r>
    </w:p>
    <w:p w:rsidR="009F1203" w:rsidRDefault="009F1203">
      <w:pPr>
        <w:pStyle w:val="a1"/>
        <w:jc w:val="both"/>
      </w:pPr>
      <w:r>
        <w:tab/>
        <w:t>рассмотрев в открытом судебном заседании гражданское дело иску Пушкинского городского прокурора в интересах Государственного Учреждения – Управления Пенсионного фонда РФ № по г. Москве и Московской области (ГУ – УПФ РФ № по г. Москве и Московской области) к обществу с ограниченной ответственностью «Провод» об обязании страхователя представить сведения о застрахованных лицах,</w:t>
      </w:r>
    </w:p>
    <w:p w:rsidR="009F1203" w:rsidRDefault="009F1203">
      <w:pPr>
        <w:pStyle w:val="a1"/>
        <w:jc w:val="both"/>
      </w:pPr>
    </w:p>
    <w:p w:rsidR="009F1203" w:rsidRDefault="009F1203">
      <w:pPr>
        <w:suppressAutoHyphens w:val="0"/>
        <w:spacing w:after="150"/>
        <w:ind w:right="-2"/>
        <w:jc w:val="both"/>
      </w:pPr>
      <w:r>
        <w:rPr>
          <w:b/>
          <w:bCs/>
          <w:color w:val="333333"/>
          <w:shd w:val="clear" w:color="auto" w:fill="FFFFFF"/>
          <w:lang w:eastAsia="ru-RU"/>
        </w:rPr>
        <w:t>УСТАНОВИЛ:</w:t>
      </w:r>
    </w:p>
    <w:p w:rsidR="009F1203" w:rsidRDefault="009F1203" w:rsidP="00B806B5">
      <w:pPr>
        <w:pStyle w:val="a1"/>
        <w:ind w:firstLine="709"/>
        <w:jc w:val="both"/>
      </w:pPr>
      <w:r>
        <w:tab/>
      </w:r>
      <w:r>
        <w:rPr>
          <w:color w:val="000000"/>
        </w:rPr>
        <w:t>Пушкинский городской прокурор, действующий в интересах ГУ – УПФ РФ № по г. Москве и Московской области, обратился в суд с иском к ответчику ООО «Провод» об обязании представить ГУ – УПФ РФ № по &lt;адрес&gt; и &lt;адрес&gt; индивидуальные сведения о застрахованных лицах за второе полугодие 2010 года в соответствии с Федеральным законом от 01.04.1996г. № 27-ФЗ «Об индивидуальном (персонифицированном) учете в системе обязательного пенсионного страхования».</w:t>
      </w:r>
    </w:p>
    <w:p w:rsidR="009F1203" w:rsidRDefault="009F1203" w:rsidP="00B806B5">
      <w:pPr>
        <w:pStyle w:val="a1"/>
        <w:ind w:firstLine="709"/>
        <w:jc w:val="both"/>
      </w:pPr>
      <w:r>
        <w:rPr>
          <w:color w:val="000000"/>
        </w:rPr>
        <w:t>В обоснование иска указал, что ответчиком в нарушении установленных законом сроков не представлено в ГУ – УПФ РФ № по г. Москве и Московской области сведений о каждом работающем у ответчика застрахованном лице за второе полугодие 2010 года. Ответчик является действующим юридическим лицом.</w:t>
      </w:r>
    </w:p>
    <w:p w:rsidR="009F1203" w:rsidRDefault="009F1203" w:rsidP="00B806B5">
      <w:pPr>
        <w:pStyle w:val="a1"/>
        <w:ind w:firstLine="709"/>
        <w:jc w:val="both"/>
      </w:pPr>
      <w:r>
        <w:rPr>
          <w:color w:val="000000"/>
        </w:rPr>
        <w:t>В судебном заседании помощник Пушкинского городского прокурора Ч.М.И. заявленные исковые требования поддержал, просил иск удовлетворить.</w:t>
      </w:r>
    </w:p>
    <w:p w:rsidR="009F1203" w:rsidRDefault="009F1203" w:rsidP="00B806B5">
      <w:pPr>
        <w:pStyle w:val="a1"/>
        <w:ind w:firstLine="709"/>
        <w:jc w:val="both"/>
      </w:pPr>
      <w:r>
        <w:rPr>
          <w:color w:val="000000"/>
        </w:rPr>
        <w:t>Представитель ГУ – УПФ РФ № по г. Москве и Московской области по доверенности Д.Н.А. исковые требования поддержала, просила иск удовлетворить, пояснила, что до настоящего времени необходимые сведения ответчиком не представлены.</w:t>
      </w:r>
    </w:p>
    <w:p w:rsidR="009F1203" w:rsidRDefault="009F1203" w:rsidP="00B806B5">
      <w:pPr>
        <w:pStyle w:val="a1"/>
        <w:ind w:firstLine="709"/>
        <w:jc w:val="both"/>
      </w:pPr>
      <w:r>
        <w:rPr>
          <w:color w:val="000000"/>
        </w:rPr>
        <w:t>Представитель ответчика ООО «Провод» в судебное заседание не явился, о времени и месте судебного заседания судом извещался телеграммой. Возражений по заявленным требованиям не представил.</w:t>
      </w:r>
    </w:p>
    <w:p w:rsidR="009F1203" w:rsidRDefault="009F1203" w:rsidP="00B806B5">
      <w:pPr>
        <w:pStyle w:val="a1"/>
        <w:ind w:firstLine="709"/>
        <w:jc w:val="both"/>
      </w:pPr>
      <w:r>
        <w:rPr>
          <w:color w:val="000000"/>
        </w:rPr>
        <w:t>Согласно телеграфному уведомлению извещение суда в адрес ответчика не доставлено, в связи с отсутствием организации по указанному в извещении адресу: &lt;адрес&gt;.</w:t>
      </w:r>
    </w:p>
    <w:p w:rsidR="009F1203" w:rsidRDefault="009F1203" w:rsidP="00B806B5">
      <w:pPr>
        <w:pStyle w:val="a1"/>
        <w:ind w:firstLine="709"/>
        <w:jc w:val="both"/>
      </w:pPr>
      <w:r>
        <w:rPr>
          <w:color w:val="000000"/>
        </w:rPr>
        <w:t>Однако, как следует из представленной в материалы дела выписки из Единого государственного реестра юридических лиц (л.д.23-26) юридическим адресом ответчика – ООО «Провод» является: &lt;адрес&gt;. По указанному адресу и было направлено извещение в адрес ответчика.</w:t>
      </w:r>
    </w:p>
    <w:p w:rsidR="009F1203" w:rsidRDefault="009F1203" w:rsidP="00B806B5">
      <w:pPr>
        <w:pStyle w:val="a1"/>
        <w:ind w:firstLine="709"/>
        <w:jc w:val="both"/>
      </w:pPr>
      <w:r>
        <w:rPr>
          <w:color w:val="000000"/>
        </w:rPr>
        <w:t>В соответствии с ч. 5 ст. 113 ГПК РФ судебное извещение, адресованное организации, направляется по месту ее нахождения.</w:t>
      </w:r>
    </w:p>
    <w:p w:rsidR="009F1203" w:rsidRDefault="009F1203" w:rsidP="00B806B5">
      <w:pPr>
        <w:pStyle w:val="a1"/>
        <w:ind w:firstLine="709"/>
        <w:jc w:val="both"/>
      </w:pPr>
    </w:p>
    <w:p w:rsidR="009F1203" w:rsidRDefault="009F1203" w:rsidP="00B806B5">
      <w:pPr>
        <w:pStyle w:val="a1"/>
        <w:ind w:firstLine="709"/>
        <w:jc w:val="both"/>
      </w:pPr>
      <w:r>
        <w:rPr>
          <w:color w:val="000000"/>
        </w:rPr>
        <w:t>Судом установлено, что местом нахождения ответчика является: &lt;адрес&gt;.</w:t>
      </w:r>
    </w:p>
    <w:p w:rsidR="009F1203" w:rsidRDefault="009F1203" w:rsidP="00B806B5">
      <w:pPr>
        <w:pStyle w:val="a1"/>
        <w:ind w:firstLine="709"/>
        <w:jc w:val="both"/>
      </w:pPr>
    </w:p>
    <w:p w:rsidR="009F1203" w:rsidRDefault="009F1203" w:rsidP="00B806B5">
      <w:pPr>
        <w:pStyle w:val="a1"/>
        <w:ind w:firstLine="709"/>
        <w:jc w:val="both"/>
      </w:pPr>
      <w:r>
        <w:rPr>
          <w:color w:val="000000"/>
        </w:rPr>
        <w:t>В силу ст. 118 ГПК РФ «Лица,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месту нахождения адресата и считаются доставленными, хотя бы адресат по этому адресу более не проживает или не находится».</w:t>
      </w:r>
    </w:p>
    <w:p w:rsidR="009F1203" w:rsidRDefault="009F1203" w:rsidP="00B806B5">
      <w:pPr>
        <w:pStyle w:val="a1"/>
        <w:ind w:firstLine="709"/>
        <w:jc w:val="both"/>
      </w:pPr>
      <w:r>
        <w:rPr>
          <w:color w:val="000000"/>
        </w:rPr>
        <w:t>На основании изложенного, суд приходит к выводу о надлежащем извещении ответчика о времени и месте судебного заседания.</w:t>
      </w:r>
    </w:p>
    <w:p w:rsidR="009F1203" w:rsidRDefault="009F1203" w:rsidP="00B806B5">
      <w:pPr>
        <w:pStyle w:val="a1"/>
        <w:ind w:firstLine="709"/>
        <w:jc w:val="both"/>
      </w:pPr>
      <w:r>
        <w:rPr>
          <w:color w:val="000000"/>
        </w:rPr>
        <w:t>Выслушав лиц, участвующих в деле, исследовав письменные доказательства, суд находит исковые требования Пушкинского городского прокурора в интересах ГУ – УПФ РФ № по г. Москве и Московской области подлежащими удовлетворению.</w:t>
      </w:r>
    </w:p>
    <w:p w:rsidR="009F1203" w:rsidRDefault="009F1203" w:rsidP="00B806B5">
      <w:pPr>
        <w:pStyle w:val="a1"/>
        <w:ind w:firstLine="709"/>
        <w:jc w:val="both"/>
      </w:pPr>
      <w:r>
        <w:rPr>
          <w:color w:val="000000"/>
        </w:rPr>
        <w:t>Судом установлено, что ответчик в установленный законом срок (не позднее 01 февраля 2011 года) не представил в ГУ – УПФ РФ № по г. Москве и Московской области сведения о каждом работающем у него застрахованном лице за второе полугодие 2010 года.</w:t>
      </w:r>
    </w:p>
    <w:p w:rsidR="009F1203" w:rsidRDefault="009F1203" w:rsidP="00B806B5">
      <w:pPr>
        <w:pStyle w:val="a1"/>
        <w:ind w:firstLine="709"/>
        <w:jc w:val="both"/>
      </w:pPr>
      <w:r>
        <w:rPr>
          <w:color w:val="000000"/>
        </w:rPr>
        <w:t>Не предоставление ответчиком вышеуказанных сведений нарушает интересы Российской Федерации по обеспечению надлежащего государственного управления финансами пенсионного обеспечения Российской Федерации.</w:t>
      </w:r>
    </w:p>
    <w:p w:rsidR="009F1203" w:rsidRDefault="009F1203" w:rsidP="00B806B5">
      <w:pPr>
        <w:pStyle w:val="a1"/>
        <w:ind w:firstLine="709"/>
        <w:jc w:val="both"/>
      </w:pPr>
      <w:r>
        <w:rPr>
          <w:color w:val="000000"/>
        </w:rPr>
        <w:t>Оценив в порядке ст. 67 ГПК РФ представленные в материалы дела доказательства, суд приходит к выводу, что ответчик нарушил действующее законодательство о предоставлении в установленный законом срок в ГУ – УПФ РФ № сведений о каждом работающем у ответчика застрахованном лице за второе полугодие 2010 года.</w:t>
      </w:r>
    </w:p>
    <w:p w:rsidR="009F1203" w:rsidRDefault="009F1203" w:rsidP="00B806B5">
      <w:pPr>
        <w:pStyle w:val="a1"/>
        <w:ind w:firstLine="709"/>
        <w:jc w:val="both"/>
      </w:pPr>
    </w:p>
    <w:p w:rsidR="009F1203" w:rsidRPr="00F75825" w:rsidRDefault="009F1203">
      <w:pPr>
        <w:pStyle w:val="a1"/>
        <w:jc w:val="both"/>
      </w:pPr>
      <w:r w:rsidRPr="00F75825">
        <w:rPr>
          <w:color w:val="000000"/>
        </w:rPr>
        <w:t>Руководствуясь ст.ст. 194 – 198 ГПК РФ, суд,</w:t>
      </w:r>
    </w:p>
    <w:p w:rsidR="009F1203" w:rsidRDefault="009F1203">
      <w:pPr>
        <w:pStyle w:val="a1"/>
        <w:jc w:val="both"/>
        <w:rPr>
          <w:b/>
          <w:bCs/>
          <w:color w:val="333333"/>
          <w:shd w:val="clear" w:color="auto" w:fill="FFFFFF"/>
          <w:lang w:eastAsia="ru-RU"/>
        </w:rPr>
      </w:pPr>
      <w:r>
        <w:t xml:space="preserve">                                                     </w:t>
      </w:r>
    </w:p>
    <w:p w:rsidR="009F1203" w:rsidRPr="00B806B5" w:rsidRDefault="009F1203">
      <w:pPr>
        <w:suppressAutoHyphens w:val="0"/>
        <w:spacing w:after="150"/>
        <w:ind w:right="-2"/>
        <w:jc w:val="both"/>
      </w:pPr>
      <w:r w:rsidRPr="00B806B5">
        <w:rPr>
          <w:b/>
          <w:bCs/>
          <w:shd w:val="clear" w:color="auto" w:fill="FFFFFF"/>
          <w:lang w:eastAsia="ru-RU"/>
        </w:rPr>
        <w:t>РЕШИЛ:</w:t>
      </w:r>
    </w:p>
    <w:p w:rsidR="009F1203" w:rsidRDefault="009F1203">
      <w:pPr>
        <w:pStyle w:val="a1"/>
        <w:jc w:val="both"/>
      </w:pPr>
      <w:r>
        <w:tab/>
        <w:t>Исковые требования Пушкинского городского прокурора в интересах Государственного Учреждения – Управления Пенсионного фонда РФ № по г. Москве и Московской области (ГУ – УПФ РФ № по г. Москве и Московской области) к обществу с ограниченной ответственностью «Провод» об обязании страхователя представить сведения о застрахованных лицах удовлетворить.</w:t>
      </w:r>
    </w:p>
    <w:p w:rsidR="009F1203" w:rsidRDefault="009F1203">
      <w:pPr>
        <w:pStyle w:val="a1"/>
        <w:jc w:val="both"/>
      </w:pPr>
    </w:p>
    <w:p w:rsidR="009F1203" w:rsidRDefault="009F1203">
      <w:pPr>
        <w:pStyle w:val="a1"/>
        <w:jc w:val="both"/>
      </w:pPr>
      <w:r>
        <w:tab/>
        <w:t>Обязать ООО «Провод» представить ГУ – УПФ РФ № по г. Москве и Московской области индивидуальные сведения о застрахованных лицах за второе полугодие 2010 года, предусмотренные Федеральным законом РФ от 01 апреля 1996 года № 27-ФЗ «Об индивидуальном (персонифицированном) учете в системе обязательного пенсионного страхования»:</w:t>
      </w:r>
    </w:p>
    <w:p w:rsidR="009F1203" w:rsidRDefault="009F1203">
      <w:pPr>
        <w:pStyle w:val="a1"/>
        <w:jc w:val="both"/>
      </w:pPr>
    </w:p>
    <w:p w:rsidR="009F1203" w:rsidRDefault="009F1203">
      <w:pPr>
        <w:pStyle w:val="a1"/>
        <w:jc w:val="both"/>
      </w:pPr>
      <w:r>
        <w:tab/>
        <w:t>страховой номер индивидуального лицевого счета; фамилию, имя и отчество; дату приема на работу (для застрахованного лица, принятого на работу данным страхователем в течение отчетного периода) или дату заключения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дату увольнения (для застрахованного лица, уволенного данным страхователем в течение отчетного периода) или дату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периоды деятельности, включаемые в стаж на соответствующих видах работ, определяемый особыми условиями труда, работой в районах Крайнего Севера и приравненных к ним местностях; сумму заработка (дохода), на который начислялись страховые взносы обязательного пенсионного страхования; сумму начисленных страховых взносов обязательного пенсионного страхования; другие сведения, необходимые для правильного назначения трудовой пенсии; суммы страховых взносов, уплаченных за застрахованное лицо, являющееся субъектом профессиональной пенсионной системы;10) периоды трудовой деятельности, включаемые в профессиональный стаж застрахованного лица, являющегося субъектом профессиональной пенсионной системы.</w:t>
      </w:r>
    </w:p>
    <w:p w:rsidR="009F1203" w:rsidRDefault="009F1203">
      <w:pPr>
        <w:pStyle w:val="a1"/>
        <w:jc w:val="both"/>
      </w:pPr>
    </w:p>
    <w:p w:rsidR="009F1203" w:rsidRDefault="009F1203">
      <w:pPr>
        <w:pStyle w:val="a1"/>
        <w:jc w:val="both"/>
      </w:pPr>
      <w:r>
        <w:tab/>
        <w:t>Взыскать с ООО «Провод» государственную пошлину в размере 2000 (две тысячи) рублей в доход муниципального образования «Пушкинский муниципальный район».</w:t>
      </w: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Default="009F1203">
      <w:pPr>
        <w:pStyle w:val="a1"/>
        <w:jc w:val="both"/>
      </w:pPr>
    </w:p>
    <w:p w:rsidR="009F1203" w:rsidRPr="00093092" w:rsidRDefault="009F1203" w:rsidP="00E9582E">
      <w:pPr>
        <w:pStyle w:val="a1"/>
        <w:jc w:val="right"/>
        <w:rPr>
          <w:b/>
          <w:bCs/>
          <w:sz w:val="28"/>
          <w:szCs w:val="28"/>
        </w:rPr>
      </w:pPr>
      <w:r>
        <w:rPr>
          <w:sz w:val="28"/>
          <w:szCs w:val="28"/>
        </w:rPr>
        <w:br w:type="page"/>
      </w:r>
      <w:r w:rsidRPr="00093092">
        <w:rPr>
          <w:b/>
          <w:bCs/>
          <w:sz w:val="28"/>
          <w:szCs w:val="28"/>
        </w:rPr>
        <w:t>П</w:t>
      </w:r>
      <w:r>
        <w:rPr>
          <w:b/>
          <w:bCs/>
          <w:sz w:val="28"/>
          <w:szCs w:val="28"/>
        </w:rPr>
        <w:t>РИЛОЖЕНИЕ</w:t>
      </w:r>
      <w:r w:rsidRPr="00093092">
        <w:rPr>
          <w:b/>
          <w:bCs/>
          <w:sz w:val="28"/>
          <w:szCs w:val="28"/>
        </w:rPr>
        <w:t xml:space="preserve"> 6</w:t>
      </w:r>
    </w:p>
    <w:p w:rsidR="009F1203" w:rsidRDefault="009F1203" w:rsidP="00E9582E">
      <w:pPr>
        <w:pStyle w:val="a1"/>
        <w:jc w:val="right"/>
        <w:rPr>
          <w:sz w:val="28"/>
          <w:szCs w:val="28"/>
        </w:rPr>
      </w:pPr>
    </w:p>
    <w:p w:rsidR="009F1203" w:rsidRDefault="009F1203" w:rsidP="00E9582E">
      <w:pPr>
        <w:pStyle w:val="a1"/>
        <w:jc w:val="right"/>
      </w:pPr>
      <w:r>
        <w:t xml:space="preserve">     Дело № А48-794/2014</w:t>
      </w:r>
    </w:p>
    <w:p w:rsidR="009F1203" w:rsidRDefault="009F1203" w:rsidP="00E9582E">
      <w:pPr>
        <w:pStyle w:val="a1"/>
        <w:jc w:val="right"/>
      </w:pPr>
    </w:p>
    <w:p w:rsidR="009F1203" w:rsidRDefault="009F1203" w:rsidP="00F75825">
      <w:pPr>
        <w:pStyle w:val="a1"/>
        <w:jc w:val="center"/>
      </w:pPr>
      <w:r w:rsidRPr="00F75825">
        <w:rPr>
          <w:b/>
          <w:bCs/>
        </w:rPr>
        <w:t>РЕШЕНИЕ</w:t>
      </w:r>
    </w:p>
    <w:p w:rsidR="009F1203" w:rsidRDefault="009F1203" w:rsidP="00E9582E">
      <w:pPr>
        <w:pStyle w:val="a1"/>
      </w:pPr>
    </w:p>
    <w:p w:rsidR="009F1203" w:rsidRDefault="009F1203" w:rsidP="00E9582E">
      <w:pPr>
        <w:pStyle w:val="a1"/>
        <w:jc w:val="center"/>
        <w:rPr>
          <w:b/>
          <w:bCs/>
        </w:rPr>
      </w:pPr>
      <w:r>
        <w:rPr>
          <w:b/>
          <w:bCs/>
        </w:rPr>
        <w:t>ИМЕНЕМ РОССИЙСКОЙ ФЕДЕРАЦИИ</w:t>
      </w:r>
    </w:p>
    <w:p w:rsidR="009F1203" w:rsidRDefault="009F1203" w:rsidP="00E9582E">
      <w:pPr>
        <w:pStyle w:val="a1"/>
        <w:rPr>
          <w:b/>
          <w:bCs/>
        </w:rPr>
      </w:pPr>
    </w:p>
    <w:p w:rsidR="009F1203" w:rsidRDefault="009F1203" w:rsidP="00E9582E">
      <w:pPr>
        <w:pStyle w:val="a1"/>
        <w:jc w:val="center"/>
      </w:pPr>
      <w:r>
        <w:rPr>
          <w:b/>
          <w:bCs/>
        </w:rPr>
        <w:t>27 января 2015 года</w:t>
      </w:r>
    </w:p>
    <w:p w:rsidR="009F1203" w:rsidRDefault="009F1203" w:rsidP="00E9582E">
      <w:pPr>
        <w:pStyle w:val="a1"/>
      </w:pPr>
    </w:p>
    <w:p w:rsidR="009F1203" w:rsidRDefault="009F1203" w:rsidP="00E9582E">
      <w:pPr>
        <w:pStyle w:val="a1"/>
        <w:jc w:val="both"/>
      </w:pPr>
      <w:r>
        <w:tab/>
        <w:t>Арбитражный суд Центрального округа в составе:</w:t>
      </w:r>
    </w:p>
    <w:p w:rsidR="009F1203" w:rsidRDefault="009F1203" w:rsidP="00E9582E">
      <w:pPr>
        <w:pStyle w:val="a1"/>
        <w:jc w:val="both"/>
      </w:pPr>
      <w:r>
        <w:tab/>
        <w:t>председательствующего судьи Смолко С.И.</w:t>
      </w:r>
    </w:p>
    <w:p w:rsidR="009F1203" w:rsidRDefault="009F1203" w:rsidP="00E9582E">
      <w:pPr>
        <w:pStyle w:val="a1"/>
        <w:jc w:val="both"/>
      </w:pPr>
      <w:r>
        <w:tab/>
        <w:t>судей Ключниковой Н.В., Стрегелевой Г.А.</w:t>
      </w:r>
    </w:p>
    <w:p w:rsidR="009F1203" w:rsidRDefault="009F1203" w:rsidP="00E9582E">
      <w:pPr>
        <w:pStyle w:val="a1"/>
        <w:jc w:val="both"/>
      </w:pPr>
      <w:r>
        <w:tab/>
        <w:t>при участии в заседании:</w:t>
      </w:r>
    </w:p>
    <w:p w:rsidR="009F1203" w:rsidRDefault="009F1203" w:rsidP="00E9582E">
      <w:pPr>
        <w:pStyle w:val="a1"/>
        <w:jc w:val="both"/>
      </w:pPr>
      <w:r>
        <w:tab/>
        <w:t>от заявителя - УПФР в г. Орле и Орловском районе Орловской области, г. Орел, ОГРН 1035752001680 не явились</w:t>
      </w:r>
    </w:p>
    <w:p w:rsidR="009F1203" w:rsidRDefault="009F1203" w:rsidP="00E9582E">
      <w:pPr>
        <w:pStyle w:val="a1"/>
        <w:jc w:val="both"/>
      </w:pPr>
    </w:p>
    <w:p w:rsidR="009F1203" w:rsidRDefault="009F1203" w:rsidP="00E9582E">
      <w:pPr>
        <w:pStyle w:val="a1"/>
        <w:jc w:val="both"/>
      </w:pPr>
      <w:r>
        <w:tab/>
        <w:t>от ответчика - КУ Орловской области "Региональный центр оценки качества образования", г. Орел, ОГРН 107575300 1059 не явились</w:t>
      </w:r>
    </w:p>
    <w:p w:rsidR="009F1203" w:rsidRDefault="009F1203" w:rsidP="00E9582E">
      <w:pPr>
        <w:pStyle w:val="a1"/>
        <w:jc w:val="both"/>
      </w:pPr>
      <w:r>
        <w:t>рассмотрев в открытом судебном заседании кассационную жалобу государственного учреждения - Управления Пенсионного фонда Российской Федерации в г. Орле и Орловском районе Орловской области на решение Арбитражного суда Орловской области от 13.08.2014 (судья Соколова В.Г.) и постановление Девятнадцатого арбитражного апелляционного суда от 29.10.2014 (судьи Осипова М.Б., Михайлова Т.Л., Скрынников В.А.) по делу N А48-794/2014,</w:t>
      </w:r>
    </w:p>
    <w:p w:rsidR="009F1203" w:rsidRDefault="009F1203" w:rsidP="00E9582E">
      <w:pPr>
        <w:pStyle w:val="a1"/>
        <w:jc w:val="both"/>
      </w:pPr>
    </w:p>
    <w:p w:rsidR="009F1203" w:rsidRDefault="009F1203" w:rsidP="00E9582E">
      <w:pPr>
        <w:pStyle w:val="a1"/>
        <w:jc w:val="both"/>
      </w:pPr>
      <w:r>
        <w:rPr>
          <w:b/>
          <w:bCs/>
        </w:rPr>
        <w:t>УСТАНОВИЛ:</w:t>
      </w:r>
    </w:p>
    <w:p w:rsidR="009F1203" w:rsidRDefault="009F1203" w:rsidP="00E9582E">
      <w:pPr>
        <w:pStyle w:val="a1"/>
        <w:jc w:val="both"/>
      </w:pPr>
    </w:p>
    <w:p w:rsidR="009F1203" w:rsidRDefault="009F1203" w:rsidP="00E9582E">
      <w:pPr>
        <w:pStyle w:val="a1"/>
        <w:jc w:val="both"/>
      </w:pPr>
      <w:r>
        <w:tab/>
        <w:t>государственное учреждение - Управление Пенсионного фонда Российской Федерации в г. Орле и Орловском районе Орловской области (далее - Управление, УПФР) обратилось в Арбитражный суд Орловской области с заявлением о взыскании с Казенного учреждения Орловской области "Региональный центр оценки качества образования" (далее - казенное учреждение) 83956,70 руб. финансовых санкций.</w:t>
      </w:r>
    </w:p>
    <w:p w:rsidR="009F1203" w:rsidRDefault="009F1203" w:rsidP="00E9582E">
      <w:pPr>
        <w:pStyle w:val="a1"/>
        <w:jc w:val="both"/>
      </w:pPr>
      <w:r>
        <w:tab/>
        <w:t>Решением Арбитражного суда Орловской области от 13.08.2014, оставленным без изменения постановлением Девятнадцатого арбитражного апелляционного суда от 29.10.2014, с казенного учреждения в доход бюджета Пенсионного фонда РФ взыскано 2804,80 руб. штрафа. В удовлетворении остальной части требования отказано.</w:t>
      </w:r>
    </w:p>
    <w:p w:rsidR="009F1203" w:rsidRDefault="009F1203" w:rsidP="00E9582E">
      <w:pPr>
        <w:pStyle w:val="a1"/>
        <w:jc w:val="both"/>
      </w:pPr>
      <w:r>
        <w:tab/>
        <w:t>В кассационной жалобе Управление просит отменить состоявшиеся судебные решения в части отказа во взыскании 27860,8 руб. штрафа по недостоверным сведениям по эпизоду, связанному с неверным исчислением учреждением страховых взносов, и требование УПФР в этой части удовлетворить, ссылаясь на неправильное применение судами норм материального права.</w:t>
      </w:r>
    </w:p>
    <w:p w:rsidR="009F1203" w:rsidRDefault="009F1203" w:rsidP="00E9582E">
      <w:pPr>
        <w:pStyle w:val="a1"/>
        <w:jc w:val="both"/>
      </w:pPr>
      <w:r>
        <w:tab/>
        <w:t>Участвующие в деле лица надлежаще извещены о времени и месте судебного разбирательства, но их представители в суд округа не явились. Судебная коллегия считает возможным рассмотреть кассационную жалобу в отсутствие не явившихся в судебное заседание лиц в силу ч. 3 ст. 284 Арбитражного процессуального кодекса Российской Федерации (АПК РФ).</w:t>
      </w:r>
    </w:p>
    <w:p w:rsidR="009F1203" w:rsidRDefault="009F1203" w:rsidP="00E9582E">
      <w:pPr>
        <w:pStyle w:val="a1"/>
        <w:jc w:val="both"/>
      </w:pPr>
    </w:p>
    <w:p w:rsidR="009F1203" w:rsidRDefault="009F1203" w:rsidP="00E9582E">
      <w:pPr>
        <w:pStyle w:val="a1"/>
        <w:jc w:val="both"/>
      </w:pPr>
      <w:r>
        <w:tab/>
        <w:t>Проверив материалы дела, оценив доводы кассационной жалобы, суд кассационной инстанции не находит оснований для отмены принятых судебных актов.</w:t>
      </w:r>
    </w:p>
    <w:p w:rsidR="009F1203" w:rsidRDefault="009F1203" w:rsidP="00E9582E">
      <w:pPr>
        <w:pStyle w:val="a1"/>
        <w:jc w:val="both"/>
      </w:pPr>
      <w:r>
        <w:tab/>
        <w:t>Как усматривается из материалов дела и установлено судом двух инстанций, Управлением в отношении казенного учреждения проведена выездная проверка по вопросу правильности исчисления, полноты и своевременности уплаты страховых взносов за период с 01.01.2010 по 31.12.2012, по итогам которой составлен акт N 279 от 15.11.2013.</w:t>
      </w:r>
    </w:p>
    <w:p w:rsidR="009F1203" w:rsidRDefault="009F1203" w:rsidP="00E9582E">
      <w:pPr>
        <w:pStyle w:val="a1"/>
        <w:jc w:val="both"/>
      </w:pPr>
      <w:r>
        <w:tab/>
        <w:t>Решением Управления от 11.12.2013 N 229 казенное учреждение привлечено к ответственности, предусмотренной ч. 3 ст. 17 Федерального закона от 01.04.1996 N 27-ФЗ "Об индивидуальном (персонифицированном) учете в системе обязательного пенсионного страхования" (далее - Закон N 27-ФЗ), в виде штрафа в размере 83956,70 руб. за представление недостоверных (неполных) сведений, необходимых для осуществления индивидуального (персонифицированного) учета в системе обязательного пенсионного страхования.</w:t>
      </w:r>
    </w:p>
    <w:p w:rsidR="009F1203" w:rsidRDefault="009F1203" w:rsidP="00E9582E">
      <w:pPr>
        <w:pStyle w:val="a1"/>
        <w:jc w:val="both"/>
      </w:pPr>
      <w:r>
        <w:tab/>
        <w:t>В частности, Управлением установлено, что казенным учреждением занижена база для исчисления страховых взносов на суммы не принятых к зачету расходов по листкам нетрудоспособности в отношении работников Неверовой Д.Э, Дьяковой Н.А., Лупандиной Т.Л., Сологуб С.А., Рожковой О.А. Романцовой Е.Е., Головановой Г.В., Филаткиной Е.Н., Коломиец И.Н., Карловой О.Н., Мерцаловой С.А., Глазатова Д.А.; на суммы выплаченных суточных при нахождении Ромашовой Е.Е., Гольцовой Е.Е в однодневных командировках; на суммы выплат Климовой М.Б., Бепле К.Е., Глазатову Д.А., Головановой Г.В., не включенных в облагаемую базу для исчисления страховых взносов вследствие арифметических ошибок.</w:t>
      </w:r>
    </w:p>
    <w:p w:rsidR="009F1203" w:rsidRDefault="009F1203" w:rsidP="00E9582E">
      <w:pPr>
        <w:pStyle w:val="a1"/>
        <w:jc w:val="both"/>
      </w:pPr>
      <w:r>
        <w:tab/>
        <w:t>По мнению Управления, выявленные ошибки не позволили пенсионному фонду включить сведения индивидуального (персонифицированного) учета в индивидуальные лицевые счета застрахованных лиц в той мере, в которой они должны были быть включены. Сумма штрафа, подлежащая взысканию с казенного учреждения по указанным выше суммам, составляет 27860,80 руб. (278608,14 руб. x 10%).</w:t>
      </w:r>
    </w:p>
    <w:p w:rsidR="009F1203" w:rsidRDefault="009F1203" w:rsidP="00E9582E">
      <w:pPr>
        <w:pStyle w:val="a1"/>
        <w:jc w:val="both"/>
      </w:pPr>
      <w:r>
        <w:tab/>
        <w:t>На основании указанного решения Управлением выставлено требование N 67 от 09.01.2014 об уплате финансовых санкций в добровольном порядке в срок до 10.02.2013.</w:t>
      </w:r>
    </w:p>
    <w:p w:rsidR="009F1203" w:rsidRDefault="009F1203" w:rsidP="00E9582E">
      <w:pPr>
        <w:pStyle w:val="a1"/>
        <w:jc w:val="both"/>
      </w:pPr>
      <w:r>
        <w:t>Неуплата финансовых санкций в добровольном порядке послужила основанием для обращения Управления в арбитражный суд с заявлением о принудительном взыскании штрафа.</w:t>
      </w:r>
    </w:p>
    <w:p w:rsidR="009F1203" w:rsidRDefault="009F1203" w:rsidP="00E9582E">
      <w:pPr>
        <w:pStyle w:val="a1"/>
        <w:jc w:val="both"/>
      </w:pPr>
      <w:r>
        <w:tab/>
        <w:t>Суд двух инстанций исследовал представленные доказательства, доводы Управления, дал им надлежащую правовую оценку и обоснованно пришел к выводу о необходимости отказа в удовлетворении требования Управления в части обжалуемой суммы штрафа - 27860,80 руб.</w:t>
      </w:r>
    </w:p>
    <w:p w:rsidR="009F1203" w:rsidRDefault="009F1203" w:rsidP="00E9582E">
      <w:pPr>
        <w:pStyle w:val="a1"/>
        <w:jc w:val="both"/>
      </w:pPr>
      <w:r>
        <w:tab/>
        <w:t>В соответствии с абз. 3 пункта 2 статьи 14 Федерального закона от 15.12.2001 N 167-ФЗ "Об обязательном пенсионном страховании в Российской Федерации" (далее -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9F1203" w:rsidRDefault="009F1203" w:rsidP="00E9582E">
      <w:pPr>
        <w:pStyle w:val="a1"/>
        <w:jc w:val="both"/>
      </w:pPr>
      <w:r>
        <w:tab/>
        <w:t>Согласно статье 1 Закона N 27-ФЗ отчетными периодами признаются первый квартал, полугодие, девять месяцев и календарный год.</w:t>
      </w:r>
    </w:p>
    <w:p w:rsidR="009F1203" w:rsidRDefault="009F1203" w:rsidP="00E9582E">
      <w:pPr>
        <w:pStyle w:val="a1"/>
        <w:jc w:val="both"/>
      </w:pPr>
      <w:r>
        <w:tab/>
        <w:t>В силу пунктов 1, 2 статьи 11 Закона N 27-ФЗ (в редакции, действующей в проверяемый период) страхователи представляют в органы Пенсионного фонда РФ по месту их регистрации сведения об уплачиваемых страховых взносах на основании данных бухгалтерского учета, а сведения о страховом стаже - на основании приказов и других документов по учету кадров. Страхователь ежеквартально не позднее 15-го числа второго календарного месяца, следующего за отчетным периодом, представляет о каждом работающем у него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страховых взносах начисляются страховые взносы) сведения, в частности, о сумме заработка (дохода), на который начислялись страховые взносы обязательного пенсионного страхования, а также сумме начисленных страховых взносов обязательного пенсионного страхования.</w:t>
      </w:r>
    </w:p>
    <w:p w:rsidR="009F1203" w:rsidRDefault="009F1203" w:rsidP="00E9582E">
      <w:pPr>
        <w:pStyle w:val="a1"/>
        <w:jc w:val="both"/>
      </w:pPr>
      <w:r>
        <w:tab/>
        <w:t>В соответствии с частью 3 статьи 17 Закона N 27-ФЗ 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к страхователям, в том числе физическим лицам, самостоятельно уплачивающим страховые взносы, применяются финансовые санкции в виде взыскания 10 процентов причитающихся соответственно за отчетный период и за истекший календарный год платежей в Пенсионный фонд Российской Федерации.</w:t>
      </w:r>
    </w:p>
    <w:p w:rsidR="009F1203" w:rsidRDefault="009F1203" w:rsidP="00E9582E">
      <w:pPr>
        <w:pStyle w:val="a1"/>
        <w:jc w:val="both"/>
      </w:pPr>
      <w:r>
        <w:tab/>
        <w:t>К числу сведений, которые страхователь обязан представлять, относятся, в частности, сумма заработка (дохода), на который начислялись страховые взносы обязательного пенсионного страхования, а также сумма начисленных страховых взносов обязательного пенсионного страхования.</w:t>
      </w:r>
    </w:p>
    <w:p w:rsidR="009F1203" w:rsidRDefault="009F1203" w:rsidP="00E9582E">
      <w:pPr>
        <w:pStyle w:val="a1"/>
        <w:jc w:val="both"/>
      </w:pPr>
      <w:r>
        <w:tab/>
        <w:t>То есть, страхователь обязан представить сведения о выплатах, фактически включенных им в базу для исчисления страховых взносов, и о суммах страховых взносов, фактически им начисленных. Обязанности страхователя по представлению сведений о выплатах, не включенных им в базу для исчисления страховых взносов, и о суммах страховых взносов, которые им не начислялись, Закон N 27-ФЗ не предусматривает.</w:t>
      </w:r>
    </w:p>
    <w:p w:rsidR="009F1203" w:rsidRDefault="009F1203" w:rsidP="00E9582E">
      <w:pPr>
        <w:pStyle w:val="a1"/>
        <w:jc w:val="both"/>
      </w:pPr>
      <w:r>
        <w:tab/>
        <w:t>Сам по себе факт занижения страхователем базы для исчисления страховых взносов, повлекший неверное исчисление сумм страховых взносов, не образует состава правонарушения, ответственность за которое предусмотрена ч. 3 ст. 17 Закона N 27-ФЗ.</w:t>
      </w:r>
    </w:p>
    <w:p w:rsidR="009F1203" w:rsidRDefault="009F1203" w:rsidP="00E9582E">
      <w:pPr>
        <w:pStyle w:val="a1"/>
        <w:jc w:val="both"/>
      </w:pPr>
      <w:r>
        <w:tab/>
        <w:t>Таким образом, по спорному эпизоду у Управления не имелось оснований для привлечения Учреждения к ответственности по ч. 3 ст. 17 Закона N 27-ФЗ. Поэтому суд по праву отказал Управлению во взыскании 27860,80 руб. штрафа.</w:t>
      </w:r>
    </w:p>
    <w:p w:rsidR="009F1203" w:rsidRDefault="009F1203" w:rsidP="00E9582E">
      <w:pPr>
        <w:pStyle w:val="a1"/>
        <w:jc w:val="both"/>
      </w:pPr>
      <w:r>
        <w:tab/>
        <w:t>Доводы кассационной жалобы полностью повторяют доводы апелляционной жалобы, которые были предметом исследования апелляционного суда и им дана верная правая оценка.</w:t>
      </w:r>
    </w:p>
    <w:p w:rsidR="009F1203" w:rsidRDefault="009F1203" w:rsidP="00E9582E">
      <w:pPr>
        <w:pStyle w:val="a1"/>
        <w:jc w:val="both"/>
      </w:pPr>
      <w:r>
        <w:tab/>
        <w:t>Оснований для отмены обжалуемых судебных решений не усматривается.</w:t>
      </w:r>
    </w:p>
    <w:p w:rsidR="009F1203" w:rsidRPr="00F75825" w:rsidRDefault="009F1203" w:rsidP="00E9582E">
      <w:pPr>
        <w:pStyle w:val="a1"/>
        <w:jc w:val="both"/>
      </w:pPr>
    </w:p>
    <w:p w:rsidR="009F1203" w:rsidRPr="00F75825" w:rsidRDefault="009F1203" w:rsidP="00E9582E">
      <w:pPr>
        <w:pStyle w:val="a1"/>
        <w:jc w:val="both"/>
      </w:pPr>
      <w:r w:rsidRPr="00F75825">
        <w:tab/>
        <w:t>Руководствуясь п. 1 ч. 1 ст. 287, ст. ст. 289, 291.1 Арбитражного процессуального кодекса Российской Федерации, суд</w:t>
      </w:r>
    </w:p>
    <w:p w:rsidR="009F1203" w:rsidRDefault="009F1203" w:rsidP="00E9582E">
      <w:pPr>
        <w:pStyle w:val="a1"/>
        <w:jc w:val="both"/>
      </w:pPr>
    </w:p>
    <w:p w:rsidR="009F1203" w:rsidRDefault="009F1203" w:rsidP="00E9582E">
      <w:pPr>
        <w:pStyle w:val="a1"/>
        <w:jc w:val="both"/>
      </w:pPr>
      <w:r>
        <w:rPr>
          <w:b/>
          <w:bCs/>
        </w:rPr>
        <w:t>ПОСТАНОВИЛ:</w:t>
      </w:r>
    </w:p>
    <w:p w:rsidR="009F1203" w:rsidRDefault="009F1203" w:rsidP="00E9582E">
      <w:pPr>
        <w:pStyle w:val="a1"/>
        <w:jc w:val="both"/>
      </w:pPr>
      <w:r>
        <w:tab/>
        <w:t>решение Арбитражного суда Орловской области от 13.08.2014 и постановление Девятнадцатого арбитражного апелляционного суда от 29.10.2014 по делу N А48-794/2014 оставить без изменения, а кассационную жалобу - без удовлетворения.</w:t>
      </w:r>
    </w:p>
    <w:p w:rsidR="009F1203" w:rsidRDefault="009F1203" w:rsidP="00E9582E">
      <w:pPr>
        <w:pStyle w:val="a1"/>
        <w:jc w:val="both"/>
      </w:pPr>
      <w:r>
        <w:tab/>
        <w:t>Постановление вступает в законную силу с момента его принятия и может быть обжаловано в Судебную коллегию Верховного суда Российской Федерации в течение двух месяцев.</w:t>
      </w:r>
    </w:p>
    <w:p w:rsidR="009F1203" w:rsidRDefault="009F1203" w:rsidP="00E9582E">
      <w:pPr>
        <w:pStyle w:val="a1"/>
        <w:jc w:val="both"/>
      </w:pPr>
    </w:p>
    <w:p w:rsidR="009F1203" w:rsidRDefault="009F1203" w:rsidP="00E9582E">
      <w:pPr>
        <w:pStyle w:val="a1"/>
        <w:jc w:val="both"/>
      </w:pPr>
      <w:r>
        <w:tab/>
        <w:t>Председательствующий судья С.И.СМОЛКО</w:t>
      </w:r>
    </w:p>
    <w:p w:rsidR="009F1203" w:rsidRDefault="009F1203" w:rsidP="00E9582E">
      <w:pPr>
        <w:pStyle w:val="a1"/>
        <w:jc w:val="both"/>
      </w:pPr>
    </w:p>
    <w:p w:rsidR="009F1203" w:rsidRDefault="009F1203" w:rsidP="00E9582E">
      <w:pPr>
        <w:pStyle w:val="a1"/>
        <w:jc w:val="both"/>
      </w:pPr>
      <w:r>
        <w:tab/>
        <w:t>Судьи Н.В.КЛЮЧНИКОВА, Г.А.СТРЕЛЕГЕВА</w:t>
      </w:r>
    </w:p>
    <w:p w:rsidR="009F1203" w:rsidRDefault="009F1203" w:rsidP="00E9582E">
      <w:pPr>
        <w:pStyle w:val="a1"/>
        <w:jc w:val="both"/>
      </w:pPr>
    </w:p>
    <w:p w:rsidR="009F1203" w:rsidRDefault="009F1203" w:rsidP="00E9582E">
      <w:pPr>
        <w:pStyle w:val="a1"/>
        <w:jc w:val="both"/>
      </w:pPr>
    </w:p>
    <w:p w:rsidR="009F1203" w:rsidRDefault="009F1203" w:rsidP="00E9582E">
      <w:pPr>
        <w:pStyle w:val="a1"/>
        <w:jc w:val="both"/>
      </w:pPr>
    </w:p>
    <w:p w:rsidR="009F1203" w:rsidRDefault="009F1203" w:rsidP="00E9582E">
      <w:pPr>
        <w:pStyle w:val="a1"/>
        <w:jc w:val="both"/>
      </w:pPr>
    </w:p>
    <w:p w:rsidR="009F1203" w:rsidRDefault="009F1203" w:rsidP="00E9582E">
      <w:pPr>
        <w:pStyle w:val="a1"/>
        <w:jc w:val="both"/>
      </w:pPr>
    </w:p>
    <w:p w:rsidR="009F1203" w:rsidRDefault="009F1203" w:rsidP="00E9582E">
      <w:pPr>
        <w:pStyle w:val="a1"/>
        <w:jc w:val="both"/>
      </w:pPr>
    </w:p>
    <w:p w:rsidR="009F1203" w:rsidRDefault="009F1203" w:rsidP="00E9582E">
      <w:pPr>
        <w:pStyle w:val="a1"/>
        <w:jc w:val="both"/>
      </w:pPr>
    </w:p>
    <w:p w:rsidR="009F1203" w:rsidRDefault="009F1203" w:rsidP="002F4905">
      <w:pPr>
        <w:pStyle w:val="a1"/>
      </w:pPr>
    </w:p>
    <w:sectPr w:rsidR="009F1203" w:rsidSect="00591F2A">
      <w:footerReference w:type="default" r:id="rId20"/>
      <w:footerReference w:type="first" r:id="rId21"/>
      <w:pgSz w:w="11906" w:h="16838"/>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48" w:rsidRDefault="00770C48">
      <w:r>
        <w:separator/>
      </w:r>
    </w:p>
  </w:endnote>
  <w:endnote w:type="continuationSeparator" w:id="0">
    <w:p w:rsidR="00770C48" w:rsidRDefault="0077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panose1 w:val="00000000000000000000"/>
    <w:charset w:val="02"/>
    <w:family w:val="auto"/>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03" w:rsidRDefault="009F1203" w:rsidP="002B1F86">
    <w:pPr>
      <w:pStyle w:val="af7"/>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30570">
      <w:rPr>
        <w:rStyle w:val="a7"/>
        <w:noProof/>
      </w:rPr>
      <w:t>2</w:t>
    </w:r>
    <w:r>
      <w:rPr>
        <w:rStyle w:val="a7"/>
      </w:rPr>
      <w:fldChar w:fldCharType="end"/>
    </w:r>
  </w:p>
  <w:p w:rsidR="009F1203" w:rsidRDefault="009F1203">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03" w:rsidRDefault="009F1203" w:rsidP="00612EC3">
    <w:pPr>
      <w:pStyle w:val="af7"/>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39</w:t>
    </w:r>
    <w:r>
      <w:rPr>
        <w:rStyle w:val="a7"/>
      </w:rPr>
      <w:fldChar w:fldCharType="end"/>
    </w:r>
  </w:p>
  <w:p w:rsidR="009F1203" w:rsidRDefault="00130570">
    <w:pPr>
      <w:pStyle w:val="af7"/>
      <w:ind w:right="360"/>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5801995</wp:posOffset>
              </wp:positionH>
              <wp:positionV relativeFrom="paragraph">
                <wp:posOffset>182880</wp:posOffset>
              </wp:positionV>
              <wp:extent cx="309245" cy="335280"/>
              <wp:effectExtent l="1270" t="1905" r="3810"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35280"/>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6.85pt;margin-top:14.4pt;width:24.35pt;height:26.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OIiAIAABMFAAAOAAAAZHJzL2Uyb0RvYy54bWysVMlu2zAQvRfoPxC8O1osO5YQOchSFwXS&#10;BUj6ATRFWUQlDkHSltMi/94haad2eymK+iBzFj7Om3nk1fV+6MlOGCtB1TS7SCkRikMj1aamX59W&#10;kwUl1jHVsB6UqOmzsPR6+fbN1agrkUMHfSMMQRBlq1HXtHNOV0lieScGZi9AC4XBFszAHJpmkzSG&#10;jYg+9EmepvNkBNNoA1xYi977GKTLgN+2grvPbWuFI31NsTYXviZ81/6bLK9YtTFMd5IfymD/UMXA&#10;pMJDX6HumWNka+QfUIPkBiy07oLDkEDbSi4CB2STpb+xeeyYFoELNsfq1zbZ/wfLP+2+GCKbmuaU&#10;KDbgiJ7E3pFb2JPMd2fUtsKkR41pbo9unHJgavUD8G+WKLjrmNqIG2Ng7ARrsLqwMznZGnGsB1mP&#10;H6HBY9jWQQDat2bwrcNmEETHKT2/TsaXwtE5Tcu8mFHCMTSdzvJFmFzCquNmbax7L2AgflFTg4MP&#10;4Gz3YB3SwNRjij/LQi+blez7YJjN+q43ZMdQJKvwi3t73bHoPR5nY2rAO8PolUdS4DHjcdGDBLAA&#10;H/NUgiJ+lFlepLd5OVnNF5eTYlXMJuVlupikWXlbztOiLO5XL76CrKg62TRCPUgljurMir+b/uGe&#10;RF0FfZKxpuUsnwVyZ9UfaEWu02I+uyn87LFpZ2kGtqpBP6v8nN8d1o7JPq6T84oDANI+/odGBFV4&#10;IURJrKF5RlEYwKHh5PElwUUH5jslI97Kmip8NijpPyiUVZkVhb/EwShmlzka5jSyPo0wxRGoptwZ&#10;SqJx5+LV32ojNx2eFKWs4AbF2MogFK/aWBXW7Q28eYHB4ZXwV/vUDlm/3rLlTwAAAP//AwBQSwME&#10;FAAGAAgAAAAhAHjRRS3eAAAACQEAAA8AAABkcnMvZG93bnJldi54bWxMj8tOwzAQRfdI/IM1ldhR&#10;xwGlSYhTQQRStxQ27JzYeajxOIrdNPD1DCu6HM3RvecW+9WObDGzHxxKENsImMHG6QE7CZ8fb/cp&#10;MB8UajU6NBK+jYd9eXtTqFy7C76b5Rg6RiHocyWhD2HKOfdNb6zyWzcZpF/rZqsCnXPH9awuFG5H&#10;HkdRwq0akBp6NZmqN83peLYSqq/Mt7tOiJf6xyfV4bV1h3qR8m6zPj8BC2YN/zD86ZM6lORUuzNq&#10;z0YJmXjYESohTmkCAVkSPwKrJaQiAV4W/HpB+QsAAP//AwBQSwECLQAUAAYACAAAACEAtoM4kv4A&#10;AADhAQAAEwAAAAAAAAAAAAAAAAAAAAAAW0NvbnRlbnRfVHlwZXNdLnhtbFBLAQItABQABgAIAAAA&#10;IQA4/SH/1gAAAJQBAAALAAAAAAAAAAAAAAAAAC8BAABfcmVscy8ucmVsc1BLAQItABQABgAIAAAA&#10;IQDAXAOIiAIAABMFAAAOAAAAAAAAAAAAAAAAAC4CAABkcnMvZTJvRG9jLnhtbFBLAQItABQABgAI&#10;AAAAIQB40UUt3gAAAAkBAAAPAAAAAAAAAAAAAAAAAOIEAABkcnMvZG93bnJldi54bWxQSwUGAAAA&#10;AAQABADzAAAA7QUAAAAA&#10;" stroked="f" strokecolor="#3465a4">
              <v:fill opacity="0"/>
              <v:stroke joinstyle="round"/>
              <w10:wrap type="square" side="largest"/>
            </v:shape>
          </w:pict>
        </mc:Fallback>
      </mc:AlternateContent>
    </w:r>
    <w:r>
      <w:rPr>
        <w:noProof/>
        <w:lang w:eastAsia="ru-RU"/>
      </w:rPr>
      <mc:AlternateContent>
        <mc:Choice Requires="wps">
          <w:drawing>
            <wp:anchor distT="0" distB="0" distL="0" distR="0" simplePos="0" relativeHeight="251658240" behindDoc="0" locked="0" layoutInCell="1" allowOverlap="1">
              <wp:simplePos x="0" y="0"/>
              <wp:positionH relativeFrom="column">
                <wp:posOffset>5697220</wp:posOffset>
              </wp:positionH>
              <wp:positionV relativeFrom="paragraph">
                <wp:posOffset>635</wp:posOffset>
              </wp:positionV>
              <wp:extent cx="236855" cy="344805"/>
              <wp:effectExtent l="1270" t="635" r="0"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1203" w:rsidRDefault="009F12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48.6pt;margin-top:.05pt;width:18.65pt;height:27.1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SkiwIAABsFAAAOAAAAZHJzL2Uyb0RvYy54bWysVNuO2yAQfa/Uf0C8Z31ZJxtb66z20lSV&#10;thdptx9AAMeoGCiQ2NtV/70DjrPZ9qWq6gc8wHA4M3OGy6uhk2jPrRNa1Tg7SzHiimom1LbGXx/X&#10;syVGzhPFiNSK1/iJO3y1evvmsjcVz3WrJeMWAYhyVW9q3HpvqiRxtOUdcWfacAWbjbYd8TC124RZ&#10;0gN6J5M8TRdJry0zVlPuHKzejZt4FfGbhlP/uWkc90jWGLj5ONo4bsKYrC5JtbXEtIIeaJB/YNER&#10;oeDSI9Qd8QTtrPgDqhPUaqcbf0Z1l+imEZTHGCCaLP0tmoeWGB5jgeQ4c0yT+3+w9NP+i0WCQe0w&#10;UqSDEj3ywaMbPaA8ZKc3rgKnBwNufoDl4BkideZe028OKX3bErXl19bqvuWEAbssnExOjo44LoBs&#10;+o+awTVk53UEGhrbBUBIBgJ0qNLTsTKBCoXF/HyxnM8xorB1XhTLdB5vINV02Fjn33PdoWDU2ELh&#10;IzjZ3zsfyJBqconktRRsLaSME7vd3EqL9gREso7feFaaloyrUSiA4UbXiOdOMaQKSEoHzPG6cQUC&#10;AAJhL4QSFfFcZnmR3uTlbL1YXsyKdTGflRfpcpZm5U25SIuyuFv/DAyyomoFY1zdC8UndWbF31X/&#10;0CejrqI+UV/jcp7PY3Cv2B/COsSahu+Q31dunfDQrFJ0NV4enUgViv5OMQibVJ4IOdrJa/oxZZCD&#10;6R+zEiUSVDHqww+bAVCCbjaaPYFYrIZigiLghQGj1fYHRj10a43d9x2xHCP5QYHgQmtPhp2MzWQQ&#10;ReFojT1Go3nrxydgZ6zYtoA8SlrpaxBlI6JgXlgA5TCBDozkD69FaPHTefR6edNWvwAAAP//AwBQ&#10;SwMEFAAGAAgAAAAhAHq/1GzbAAAABwEAAA8AAABkcnMvZG93bnJldi54bWxMjsFuwjAQRO+V+Adr&#10;kXorTkMoSRoHAVV7RU0rcTXxEkeJ11FsIP37mlN7HL3RzCs2k+nZFUfXWhLwvIiAIdVWtdQI+P56&#10;f0qBOS9Jyd4SCvhBB5ty9lDIXNkbfeK18g0LI+RyKUB7P+Scu1qjkW5hB6TAznY00oc4NlyN8hbG&#10;Tc/jKHrhRrYUHrQccK+x7qqLEbA8xOuj+6je9sMRsy51u+5MWojH+bR9BeZx8n9luOsHdSiD08le&#10;SDnWC0izdRyqd8ACzpbJCthJwCpJgJcF/+9f/gIAAP//AwBQSwECLQAUAAYACAAAACEAtoM4kv4A&#10;AADhAQAAEwAAAAAAAAAAAAAAAAAAAAAAW0NvbnRlbnRfVHlwZXNdLnhtbFBLAQItABQABgAIAAAA&#10;IQA4/SH/1gAAAJQBAAALAAAAAAAAAAAAAAAAAC8BAABfcmVscy8ucmVsc1BLAQItABQABgAIAAAA&#10;IQCEOuSkiwIAABsFAAAOAAAAAAAAAAAAAAAAAC4CAABkcnMvZTJvRG9jLnhtbFBLAQItABQABgAI&#10;AAAAIQB6v9Rs2wAAAAcBAAAPAAAAAAAAAAAAAAAAAOUEAABkcnMvZG93bnJldi54bWxQSwUGAAAA&#10;AAQABADzAAAA7QUAAAAA&#10;" stroked="f">
              <v:fill opacity="0"/>
              <v:textbox inset="0,0,0,0">
                <w:txbxContent>
                  <w:p w:rsidR="009F1203" w:rsidRDefault="009F1203"/>
                </w:txbxContent>
              </v:textbox>
              <w10:wrap type="square" side="larges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03" w:rsidRDefault="009F120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48" w:rsidRDefault="00770C48">
      <w:r>
        <w:separator/>
      </w:r>
    </w:p>
  </w:footnote>
  <w:footnote w:type="continuationSeparator" w:id="0">
    <w:p w:rsidR="00770C48" w:rsidRDefault="00770C48">
      <w:r>
        <w:continuationSeparator/>
      </w:r>
    </w:p>
  </w:footnote>
  <w:footnote w:id="1">
    <w:p w:rsidR="009F1203" w:rsidRDefault="009F1203" w:rsidP="0063705C">
      <w:pPr>
        <w:jc w:val="both"/>
      </w:pPr>
      <w:r w:rsidRPr="0063705C">
        <w:rPr>
          <w:rStyle w:val="a5"/>
          <w:sz w:val="20"/>
          <w:szCs w:val="20"/>
        </w:rPr>
        <w:footnoteRef/>
      </w:r>
      <w:r>
        <w:rPr>
          <w:sz w:val="20"/>
          <w:szCs w:val="20"/>
          <w:shd w:val="clear" w:color="auto" w:fill="FFFFFF"/>
        </w:rPr>
        <w:t xml:space="preserve"> </w:t>
      </w:r>
      <w:r w:rsidRPr="0063705C">
        <w:rPr>
          <w:sz w:val="20"/>
          <w:szCs w:val="20"/>
          <w:shd w:val="clear" w:color="auto" w:fill="FFFFFF"/>
        </w:rPr>
        <w:t>К</w:t>
      </w:r>
      <w:r>
        <w:rPr>
          <w:sz w:val="20"/>
          <w:szCs w:val="20"/>
          <w:shd w:val="clear" w:color="auto" w:fill="FFFFFF"/>
        </w:rPr>
        <w:t>онституция Российской Федерации (с учетом поправок, внесенных Законами РФ о поправках к Конституции РФ от 30.12.2008 N 6-ФКЗ, от 30.12.2008 N 7-ФКЗ, от 05.02.2014 N 2-ФКЗ, от 21.07.2014 N 11-ФКЗ)</w:t>
      </w:r>
    </w:p>
  </w:footnote>
  <w:footnote w:id="2">
    <w:p w:rsidR="009F1203" w:rsidRDefault="009F1203">
      <w:pPr>
        <w:pStyle w:val="af5"/>
        <w:jc w:val="both"/>
      </w:pPr>
      <w:r>
        <w:rPr>
          <w:rStyle w:val="a5"/>
        </w:rPr>
        <w:footnoteRef/>
      </w:r>
      <w:r>
        <w:t xml:space="preserve"> Трудовой кодекс Российской Федерации от 30.12.2001 N 197-ФЗ (ред. от 06.04.2015, с изм. от 02.05.2015)//Российская газета. - 2001. - № 256; Собрание законодательства РФ. - 2002. - N 1 (ч. 1). - ст. 3</w:t>
      </w:r>
    </w:p>
  </w:footnote>
  <w:footnote w:id="3">
    <w:p w:rsidR="009F1203" w:rsidRDefault="009F1203">
      <w:pPr>
        <w:pStyle w:val="af5"/>
        <w:jc w:val="both"/>
      </w:pPr>
      <w:r>
        <w:rPr>
          <w:rStyle w:val="a5"/>
        </w:rPr>
        <w:footnoteRef/>
      </w:r>
      <w:r>
        <w:t xml:space="preserve"> Налоговый кодекс Российской Федерации (часть первая) от 31.07.1998 N 146-ФЗ// Российская газета. - 1998. - № 148-149; Собрание законодательства РФ. - 1998. - № 31. - ст. 3824</w:t>
      </w:r>
    </w:p>
  </w:footnote>
  <w:footnote w:id="4">
    <w:p w:rsidR="009F1203" w:rsidRDefault="009F1203">
      <w:pPr>
        <w:pStyle w:val="af5"/>
        <w:jc w:val="both"/>
      </w:pPr>
      <w:r>
        <w:rPr>
          <w:rStyle w:val="a5"/>
        </w:rPr>
        <w:footnoteRef/>
      </w:r>
      <w:r>
        <w:t xml:space="preserve"> Налоговый кодекс Российской Федерации (часть вторая) от 05.08.2000 N 117-ФЗ// Собрание законодательства РФ. - 2000. - № 32. - ст. 3340; Парламентская газета. - 2000. - № 151-152.</w:t>
      </w:r>
    </w:p>
  </w:footnote>
  <w:footnote w:id="5">
    <w:p w:rsidR="009F1203" w:rsidRDefault="009F1203" w:rsidP="008B04FA">
      <w:pPr>
        <w:pStyle w:val="af5"/>
        <w:jc w:val="both"/>
      </w:pPr>
      <w:r>
        <w:rPr>
          <w:rStyle w:val="a5"/>
        </w:rPr>
        <w:footnoteRef/>
      </w:r>
      <w:r>
        <w:t xml:space="preserve"> Федеральный закон от 15.12.2001 N 167-ФЗ (ред. От 01.12.2014) Об обязательном пенсионном страховании в Российской Федерации //Собрание законодательства РФ. - 2001. - №51. - Ст.4832; Российская газета. - 2001. - №247</w:t>
      </w:r>
    </w:p>
  </w:footnote>
  <w:footnote w:id="6">
    <w:p w:rsidR="009F1203" w:rsidRDefault="009F1203">
      <w:pPr>
        <w:pStyle w:val="af5"/>
        <w:jc w:val="both"/>
      </w:pPr>
      <w:r>
        <w:rPr>
          <w:rStyle w:val="a5"/>
        </w:rPr>
        <w:footnoteRef/>
      </w:r>
      <w:r>
        <w:t xml:space="preserve">  Федеральный закон от 15.12.2001 N 166-ФЗ О государственном пенсионном обеспечении в Российской Федерации// Собрание законодательства РФ. - 2001. - № 51. - ст. 4851; Российская газета. - 2001. - № 247.</w:t>
      </w:r>
    </w:p>
  </w:footnote>
  <w:footnote w:id="7">
    <w:p w:rsidR="009F1203" w:rsidRDefault="009F1203">
      <w:pPr>
        <w:pStyle w:val="af5"/>
        <w:jc w:val="both"/>
      </w:pPr>
      <w:r>
        <w:rPr>
          <w:rStyle w:val="a5"/>
        </w:rPr>
        <w:footnoteRef/>
      </w:r>
      <w:r>
        <w:t xml:space="preserve"> Федеральный закон от 01.04.1996 N 27-ФЗ (ред. От 01.12.2014) Об индивидуальном (персонифицированном) учете в системе обязательного пенсионного страхования //Собрание законодательства РФ. - 1996. - №14. - Ст.1401; Российская газета. - 1996. - №68</w:t>
      </w:r>
    </w:p>
  </w:footnote>
  <w:footnote w:id="8">
    <w:p w:rsidR="009F1203" w:rsidRDefault="009F1203">
      <w:pPr>
        <w:pStyle w:val="af5"/>
        <w:jc w:val="both"/>
      </w:pPr>
      <w:r>
        <w:rPr>
          <w:rStyle w:val="a5"/>
        </w:rPr>
        <w:footnoteRef/>
      </w:r>
      <w:r>
        <w:t xml:space="preserve"> 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СНД РФ и ВС РФ. - 1993. - № 9. - ст. 328.</w:t>
      </w:r>
    </w:p>
  </w:footnote>
  <w:footnote w:id="9">
    <w:p w:rsidR="009F1203" w:rsidRDefault="009F1203" w:rsidP="0063705C">
      <w:pPr>
        <w:pStyle w:val="af5"/>
        <w:jc w:val="both"/>
      </w:pPr>
      <w:r>
        <w:rPr>
          <w:rStyle w:val="a5"/>
        </w:rPr>
        <w:footnoteRef/>
      </w:r>
      <w:r>
        <w:t xml:space="preserve"> Федеральный закон от 17.12.2001 N 173-ФЗ О трудовых пенсиях в Российской Федерации// Парламентская газета. - 2001. - № 238-239; Собрание законодательства РФ. - 2001. - № 52 (ч.1). - ст.4920.</w:t>
      </w:r>
    </w:p>
  </w:footnote>
  <w:footnote w:id="10">
    <w:p w:rsidR="009F1203" w:rsidRDefault="009F1203">
      <w:pPr>
        <w:pStyle w:val="af5"/>
        <w:jc w:val="both"/>
      </w:pPr>
      <w:r>
        <w:rPr>
          <w:rStyle w:val="a5"/>
        </w:rPr>
        <w:footnoteRef/>
      </w:r>
      <w:r>
        <w:t xml:space="preserve"> Федеральный закон от 16.07.1999 N 165-ФЗ (ред. от 01.12.2014) Об основах обязательного социального страхования//Собрание законодательства РФ. - 1999. - №29. - Ст.3686; Российская газета. - 1999. - №139</w:t>
      </w:r>
    </w:p>
  </w:footnote>
  <w:footnote w:id="11">
    <w:p w:rsidR="009F1203" w:rsidRDefault="009F1203">
      <w:pPr>
        <w:pStyle w:val="af5"/>
        <w:jc w:val="both"/>
      </w:pPr>
      <w:r>
        <w:rPr>
          <w:rStyle w:val="a5"/>
        </w:rPr>
        <w:footnoteRef/>
      </w:r>
      <w:r>
        <w:t xml:space="preserve"> Федеральный закон от 07.05.1998 N 75-ФЗ О негосударственных пенсионных фондах// Российская газета. - 1998. - № 90; Собрание законодательства РФ. - 1998. - № 19. - ст. 2071.</w:t>
      </w:r>
    </w:p>
  </w:footnote>
  <w:footnote w:id="12">
    <w:p w:rsidR="009F1203" w:rsidRDefault="009F1203">
      <w:pPr>
        <w:pStyle w:val="af5"/>
        <w:jc w:val="both"/>
      </w:pPr>
      <w:r>
        <w:rPr>
          <w:rStyle w:val="a5"/>
        </w:rPr>
        <w:footnoteRef/>
      </w:r>
      <w:r>
        <w:t xml:space="preserve"> Федеральный закон от 24.07.2002 N 111-ФЗ Об инвестировании средств для финансирования накопительной пенсии в Российской Федерации// Собрание законодательства РФ. - 2002. - № 30. - ст. 3028; Российская газета. - 2002. - № 138-139.</w:t>
      </w:r>
    </w:p>
  </w:footnote>
  <w:footnote w:id="13">
    <w:p w:rsidR="009F1203" w:rsidRDefault="009F1203">
      <w:pPr>
        <w:pStyle w:val="af5"/>
        <w:jc w:val="both"/>
      </w:pPr>
      <w:r>
        <w:rPr>
          <w:rStyle w:val="a5"/>
        </w:rPr>
        <w:footnoteRef/>
      </w:r>
      <w:r>
        <w:t xml:space="preserve"> </w:t>
      </w:r>
      <w:r>
        <w:rPr>
          <w:shd w:val="clear" w:color="auto" w:fill="FFFFFF"/>
        </w:rPr>
        <w:t xml:space="preserve">Правовые основы пенсионного обеспечения // Информационный сайт: «Виртуальная школа частного охранника» [Электронный ресурс] – режим доступа: http://www.webohrannik.ru </w:t>
      </w:r>
      <w:r>
        <w:rPr>
          <w:color w:val="000000"/>
          <w:shd w:val="clear" w:color="auto" w:fill="FFFFFF"/>
        </w:rPr>
        <w:t>/10/06/2015/</w:t>
      </w:r>
    </w:p>
  </w:footnote>
  <w:footnote w:id="14">
    <w:p w:rsidR="009F1203" w:rsidRDefault="009F1203">
      <w:pPr>
        <w:pStyle w:val="af5"/>
        <w:jc w:val="both"/>
      </w:pPr>
      <w:r>
        <w:rPr>
          <w:rStyle w:val="a5"/>
        </w:rPr>
        <w:footnoteRef/>
      </w:r>
      <w:r>
        <w:t xml:space="preserve"> Федеральный закон от 15.12.2001 N 167-ФЗ (ред. от 01.12.2014) Об обязательном пенсионном страховании в Российской Федерации //Собрание законодательства РФ. - 2001. - №51. - Ст.4832; Российская газета. - 2001. - №247</w:t>
      </w:r>
    </w:p>
  </w:footnote>
  <w:footnote w:id="15">
    <w:p w:rsidR="009F1203" w:rsidRDefault="009F1203">
      <w:pPr>
        <w:pStyle w:val="af5"/>
        <w:pageBreakBefore/>
        <w:jc w:val="both"/>
      </w:pPr>
      <w:r>
        <w:rPr>
          <w:rStyle w:val="a5"/>
        </w:rPr>
        <w:footnoteRef/>
      </w:r>
      <w:r>
        <w:t xml:space="preserve"> Пояснения по Федеральному закону </w:t>
      </w:r>
      <w:r>
        <w:rPr>
          <w:shd w:val="clear" w:color="auto" w:fill="FFFFFF"/>
        </w:rPr>
        <w:t xml:space="preserve">от 16.07.1999 N 165-ФЗ (ред. от 01.12.2014) Об основах обязательного социального страхования// Информационный сайт «Возьмемся за руки, Друзья...» [Электронный ресурс] – режим доступа : http://www.druzya.org </w:t>
      </w:r>
      <w:r>
        <w:rPr>
          <w:color w:val="000000"/>
          <w:shd w:val="clear" w:color="auto" w:fill="FFFFFF"/>
        </w:rPr>
        <w:t>/10/06/2015/</w:t>
      </w:r>
    </w:p>
  </w:footnote>
  <w:footnote w:id="16">
    <w:p w:rsidR="009F1203" w:rsidRDefault="009F1203">
      <w:pPr>
        <w:pStyle w:val="af5"/>
        <w:jc w:val="both"/>
      </w:pPr>
      <w:r>
        <w:rPr>
          <w:rStyle w:val="a5"/>
        </w:rPr>
        <w:footnoteRef/>
      </w:r>
      <w:r>
        <w:t xml:space="preserve"> Федеральный закон от 24.07.2009 N 212-ФЗ (ред. От 29.12.2014)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РФ. - 2009. - №30. - Ст.3738; «Российская газета». - 2009. - №137</w:t>
      </w:r>
    </w:p>
  </w:footnote>
  <w:footnote w:id="17">
    <w:p w:rsidR="009F1203" w:rsidRPr="003D7FB3" w:rsidRDefault="009F1203" w:rsidP="003D7FB3">
      <w:pPr>
        <w:jc w:val="both"/>
        <w:rPr>
          <w:sz w:val="20"/>
          <w:szCs w:val="20"/>
        </w:rPr>
      </w:pPr>
      <w:r w:rsidRPr="003D7FB3">
        <w:rPr>
          <w:rStyle w:val="af"/>
          <w:sz w:val="20"/>
          <w:szCs w:val="20"/>
        </w:rPr>
        <w:footnoteRef/>
      </w:r>
      <w:r w:rsidRPr="003D7FB3">
        <w:rPr>
          <w:sz w:val="20"/>
          <w:szCs w:val="20"/>
        </w:rPr>
        <w:t xml:space="preserve"> </w:t>
      </w:r>
      <w:r w:rsidRPr="003D7FB3">
        <w:rPr>
          <w:color w:val="000000"/>
          <w:sz w:val="20"/>
          <w:szCs w:val="20"/>
          <w:shd w:val="clear" w:color="auto" w:fill="FFFFFF"/>
        </w:rPr>
        <w:t>Годин А.М. Страхование [Электронный ресурс]: учебник/ Годин А.М., Демидов С.Р., Фрумина С.В.— Электрон. текстовые данные.— М.: Дашков и К, 2010.— 502 c.— Режим доступа: http://www.iprbookshop.ru/5105.— ЭБС «IPRbooks»</w:t>
      </w:r>
      <w:r>
        <w:rPr>
          <w:color w:val="000000"/>
          <w:sz w:val="20"/>
          <w:szCs w:val="20"/>
          <w:shd w:val="clear" w:color="auto" w:fill="FFFFFF"/>
        </w:rPr>
        <w:t xml:space="preserve"> /10/06/2015/</w:t>
      </w:r>
    </w:p>
    <w:p w:rsidR="009F1203" w:rsidRDefault="009F1203" w:rsidP="003D7FB3">
      <w:pPr>
        <w:jc w:val="both"/>
      </w:pPr>
    </w:p>
  </w:footnote>
  <w:footnote w:id="18">
    <w:p w:rsidR="009F1203" w:rsidRPr="003D7FB3" w:rsidRDefault="009F1203" w:rsidP="003D7FB3">
      <w:pPr>
        <w:jc w:val="both"/>
        <w:rPr>
          <w:color w:val="000000"/>
          <w:sz w:val="20"/>
          <w:szCs w:val="20"/>
          <w:shd w:val="clear" w:color="auto" w:fill="FFFFFF"/>
        </w:rPr>
      </w:pPr>
      <w:r w:rsidRPr="003D7FB3">
        <w:rPr>
          <w:rStyle w:val="af"/>
          <w:sz w:val="20"/>
          <w:szCs w:val="20"/>
        </w:rPr>
        <w:footnoteRef/>
      </w:r>
      <w:r w:rsidRPr="003D7FB3">
        <w:rPr>
          <w:sz w:val="20"/>
          <w:szCs w:val="20"/>
        </w:rPr>
        <w:t xml:space="preserve"> </w:t>
      </w:r>
      <w:r w:rsidRPr="003D7FB3">
        <w:rPr>
          <w:color w:val="000000"/>
          <w:sz w:val="20"/>
          <w:szCs w:val="20"/>
          <w:shd w:val="clear" w:color="auto" w:fill="FFFFFF"/>
        </w:rPr>
        <w:t>Кабанцева Н.Г. Страховое дело [Электронный ресурс]: учебное пособие/ Кабанцева Н.Г.— Электрон. текстовые данные.— М.: Форум, 2010.— 187 c.— Режим доступа: http:</w:t>
      </w:r>
      <w:r>
        <w:rPr>
          <w:color w:val="000000"/>
          <w:sz w:val="20"/>
          <w:szCs w:val="20"/>
          <w:shd w:val="clear" w:color="auto" w:fill="FFFFFF"/>
        </w:rPr>
        <w:t xml:space="preserve">//www.iprbookshop.ru/793.— ЭБС </w:t>
      </w:r>
      <w:r w:rsidRPr="003D7FB3">
        <w:rPr>
          <w:color w:val="000000"/>
          <w:sz w:val="20"/>
          <w:szCs w:val="20"/>
          <w:shd w:val="clear" w:color="auto" w:fill="FFFFFF"/>
        </w:rPr>
        <w:t>IPRbooks</w:t>
      </w:r>
      <w:r>
        <w:rPr>
          <w:color w:val="000000"/>
          <w:sz w:val="20"/>
          <w:szCs w:val="20"/>
          <w:shd w:val="clear" w:color="auto" w:fill="FFFFFF"/>
        </w:rPr>
        <w:t xml:space="preserve"> /10/06/2015/</w:t>
      </w:r>
    </w:p>
    <w:p w:rsidR="009F1203" w:rsidRDefault="009F1203" w:rsidP="003D7FB3">
      <w:pPr>
        <w:jc w:val="both"/>
      </w:pPr>
    </w:p>
  </w:footnote>
  <w:footnote w:id="19">
    <w:p w:rsidR="009F1203" w:rsidRPr="003D7FB3" w:rsidRDefault="009F1203" w:rsidP="003D7FB3">
      <w:pPr>
        <w:pStyle w:val="af5"/>
        <w:ind w:right="-2"/>
        <w:jc w:val="both"/>
      </w:pPr>
      <w:r w:rsidRPr="003D7FB3">
        <w:rPr>
          <w:rStyle w:val="af"/>
        </w:rPr>
        <w:footnoteRef/>
      </w:r>
      <w:r w:rsidRPr="003D7FB3">
        <w:t xml:space="preserve"> </w:t>
      </w:r>
      <w:r w:rsidRPr="003D7FB3">
        <w:rPr>
          <w:rStyle w:val="a8"/>
          <w:color w:val="000000"/>
          <w:u w:val="none"/>
        </w:rPr>
        <w:t>Новиков Е.А. Трудовые книжки [Электронный ресурс]/ Новиков Е.А.— Электрон. текстовые данные.— Саратов: Ай Пи Эр Медиа, 2010.— 152 c.— Режим доступа: http://www.iprb</w:t>
      </w:r>
      <w:r>
        <w:rPr>
          <w:rStyle w:val="a8"/>
          <w:color w:val="000000"/>
          <w:u w:val="none"/>
        </w:rPr>
        <w:t xml:space="preserve">ookshop.ru/1575.— ЭБС IPRbooks </w:t>
      </w:r>
      <w:r>
        <w:rPr>
          <w:color w:val="000000"/>
          <w:shd w:val="clear" w:color="auto" w:fill="FFFFFF"/>
        </w:rPr>
        <w:t>/10/06/2015/</w:t>
      </w:r>
    </w:p>
    <w:p w:rsidR="009F1203" w:rsidRDefault="009F1203" w:rsidP="003D7FB3">
      <w:pPr>
        <w:pStyle w:val="af5"/>
        <w:ind w:right="-2"/>
        <w:jc w:val="both"/>
      </w:pPr>
    </w:p>
  </w:footnote>
  <w:footnote w:id="20">
    <w:p w:rsidR="009F1203" w:rsidRPr="003D7FB3" w:rsidRDefault="009F1203" w:rsidP="003D7FB3">
      <w:pPr>
        <w:jc w:val="both"/>
        <w:rPr>
          <w:color w:val="000000"/>
          <w:sz w:val="20"/>
          <w:szCs w:val="20"/>
          <w:shd w:val="clear" w:color="auto" w:fill="FFFFFF"/>
        </w:rPr>
      </w:pPr>
      <w:r w:rsidRPr="003D7FB3">
        <w:rPr>
          <w:rStyle w:val="af"/>
          <w:sz w:val="20"/>
          <w:szCs w:val="20"/>
        </w:rPr>
        <w:footnoteRef/>
      </w:r>
      <w:r w:rsidRPr="003D7FB3">
        <w:rPr>
          <w:sz w:val="20"/>
          <w:szCs w:val="20"/>
        </w:rPr>
        <w:t xml:space="preserve"> </w:t>
      </w:r>
      <w:r w:rsidRPr="003D7FB3">
        <w:rPr>
          <w:color w:val="000000"/>
          <w:sz w:val="20"/>
          <w:szCs w:val="20"/>
          <w:shd w:val="clear" w:color="auto" w:fill="FFFFFF"/>
        </w:rPr>
        <w:t xml:space="preserve">Степанов, А.Г. Пенсии. Всё о пенсии [Электронный ресурс]/ Степанов А.Г. — Электрон. текстовые данные.— М.: Эксмо, 2010.— 160 c.— Режим доступа: </w:t>
      </w:r>
      <w:hyperlink r:id="rId1" w:history="1">
        <w:r w:rsidRPr="003D7FB3">
          <w:rPr>
            <w:rStyle w:val="a8"/>
            <w:color w:val="000000"/>
            <w:sz w:val="20"/>
            <w:szCs w:val="20"/>
            <w:u w:val="none"/>
            <w:shd w:val="clear" w:color="auto" w:fill="FFFFFF"/>
          </w:rPr>
          <w:t>http://lib.rus.ec/b/204413</w:t>
        </w:r>
      </w:hyperlink>
    </w:p>
    <w:p w:rsidR="009F1203" w:rsidRDefault="009F1203" w:rsidP="003D7FB3">
      <w:pPr>
        <w:jc w:val="both"/>
      </w:pPr>
    </w:p>
  </w:footnote>
  <w:footnote w:id="21">
    <w:p w:rsidR="009F1203" w:rsidRDefault="009F1203">
      <w:pPr>
        <w:pStyle w:val="af5"/>
        <w:jc w:val="both"/>
      </w:pPr>
      <w:r>
        <w:rPr>
          <w:rStyle w:val="a5"/>
        </w:rPr>
        <w:footnoteRef/>
      </w:r>
      <w:r>
        <w:t xml:space="preserve"> Шашкова О.В. Комментарий к Федеральному закону от 15 декабря 2001 г. № 167-ФЗ Об обязательном пенсионном страховании в Российской Федерации [Электронный ресурс]/ Шашкова О.В.— Электрон. текстовые данные.— Саратов: Ай Пи Эр Медиа, 2011.— 174 c.— Режим доступа: http://www.iprbookshop.ru/1954.— ЭБС IPRbooks </w:t>
      </w:r>
      <w:r>
        <w:rPr>
          <w:color w:val="000000"/>
          <w:shd w:val="clear" w:color="auto" w:fill="FFFFFF"/>
        </w:rPr>
        <w:t>/10/06/2015/</w:t>
      </w:r>
    </w:p>
  </w:footnote>
  <w:footnote w:id="22">
    <w:p w:rsidR="009F1203" w:rsidRDefault="009F1203">
      <w:pPr>
        <w:pStyle w:val="af5"/>
        <w:jc w:val="both"/>
      </w:pPr>
      <w:r>
        <w:rPr>
          <w:rStyle w:val="a5"/>
        </w:rPr>
        <w:footnoteRef/>
      </w:r>
      <w:r>
        <w:t xml:space="preserve"> Мамедов А.А. Финансово-правовое регулирование страховой деятельности (проблемы и перспективы) [Электронный ресурс]: монография/ Мамедов А.А.— Электрон. текстовые данные.— М.: Юриспруденция, 2012.— 143 c.— Режим доступа: http://www.iprbookshop.ru/8071.— ЭБС IPRbooks </w:t>
      </w:r>
      <w:r>
        <w:rPr>
          <w:color w:val="000000"/>
          <w:shd w:val="clear" w:color="auto" w:fill="FFFFFF"/>
        </w:rPr>
        <w:t>/10/06/2015/</w:t>
      </w:r>
      <w:r>
        <w:t xml:space="preserve"> </w:t>
      </w:r>
    </w:p>
  </w:footnote>
  <w:footnote w:id="23">
    <w:p w:rsidR="009F1203" w:rsidRDefault="009F1203">
      <w:pPr>
        <w:pStyle w:val="af5"/>
        <w:jc w:val="both"/>
      </w:pPr>
      <w:r>
        <w:rPr>
          <w:rStyle w:val="a5"/>
        </w:rPr>
        <w:footnoteRef/>
      </w:r>
      <w:r>
        <w:t xml:space="preserve"> </w:t>
      </w:r>
      <w:r>
        <w:rPr>
          <w:shd w:val="clear" w:color="auto" w:fill="FFFFFF"/>
        </w:rPr>
        <w:t xml:space="preserve">Правление Пенсионного фонда РФ: Постановление № 17п от 28.01.2013 // Информационный сайт «Клерк. Всё для бизнеса» [Электронный ресурс] – режим доступа : http://www.klerk.ru </w:t>
      </w:r>
      <w:r>
        <w:rPr>
          <w:color w:val="000000"/>
          <w:shd w:val="clear" w:color="auto" w:fill="FFFFFF"/>
        </w:rPr>
        <w:t>/10/06/2015/</w:t>
      </w:r>
    </w:p>
  </w:footnote>
  <w:footnote w:id="24">
    <w:p w:rsidR="009F1203" w:rsidRDefault="009F1203">
      <w:pPr>
        <w:pStyle w:val="af5"/>
        <w:jc w:val="both"/>
      </w:pPr>
      <w:r>
        <w:rPr>
          <w:rStyle w:val="a5"/>
        </w:rPr>
        <w:footnoteRef/>
      </w:r>
      <w:r>
        <w:rPr>
          <w:rStyle w:val="a8"/>
          <w:color w:val="000000"/>
          <w:u w:val="none"/>
        </w:rPr>
        <w:t xml:space="preserve"> Белянинова Ю.В. Пенсия — как рассчитать самостоятельно [Электронный ресурс]/ Белянинова Ю.В.— Электрон. текстовые данные.— М.: Проспект, 2011.— 75 c.— Режим доступа: http://www.iprbookshop.ru/1966.— ЭБС IPRbooks </w:t>
      </w:r>
      <w:r>
        <w:rPr>
          <w:color w:val="000000"/>
          <w:shd w:val="clear" w:color="auto" w:fill="FFFFFF"/>
        </w:rPr>
        <w:t>/10/06/2015/</w:t>
      </w:r>
    </w:p>
  </w:footnote>
  <w:footnote w:id="25">
    <w:p w:rsidR="009F1203" w:rsidRDefault="009F1203">
      <w:pPr>
        <w:pStyle w:val="af5"/>
        <w:pageBreakBefore/>
        <w:jc w:val="both"/>
      </w:pPr>
      <w:r>
        <w:rPr>
          <w:rStyle w:val="a5"/>
        </w:rPr>
        <w:footnoteRef/>
      </w:r>
      <w:r>
        <w:rPr>
          <w:color w:val="000000"/>
          <w:shd w:val="clear" w:color="auto" w:fill="FFFFFF"/>
        </w:rPr>
        <w:t xml:space="preserve"> Степанов А.Г. Пенсии. Всё о пенсии [Электронный ресурс]/ Степанов А.Г. — Электрон. текстовые данные.— М.: Эксмо, 2010.— 160 c.— Режим доступа: http://lib.rus.ec/b/204413</w:t>
      </w:r>
    </w:p>
  </w:footnote>
  <w:footnote w:id="26">
    <w:p w:rsidR="009F1203" w:rsidRDefault="009F1203">
      <w:pPr>
        <w:pStyle w:val="af5"/>
      </w:pPr>
      <w:r>
        <w:rPr>
          <w:rStyle w:val="a5"/>
        </w:rPr>
        <w:footnoteRef/>
      </w:r>
      <w:r>
        <w:t xml:space="preserve"> </w:t>
      </w:r>
      <w:r w:rsidRPr="004A0429">
        <w:t>Определение Мирового судьи судебного участка № 7 г. Северодвинска Архангельской области Смирнова Н.А. 15 мая 2012 года Дело № 2-1091-2012/7 // [Электр</w:t>
      </w:r>
      <w:r>
        <w:t xml:space="preserve">онный ресурс] // Режим доступа: </w:t>
      </w:r>
      <w:r w:rsidRPr="004A0429">
        <w:t>http://base.consultant.ru</w:t>
      </w:r>
    </w:p>
  </w:footnote>
  <w:footnote w:id="27">
    <w:p w:rsidR="009F1203" w:rsidRDefault="009F1203">
      <w:pPr>
        <w:pStyle w:val="af5"/>
        <w:jc w:val="both"/>
      </w:pPr>
      <w:r>
        <w:rPr>
          <w:rStyle w:val="a5"/>
        </w:rPr>
        <w:footnoteRef/>
      </w:r>
      <w:r>
        <w:t xml:space="preserve"> Белянинова Ю.В. Ваша будущая пенсия [Электронный ресурс]: пошаговое руководство по формированию пенсии/ Белянинова Ю.В., Захарова Н.А., Удалова Н.М.— Электрон. текстовые данные.— М.: Эксмо, 2012.— 320 c.— Режим доступа: http://www.iprbookshop.ru/19212.— ЭБС IPRbooks </w:t>
      </w:r>
      <w:r>
        <w:rPr>
          <w:color w:val="000000"/>
          <w:shd w:val="clear" w:color="auto" w:fill="FFFFFF"/>
        </w:rPr>
        <w:t>/11/06/2015/</w:t>
      </w:r>
    </w:p>
  </w:footnote>
  <w:footnote w:id="28">
    <w:p w:rsidR="009F1203" w:rsidRDefault="009F1203">
      <w:pPr>
        <w:pStyle w:val="af5"/>
      </w:pPr>
      <w:r>
        <w:rPr>
          <w:rStyle w:val="a5"/>
        </w:rPr>
        <w:footnoteRef/>
      </w:r>
      <w:r>
        <w:t xml:space="preserve"> </w:t>
      </w:r>
      <w:r w:rsidRPr="004A0429">
        <w:t>Определение Пушкинского городского суда Московской области 12 августа 2011 года Дело № 2-3111/2011// [Электронный ресурс] // Режим доступа: http://base.consultant.ru</w:t>
      </w:r>
    </w:p>
  </w:footnote>
  <w:footnote w:id="29">
    <w:p w:rsidR="009F1203" w:rsidRDefault="009F1203" w:rsidP="000B3484">
      <w:pPr>
        <w:pStyle w:val="aff7"/>
        <w:spacing w:line="240" w:lineRule="auto"/>
        <w:ind w:left="0"/>
        <w:jc w:val="both"/>
      </w:pPr>
      <w:r w:rsidRPr="000B3484">
        <w:rPr>
          <w:rStyle w:val="af"/>
          <w:rFonts w:ascii="Times New Roman" w:hAnsi="Times New Roman" w:cs="Times New Roman"/>
          <w:sz w:val="20"/>
          <w:szCs w:val="20"/>
        </w:rPr>
        <w:footnoteRef/>
      </w:r>
      <w:r w:rsidRPr="000B3484">
        <w:rPr>
          <w:rFonts w:ascii="Times New Roman" w:hAnsi="Times New Roman" w:cs="Times New Roman"/>
          <w:sz w:val="20"/>
          <w:szCs w:val="20"/>
        </w:rPr>
        <w:t xml:space="preserve"> </w:t>
      </w:r>
      <w:r w:rsidRPr="000B3484">
        <w:rPr>
          <w:rFonts w:ascii="Times New Roman" w:hAnsi="Times New Roman" w:cs="Times New Roman"/>
          <w:sz w:val="20"/>
          <w:szCs w:val="20"/>
          <w:shd w:val="clear" w:color="auto" w:fill="FFFFFF"/>
        </w:rPr>
        <w:t xml:space="preserve">Захарова Н.А. Право социального обеспечения [Электронный ресурс]: учебное пособие/ Захарова Н.А., Горшков А.В.— Электрон. текстовые данные.— М.: Омега-Л, Ай Пи Эр Медиа, 2015.— 121 c. - </w:t>
      </w:r>
      <w:r w:rsidRPr="000B3484">
        <w:rPr>
          <w:rFonts w:ascii="Times New Roman" w:hAnsi="Times New Roman" w:cs="Times New Roman"/>
          <w:sz w:val="20"/>
          <w:szCs w:val="20"/>
        </w:rPr>
        <w:t xml:space="preserve">[Электронный ресурс] // Режим доступа: </w:t>
      </w:r>
      <w:r w:rsidRPr="00E36898">
        <w:rPr>
          <w:rFonts w:ascii="Times New Roman" w:hAnsi="Times New Roman" w:cs="Times New Roman"/>
          <w:sz w:val="20"/>
          <w:szCs w:val="20"/>
          <w:shd w:val="clear" w:color="auto" w:fill="FFFFFF"/>
        </w:rPr>
        <w:t>http://www.iprbookshop.ru /</w:t>
      </w:r>
      <w:r>
        <w:rPr>
          <w:rFonts w:ascii="Times New Roman" w:hAnsi="Times New Roman" w:cs="Times New Roman"/>
          <w:sz w:val="20"/>
          <w:szCs w:val="20"/>
        </w:rPr>
        <w:t>11/06/2015/</w:t>
      </w:r>
    </w:p>
  </w:footnote>
  <w:footnote w:id="30">
    <w:p w:rsidR="009F1203" w:rsidRDefault="009F1203" w:rsidP="0014003F">
      <w:pPr>
        <w:pStyle w:val="aff7"/>
        <w:spacing w:line="240" w:lineRule="auto"/>
        <w:ind w:left="0"/>
        <w:jc w:val="both"/>
      </w:pPr>
      <w:r w:rsidRPr="0083114E">
        <w:rPr>
          <w:rStyle w:val="af"/>
          <w:rFonts w:ascii="Times New Roman" w:hAnsi="Times New Roman" w:cs="Times New Roman"/>
          <w:sz w:val="20"/>
          <w:szCs w:val="20"/>
        </w:rPr>
        <w:footnoteRef/>
      </w:r>
      <w:r w:rsidRPr="0083114E">
        <w:rPr>
          <w:rFonts w:ascii="Times New Roman" w:hAnsi="Times New Roman" w:cs="Times New Roman"/>
          <w:sz w:val="20"/>
          <w:szCs w:val="20"/>
        </w:rPr>
        <w:t xml:space="preserve"> </w:t>
      </w:r>
      <w:r w:rsidRPr="0083114E">
        <w:rPr>
          <w:rFonts w:ascii="Times New Roman" w:hAnsi="Times New Roman" w:cs="Times New Roman"/>
          <w:sz w:val="20"/>
          <w:szCs w:val="20"/>
          <w:shd w:val="clear" w:color="auto" w:fill="FFFFFF"/>
        </w:rPr>
        <w:t xml:space="preserve">Захарова Н.А. Право социального обеспечения [Электронный ресурс]: учебное пособие/ Захарова Н.А., Горшков А.В.— Электрон. текстовые данные.— М.: Омега-Л, Ай Пи Эр Медиа, 2015.— 121 c. - </w:t>
      </w:r>
      <w:r w:rsidRPr="0083114E">
        <w:rPr>
          <w:rFonts w:ascii="Times New Roman" w:hAnsi="Times New Roman" w:cs="Times New Roman"/>
          <w:sz w:val="20"/>
          <w:szCs w:val="20"/>
        </w:rPr>
        <w:t xml:space="preserve">[Электронный ресурс] // Режим доступа: </w:t>
      </w:r>
      <w:r>
        <w:rPr>
          <w:rFonts w:ascii="Times New Roman" w:hAnsi="Times New Roman" w:cs="Times New Roman"/>
          <w:sz w:val="20"/>
          <w:szCs w:val="20"/>
          <w:shd w:val="clear" w:color="auto" w:fill="FFFFFF"/>
        </w:rPr>
        <w:t xml:space="preserve">http://www.iprbookshop.ru </w:t>
      </w:r>
      <w:r w:rsidRPr="00E36898">
        <w:rPr>
          <w:rFonts w:ascii="Times New Roman" w:hAnsi="Times New Roman" w:cs="Times New Roman"/>
          <w:sz w:val="20"/>
          <w:szCs w:val="20"/>
          <w:shd w:val="clear" w:color="auto" w:fill="FFFFFF"/>
        </w:rPr>
        <w:t>/</w:t>
      </w:r>
      <w:r>
        <w:rPr>
          <w:rFonts w:ascii="Times New Roman" w:hAnsi="Times New Roman" w:cs="Times New Roman"/>
          <w:sz w:val="20"/>
          <w:szCs w:val="20"/>
        </w:rPr>
        <w:t>11/06/2015/</w:t>
      </w:r>
    </w:p>
  </w:footnote>
  <w:footnote w:id="31">
    <w:p w:rsidR="009F1203" w:rsidRDefault="009F1203">
      <w:pPr>
        <w:pStyle w:val="af5"/>
        <w:jc w:val="both"/>
      </w:pPr>
      <w:r>
        <w:rPr>
          <w:rStyle w:val="a5"/>
        </w:rPr>
        <w:footnoteRef/>
      </w:r>
      <w:r>
        <w:t xml:space="preserve"> Годин А.М. Страхование [Электронный ресурс]: учебник/ Годин А.М., Демидов С.Р., Фрумина С.В.— Электрон. текстовые данные.— М.: Дашков и К, 2010.— 502 c.— Режим доступа: http://www.iprbookshop.ru/5105.— ЭБС IPRbooks </w:t>
      </w:r>
      <w:r w:rsidRPr="00E36898">
        <w:rPr>
          <w:shd w:val="clear" w:color="auto" w:fill="FFFFFF"/>
        </w:rPr>
        <w:t>/</w:t>
      </w:r>
      <w:r>
        <w:t>11/06/2015/</w:t>
      </w:r>
    </w:p>
  </w:footnote>
  <w:footnote w:id="32">
    <w:p w:rsidR="009F1203" w:rsidRDefault="009F1203">
      <w:pPr>
        <w:pStyle w:val="af5"/>
        <w:jc w:val="both"/>
      </w:pPr>
      <w:r>
        <w:rPr>
          <w:rStyle w:val="a5"/>
        </w:rPr>
        <w:footnoteRef/>
      </w:r>
      <w:r>
        <w:t xml:space="preserve"> </w:t>
      </w:r>
      <w:r>
        <w:rPr>
          <w:rStyle w:val="a8"/>
          <w:color w:val="000000"/>
          <w:u w:val="none"/>
        </w:rPr>
        <w:t xml:space="preserve">Новиков Е.А. Трудовые книжки [Электронный ресурс]/ Новиков Е.А.— Электрон. текстовые данные.— Саратов: Ай Пи Эр Медиа, 2010.— 152 c.— Режим доступа: http://www.iprbookshop.ru/1575.— ЭБС IPRbooks </w:t>
      </w:r>
      <w:r w:rsidRPr="00E36898">
        <w:rPr>
          <w:shd w:val="clear" w:color="auto" w:fill="FFFFFF"/>
        </w:rPr>
        <w:t>/</w:t>
      </w:r>
      <w:r>
        <w:t>12/06/2015/</w:t>
      </w:r>
    </w:p>
  </w:footnote>
  <w:footnote w:id="33">
    <w:p w:rsidR="009F1203" w:rsidRDefault="009F1203" w:rsidP="00EC0BA3">
      <w:pPr>
        <w:pStyle w:val="af5"/>
        <w:jc w:val="both"/>
      </w:pPr>
      <w:r>
        <w:rPr>
          <w:rStyle w:val="af"/>
        </w:rPr>
        <w:footnoteRef/>
      </w:r>
      <w:r>
        <w:t xml:space="preserve"> Л</w:t>
      </w:r>
      <w:r>
        <w:rPr>
          <w:color w:val="000000"/>
          <w:shd w:val="clear" w:color="auto" w:fill="FFFFFF"/>
        </w:rPr>
        <w:t xml:space="preserve">епихов, Михаил Иванович. Основные институты социальной защиты населения в Российской Федерации : (конституц.-правовое исслед.) / Рос. акад. гос. службы при Президенте Рос. Федерации. - М.: Изд-во РАГС, 2005. - 195 с. - </w:t>
      </w:r>
      <w:r>
        <w:t xml:space="preserve">[Электронный ресурс] // Режим доступа: </w:t>
      </w:r>
      <w:r w:rsidRPr="00EC0BA3">
        <w:t>http://bas</w:t>
      </w:r>
      <w:r>
        <w:t xml:space="preserve">e.consultant.ru </w:t>
      </w:r>
      <w:r w:rsidRPr="00E36898">
        <w:rPr>
          <w:shd w:val="clear" w:color="auto" w:fill="FFFFFF"/>
        </w:rPr>
        <w:t>/</w:t>
      </w:r>
      <w:r>
        <w:t>12/06/2015/</w:t>
      </w:r>
    </w:p>
  </w:footnote>
  <w:footnote w:id="34">
    <w:p w:rsidR="009F1203" w:rsidRDefault="009F1203">
      <w:pPr>
        <w:pStyle w:val="af5"/>
        <w:jc w:val="both"/>
      </w:pPr>
      <w:r>
        <w:rPr>
          <w:rStyle w:val="a5"/>
        </w:rPr>
        <w:footnoteRef/>
      </w:r>
      <w:r>
        <w:t xml:space="preserve"> ГроссМедиа, 2012 // Информационный сайт «Литература для бухгалтера, кадровика, менеджера, инструментальщика и пользователя» » [Электронный ресурс] – режим доступа : http://alt-x-narod.ru </w:t>
      </w:r>
      <w:r w:rsidRPr="00E36898">
        <w:rPr>
          <w:shd w:val="clear" w:color="auto" w:fill="FFFFFF"/>
        </w:rPr>
        <w:t>/</w:t>
      </w:r>
      <w:r>
        <w:t>12/06/2015/</w:t>
      </w:r>
    </w:p>
  </w:footnote>
  <w:footnote w:id="35">
    <w:p w:rsidR="009F1203" w:rsidRDefault="009F1203">
      <w:pPr>
        <w:pStyle w:val="af5"/>
      </w:pPr>
      <w:r>
        <w:rPr>
          <w:rStyle w:val="af"/>
        </w:rPr>
        <w:footnoteRef/>
      </w:r>
      <w:r>
        <w:t xml:space="preserve"> </w:t>
      </w:r>
      <w:r w:rsidRPr="003D20DA">
        <w:t>Определение Минераловодского городского суда Ставропольского края 13 апреля 2015 года Дело № 2-1213/2015 // [Электронный ресурс] // Режим доступа: http://base.consultant.ru</w:t>
      </w:r>
    </w:p>
  </w:footnote>
  <w:footnote w:id="36">
    <w:p w:rsidR="009F1203" w:rsidRDefault="009F1203">
      <w:pPr>
        <w:pStyle w:val="af5"/>
        <w:jc w:val="both"/>
      </w:pPr>
      <w:r>
        <w:rPr>
          <w:rStyle w:val="a5"/>
        </w:rPr>
        <w:footnoteRef/>
      </w:r>
      <w:r>
        <w:t xml:space="preserve"> ГроссМедиа, 2010 // Информационный сайт «Литература для бухгалтера, кадровика, менеджера, инструментальщика и пользователя» » [Электронный ресурс] – режим доступа : http://alt-x-narod.ru </w:t>
      </w:r>
      <w:r w:rsidRPr="00E36898">
        <w:rPr>
          <w:shd w:val="clear" w:color="auto" w:fill="FFFFFF"/>
        </w:rPr>
        <w:t>/</w:t>
      </w:r>
      <w:r>
        <w:t>12/06/2015/</w:t>
      </w:r>
    </w:p>
  </w:footnote>
  <w:footnote w:id="37">
    <w:p w:rsidR="009F1203" w:rsidRDefault="009F1203">
      <w:pPr>
        <w:pStyle w:val="af5"/>
        <w:jc w:val="both"/>
      </w:pPr>
      <w:r>
        <w:rPr>
          <w:rStyle w:val="a5"/>
        </w:rPr>
        <w:footnoteRef/>
      </w:r>
      <w:r>
        <w:t xml:space="preserve"> Справочник по охране труда. Том 2. Нормы выдачи индивидуальных средств защиты работников, социальное страхование от несчастных случаев на производстве и страховые взносы [Электронный ресурс]/ — Электрон. текстовые данные.— М.: Издательский дом ЭНЕРГИЯ, Альвис, 2013.— 528 c.— Режим доступа: http://www.iprbookshop.ru/22743.— ЭБС IPRbooks </w:t>
      </w:r>
      <w:r w:rsidRPr="00E36898">
        <w:rPr>
          <w:shd w:val="clear" w:color="auto" w:fill="FFFFFF"/>
        </w:rPr>
        <w:t>/</w:t>
      </w:r>
      <w:r>
        <w:t>12/06/2015/</w:t>
      </w:r>
    </w:p>
  </w:footnote>
  <w:footnote w:id="38">
    <w:p w:rsidR="009F1203" w:rsidRDefault="009F1203">
      <w:pPr>
        <w:pStyle w:val="af5"/>
        <w:jc w:val="both"/>
      </w:pPr>
      <w:r>
        <w:rPr>
          <w:rStyle w:val="a5"/>
        </w:rPr>
        <w:footnoteRef/>
      </w:r>
      <w:r>
        <w:t xml:space="preserve"> </w:t>
      </w:r>
      <w:r>
        <w:rPr>
          <w:rStyle w:val="a8"/>
          <w:color w:val="00000A"/>
          <w:u w:val="none"/>
          <w:shd w:val="clear" w:color="auto" w:fill="FFFFFF"/>
        </w:rPr>
        <w:t xml:space="preserve">Белянинова Ю.В. Ваша пенсия [Электронный ресурс]: ответы на все вопросы/ Белянинова Ю.В.— Электрон. текстовые данные.— М.: Эксмо, 2010.— 207 c.— Режим доступа: http://www.iprbookshop.ru/1526.— ЭБС IPRbooks </w:t>
      </w:r>
      <w:r w:rsidRPr="00E36898">
        <w:rPr>
          <w:shd w:val="clear" w:color="auto" w:fill="FFFFFF"/>
        </w:rPr>
        <w:t>/</w:t>
      </w:r>
      <w:r>
        <w:t>12/06/2015/</w:t>
      </w:r>
    </w:p>
  </w:footnote>
  <w:footnote w:id="39">
    <w:p w:rsidR="009F1203" w:rsidRDefault="009F1203">
      <w:pPr>
        <w:pStyle w:val="af5"/>
        <w:jc w:val="both"/>
      </w:pPr>
      <w:r>
        <w:rPr>
          <w:rStyle w:val="a5"/>
        </w:rPr>
        <w:footnoteRef/>
      </w:r>
      <w:r>
        <w:t xml:space="preserve"> Кабанцева Н.Г. Страховое дело [Электронный ресурс]: учебное пособие/ Кабанцева Н.Г.— Электрон. текстовые данные.— М.: Форум, 2010.— 187 c.— Режим доступа: http://www.iprbookshop.ru/793.— ЭБС IPRbooks </w:t>
      </w:r>
      <w:r w:rsidRPr="00E36898">
        <w:rPr>
          <w:shd w:val="clear" w:color="auto" w:fill="FFFFFF"/>
        </w:rPr>
        <w:t>/</w:t>
      </w:r>
      <w:r>
        <w:t>13/06/2015/</w:t>
      </w:r>
    </w:p>
  </w:footnote>
  <w:footnote w:id="40">
    <w:p w:rsidR="009F1203" w:rsidRDefault="009F1203" w:rsidP="00D46440">
      <w:pPr>
        <w:pStyle w:val="af5"/>
        <w:pageBreakBefore/>
        <w:jc w:val="both"/>
      </w:pPr>
      <w:r>
        <w:rPr>
          <w:rStyle w:val="a5"/>
        </w:rPr>
        <w:footnoteRef/>
      </w:r>
      <w:r>
        <w:rPr>
          <w:color w:val="000000"/>
          <w:shd w:val="clear" w:color="auto" w:fill="FFFFFF"/>
        </w:rPr>
        <w:t xml:space="preserve"> Степанов А.Г. Пенсии. Всё о пенсии [Электронный ресурс]/ Степанов А.Г. — Электрон. текстовые данные.— М.: Эксмо, 2010.— 160 c.— Режим доступа: http://lib.rus.ec/b/204413 13/10/2015/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10">
    <w:nsid w:val="0000000B"/>
    <w:multiLevelType w:val="singleLevel"/>
    <w:tmpl w:val="0000000B"/>
    <w:name w:val="WW8Num11"/>
    <w:lvl w:ilvl="0">
      <w:start w:val="1"/>
      <w:numFmt w:val="bullet"/>
      <w:lvlText w:val=""/>
      <w:lvlJc w:val="left"/>
      <w:pPr>
        <w:tabs>
          <w:tab w:val="num" w:pos="0"/>
        </w:tabs>
        <w:ind w:left="1426" w:hanging="360"/>
      </w:pPr>
      <w:rPr>
        <w:rFonts w:ascii="Symbol" w:hAnsi="Symbol" w:cs="Symbol" w:hint="default"/>
        <w:sz w:val="28"/>
        <w:szCs w:val="28"/>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2">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14">
    <w:nsid w:val="0000000F"/>
    <w:multiLevelType w:val="singleLevel"/>
    <w:tmpl w:val="6636B148"/>
    <w:lvl w:ilvl="0">
      <w:start w:val="1"/>
      <w:numFmt w:val="decimal"/>
      <w:lvlText w:val="%1."/>
      <w:lvlJc w:val="left"/>
      <w:pPr>
        <w:tabs>
          <w:tab w:val="num" w:pos="720"/>
        </w:tabs>
        <w:ind w:left="720" w:hanging="360"/>
      </w:pPr>
      <w:rPr>
        <w:rFonts w:hint="default"/>
        <w:b/>
        <w:bCs/>
        <w:color w:val="000000"/>
        <w:sz w:val="20"/>
        <w:szCs w:val="20"/>
      </w:rPr>
    </w:lvl>
  </w:abstractNum>
  <w:abstractNum w:abstractNumId="15">
    <w:nsid w:val="08D16FA6"/>
    <w:multiLevelType w:val="hybridMultilevel"/>
    <w:tmpl w:val="F47E455A"/>
    <w:lvl w:ilvl="0" w:tplc="58A4286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0AB32409"/>
    <w:multiLevelType w:val="hybridMultilevel"/>
    <w:tmpl w:val="5D7E25D6"/>
    <w:lvl w:ilvl="0" w:tplc="73A295F2">
      <w:start w:val="1"/>
      <w:numFmt w:val="decimal"/>
      <w:lvlText w:val="%1."/>
      <w:lvlJc w:val="left"/>
      <w:pPr>
        <w:ind w:left="2138"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AE23504"/>
    <w:multiLevelType w:val="hybridMultilevel"/>
    <w:tmpl w:val="12409D8C"/>
    <w:lvl w:ilvl="0" w:tplc="58A4286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0C00111F"/>
    <w:multiLevelType w:val="hybridMultilevel"/>
    <w:tmpl w:val="FEC46218"/>
    <w:lvl w:ilvl="0" w:tplc="8078EA3C">
      <w:start w:val="1"/>
      <w:numFmt w:val="decimal"/>
      <w:lvlText w:val="%1."/>
      <w:lvlJc w:val="left"/>
      <w:pPr>
        <w:tabs>
          <w:tab w:val="num" w:pos="1080"/>
        </w:tabs>
        <w:ind w:left="1080" w:hanging="360"/>
      </w:pPr>
      <w:rPr>
        <w:rFonts w:hint="default"/>
        <w:b/>
        <w:bCs/>
        <w:color w:val="00000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2CEB7D8E"/>
    <w:multiLevelType w:val="singleLevel"/>
    <w:tmpl w:val="8078EA3C"/>
    <w:lvl w:ilvl="0">
      <w:start w:val="1"/>
      <w:numFmt w:val="decimal"/>
      <w:lvlText w:val="%1."/>
      <w:lvlJc w:val="left"/>
      <w:pPr>
        <w:tabs>
          <w:tab w:val="num" w:pos="720"/>
        </w:tabs>
        <w:ind w:left="720" w:hanging="360"/>
      </w:pPr>
      <w:rPr>
        <w:rFonts w:hint="default"/>
        <w:b/>
        <w:bCs/>
        <w:color w:val="000000"/>
        <w:sz w:val="28"/>
        <w:szCs w:val="28"/>
      </w:rPr>
    </w:lvl>
  </w:abstractNum>
  <w:abstractNum w:abstractNumId="20">
    <w:nsid w:val="380D1C67"/>
    <w:multiLevelType w:val="hybridMultilevel"/>
    <w:tmpl w:val="AABA287A"/>
    <w:lvl w:ilvl="0" w:tplc="58A4286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332143A"/>
    <w:multiLevelType w:val="hybridMultilevel"/>
    <w:tmpl w:val="5D806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5603076B"/>
    <w:multiLevelType w:val="hybridMultilevel"/>
    <w:tmpl w:val="A638658C"/>
    <w:lvl w:ilvl="0" w:tplc="8078EA3C">
      <w:start w:val="1"/>
      <w:numFmt w:val="decimal"/>
      <w:lvlText w:val="%1."/>
      <w:lvlJc w:val="left"/>
      <w:pPr>
        <w:tabs>
          <w:tab w:val="num" w:pos="1080"/>
        </w:tabs>
        <w:ind w:left="1080" w:hanging="360"/>
      </w:pPr>
      <w:rPr>
        <w:rFonts w:hint="default"/>
        <w:b/>
        <w:bCs/>
        <w:color w:val="00000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7"/>
  </w:num>
  <w:num w:numId="18">
    <w:abstractNumId w:val="15"/>
  </w:num>
  <w:num w:numId="19">
    <w:abstractNumId w:val="20"/>
  </w:num>
  <w:num w:numId="20">
    <w:abstractNumId w:val="11"/>
  </w:num>
  <w:num w:numId="21">
    <w:abstractNumId w:val="14"/>
    <w:lvlOverride w:ilvl="0">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5C"/>
    <w:rsid w:val="000620F8"/>
    <w:rsid w:val="00083EA0"/>
    <w:rsid w:val="00093092"/>
    <w:rsid w:val="000B3484"/>
    <w:rsid w:val="000C7B0E"/>
    <w:rsid w:val="00130570"/>
    <w:rsid w:val="00130CE3"/>
    <w:rsid w:val="0014003F"/>
    <w:rsid w:val="0014020E"/>
    <w:rsid w:val="00166A61"/>
    <w:rsid w:val="00187BE1"/>
    <w:rsid w:val="001B059C"/>
    <w:rsid w:val="00214BDE"/>
    <w:rsid w:val="002153E1"/>
    <w:rsid w:val="00230B6A"/>
    <w:rsid w:val="00260DEA"/>
    <w:rsid w:val="002746C6"/>
    <w:rsid w:val="002B1F86"/>
    <w:rsid w:val="002D0AED"/>
    <w:rsid w:val="002F4905"/>
    <w:rsid w:val="0035149E"/>
    <w:rsid w:val="003A7CFC"/>
    <w:rsid w:val="003B3391"/>
    <w:rsid w:val="003D20DA"/>
    <w:rsid w:val="003D7FB3"/>
    <w:rsid w:val="0040451C"/>
    <w:rsid w:val="004302F0"/>
    <w:rsid w:val="004A0429"/>
    <w:rsid w:val="00506EE8"/>
    <w:rsid w:val="005330DD"/>
    <w:rsid w:val="00591F2A"/>
    <w:rsid w:val="005A331C"/>
    <w:rsid w:val="005D5D0F"/>
    <w:rsid w:val="005F12E8"/>
    <w:rsid w:val="006047BF"/>
    <w:rsid w:val="00612EC3"/>
    <w:rsid w:val="0063705C"/>
    <w:rsid w:val="00660FF5"/>
    <w:rsid w:val="006C6018"/>
    <w:rsid w:val="00731001"/>
    <w:rsid w:val="00770C48"/>
    <w:rsid w:val="00780E2F"/>
    <w:rsid w:val="0079341F"/>
    <w:rsid w:val="007E07D6"/>
    <w:rsid w:val="008003BB"/>
    <w:rsid w:val="00806C16"/>
    <w:rsid w:val="00810D4D"/>
    <w:rsid w:val="00827613"/>
    <w:rsid w:val="0083114E"/>
    <w:rsid w:val="0084318E"/>
    <w:rsid w:val="008468BF"/>
    <w:rsid w:val="0086272A"/>
    <w:rsid w:val="008B04FA"/>
    <w:rsid w:val="00901C36"/>
    <w:rsid w:val="00903D25"/>
    <w:rsid w:val="00945269"/>
    <w:rsid w:val="00951DD1"/>
    <w:rsid w:val="009F1203"/>
    <w:rsid w:val="009F1C00"/>
    <w:rsid w:val="00A37551"/>
    <w:rsid w:val="00AC3766"/>
    <w:rsid w:val="00B51812"/>
    <w:rsid w:val="00B806B5"/>
    <w:rsid w:val="00BE37E3"/>
    <w:rsid w:val="00BF76A8"/>
    <w:rsid w:val="00C2526F"/>
    <w:rsid w:val="00C456BD"/>
    <w:rsid w:val="00D46440"/>
    <w:rsid w:val="00D55C40"/>
    <w:rsid w:val="00D7051A"/>
    <w:rsid w:val="00D72448"/>
    <w:rsid w:val="00D82679"/>
    <w:rsid w:val="00DC27D0"/>
    <w:rsid w:val="00E01C33"/>
    <w:rsid w:val="00E02917"/>
    <w:rsid w:val="00E13F12"/>
    <w:rsid w:val="00E3216D"/>
    <w:rsid w:val="00E36898"/>
    <w:rsid w:val="00E9582E"/>
    <w:rsid w:val="00E970D1"/>
    <w:rsid w:val="00EA6030"/>
    <w:rsid w:val="00EC0BA3"/>
    <w:rsid w:val="00EF5DB3"/>
    <w:rsid w:val="00EF7F59"/>
    <w:rsid w:val="00F04605"/>
    <w:rsid w:val="00F31194"/>
    <w:rsid w:val="00F477D9"/>
    <w:rsid w:val="00F52543"/>
    <w:rsid w:val="00F52E91"/>
    <w:rsid w:val="00F75825"/>
    <w:rsid w:val="00F87AEF"/>
    <w:rsid w:val="00F924C2"/>
    <w:rsid w:val="00FF7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EF"/>
    <w:pPr>
      <w:suppressAutoHyphens/>
    </w:pPr>
    <w:rPr>
      <w:sz w:val="24"/>
      <w:szCs w:val="24"/>
      <w:lang w:eastAsia="zh-CN"/>
    </w:rPr>
  </w:style>
  <w:style w:type="paragraph" w:styleId="1">
    <w:name w:val="heading 1"/>
    <w:basedOn w:val="a0"/>
    <w:next w:val="a1"/>
    <w:link w:val="10"/>
    <w:uiPriority w:val="99"/>
    <w:qFormat/>
    <w:rsid w:val="00591F2A"/>
    <w:pPr>
      <w:tabs>
        <w:tab w:val="num" w:pos="0"/>
      </w:tabs>
      <w:ind w:left="432" w:hanging="432"/>
      <w:outlineLvl w:val="0"/>
    </w:pPr>
    <w:rPr>
      <w:rFonts w:ascii="Times New Roman" w:eastAsia="SimSun" w:hAnsi="Times New Roman" w:cs="Times New Roman"/>
      <w:b/>
      <w:bCs/>
      <w:sz w:val="48"/>
      <w:szCs w:val="48"/>
    </w:rPr>
  </w:style>
  <w:style w:type="paragraph" w:styleId="2">
    <w:name w:val="heading 2"/>
    <w:basedOn w:val="a0"/>
    <w:next w:val="a1"/>
    <w:link w:val="20"/>
    <w:uiPriority w:val="99"/>
    <w:qFormat/>
    <w:rsid w:val="00591F2A"/>
    <w:pPr>
      <w:tabs>
        <w:tab w:val="num" w:pos="0"/>
      </w:tabs>
      <w:spacing w:before="200"/>
      <w:ind w:left="576" w:hanging="576"/>
      <w:outlineLvl w:val="1"/>
    </w:pPr>
    <w:rPr>
      <w:b/>
      <w:bCs/>
      <w:sz w:val="32"/>
      <w:szCs w:val="32"/>
    </w:rPr>
  </w:style>
  <w:style w:type="paragraph" w:styleId="3">
    <w:name w:val="heading 3"/>
    <w:basedOn w:val="a0"/>
    <w:next w:val="a1"/>
    <w:link w:val="30"/>
    <w:uiPriority w:val="99"/>
    <w:qFormat/>
    <w:rsid w:val="00591F2A"/>
    <w:pPr>
      <w:tabs>
        <w:tab w:val="num" w:pos="0"/>
      </w:tabs>
      <w:spacing w:before="140"/>
      <w:ind w:left="720" w:hanging="720"/>
      <w:outlineLvl w:val="2"/>
    </w:pPr>
    <w:rPr>
      <w:b/>
      <w:bCs/>
      <w:color w:val="808080"/>
    </w:rPr>
  </w:style>
  <w:style w:type="paragraph" w:styleId="4">
    <w:name w:val="heading 4"/>
    <w:basedOn w:val="a"/>
    <w:next w:val="a"/>
    <w:link w:val="40"/>
    <w:uiPriority w:val="99"/>
    <w:qFormat/>
    <w:rsid w:val="00591F2A"/>
    <w:pPr>
      <w:keepNext/>
      <w:tabs>
        <w:tab w:val="num" w:pos="0"/>
      </w:tabs>
      <w:spacing w:before="240" w:after="60"/>
      <w:ind w:left="432" w:hanging="432"/>
      <w:outlineLvl w:val="3"/>
    </w:pPr>
    <w:rPr>
      <w:b/>
      <w:bCs/>
      <w:sz w:val="28"/>
      <w:szCs w:val="28"/>
    </w:rPr>
  </w:style>
  <w:style w:type="paragraph" w:styleId="5">
    <w:name w:val="heading 5"/>
    <w:basedOn w:val="a"/>
    <w:next w:val="a"/>
    <w:link w:val="50"/>
    <w:uiPriority w:val="99"/>
    <w:qFormat/>
    <w:rsid w:val="00591F2A"/>
    <w:pPr>
      <w:keepNext/>
      <w:tabs>
        <w:tab w:val="num" w:pos="0"/>
      </w:tabs>
      <w:ind w:left="432" w:hanging="432"/>
      <w:outlineLvl w:val="4"/>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Pr>
      <w:rFonts w:ascii="Cambria" w:hAnsi="Cambria" w:cs="Cambria"/>
      <w:b/>
      <w:bCs/>
      <w:kern w:val="32"/>
      <w:sz w:val="32"/>
      <w:szCs w:val="32"/>
      <w:lang w:eastAsia="zh-CN"/>
    </w:rPr>
  </w:style>
  <w:style w:type="character" w:customStyle="1" w:styleId="20">
    <w:name w:val="Заголовок 2 Знак"/>
    <w:basedOn w:val="a2"/>
    <w:link w:val="2"/>
    <w:uiPriority w:val="99"/>
    <w:semiHidden/>
    <w:locked/>
    <w:rPr>
      <w:rFonts w:ascii="Cambria" w:hAnsi="Cambria" w:cs="Cambria"/>
      <w:b/>
      <w:bCs/>
      <w:i/>
      <w:iCs/>
      <w:sz w:val="28"/>
      <w:szCs w:val="28"/>
      <w:lang w:eastAsia="zh-CN"/>
    </w:rPr>
  </w:style>
  <w:style w:type="character" w:customStyle="1" w:styleId="30">
    <w:name w:val="Заголовок 3 Знак"/>
    <w:basedOn w:val="a2"/>
    <w:link w:val="3"/>
    <w:uiPriority w:val="99"/>
    <w:semiHidden/>
    <w:locked/>
    <w:rPr>
      <w:rFonts w:ascii="Cambria" w:hAnsi="Cambria" w:cs="Cambria"/>
      <w:b/>
      <w:bCs/>
      <w:sz w:val="26"/>
      <w:szCs w:val="26"/>
      <w:lang w:eastAsia="zh-CN"/>
    </w:rPr>
  </w:style>
  <w:style w:type="character" w:customStyle="1" w:styleId="40">
    <w:name w:val="Заголовок 4 Знак"/>
    <w:basedOn w:val="a2"/>
    <w:link w:val="4"/>
    <w:uiPriority w:val="99"/>
    <w:semiHidden/>
    <w:locked/>
    <w:rPr>
      <w:rFonts w:ascii="Calibri" w:hAnsi="Calibri" w:cs="Calibri"/>
      <w:b/>
      <w:bCs/>
      <w:sz w:val="28"/>
      <w:szCs w:val="28"/>
      <w:lang w:eastAsia="zh-CN"/>
    </w:rPr>
  </w:style>
  <w:style w:type="character" w:customStyle="1" w:styleId="50">
    <w:name w:val="Заголовок 5 Знак"/>
    <w:basedOn w:val="a2"/>
    <w:link w:val="5"/>
    <w:uiPriority w:val="99"/>
    <w:semiHidden/>
    <w:locked/>
    <w:rPr>
      <w:rFonts w:ascii="Calibri" w:hAnsi="Calibri" w:cs="Calibri"/>
      <w:b/>
      <w:bCs/>
      <w:i/>
      <w:iCs/>
      <w:sz w:val="26"/>
      <w:szCs w:val="26"/>
      <w:lang w:eastAsia="zh-CN"/>
    </w:rPr>
  </w:style>
  <w:style w:type="character" w:customStyle="1" w:styleId="WW8Num1z0">
    <w:name w:val="WW8Num1z0"/>
    <w:uiPriority w:val="99"/>
    <w:rsid w:val="00591F2A"/>
  </w:style>
  <w:style w:type="character" w:customStyle="1" w:styleId="WW8Num1z1">
    <w:name w:val="WW8Num1z1"/>
    <w:uiPriority w:val="99"/>
    <w:rsid w:val="00591F2A"/>
  </w:style>
  <w:style w:type="character" w:customStyle="1" w:styleId="WW8Num1z2">
    <w:name w:val="WW8Num1z2"/>
    <w:uiPriority w:val="99"/>
    <w:rsid w:val="00591F2A"/>
  </w:style>
  <w:style w:type="character" w:customStyle="1" w:styleId="WW8Num1z3">
    <w:name w:val="WW8Num1z3"/>
    <w:uiPriority w:val="99"/>
    <w:rsid w:val="00591F2A"/>
  </w:style>
  <w:style w:type="character" w:customStyle="1" w:styleId="WW8Num1z4">
    <w:name w:val="WW8Num1z4"/>
    <w:uiPriority w:val="99"/>
    <w:rsid w:val="00591F2A"/>
  </w:style>
  <w:style w:type="character" w:customStyle="1" w:styleId="WW8Num1z5">
    <w:name w:val="WW8Num1z5"/>
    <w:uiPriority w:val="99"/>
    <w:rsid w:val="00591F2A"/>
  </w:style>
  <w:style w:type="character" w:customStyle="1" w:styleId="WW8Num1z6">
    <w:name w:val="WW8Num1z6"/>
    <w:uiPriority w:val="99"/>
    <w:rsid w:val="00591F2A"/>
  </w:style>
  <w:style w:type="character" w:customStyle="1" w:styleId="WW8Num1z7">
    <w:name w:val="WW8Num1z7"/>
    <w:uiPriority w:val="99"/>
    <w:rsid w:val="00591F2A"/>
  </w:style>
  <w:style w:type="character" w:customStyle="1" w:styleId="WW8Num1z8">
    <w:name w:val="WW8Num1z8"/>
    <w:uiPriority w:val="99"/>
    <w:rsid w:val="00591F2A"/>
  </w:style>
  <w:style w:type="character" w:customStyle="1" w:styleId="WW8Num2z0">
    <w:name w:val="WW8Num2z0"/>
    <w:uiPriority w:val="99"/>
    <w:rsid w:val="00591F2A"/>
  </w:style>
  <w:style w:type="character" w:customStyle="1" w:styleId="WW8Num2z1">
    <w:name w:val="WW8Num2z1"/>
    <w:uiPriority w:val="99"/>
    <w:rsid w:val="00591F2A"/>
  </w:style>
  <w:style w:type="character" w:customStyle="1" w:styleId="WW8Num2z2">
    <w:name w:val="WW8Num2z2"/>
    <w:uiPriority w:val="99"/>
    <w:rsid w:val="00591F2A"/>
  </w:style>
  <w:style w:type="character" w:customStyle="1" w:styleId="WW8Num2z3">
    <w:name w:val="WW8Num2z3"/>
    <w:uiPriority w:val="99"/>
    <w:rsid w:val="00591F2A"/>
  </w:style>
  <w:style w:type="character" w:customStyle="1" w:styleId="WW8Num2z4">
    <w:name w:val="WW8Num2z4"/>
    <w:uiPriority w:val="99"/>
    <w:rsid w:val="00591F2A"/>
  </w:style>
  <w:style w:type="character" w:customStyle="1" w:styleId="WW8Num2z5">
    <w:name w:val="WW8Num2z5"/>
    <w:uiPriority w:val="99"/>
    <w:rsid w:val="00591F2A"/>
  </w:style>
  <w:style w:type="character" w:customStyle="1" w:styleId="WW8Num2z6">
    <w:name w:val="WW8Num2z6"/>
    <w:uiPriority w:val="99"/>
    <w:rsid w:val="00591F2A"/>
  </w:style>
  <w:style w:type="character" w:customStyle="1" w:styleId="WW8Num2z7">
    <w:name w:val="WW8Num2z7"/>
    <w:uiPriority w:val="99"/>
    <w:rsid w:val="00591F2A"/>
  </w:style>
  <w:style w:type="character" w:customStyle="1" w:styleId="WW8Num2z8">
    <w:name w:val="WW8Num2z8"/>
    <w:uiPriority w:val="99"/>
    <w:rsid w:val="00591F2A"/>
  </w:style>
  <w:style w:type="character" w:customStyle="1" w:styleId="WW8Num3z0">
    <w:name w:val="WW8Num3z0"/>
    <w:uiPriority w:val="99"/>
    <w:rsid w:val="00591F2A"/>
  </w:style>
  <w:style w:type="character" w:customStyle="1" w:styleId="WW8Num3z1">
    <w:name w:val="WW8Num3z1"/>
    <w:uiPriority w:val="99"/>
    <w:rsid w:val="00591F2A"/>
  </w:style>
  <w:style w:type="character" w:customStyle="1" w:styleId="WW8Num3z2">
    <w:name w:val="WW8Num3z2"/>
    <w:uiPriority w:val="99"/>
    <w:rsid w:val="00591F2A"/>
  </w:style>
  <w:style w:type="character" w:customStyle="1" w:styleId="WW8Num3z3">
    <w:name w:val="WW8Num3z3"/>
    <w:uiPriority w:val="99"/>
    <w:rsid w:val="00591F2A"/>
  </w:style>
  <w:style w:type="character" w:customStyle="1" w:styleId="WW8Num3z4">
    <w:name w:val="WW8Num3z4"/>
    <w:uiPriority w:val="99"/>
    <w:rsid w:val="00591F2A"/>
  </w:style>
  <w:style w:type="character" w:customStyle="1" w:styleId="WW8Num3z5">
    <w:name w:val="WW8Num3z5"/>
    <w:uiPriority w:val="99"/>
    <w:rsid w:val="00591F2A"/>
  </w:style>
  <w:style w:type="character" w:customStyle="1" w:styleId="WW8Num3z6">
    <w:name w:val="WW8Num3z6"/>
    <w:uiPriority w:val="99"/>
    <w:rsid w:val="00591F2A"/>
  </w:style>
  <w:style w:type="character" w:customStyle="1" w:styleId="WW8Num3z7">
    <w:name w:val="WW8Num3z7"/>
    <w:uiPriority w:val="99"/>
    <w:rsid w:val="00591F2A"/>
  </w:style>
  <w:style w:type="character" w:customStyle="1" w:styleId="WW8Num3z8">
    <w:name w:val="WW8Num3z8"/>
    <w:uiPriority w:val="99"/>
    <w:rsid w:val="00591F2A"/>
  </w:style>
  <w:style w:type="character" w:customStyle="1" w:styleId="WW8Num4z0">
    <w:name w:val="WW8Num4z0"/>
    <w:uiPriority w:val="99"/>
    <w:rsid w:val="00591F2A"/>
    <w:rPr>
      <w:rFonts w:ascii="Symbol" w:hAnsi="Symbol" w:cs="Symbol"/>
    </w:rPr>
  </w:style>
  <w:style w:type="character" w:customStyle="1" w:styleId="WW8Num5z0">
    <w:name w:val="WW8Num5z0"/>
    <w:uiPriority w:val="99"/>
    <w:rsid w:val="00591F2A"/>
    <w:rPr>
      <w:rFonts w:ascii="Symbol" w:hAnsi="Symbol" w:cs="Symbol"/>
    </w:rPr>
  </w:style>
  <w:style w:type="character" w:customStyle="1" w:styleId="WW8Num6z0">
    <w:name w:val="WW8Num6z0"/>
    <w:uiPriority w:val="99"/>
    <w:rsid w:val="00591F2A"/>
    <w:rPr>
      <w:rFonts w:ascii="Symbol" w:hAnsi="Symbol" w:cs="Symbol"/>
    </w:rPr>
  </w:style>
  <w:style w:type="character" w:customStyle="1" w:styleId="WW8Num7z0">
    <w:name w:val="WW8Num7z0"/>
    <w:uiPriority w:val="99"/>
    <w:rsid w:val="00591F2A"/>
    <w:rPr>
      <w:rFonts w:ascii="Symbol" w:hAnsi="Symbol" w:cs="Symbol"/>
    </w:rPr>
  </w:style>
  <w:style w:type="character" w:customStyle="1" w:styleId="WW8Num8z0">
    <w:name w:val="WW8Num8z0"/>
    <w:uiPriority w:val="99"/>
    <w:rsid w:val="00591F2A"/>
    <w:rPr>
      <w:rFonts w:ascii="Symbol" w:hAnsi="Symbol" w:cs="Symbol"/>
    </w:rPr>
  </w:style>
  <w:style w:type="character" w:customStyle="1" w:styleId="WW8Num9z0">
    <w:name w:val="WW8Num9z0"/>
    <w:uiPriority w:val="99"/>
    <w:rsid w:val="00591F2A"/>
    <w:rPr>
      <w:rFonts w:ascii="Symbol" w:hAnsi="Symbol" w:cs="Symbol"/>
    </w:rPr>
  </w:style>
  <w:style w:type="character" w:customStyle="1" w:styleId="WW8Num10z0">
    <w:name w:val="WW8Num10z0"/>
    <w:uiPriority w:val="99"/>
    <w:rsid w:val="00591F2A"/>
    <w:rPr>
      <w:rFonts w:ascii="Symbol" w:hAnsi="Symbol" w:cs="Symbol"/>
    </w:rPr>
  </w:style>
  <w:style w:type="character" w:customStyle="1" w:styleId="WW8Num11z0">
    <w:name w:val="WW8Num11z0"/>
    <w:uiPriority w:val="99"/>
    <w:rsid w:val="00591F2A"/>
    <w:rPr>
      <w:rFonts w:ascii="Symbol" w:hAnsi="Symbol" w:cs="Symbol"/>
      <w:sz w:val="28"/>
      <w:szCs w:val="28"/>
    </w:rPr>
  </w:style>
  <w:style w:type="character" w:customStyle="1" w:styleId="WW8Num12z0">
    <w:name w:val="WW8Num12z0"/>
    <w:uiPriority w:val="99"/>
    <w:rsid w:val="00591F2A"/>
    <w:rPr>
      <w:rFonts w:ascii="Symbol" w:hAnsi="Symbol" w:cs="Symbol"/>
      <w:sz w:val="28"/>
      <w:szCs w:val="28"/>
      <w:shd w:val="clear" w:color="auto" w:fill="FFFFFF"/>
    </w:rPr>
  </w:style>
  <w:style w:type="character" w:customStyle="1" w:styleId="WW8Num13z0">
    <w:name w:val="WW8Num13z0"/>
    <w:uiPriority w:val="99"/>
    <w:rsid w:val="00591F2A"/>
    <w:rPr>
      <w:rFonts w:ascii="Symbol" w:hAnsi="Symbol" w:cs="Symbol"/>
    </w:rPr>
  </w:style>
  <w:style w:type="character" w:customStyle="1" w:styleId="WW8Num14z0">
    <w:name w:val="WW8Num14z0"/>
    <w:uiPriority w:val="99"/>
    <w:rsid w:val="00591F2A"/>
    <w:rPr>
      <w:rFonts w:ascii="Symbol" w:hAnsi="Symbol" w:cs="Symbol"/>
    </w:rPr>
  </w:style>
  <w:style w:type="character" w:customStyle="1" w:styleId="WW8Num15z0">
    <w:name w:val="WW8Num15z0"/>
    <w:uiPriority w:val="99"/>
    <w:rsid w:val="00591F2A"/>
    <w:rPr>
      <w:b/>
      <w:bCs/>
      <w:color w:val="000000"/>
      <w:sz w:val="28"/>
      <w:szCs w:val="28"/>
    </w:rPr>
  </w:style>
  <w:style w:type="character" w:customStyle="1" w:styleId="WW8Num16z0">
    <w:name w:val="WW8Num16z0"/>
    <w:uiPriority w:val="99"/>
    <w:rsid w:val="00591F2A"/>
    <w:rPr>
      <w:b/>
      <w:bCs/>
      <w:color w:val="000000"/>
      <w:sz w:val="28"/>
      <w:szCs w:val="28"/>
    </w:rPr>
  </w:style>
  <w:style w:type="character" w:customStyle="1" w:styleId="WW8Num15z1">
    <w:name w:val="WW8Num15z1"/>
    <w:uiPriority w:val="99"/>
    <w:rsid w:val="00591F2A"/>
  </w:style>
  <w:style w:type="character" w:customStyle="1" w:styleId="WW8Num15z2">
    <w:name w:val="WW8Num15z2"/>
    <w:uiPriority w:val="99"/>
    <w:rsid w:val="00591F2A"/>
  </w:style>
  <w:style w:type="character" w:customStyle="1" w:styleId="WW8Num15z3">
    <w:name w:val="WW8Num15z3"/>
    <w:uiPriority w:val="99"/>
    <w:rsid w:val="00591F2A"/>
  </w:style>
  <w:style w:type="character" w:customStyle="1" w:styleId="WW8Num15z4">
    <w:name w:val="WW8Num15z4"/>
    <w:uiPriority w:val="99"/>
    <w:rsid w:val="00591F2A"/>
  </w:style>
  <w:style w:type="character" w:customStyle="1" w:styleId="WW8Num15z5">
    <w:name w:val="WW8Num15z5"/>
    <w:uiPriority w:val="99"/>
    <w:rsid w:val="00591F2A"/>
  </w:style>
  <w:style w:type="character" w:customStyle="1" w:styleId="WW8Num15z6">
    <w:name w:val="WW8Num15z6"/>
    <w:uiPriority w:val="99"/>
    <w:rsid w:val="00591F2A"/>
  </w:style>
  <w:style w:type="character" w:customStyle="1" w:styleId="WW8Num15z7">
    <w:name w:val="WW8Num15z7"/>
    <w:uiPriority w:val="99"/>
    <w:rsid w:val="00591F2A"/>
  </w:style>
  <w:style w:type="character" w:customStyle="1" w:styleId="WW8Num15z8">
    <w:name w:val="WW8Num15z8"/>
    <w:uiPriority w:val="99"/>
    <w:rsid w:val="00591F2A"/>
  </w:style>
  <w:style w:type="character" w:customStyle="1" w:styleId="WW8Num16z1">
    <w:name w:val="WW8Num16z1"/>
    <w:uiPriority w:val="99"/>
    <w:rsid w:val="00591F2A"/>
  </w:style>
  <w:style w:type="character" w:customStyle="1" w:styleId="WW8Num16z2">
    <w:name w:val="WW8Num16z2"/>
    <w:uiPriority w:val="99"/>
    <w:rsid w:val="00591F2A"/>
  </w:style>
  <w:style w:type="character" w:customStyle="1" w:styleId="WW8Num16z3">
    <w:name w:val="WW8Num16z3"/>
    <w:uiPriority w:val="99"/>
    <w:rsid w:val="00591F2A"/>
  </w:style>
  <w:style w:type="character" w:customStyle="1" w:styleId="WW8Num16z4">
    <w:name w:val="WW8Num16z4"/>
    <w:uiPriority w:val="99"/>
    <w:rsid w:val="00591F2A"/>
  </w:style>
  <w:style w:type="character" w:customStyle="1" w:styleId="WW8Num16z5">
    <w:name w:val="WW8Num16z5"/>
    <w:uiPriority w:val="99"/>
    <w:rsid w:val="00591F2A"/>
  </w:style>
  <w:style w:type="character" w:customStyle="1" w:styleId="WW8Num16z6">
    <w:name w:val="WW8Num16z6"/>
    <w:uiPriority w:val="99"/>
    <w:rsid w:val="00591F2A"/>
  </w:style>
  <w:style w:type="character" w:customStyle="1" w:styleId="WW8Num16z7">
    <w:name w:val="WW8Num16z7"/>
    <w:uiPriority w:val="99"/>
    <w:rsid w:val="00591F2A"/>
  </w:style>
  <w:style w:type="character" w:customStyle="1" w:styleId="WW8Num16z8">
    <w:name w:val="WW8Num16z8"/>
    <w:uiPriority w:val="99"/>
    <w:rsid w:val="00591F2A"/>
  </w:style>
  <w:style w:type="character" w:customStyle="1" w:styleId="WW8Num17z0">
    <w:name w:val="WW8Num17z0"/>
    <w:uiPriority w:val="99"/>
    <w:rsid w:val="00591F2A"/>
    <w:rPr>
      <w:rFonts w:ascii="Symbol" w:hAnsi="Symbol" w:cs="Symbol"/>
      <w:color w:val="FF0000"/>
      <w:sz w:val="28"/>
      <w:szCs w:val="28"/>
    </w:rPr>
  </w:style>
  <w:style w:type="character" w:customStyle="1" w:styleId="WW8Num17z1">
    <w:name w:val="WW8Num17z1"/>
    <w:uiPriority w:val="99"/>
    <w:rsid w:val="00591F2A"/>
    <w:rPr>
      <w:rFonts w:ascii="Courier New" w:hAnsi="Courier New" w:cs="Courier New"/>
    </w:rPr>
  </w:style>
  <w:style w:type="character" w:customStyle="1" w:styleId="WW8Num17z2">
    <w:name w:val="WW8Num17z2"/>
    <w:uiPriority w:val="99"/>
    <w:rsid w:val="00591F2A"/>
    <w:rPr>
      <w:rFonts w:ascii="Wingdings" w:hAnsi="Wingdings" w:cs="Wingdings"/>
    </w:rPr>
  </w:style>
  <w:style w:type="character" w:customStyle="1" w:styleId="WW8Num18z0">
    <w:name w:val="WW8Num18z0"/>
    <w:uiPriority w:val="99"/>
    <w:rsid w:val="00591F2A"/>
    <w:rPr>
      <w:color w:val="000000"/>
      <w:sz w:val="28"/>
      <w:szCs w:val="28"/>
    </w:rPr>
  </w:style>
  <w:style w:type="character" w:customStyle="1" w:styleId="WW8Num18z1">
    <w:name w:val="WW8Num18z1"/>
    <w:uiPriority w:val="99"/>
    <w:rsid w:val="00591F2A"/>
  </w:style>
  <w:style w:type="character" w:customStyle="1" w:styleId="WW8Num18z2">
    <w:name w:val="WW8Num18z2"/>
    <w:uiPriority w:val="99"/>
    <w:rsid w:val="00591F2A"/>
  </w:style>
  <w:style w:type="character" w:customStyle="1" w:styleId="WW8Num18z3">
    <w:name w:val="WW8Num18z3"/>
    <w:uiPriority w:val="99"/>
    <w:rsid w:val="00591F2A"/>
  </w:style>
  <w:style w:type="character" w:customStyle="1" w:styleId="WW8Num18z4">
    <w:name w:val="WW8Num18z4"/>
    <w:uiPriority w:val="99"/>
    <w:rsid w:val="00591F2A"/>
  </w:style>
  <w:style w:type="character" w:customStyle="1" w:styleId="WW8Num18z5">
    <w:name w:val="WW8Num18z5"/>
    <w:uiPriority w:val="99"/>
    <w:rsid w:val="00591F2A"/>
  </w:style>
  <w:style w:type="character" w:customStyle="1" w:styleId="WW8Num18z6">
    <w:name w:val="WW8Num18z6"/>
    <w:uiPriority w:val="99"/>
    <w:rsid w:val="00591F2A"/>
  </w:style>
  <w:style w:type="character" w:customStyle="1" w:styleId="WW8Num18z7">
    <w:name w:val="WW8Num18z7"/>
    <w:uiPriority w:val="99"/>
    <w:rsid w:val="00591F2A"/>
  </w:style>
  <w:style w:type="character" w:customStyle="1" w:styleId="WW8Num18z8">
    <w:name w:val="WW8Num18z8"/>
    <w:uiPriority w:val="99"/>
    <w:rsid w:val="00591F2A"/>
  </w:style>
  <w:style w:type="character" w:customStyle="1" w:styleId="WW8Num19z0">
    <w:name w:val="WW8Num19z0"/>
    <w:uiPriority w:val="99"/>
    <w:rsid w:val="00591F2A"/>
  </w:style>
  <w:style w:type="character" w:customStyle="1" w:styleId="WW8Num19z1">
    <w:name w:val="WW8Num19z1"/>
    <w:uiPriority w:val="99"/>
    <w:rsid w:val="00591F2A"/>
    <w:rPr>
      <w:rFonts w:ascii="Symbol" w:hAnsi="Symbol" w:cs="Symbol"/>
    </w:rPr>
  </w:style>
  <w:style w:type="character" w:customStyle="1" w:styleId="WW8Num19z2">
    <w:name w:val="WW8Num19z2"/>
    <w:uiPriority w:val="99"/>
    <w:rsid w:val="00591F2A"/>
  </w:style>
  <w:style w:type="character" w:customStyle="1" w:styleId="WW8Num19z3">
    <w:name w:val="WW8Num19z3"/>
    <w:uiPriority w:val="99"/>
    <w:rsid w:val="00591F2A"/>
  </w:style>
  <w:style w:type="character" w:customStyle="1" w:styleId="WW8Num19z4">
    <w:name w:val="WW8Num19z4"/>
    <w:uiPriority w:val="99"/>
    <w:rsid w:val="00591F2A"/>
  </w:style>
  <w:style w:type="character" w:customStyle="1" w:styleId="WW8Num19z5">
    <w:name w:val="WW8Num19z5"/>
    <w:uiPriority w:val="99"/>
    <w:rsid w:val="00591F2A"/>
  </w:style>
  <w:style w:type="character" w:customStyle="1" w:styleId="WW8Num19z6">
    <w:name w:val="WW8Num19z6"/>
    <w:uiPriority w:val="99"/>
    <w:rsid w:val="00591F2A"/>
  </w:style>
  <w:style w:type="character" w:customStyle="1" w:styleId="WW8Num19z7">
    <w:name w:val="WW8Num19z7"/>
    <w:uiPriority w:val="99"/>
    <w:rsid w:val="00591F2A"/>
  </w:style>
  <w:style w:type="character" w:customStyle="1" w:styleId="WW8Num19z8">
    <w:name w:val="WW8Num19z8"/>
    <w:uiPriority w:val="99"/>
    <w:rsid w:val="00591F2A"/>
  </w:style>
  <w:style w:type="character" w:customStyle="1" w:styleId="WW8Num20z0">
    <w:name w:val="WW8Num20z0"/>
    <w:uiPriority w:val="99"/>
    <w:rsid w:val="00591F2A"/>
  </w:style>
  <w:style w:type="character" w:customStyle="1" w:styleId="WW8Num20z1">
    <w:name w:val="WW8Num20z1"/>
    <w:uiPriority w:val="99"/>
    <w:rsid w:val="00591F2A"/>
  </w:style>
  <w:style w:type="character" w:customStyle="1" w:styleId="WW8Num20z2">
    <w:name w:val="WW8Num20z2"/>
    <w:uiPriority w:val="99"/>
    <w:rsid w:val="00591F2A"/>
  </w:style>
  <w:style w:type="character" w:customStyle="1" w:styleId="WW8Num20z3">
    <w:name w:val="WW8Num20z3"/>
    <w:uiPriority w:val="99"/>
    <w:rsid w:val="00591F2A"/>
  </w:style>
  <w:style w:type="character" w:customStyle="1" w:styleId="WW8Num20z4">
    <w:name w:val="WW8Num20z4"/>
    <w:uiPriority w:val="99"/>
    <w:rsid w:val="00591F2A"/>
  </w:style>
  <w:style w:type="character" w:customStyle="1" w:styleId="WW8Num20z5">
    <w:name w:val="WW8Num20z5"/>
    <w:uiPriority w:val="99"/>
    <w:rsid w:val="00591F2A"/>
  </w:style>
  <w:style w:type="character" w:customStyle="1" w:styleId="WW8Num20z6">
    <w:name w:val="WW8Num20z6"/>
    <w:uiPriority w:val="99"/>
    <w:rsid w:val="00591F2A"/>
  </w:style>
  <w:style w:type="character" w:customStyle="1" w:styleId="WW8Num20z7">
    <w:name w:val="WW8Num20z7"/>
    <w:uiPriority w:val="99"/>
    <w:rsid w:val="00591F2A"/>
  </w:style>
  <w:style w:type="character" w:customStyle="1" w:styleId="WW8Num20z8">
    <w:name w:val="WW8Num20z8"/>
    <w:uiPriority w:val="99"/>
    <w:rsid w:val="00591F2A"/>
  </w:style>
  <w:style w:type="character" w:customStyle="1" w:styleId="WW8Num21z0">
    <w:name w:val="WW8Num21z0"/>
    <w:uiPriority w:val="99"/>
    <w:rsid w:val="00591F2A"/>
  </w:style>
  <w:style w:type="character" w:customStyle="1" w:styleId="WW8Num21z1">
    <w:name w:val="WW8Num21z1"/>
    <w:uiPriority w:val="99"/>
    <w:rsid w:val="00591F2A"/>
  </w:style>
  <w:style w:type="character" w:customStyle="1" w:styleId="WW8Num21z2">
    <w:name w:val="WW8Num21z2"/>
    <w:uiPriority w:val="99"/>
    <w:rsid w:val="00591F2A"/>
  </w:style>
  <w:style w:type="character" w:customStyle="1" w:styleId="WW8Num21z3">
    <w:name w:val="WW8Num21z3"/>
    <w:uiPriority w:val="99"/>
    <w:rsid w:val="00591F2A"/>
  </w:style>
  <w:style w:type="character" w:customStyle="1" w:styleId="WW8Num21z4">
    <w:name w:val="WW8Num21z4"/>
    <w:uiPriority w:val="99"/>
    <w:rsid w:val="00591F2A"/>
  </w:style>
  <w:style w:type="character" w:customStyle="1" w:styleId="WW8Num21z5">
    <w:name w:val="WW8Num21z5"/>
    <w:uiPriority w:val="99"/>
    <w:rsid w:val="00591F2A"/>
  </w:style>
  <w:style w:type="character" w:customStyle="1" w:styleId="WW8Num21z6">
    <w:name w:val="WW8Num21z6"/>
    <w:uiPriority w:val="99"/>
    <w:rsid w:val="00591F2A"/>
  </w:style>
  <w:style w:type="character" w:customStyle="1" w:styleId="WW8Num21z7">
    <w:name w:val="WW8Num21z7"/>
    <w:uiPriority w:val="99"/>
    <w:rsid w:val="00591F2A"/>
  </w:style>
  <w:style w:type="character" w:customStyle="1" w:styleId="WW8Num21z8">
    <w:name w:val="WW8Num21z8"/>
    <w:uiPriority w:val="99"/>
    <w:rsid w:val="00591F2A"/>
  </w:style>
  <w:style w:type="character" w:customStyle="1" w:styleId="31">
    <w:name w:val="Основной шрифт абзаца3"/>
    <w:uiPriority w:val="99"/>
    <w:rsid w:val="00591F2A"/>
  </w:style>
  <w:style w:type="character" w:customStyle="1" w:styleId="21">
    <w:name w:val="Основной шрифт абзаца2"/>
    <w:uiPriority w:val="99"/>
    <w:rsid w:val="00591F2A"/>
  </w:style>
  <w:style w:type="character" w:customStyle="1" w:styleId="11">
    <w:name w:val="Основной шрифт абзаца1"/>
    <w:uiPriority w:val="99"/>
    <w:rsid w:val="00591F2A"/>
  </w:style>
  <w:style w:type="character" w:customStyle="1" w:styleId="a5">
    <w:name w:val="Символ сноски"/>
    <w:basedOn w:val="11"/>
    <w:uiPriority w:val="99"/>
    <w:rsid w:val="00591F2A"/>
    <w:rPr>
      <w:vertAlign w:val="superscript"/>
    </w:rPr>
  </w:style>
  <w:style w:type="character" w:customStyle="1" w:styleId="a6">
    <w:name w:val="Основной текст Знак"/>
    <w:basedOn w:val="11"/>
    <w:uiPriority w:val="99"/>
    <w:rsid w:val="00591F2A"/>
    <w:rPr>
      <w:sz w:val="24"/>
      <w:szCs w:val="24"/>
      <w:lang w:val="ru-RU"/>
    </w:rPr>
  </w:style>
  <w:style w:type="character" w:styleId="a7">
    <w:name w:val="page number"/>
    <w:basedOn w:val="11"/>
    <w:uiPriority w:val="99"/>
    <w:rsid w:val="00591F2A"/>
  </w:style>
  <w:style w:type="character" w:styleId="a8">
    <w:name w:val="Hyperlink"/>
    <w:basedOn w:val="11"/>
    <w:uiPriority w:val="99"/>
    <w:rsid w:val="00591F2A"/>
    <w:rPr>
      <w:color w:val="0000FF"/>
      <w:u w:val="single"/>
    </w:rPr>
  </w:style>
  <w:style w:type="character" w:customStyle="1" w:styleId="apple-converted-space">
    <w:name w:val="apple-converted-space"/>
    <w:basedOn w:val="11"/>
    <w:uiPriority w:val="99"/>
    <w:rsid w:val="00591F2A"/>
  </w:style>
  <w:style w:type="character" w:customStyle="1" w:styleId="fio9">
    <w:name w:val="fio9"/>
    <w:basedOn w:val="11"/>
    <w:uiPriority w:val="99"/>
    <w:rsid w:val="00591F2A"/>
  </w:style>
  <w:style w:type="character" w:customStyle="1" w:styleId="fio10">
    <w:name w:val="fio10"/>
    <w:basedOn w:val="11"/>
    <w:uiPriority w:val="99"/>
    <w:rsid w:val="00591F2A"/>
  </w:style>
  <w:style w:type="character" w:customStyle="1" w:styleId="fio11">
    <w:name w:val="fio11"/>
    <w:basedOn w:val="11"/>
    <w:uiPriority w:val="99"/>
    <w:rsid w:val="00591F2A"/>
  </w:style>
  <w:style w:type="character" w:customStyle="1" w:styleId="data">
    <w:name w:val="data"/>
    <w:basedOn w:val="11"/>
    <w:uiPriority w:val="99"/>
    <w:rsid w:val="00591F2A"/>
  </w:style>
  <w:style w:type="character" w:customStyle="1" w:styleId="nomer">
    <w:name w:val="nomer"/>
    <w:basedOn w:val="11"/>
    <w:uiPriority w:val="99"/>
    <w:rsid w:val="00591F2A"/>
  </w:style>
  <w:style w:type="character" w:customStyle="1" w:styleId="others">
    <w:name w:val="others"/>
    <w:basedOn w:val="11"/>
    <w:uiPriority w:val="99"/>
    <w:rsid w:val="00591F2A"/>
  </w:style>
  <w:style w:type="character" w:customStyle="1" w:styleId="fio18">
    <w:name w:val="fio18"/>
    <w:basedOn w:val="11"/>
    <w:uiPriority w:val="99"/>
    <w:rsid w:val="00591F2A"/>
  </w:style>
  <w:style w:type="character" w:customStyle="1" w:styleId="fio22">
    <w:name w:val="fio22"/>
    <w:basedOn w:val="11"/>
    <w:uiPriority w:val="99"/>
    <w:rsid w:val="00591F2A"/>
  </w:style>
  <w:style w:type="character" w:customStyle="1" w:styleId="fio25">
    <w:name w:val="fio25"/>
    <w:basedOn w:val="11"/>
    <w:uiPriority w:val="99"/>
    <w:rsid w:val="00591F2A"/>
  </w:style>
  <w:style w:type="character" w:styleId="a9">
    <w:name w:val="FollowedHyperlink"/>
    <w:basedOn w:val="11"/>
    <w:uiPriority w:val="99"/>
    <w:rsid w:val="00591F2A"/>
    <w:rPr>
      <w:color w:val="800080"/>
      <w:u w:val="single"/>
    </w:rPr>
  </w:style>
  <w:style w:type="character" w:customStyle="1" w:styleId="12">
    <w:name w:val="Знак сноски1"/>
    <w:uiPriority w:val="99"/>
    <w:rsid w:val="00591F2A"/>
    <w:rPr>
      <w:vertAlign w:val="superscript"/>
    </w:rPr>
  </w:style>
  <w:style w:type="character" w:customStyle="1" w:styleId="aa">
    <w:name w:val="Символы концевой сноски"/>
    <w:uiPriority w:val="99"/>
    <w:rsid w:val="00591F2A"/>
    <w:rPr>
      <w:vertAlign w:val="superscript"/>
    </w:rPr>
  </w:style>
  <w:style w:type="character" w:customStyle="1" w:styleId="WW-">
    <w:name w:val="WW-Символы концевой сноски"/>
    <w:uiPriority w:val="99"/>
    <w:rsid w:val="00591F2A"/>
  </w:style>
  <w:style w:type="character" w:customStyle="1" w:styleId="13">
    <w:name w:val="Знак концевой сноски1"/>
    <w:uiPriority w:val="99"/>
    <w:rsid w:val="00591F2A"/>
    <w:rPr>
      <w:vertAlign w:val="superscript"/>
    </w:rPr>
  </w:style>
  <w:style w:type="character" w:customStyle="1" w:styleId="ab">
    <w:name w:val="Схема документа Знак"/>
    <w:basedOn w:val="21"/>
    <w:uiPriority w:val="99"/>
    <w:rsid w:val="00591F2A"/>
    <w:rPr>
      <w:rFonts w:ascii="Tahoma" w:hAnsi="Tahoma" w:cs="Tahoma"/>
      <w:sz w:val="16"/>
      <w:szCs w:val="16"/>
      <w:lang w:eastAsia="zh-CN"/>
    </w:rPr>
  </w:style>
  <w:style w:type="character" w:customStyle="1" w:styleId="ac">
    <w:name w:val="Верхний колонтитул Знак"/>
    <w:basedOn w:val="21"/>
    <w:uiPriority w:val="99"/>
    <w:rsid w:val="00591F2A"/>
    <w:rPr>
      <w:sz w:val="24"/>
      <w:szCs w:val="24"/>
      <w:lang w:eastAsia="zh-CN"/>
    </w:rPr>
  </w:style>
  <w:style w:type="character" w:customStyle="1" w:styleId="22">
    <w:name w:val="Знак сноски2"/>
    <w:uiPriority w:val="99"/>
    <w:rsid w:val="00591F2A"/>
    <w:rPr>
      <w:vertAlign w:val="superscript"/>
    </w:rPr>
  </w:style>
  <w:style w:type="character" w:customStyle="1" w:styleId="23">
    <w:name w:val="Знак концевой сноски2"/>
    <w:uiPriority w:val="99"/>
    <w:rsid w:val="00591F2A"/>
    <w:rPr>
      <w:vertAlign w:val="superscript"/>
    </w:rPr>
  </w:style>
  <w:style w:type="character" w:customStyle="1" w:styleId="q">
    <w:name w:val="q"/>
    <w:uiPriority w:val="99"/>
    <w:rsid w:val="00591F2A"/>
  </w:style>
  <w:style w:type="character" w:styleId="ad">
    <w:name w:val="Strong"/>
    <w:basedOn w:val="a2"/>
    <w:uiPriority w:val="99"/>
    <w:qFormat/>
    <w:rsid w:val="00591F2A"/>
    <w:rPr>
      <w:b/>
      <w:bCs/>
    </w:rPr>
  </w:style>
  <w:style w:type="character" w:styleId="ae">
    <w:name w:val="Emphasis"/>
    <w:basedOn w:val="a2"/>
    <w:uiPriority w:val="99"/>
    <w:qFormat/>
    <w:rsid w:val="00591F2A"/>
    <w:rPr>
      <w:i/>
      <w:iCs/>
    </w:rPr>
  </w:style>
  <w:style w:type="character" w:styleId="af">
    <w:name w:val="footnote reference"/>
    <w:basedOn w:val="a2"/>
    <w:uiPriority w:val="99"/>
    <w:semiHidden/>
    <w:rsid w:val="00591F2A"/>
    <w:rPr>
      <w:vertAlign w:val="superscript"/>
    </w:rPr>
  </w:style>
  <w:style w:type="character" w:styleId="af0">
    <w:name w:val="endnote reference"/>
    <w:basedOn w:val="a2"/>
    <w:uiPriority w:val="99"/>
    <w:semiHidden/>
    <w:rsid w:val="00591F2A"/>
    <w:rPr>
      <w:vertAlign w:val="superscript"/>
    </w:rPr>
  </w:style>
  <w:style w:type="character" w:customStyle="1" w:styleId="af1">
    <w:name w:val="Маркеры списка"/>
    <w:uiPriority w:val="99"/>
    <w:rsid w:val="00591F2A"/>
    <w:rPr>
      <w:rFonts w:ascii="OpenSymbol" w:hAnsi="OpenSymbol" w:cs="OpenSymbol"/>
    </w:rPr>
  </w:style>
  <w:style w:type="character" w:customStyle="1" w:styleId="af2">
    <w:name w:val="Символ нумерации"/>
    <w:uiPriority w:val="99"/>
    <w:rsid w:val="00591F2A"/>
  </w:style>
  <w:style w:type="paragraph" w:customStyle="1" w:styleId="a0">
    <w:name w:val="Заголовок"/>
    <w:basedOn w:val="a"/>
    <w:next w:val="a1"/>
    <w:uiPriority w:val="99"/>
    <w:rsid w:val="00591F2A"/>
    <w:pPr>
      <w:keepNext/>
      <w:spacing w:before="240" w:after="120"/>
    </w:pPr>
    <w:rPr>
      <w:rFonts w:ascii="Arial" w:eastAsia="Microsoft YaHei" w:hAnsi="Arial" w:cs="Arial"/>
      <w:sz w:val="28"/>
      <w:szCs w:val="28"/>
    </w:rPr>
  </w:style>
  <w:style w:type="paragraph" w:styleId="a1">
    <w:name w:val="Body Text"/>
    <w:basedOn w:val="a"/>
    <w:link w:val="14"/>
    <w:uiPriority w:val="99"/>
    <w:rsid w:val="00591F2A"/>
  </w:style>
  <w:style w:type="character" w:customStyle="1" w:styleId="14">
    <w:name w:val="Основной текст Знак1"/>
    <w:basedOn w:val="a2"/>
    <w:link w:val="a1"/>
    <w:uiPriority w:val="99"/>
    <w:semiHidden/>
    <w:locked/>
    <w:rPr>
      <w:sz w:val="24"/>
      <w:szCs w:val="24"/>
      <w:lang w:eastAsia="zh-CN"/>
    </w:rPr>
  </w:style>
  <w:style w:type="paragraph" w:styleId="af3">
    <w:name w:val="List"/>
    <w:basedOn w:val="a1"/>
    <w:uiPriority w:val="99"/>
    <w:rsid w:val="00591F2A"/>
  </w:style>
  <w:style w:type="paragraph" w:styleId="af4">
    <w:name w:val="caption"/>
    <w:basedOn w:val="a0"/>
    <w:next w:val="a1"/>
    <w:uiPriority w:val="99"/>
    <w:qFormat/>
    <w:rsid w:val="00591F2A"/>
    <w:pPr>
      <w:jc w:val="center"/>
    </w:pPr>
    <w:rPr>
      <w:b/>
      <w:bCs/>
      <w:sz w:val="56"/>
      <w:szCs w:val="56"/>
    </w:rPr>
  </w:style>
  <w:style w:type="paragraph" w:customStyle="1" w:styleId="32">
    <w:name w:val="Указатель3"/>
    <w:basedOn w:val="a"/>
    <w:uiPriority w:val="99"/>
    <w:rsid w:val="00591F2A"/>
    <w:pPr>
      <w:suppressLineNumbers/>
    </w:pPr>
  </w:style>
  <w:style w:type="paragraph" w:customStyle="1" w:styleId="24">
    <w:name w:val="Название объекта2"/>
    <w:basedOn w:val="a"/>
    <w:uiPriority w:val="99"/>
    <w:rsid w:val="00591F2A"/>
    <w:pPr>
      <w:suppressLineNumbers/>
      <w:spacing w:before="120" w:after="120"/>
    </w:pPr>
    <w:rPr>
      <w:i/>
      <w:iCs/>
    </w:rPr>
  </w:style>
  <w:style w:type="paragraph" w:customStyle="1" w:styleId="25">
    <w:name w:val="Указатель2"/>
    <w:basedOn w:val="a"/>
    <w:uiPriority w:val="99"/>
    <w:rsid w:val="00591F2A"/>
    <w:pPr>
      <w:suppressLineNumbers/>
    </w:pPr>
  </w:style>
  <w:style w:type="paragraph" w:customStyle="1" w:styleId="15">
    <w:name w:val="Название объекта1"/>
    <w:basedOn w:val="a"/>
    <w:uiPriority w:val="99"/>
    <w:rsid w:val="00591F2A"/>
    <w:pPr>
      <w:suppressLineNumbers/>
      <w:spacing w:before="120" w:after="120"/>
    </w:pPr>
    <w:rPr>
      <w:i/>
      <w:iCs/>
    </w:rPr>
  </w:style>
  <w:style w:type="paragraph" w:customStyle="1" w:styleId="16">
    <w:name w:val="Указатель1"/>
    <w:basedOn w:val="a"/>
    <w:uiPriority w:val="99"/>
    <w:rsid w:val="00591F2A"/>
    <w:pPr>
      <w:suppressLineNumbers/>
    </w:pPr>
  </w:style>
  <w:style w:type="paragraph" w:styleId="af5">
    <w:name w:val="footnote text"/>
    <w:basedOn w:val="a"/>
    <w:link w:val="af6"/>
    <w:uiPriority w:val="99"/>
    <w:semiHidden/>
    <w:rsid w:val="00591F2A"/>
    <w:rPr>
      <w:sz w:val="20"/>
      <w:szCs w:val="20"/>
    </w:rPr>
  </w:style>
  <w:style w:type="character" w:customStyle="1" w:styleId="af6">
    <w:name w:val="Текст сноски Знак"/>
    <w:basedOn w:val="a2"/>
    <w:link w:val="af5"/>
    <w:uiPriority w:val="99"/>
    <w:locked/>
    <w:rsid w:val="00F52543"/>
    <w:rPr>
      <w:lang w:eastAsia="zh-CN"/>
    </w:rPr>
  </w:style>
  <w:style w:type="paragraph" w:styleId="af7">
    <w:name w:val="footer"/>
    <w:basedOn w:val="a"/>
    <w:link w:val="af8"/>
    <w:uiPriority w:val="99"/>
    <w:rsid w:val="00591F2A"/>
    <w:pPr>
      <w:tabs>
        <w:tab w:val="center" w:pos="4677"/>
        <w:tab w:val="right" w:pos="9355"/>
      </w:tabs>
    </w:pPr>
  </w:style>
  <w:style w:type="character" w:customStyle="1" w:styleId="af8">
    <w:name w:val="Нижний колонтитул Знак"/>
    <w:basedOn w:val="a2"/>
    <w:link w:val="af7"/>
    <w:uiPriority w:val="99"/>
    <w:semiHidden/>
    <w:locked/>
    <w:rPr>
      <w:sz w:val="24"/>
      <w:szCs w:val="24"/>
      <w:lang w:eastAsia="zh-CN"/>
    </w:rPr>
  </w:style>
  <w:style w:type="paragraph" w:styleId="af9">
    <w:name w:val="Normal (Web)"/>
    <w:basedOn w:val="a"/>
    <w:uiPriority w:val="99"/>
    <w:rsid w:val="00591F2A"/>
    <w:pPr>
      <w:spacing w:before="280" w:after="280"/>
    </w:pPr>
  </w:style>
  <w:style w:type="paragraph" w:customStyle="1" w:styleId="afa">
    <w:name w:val="_()"/>
    <w:basedOn w:val="a"/>
    <w:uiPriority w:val="99"/>
    <w:rsid w:val="00591F2A"/>
    <w:pPr>
      <w:spacing w:before="280" w:after="280"/>
    </w:pPr>
  </w:style>
  <w:style w:type="paragraph" w:customStyle="1" w:styleId="afb">
    <w:name w:val="_"/>
    <w:basedOn w:val="a"/>
    <w:uiPriority w:val="99"/>
    <w:rsid w:val="00591F2A"/>
    <w:pPr>
      <w:spacing w:before="280" w:after="280"/>
    </w:pPr>
  </w:style>
  <w:style w:type="paragraph" w:customStyle="1" w:styleId="26">
    <w:name w:val="__(2)"/>
    <w:basedOn w:val="a"/>
    <w:uiPriority w:val="99"/>
    <w:rsid w:val="00591F2A"/>
    <w:pPr>
      <w:spacing w:before="280" w:after="280"/>
    </w:pPr>
  </w:style>
  <w:style w:type="paragraph" w:customStyle="1" w:styleId="afc">
    <w:name w:val="Содержимое таблицы"/>
    <w:basedOn w:val="a"/>
    <w:uiPriority w:val="99"/>
    <w:rsid w:val="00591F2A"/>
    <w:pPr>
      <w:suppressLineNumbers/>
    </w:pPr>
  </w:style>
  <w:style w:type="paragraph" w:customStyle="1" w:styleId="afd">
    <w:name w:val="Заголовок таблицы"/>
    <w:basedOn w:val="afc"/>
    <w:uiPriority w:val="99"/>
    <w:rsid w:val="00591F2A"/>
    <w:pPr>
      <w:jc w:val="center"/>
    </w:pPr>
    <w:rPr>
      <w:b/>
      <w:bCs/>
    </w:rPr>
  </w:style>
  <w:style w:type="paragraph" w:customStyle="1" w:styleId="afe">
    <w:name w:val="Содержимое врезки"/>
    <w:basedOn w:val="a"/>
    <w:uiPriority w:val="99"/>
    <w:rsid w:val="00591F2A"/>
  </w:style>
  <w:style w:type="paragraph" w:customStyle="1" w:styleId="17">
    <w:name w:val="Схема документа1"/>
    <w:basedOn w:val="a"/>
    <w:uiPriority w:val="99"/>
    <w:rsid w:val="00591F2A"/>
    <w:rPr>
      <w:rFonts w:ascii="Tahoma" w:hAnsi="Tahoma" w:cs="Tahoma"/>
      <w:sz w:val="16"/>
      <w:szCs w:val="16"/>
    </w:rPr>
  </w:style>
  <w:style w:type="paragraph" w:styleId="aff">
    <w:name w:val="header"/>
    <w:basedOn w:val="a"/>
    <w:link w:val="18"/>
    <w:uiPriority w:val="99"/>
    <w:rsid w:val="00591F2A"/>
    <w:pPr>
      <w:tabs>
        <w:tab w:val="center" w:pos="4677"/>
        <w:tab w:val="right" w:pos="9355"/>
      </w:tabs>
    </w:pPr>
  </w:style>
  <w:style w:type="character" w:customStyle="1" w:styleId="18">
    <w:name w:val="Верхний колонтитул Знак1"/>
    <w:basedOn w:val="a2"/>
    <w:link w:val="aff"/>
    <w:uiPriority w:val="99"/>
    <w:semiHidden/>
    <w:locked/>
    <w:rPr>
      <w:sz w:val="24"/>
      <w:szCs w:val="24"/>
      <w:lang w:eastAsia="zh-CN"/>
    </w:rPr>
  </w:style>
  <w:style w:type="paragraph" w:styleId="aff0">
    <w:name w:val="Body Text Indent"/>
    <w:basedOn w:val="a"/>
    <w:link w:val="aff1"/>
    <w:uiPriority w:val="99"/>
    <w:rsid w:val="00591F2A"/>
    <w:pPr>
      <w:spacing w:after="120"/>
      <w:ind w:left="283"/>
    </w:pPr>
    <w:rPr>
      <w:rFonts w:ascii="Calibri" w:hAnsi="Calibri" w:cs="Calibri"/>
    </w:rPr>
  </w:style>
  <w:style w:type="character" w:customStyle="1" w:styleId="aff1">
    <w:name w:val="Основной текст с отступом Знак"/>
    <w:basedOn w:val="a2"/>
    <w:link w:val="aff0"/>
    <w:uiPriority w:val="99"/>
    <w:semiHidden/>
    <w:locked/>
    <w:rPr>
      <w:sz w:val="24"/>
      <w:szCs w:val="24"/>
      <w:lang w:eastAsia="zh-CN"/>
    </w:rPr>
  </w:style>
  <w:style w:type="paragraph" w:customStyle="1" w:styleId="19">
    <w:name w:val="Абзац списка1"/>
    <w:basedOn w:val="a"/>
    <w:uiPriority w:val="99"/>
    <w:rsid w:val="00591F2A"/>
    <w:pPr>
      <w:spacing w:after="200"/>
      <w:ind w:left="720"/>
    </w:pPr>
  </w:style>
  <w:style w:type="paragraph" w:customStyle="1" w:styleId="aff2">
    <w:name w:val="Блочная цитата"/>
    <w:basedOn w:val="a"/>
    <w:uiPriority w:val="99"/>
    <w:rsid w:val="00591F2A"/>
    <w:pPr>
      <w:spacing w:after="283"/>
      <w:ind w:left="567" w:right="567"/>
    </w:pPr>
  </w:style>
  <w:style w:type="paragraph" w:styleId="aff3">
    <w:name w:val="Subtitle"/>
    <w:basedOn w:val="a0"/>
    <w:next w:val="a1"/>
    <w:link w:val="aff4"/>
    <w:uiPriority w:val="99"/>
    <w:qFormat/>
    <w:rsid w:val="00591F2A"/>
    <w:pPr>
      <w:spacing w:before="60"/>
      <w:jc w:val="center"/>
    </w:pPr>
    <w:rPr>
      <w:sz w:val="36"/>
      <w:szCs w:val="36"/>
    </w:rPr>
  </w:style>
  <w:style w:type="character" w:customStyle="1" w:styleId="aff4">
    <w:name w:val="Подзаголовок Знак"/>
    <w:basedOn w:val="a2"/>
    <w:link w:val="aff3"/>
    <w:uiPriority w:val="99"/>
    <w:locked/>
    <w:rPr>
      <w:rFonts w:ascii="Cambria" w:hAnsi="Cambria" w:cs="Cambria"/>
      <w:sz w:val="24"/>
      <w:szCs w:val="24"/>
      <w:lang w:eastAsia="zh-CN"/>
    </w:rPr>
  </w:style>
  <w:style w:type="paragraph" w:styleId="aff5">
    <w:name w:val="Title"/>
    <w:basedOn w:val="a0"/>
    <w:next w:val="a1"/>
    <w:link w:val="aff6"/>
    <w:uiPriority w:val="99"/>
    <w:qFormat/>
    <w:rsid w:val="00591F2A"/>
    <w:pPr>
      <w:jc w:val="center"/>
    </w:pPr>
    <w:rPr>
      <w:b/>
      <w:bCs/>
      <w:sz w:val="56"/>
      <w:szCs w:val="56"/>
    </w:rPr>
  </w:style>
  <w:style w:type="character" w:customStyle="1" w:styleId="aff6">
    <w:name w:val="Название Знак"/>
    <w:basedOn w:val="a2"/>
    <w:link w:val="aff5"/>
    <w:uiPriority w:val="99"/>
    <w:locked/>
    <w:rPr>
      <w:rFonts w:ascii="Cambria" w:hAnsi="Cambria" w:cs="Cambria"/>
      <w:b/>
      <w:bCs/>
      <w:kern w:val="28"/>
      <w:sz w:val="32"/>
      <w:szCs w:val="32"/>
      <w:lang w:eastAsia="zh-CN"/>
    </w:rPr>
  </w:style>
  <w:style w:type="paragraph" w:styleId="aff7">
    <w:name w:val="List Paragraph"/>
    <w:basedOn w:val="a"/>
    <w:uiPriority w:val="99"/>
    <w:qFormat/>
    <w:rsid w:val="0014003F"/>
    <w:pPr>
      <w:suppressAutoHyphens w:val="0"/>
      <w:spacing w:line="276" w:lineRule="auto"/>
      <w:ind w:left="720"/>
      <w:jc w:val="center"/>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EF"/>
    <w:pPr>
      <w:suppressAutoHyphens/>
    </w:pPr>
    <w:rPr>
      <w:sz w:val="24"/>
      <w:szCs w:val="24"/>
      <w:lang w:eastAsia="zh-CN"/>
    </w:rPr>
  </w:style>
  <w:style w:type="paragraph" w:styleId="1">
    <w:name w:val="heading 1"/>
    <w:basedOn w:val="a0"/>
    <w:next w:val="a1"/>
    <w:link w:val="10"/>
    <w:uiPriority w:val="99"/>
    <w:qFormat/>
    <w:rsid w:val="00591F2A"/>
    <w:pPr>
      <w:tabs>
        <w:tab w:val="num" w:pos="0"/>
      </w:tabs>
      <w:ind w:left="432" w:hanging="432"/>
      <w:outlineLvl w:val="0"/>
    </w:pPr>
    <w:rPr>
      <w:rFonts w:ascii="Times New Roman" w:eastAsia="SimSun" w:hAnsi="Times New Roman" w:cs="Times New Roman"/>
      <w:b/>
      <w:bCs/>
      <w:sz w:val="48"/>
      <w:szCs w:val="48"/>
    </w:rPr>
  </w:style>
  <w:style w:type="paragraph" w:styleId="2">
    <w:name w:val="heading 2"/>
    <w:basedOn w:val="a0"/>
    <w:next w:val="a1"/>
    <w:link w:val="20"/>
    <w:uiPriority w:val="99"/>
    <w:qFormat/>
    <w:rsid w:val="00591F2A"/>
    <w:pPr>
      <w:tabs>
        <w:tab w:val="num" w:pos="0"/>
      </w:tabs>
      <w:spacing w:before="200"/>
      <w:ind w:left="576" w:hanging="576"/>
      <w:outlineLvl w:val="1"/>
    </w:pPr>
    <w:rPr>
      <w:b/>
      <w:bCs/>
      <w:sz w:val="32"/>
      <w:szCs w:val="32"/>
    </w:rPr>
  </w:style>
  <w:style w:type="paragraph" w:styleId="3">
    <w:name w:val="heading 3"/>
    <w:basedOn w:val="a0"/>
    <w:next w:val="a1"/>
    <w:link w:val="30"/>
    <w:uiPriority w:val="99"/>
    <w:qFormat/>
    <w:rsid w:val="00591F2A"/>
    <w:pPr>
      <w:tabs>
        <w:tab w:val="num" w:pos="0"/>
      </w:tabs>
      <w:spacing w:before="140"/>
      <w:ind w:left="720" w:hanging="720"/>
      <w:outlineLvl w:val="2"/>
    </w:pPr>
    <w:rPr>
      <w:b/>
      <w:bCs/>
      <w:color w:val="808080"/>
    </w:rPr>
  </w:style>
  <w:style w:type="paragraph" w:styleId="4">
    <w:name w:val="heading 4"/>
    <w:basedOn w:val="a"/>
    <w:next w:val="a"/>
    <w:link w:val="40"/>
    <w:uiPriority w:val="99"/>
    <w:qFormat/>
    <w:rsid w:val="00591F2A"/>
    <w:pPr>
      <w:keepNext/>
      <w:tabs>
        <w:tab w:val="num" w:pos="0"/>
      </w:tabs>
      <w:spacing w:before="240" w:after="60"/>
      <w:ind w:left="432" w:hanging="432"/>
      <w:outlineLvl w:val="3"/>
    </w:pPr>
    <w:rPr>
      <w:b/>
      <w:bCs/>
      <w:sz w:val="28"/>
      <w:szCs w:val="28"/>
    </w:rPr>
  </w:style>
  <w:style w:type="paragraph" w:styleId="5">
    <w:name w:val="heading 5"/>
    <w:basedOn w:val="a"/>
    <w:next w:val="a"/>
    <w:link w:val="50"/>
    <w:uiPriority w:val="99"/>
    <w:qFormat/>
    <w:rsid w:val="00591F2A"/>
    <w:pPr>
      <w:keepNext/>
      <w:tabs>
        <w:tab w:val="num" w:pos="0"/>
      </w:tabs>
      <w:ind w:left="432" w:hanging="432"/>
      <w:outlineLvl w:val="4"/>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Pr>
      <w:rFonts w:ascii="Cambria" w:hAnsi="Cambria" w:cs="Cambria"/>
      <w:b/>
      <w:bCs/>
      <w:kern w:val="32"/>
      <w:sz w:val="32"/>
      <w:szCs w:val="32"/>
      <w:lang w:eastAsia="zh-CN"/>
    </w:rPr>
  </w:style>
  <w:style w:type="character" w:customStyle="1" w:styleId="20">
    <w:name w:val="Заголовок 2 Знак"/>
    <w:basedOn w:val="a2"/>
    <w:link w:val="2"/>
    <w:uiPriority w:val="99"/>
    <w:semiHidden/>
    <w:locked/>
    <w:rPr>
      <w:rFonts w:ascii="Cambria" w:hAnsi="Cambria" w:cs="Cambria"/>
      <w:b/>
      <w:bCs/>
      <w:i/>
      <w:iCs/>
      <w:sz w:val="28"/>
      <w:szCs w:val="28"/>
      <w:lang w:eastAsia="zh-CN"/>
    </w:rPr>
  </w:style>
  <w:style w:type="character" w:customStyle="1" w:styleId="30">
    <w:name w:val="Заголовок 3 Знак"/>
    <w:basedOn w:val="a2"/>
    <w:link w:val="3"/>
    <w:uiPriority w:val="99"/>
    <w:semiHidden/>
    <w:locked/>
    <w:rPr>
      <w:rFonts w:ascii="Cambria" w:hAnsi="Cambria" w:cs="Cambria"/>
      <w:b/>
      <w:bCs/>
      <w:sz w:val="26"/>
      <w:szCs w:val="26"/>
      <w:lang w:eastAsia="zh-CN"/>
    </w:rPr>
  </w:style>
  <w:style w:type="character" w:customStyle="1" w:styleId="40">
    <w:name w:val="Заголовок 4 Знак"/>
    <w:basedOn w:val="a2"/>
    <w:link w:val="4"/>
    <w:uiPriority w:val="99"/>
    <w:semiHidden/>
    <w:locked/>
    <w:rPr>
      <w:rFonts w:ascii="Calibri" w:hAnsi="Calibri" w:cs="Calibri"/>
      <w:b/>
      <w:bCs/>
      <w:sz w:val="28"/>
      <w:szCs w:val="28"/>
      <w:lang w:eastAsia="zh-CN"/>
    </w:rPr>
  </w:style>
  <w:style w:type="character" w:customStyle="1" w:styleId="50">
    <w:name w:val="Заголовок 5 Знак"/>
    <w:basedOn w:val="a2"/>
    <w:link w:val="5"/>
    <w:uiPriority w:val="99"/>
    <w:semiHidden/>
    <w:locked/>
    <w:rPr>
      <w:rFonts w:ascii="Calibri" w:hAnsi="Calibri" w:cs="Calibri"/>
      <w:b/>
      <w:bCs/>
      <w:i/>
      <w:iCs/>
      <w:sz w:val="26"/>
      <w:szCs w:val="26"/>
      <w:lang w:eastAsia="zh-CN"/>
    </w:rPr>
  </w:style>
  <w:style w:type="character" w:customStyle="1" w:styleId="WW8Num1z0">
    <w:name w:val="WW8Num1z0"/>
    <w:uiPriority w:val="99"/>
    <w:rsid w:val="00591F2A"/>
  </w:style>
  <w:style w:type="character" w:customStyle="1" w:styleId="WW8Num1z1">
    <w:name w:val="WW8Num1z1"/>
    <w:uiPriority w:val="99"/>
    <w:rsid w:val="00591F2A"/>
  </w:style>
  <w:style w:type="character" w:customStyle="1" w:styleId="WW8Num1z2">
    <w:name w:val="WW8Num1z2"/>
    <w:uiPriority w:val="99"/>
    <w:rsid w:val="00591F2A"/>
  </w:style>
  <w:style w:type="character" w:customStyle="1" w:styleId="WW8Num1z3">
    <w:name w:val="WW8Num1z3"/>
    <w:uiPriority w:val="99"/>
    <w:rsid w:val="00591F2A"/>
  </w:style>
  <w:style w:type="character" w:customStyle="1" w:styleId="WW8Num1z4">
    <w:name w:val="WW8Num1z4"/>
    <w:uiPriority w:val="99"/>
    <w:rsid w:val="00591F2A"/>
  </w:style>
  <w:style w:type="character" w:customStyle="1" w:styleId="WW8Num1z5">
    <w:name w:val="WW8Num1z5"/>
    <w:uiPriority w:val="99"/>
    <w:rsid w:val="00591F2A"/>
  </w:style>
  <w:style w:type="character" w:customStyle="1" w:styleId="WW8Num1z6">
    <w:name w:val="WW8Num1z6"/>
    <w:uiPriority w:val="99"/>
    <w:rsid w:val="00591F2A"/>
  </w:style>
  <w:style w:type="character" w:customStyle="1" w:styleId="WW8Num1z7">
    <w:name w:val="WW8Num1z7"/>
    <w:uiPriority w:val="99"/>
    <w:rsid w:val="00591F2A"/>
  </w:style>
  <w:style w:type="character" w:customStyle="1" w:styleId="WW8Num1z8">
    <w:name w:val="WW8Num1z8"/>
    <w:uiPriority w:val="99"/>
    <w:rsid w:val="00591F2A"/>
  </w:style>
  <w:style w:type="character" w:customStyle="1" w:styleId="WW8Num2z0">
    <w:name w:val="WW8Num2z0"/>
    <w:uiPriority w:val="99"/>
    <w:rsid w:val="00591F2A"/>
  </w:style>
  <w:style w:type="character" w:customStyle="1" w:styleId="WW8Num2z1">
    <w:name w:val="WW8Num2z1"/>
    <w:uiPriority w:val="99"/>
    <w:rsid w:val="00591F2A"/>
  </w:style>
  <w:style w:type="character" w:customStyle="1" w:styleId="WW8Num2z2">
    <w:name w:val="WW8Num2z2"/>
    <w:uiPriority w:val="99"/>
    <w:rsid w:val="00591F2A"/>
  </w:style>
  <w:style w:type="character" w:customStyle="1" w:styleId="WW8Num2z3">
    <w:name w:val="WW8Num2z3"/>
    <w:uiPriority w:val="99"/>
    <w:rsid w:val="00591F2A"/>
  </w:style>
  <w:style w:type="character" w:customStyle="1" w:styleId="WW8Num2z4">
    <w:name w:val="WW8Num2z4"/>
    <w:uiPriority w:val="99"/>
    <w:rsid w:val="00591F2A"/>
  </w:style>
  <w:style w:type="character" w:customStyle="1" w:styleId="WW8Num2z5">
    <w:name w:val="WW8Num2z5"/>
    <w:uiPriority w:val="99"/>
    <w:rsid w:val="00591F2A"/>
  </w:style>
  <w:style w:type="character" w:customStyle="1" w:styleId="WW8Num2z6">
    <w:name w:val="WW8Num2z6"/>
    <w:uiPriority w:val="99"/>
    <w:rsid w:val="00591F2A"/>
  </w:style>
  <w:style w:type="character" w:customStyle="1" w:styleId="WW8Num2z7">
    <w:name w:val="WW8Num2z7"/>
    <w:uiPriority w:val="99"/>
    <w:rsid w:val="00591F2A"/>
  </w:style>
  <w:style w:type="character" w:customStyle="1" w:styleId="WW8Num2z8">
    <w:name w:val="WW8Num2z8"/>
    <w:uiPriority w:val="99"/>
    <w:rsid w:val="00591F2A"/>
  </w:style>
  <w:style w:type="character" w:customStyle="1" w:styleId="WW8Num3z0">
    <w:name w:val="WW8Num3z0"/>
    <w:uiPriority w:val="99"/>
    <w:rsid w:val="00591F2A"/>
  </w:style>
  <w:style w:type="character" w:customStyle="1" w:styleId="WW8Num3z1">
    <w:name w:val="WW8Num3z1"/>
    <w:uiPriority w:val="99"/>
    <w:rsid w:val="00591F2A"/>
  </w:style>
  <w:style w:type="character" w:customStyle="1" w:styleId="WW8Num3z2">
    <w:name w:val="WW8Num3z2"/>
    <w:uiPriority w:val="99"/>
    <w:rsid w:val="00591F2A"/>
  </w:style>
  <w:style w:type="character" w:customStyle="1" w:styleId="WW8Num3z3">
    <w:name w:val="WW8Num3z3"/>
    <w:uiPriority w:val="99"/>
    <w:rsid w:val="00591F2A"/>
  </w:style>
  <w:style w:type="character" w:customStyle="1" w:styleId="WW8Num3z4">
    <w:name w:val="WW8Num3z4"/>
    <w:uiPriority w:val="99"/>
    <w:rsid w:val="00591F2A"/>
  </w:style>
  <w:style w:type="character" w:customStyle="1" w:styleId="WW8Num3z5">
    <w:name w:val="WW8Num3z5"/>
    <w:uiPriority w:val="99"/>
    <w:rsid w:val="00591F2A"/>
  </w:style>
  <w:style w:type="character" w:customStyle="1" w:styleId="WW8Num3z6">
    <w:name w:val="WW8Num3z6"/>
    <w:uiPriority w:val="99"/>
    <w:rsid w:val="00591F2A"/>
  </w:style>
  <w:style w:type="character" w:customStyle="1" w:styleId="WW8Num3z7">
    <w:name w:val="WW8Num3z7"/>
    <w:uiPriority w:val="99"/>
    <w:rsid w:val="00591F2A"/>
  </w:style>
  <w:style w:type="character" w:customStyle="1" w:styleId="WW8Num3z8">
    <w:name w:val="WW8Num3z8"/>
    <w:uiPriority w:val="99"/>
    <w:rsid w:val="00591F2A"/>
  </w:style>
  <w:style w:type="character" w:customStyle="1" w:styleId="WW8Num4z0">
    <w:name w:val="WW8Num4z0"/>
    <w:uiPriority w:val="99"/>
    <w:rsid w:val="00591F2A"/>
    <w:rPr>
      <w:rFonts w:ascii="Symbol" w:hAnsi="Symbol" w:cs="Symbol"/>
    </w:rPr>
  </w:style>
  <w:style w:type="character" w:customStyle="1" w:styleId="WW8Num5z0">
    <w:name w:val="WW8Num5z0"/>
    <w:uiPriority w:val="99"/>
    <w:rsid w:val="00591F2A"/>
    <w:rPr>
      <w:rFonts w:ascii="Symbol" w:hAnsi="Symbol" w:cs="Symbol"/>
    </w:rPr>
  </w:style>
  <w:style w:type="character" w:customStyle="1" w:styleId="WW8Num6z0">
    <w:name w:val="WW8Num6z0"/>
    <w:uiPriority w:val="99"/>
    <w:rsid w:val="00591F2A"/>
    <w:rPr>
      <w:rFonts w:ascii="Symbol" w:hAnsi="Symbol" w:cs="Symbol"/>
    </w:rPr>
  </w:style>
  <w:style w:type="character" w:customStyle="1" w:styleId="WW8Num7z0">
    <w:name w:val="WW8Num7z0"/>
    <w:uiPriority w:val="99"/>
    <w:rsid w:val="00591F2A"/>
    <w:rPr>
      <w:rFonts w:ascii="Symbol" w:hAnsi="Symbol" w:cs="Symbol"/>
    </w:rPr>
  </w:style>
  <w:style w:type="character" w:customStyle="1" w:styleId="WW8Num8z0">
    <w:name w:val="WW8Num8z0"/>
    <w:uiPriority w:val="99"/>
    <w:rsid w:val="00591F2A"/>
    <w:rPr>
      <w:rFonts w:ascii="Symbol" w:hAnsi="Symbol" w:cs="Symbol"/>
    </w:rPr>
  </w:style>
  <w:style w:type="character" w:customStyle="1" w:styleId="WW8Num9z0">
    <w:name w:val="WW8Num9z0"/>
    <w:uiPriority w:val="99"/>
    <w:rsid w:val="00591F2A"/>
    <w:rPr>
      <w:rFonts w:ascii="Symbol" w:hAnsi="Symbol" w:cs="Symbol"/>
    </w:rPr>
  </w:style>
  <w:style w:type="character" w:customStyle="1" w:styleId="WW8Num10z0">
    <w:name w:val="WW8Num10z0"/>
    <w:uiPriority w:val="99"/>
    <w:rsid w:val="00591F2A"/>
    <w:rPr>
      <w:rFonts w:ascii="Symbol" w:hAnsi="Symbol" w:cs="Symbol"/>
    </w:rPr>
  </w:style>
  <w:style w:type="character" w:customStyle="1" w:styleId="WW8Num11z0">
    <w:name w:val="WW8Num11z0"/>
    <w:uiPriority w:val="99"/>
    <w:rsid w:val="00591F2A"/>
    <w:rPr>
      <w:rFonts w:ascii="Symbol" w:hAnsi="Symbol" w:cs="Symbol"/>
      <w:sz w:val="28"/>
      <w:szCs w:val="28"/>
    </w:rPr>
  </w:style>
  <w:style w:type="character" w:customStyle="1" w:styleId="WW8Num12z0">
    <w:name w:val="WW8Num12z0"/>
    <w:uiPriority w:val="99"/>
    <w:rsid w:val="00591F2A"/>
    <w:rPr>
      <w:rFonts w:ascii="Symbol" w:hAnsi="Symbol" w:cs="Symbol"/>
      <w:sz w:val="28"/>
      <w:szCs w:val="28"/>
      <w:shd w:val="clear" w:color="auto" w:fill="FFFFFF"/>
    </w:rPr>
  </w:style>
  <w:style w:type="character" w:customStyle="1" w:styleId="WW8Num13z0">
    <w:name w:val="WW8Num13z0"/>
    <w:uiPriority w:val="99"/>
    <w:rsid w:val="00591F2A"/>
    <w:rPr>
      <w:rFonts w:ascii="Symbol" w:hAnsi="Symbol" w:cs="Symbol"/>
    </w:rPr>
  </w:style>
  <w:style w:type="character" w:customStyle="1" w:styleId="WW8Num14z0">
    <w:name w:val="WW8Num14z0"/>
    <w:uiPriority w:val="99"/>
    <w:rsid w:val="00591F2A"/>
    <w:rPr>
      <w:rFonts w:ascii="Symbol" w:hAnsi="Symbol" w:cs="Symbol"/>
    </w:rPr>
  </w:style>
  <w:style w:type="character" w:customStyle="1" w:styleId="WW8Num15z0">
    <w:name w:val="WW8Num15z0"/>
    <w:uiPriority w:val="99"/>
    <w:rsid w:val="00591F2A"/>
    <w:rPr>
      <w:b/>
      <w:bCs/>
      <w:color w:val="000000"/>
      <w:sz w:val="28"/>
      <w:szCs w:val="28"/>
    </w:rPr>
  </w:style>
  <w:style w:type="character" w:customStyle="1" w:styleId="WW8Num16z0">
    <w:name w:val="WW8Num16z0"/>
    <w:uiPriority w:val="99"/>
    <w:rsid w:val="00591F2A"/>
    <w:rPr>
      <w:b/>
      <w:bCs/>
      <w:color w:val="000000"/>
      <w:sz w:val="28"/>
      <w:szCs w:val="28"/>
    </w:rPr>
  </w:style>
  <w:style w:type="character" w:customStyle="1" w:styleId="WW8Num15z1">
    <w:name w:val="WW8Num15z1"/>
    <w:uiPriority w:val="99"/>
    <w:rsid w:val="00591F2A"/>
  </w:style>
  <w:style w:type="character" w:customStyle="1" w:styleId="WW8Num15z2">
    <w:name w:val="WW8Num15z2"/>
    <w:uiPriority w:val="99"/>
    <w:rsid w:val="00591F2A"/>
  </w:style>
  <w:style w:type="character" w:customStyle="1" w:styleId="WW8Num15z3">
    <w:name w:val="WW8Num15z3"/>
    <w:uiPriority w:val="99"/>
    <w:rsid w:val="00591F2A"/>
  </w:style>
  <w:style w:type="character" w:customStyle="1" w:styleId="WW8Num15z4">
    <w:name w:val="WW8Num15z4"/>
    <w:uiPriority w:val="99"/>
    <w:rsid w:val="00591F2A"/>
  </w:style>
  <w:style w:type="character" w:customStyle="1" w:styleId="WW8Num15z5">
    <w:name w:val="WW8Num15z5"/>
    <w:uiPriority w:val="99"/>
    <w:rsid w:val="00591F2A"/>
  </w:style>
  <w:style w:type="character" w:customStyle="1" w:styleId="WW8Num15z6">
    <w:name w:val="WW8Num15z6"/>
    <w:uiPriority w:val="99"/>
    <w:rsid w:val="00591F2A"/>
  </w:style>
  <w:style w:type="character" w:customStyle="1" w:styleId="WW8Num15z7">
    <w:name w:val="WW8Num15z7"/>
    <w:uiPriority w:val="99"/>
    <w:rsid w:val="00591F2A"/>
  </w:style>
  <w:style w:type="character" w:customStyle="1" w:styleId="WW8Num15z8">
    <w:name w:val="WW8Num15z8"/>
    <w:uiPriority w:val="99"/>
    <w:rsid w:val="00591F2A"/>
  </w:style>
  <w:style w:type="character" w:customStyle="1" w:styleId="WW8Num16z1">
    <w:name w:val="WW8Num16z1"/>
    <w:uiPriority w:val="99"/>
    <w:rsid w:val="00591F2A"/>
  </w:style>
  <w:style w:type="character" w:customStyle="1" w:styleId="WW8Num16z2">
    <w:name w:val="WW8Num16z2"/>
    <w:uiPriority w:val="99"/>
    <w:rsid w:val="00591F2A"/>
  </w:style>
  <w:style w:type="character" w:customStyle="1" w:styleId="WW8Num16z3">
    <w:name w:val="WW8Num16z3"/>
    <w:uiPriority w:val="99"/>
    <w:rsid w:val="00591F2A"/>
  </w:style>
  <w:style w:type="character" w:customStyle="1" w:styleId="WW8Num16z4">
    <w:name w:val="WW8Num16z4"/>
    <w:uiPriority w:val="99"/>
    <w:rsid w:val="00591F2A"/>
  </w:style>
  <w:style w:type="character" w:customStyle="1" w:styleId="WW8Num16z5">
    <w:name w:val="WW8Num16z5"/>
    <w:uiPriority w:val="99"/>
    <w:rsid w:val="00591F2A"/>
  </w:style>
  <w:style w:type="character" w:customStyle="1" w:styleId="WW8Num16z6">
    <w:name w:val="WW8Num16z6"/>
    <w:uiPriority w:val="99"/>
    <w:rsid w:val="00591F2A"/>
  </w:style>
  <w:style w:type="character" w:customStyle="1" w:styleId="WW8Num16z7">
    <w:name w:val="WW8Num16z7"/>
    <w:uiPriority w:val="99"/>
    <w:rsid w:val="00591F2A"/>
  </w:style>
  <w:style w:type="character" w:customStyle="1" w:styleId="WW8Num16z8">
    <w:name w:val="WW8Num16z8"/>
    <w:uiPriority w:val="99"/>
    <w:rsid w:val="00591F2A"/>
  </w:style>
  <w:style w:type="character" w:customStyle="1" w:styleId="WW8Num17z0">
    <w:name w:val="WW8Num17z0"/>
    <w:uiPriority w:val="99"/>
    <w:rsid w:val="00591F2A"/>
    <w:rPr>
      <w:rFonts w:ascii="Symbol" w:hAnsi="Symbol" w:cs="Symbol"/>
      <w:color w:val="FF0000"/>
      <w:sz w:val="28"/>
      <w:szCs w:val="28"/>
    </w:rPr>
  </w:style>
  <w:style w:type="character" w:customStyle="1" w:styleId="WW8Num17z1">
    <w:name w:val="WW8Num17z1"/>
    <w:uiPriority w:val="99"/>
    <w:rsid w:val="00591F2A"/>
    <w:rPr>
      <w:rFonts w:ascii="Courier New" w:hAnsi="Courier New" w:cs="Courier New"/>
    </w:rPr>
  </w:style>
  <w:style w:type="character" w:customStyle="1" w:styleId="WW8Num17z2">
    <w:name w:val="WW8Num17z2"/>
    <w:uiPriority w:val="99"/>
    <w:rsid w:val="00591F2A"/>
    <w:rPr>
      <w:rFonts w:ascii="Wingdings" w:hAnsi="Wingdings" w:cs="Wingdings"/>
    </w:rPr>
  </w:style>
  <w:style w:type="character" w:customStyle="1" w:styleId="WW8Num18z0">
    <w:name w:val="WW8Num18z0"/>
    <w:uiPriority w:val="99"/>
    <w:rsid w:val="00591F2A"/>
    <w:rPr>
      <w:color w:val="000000"/>
      <w:sz w:val="28"/>
      <w:szCs w:val="28"/>
    </w:rPr>
  </w:style>
  <w:style w:type="character" w:customStyle="1" w:styleId="WW8Num18z1">
    <w:name w:val="WW8Num18z1"/>
    <w:uiPriority w:val="99"/>
    <w:rsid w:val="00591F2A"/>
  </w:style>
  <w:style w:type="character" w:customStyle="1" w:styleId="WW8Num18z2">
    <w:name w:val="WW8Num18z2"/>
    <w:uiPriority w:val="99"/>
    <w:rsid w:val="00591F2A"/>
  </w:style>
  <w:style w:type="character" w:customStyle="1" w:styleId="WW8Num18z3">
    <w:name w:val="WW8Num18z3"/>
    <w:uiPriority w:val="99"/>
    <w:rsid w:val="00591F2A"/>
  </w:style>
  <w:style w:type="character" w:customStyle="1" w:styleId="WW8Num18z4">
    <w:name w:val="WW8Num18z4"/>
    <w:uiPriority w:val="99"/>
    <w:rsid w:val="00591F2A"/>
  </w:style>
  <w:style w:type="character" w:customStyle="1" w:styleId="WW8Num18z5">
    <w:name w:val="WW8Num18z5"/>
    <w:uiPriority w:val="99"/>
    <w:rsid w:val="00591F2A"/>
  </w:style>
  <w:style w:type="character" w:customStyle="1" w:styleId="WW8Num18z6">
    <w:name w:val="WW8Num18z6"/>
    <w:uiPriority w:val="99"/>
    <w:rsid w:val="00591F2A"/>
  </w:style>
  <w:style w:type="character" w:customStyle="1" w:styleId="WW8Num18z7">
    <w:name w:val="WW8Num18z7"/>
    <w:uiPriority w:val="99"/>
    <w:rsid w:val="00591F2A"/>
  </w:style>
  <w:style w:type="character" w:customStyle="1" w:styleId="WW8Num18z8">
    <w:name w:val="WW8Num18z8"/>
    <w:uiPriority w:val="99"/>
    <w:rsid w:val="00591F2A"/>
  </w:style>
  <w:style w:type="character" w:customStyle="1" w:styleId="WW8Num19z0">
    <w:name w:val="WW8Num19z0"/>
    <w:uiPriority w:val="99"/>
    <w:rsid w:val="00591F2A"/>
  </w:style>
  <w:style w:type="character" w:customStyle="1" w:styleId="WW8Num19z1">
    <w:name w:val="WW8Num19z1"/>
    <w:uiPriority w:val="99"/>
    <w:rsid w:val="00591F2A"/>
    <w:rPr>
      <w:rFonts w:ascii="Symbol" w:hAnsi="Symbol" w:cs="Symbol"/>
    </w:rPr>
  </w:style>
  <w:style w:type="character" w:customStyle="1" w:styleId="WW8Num19z2">
    <w:name w:val="WW8Num19z2"/>
    <w:uiPriority w:val="99"/>
    <w:rsid w:val="00591F2A"/>
  </w:style>
  <w:style w:type="character" w:customStyle="1" w:styleId="WW8Num19z3">
    <w:name w:val="WW8Num19z3"/>
    <w:uiPriority w:val="99"/>
    <w:rsid w:val="00591F2A"/>
  </w:style>
  <w:style w:type="character" w:customStyle="1" w:styleId="WW8Num19z4">
    <w:name w:val="WW8Num19z4"/>
    <w:uiPriority w:val="99"/>
    <w:rsid w:val="00591F2A"/>
  </w:style>
  <w:style w:type="character" w:customStyle="1" w:styleId="WW8Num19z5">
    <w:name w:val="WW8Num19z5"/>
    <w:uiPriority w:val="99"/>
    <w:rsid w:val="00591F2A"/>
  </w:style>
  <w:style w:type="character" w:customStyle="1" w:styleId="WW8Num19z6">
    <w:name w:val="WW8Num19z6"/>
    <w:uiPriority w:val="99"/>
    <w:rsid w:val="00591F2A"/>
  </w:style>
  <w:style w:type="character" w:customStyle="1" w:styleId="WW8Num19z7">
    <w:name w:val="WW8Num19z7"/>
    <w:uiPriority w:val="99"/>
    <w:rsid w:val="00591F2A"/>
  </w:style>
  <w:style w:type="character" w:customStyle="1" w:styleId="WW8Num19z8">
    <w:name w:val="WW8Num19z8"/>
    <w:uiPriority w:val="99"/>
    <w:rsid w:val="00591F2A"/>
  </w:style>
  <w:style w:type="character" w:customStyle="1" w:styleId="WW8Num20z0">
    <w:name w:val="WW8Num20z0"/>
    <w:uiPriority w:val="99"/>
    <w:rsid w:val="00591F2A"/>
  </w:style>
  <w:style w:type="character" w:customStyle="1" w:styleId="WW8Num20z1">
    <w:name w:val="WW8Num20z1"/>
    <w:uiPriority w:val="99"/>
    <w:rsid w:val="00591F2A"/>
  </w:style>
  <w:style w:type="character" w:customStyle="1" w:styleId="WW8Num20z2">
    <w:name w:val="WW8Num20z2"/>
    <w:uiPriority w:val="99"/>
    <w:rsid w:val="00591F2A"/>
  </w:style>
  <w:style w:type="character" w:customStyle="1" w:styleId="WW8Num20z3">
    <w:name w:val="WW8Num20z3"/>
    <w:uiPriority w:val="99"/>
    <w:rsid w:val="00591F2A"/>
  </w:style>
  <w:style w:type="character" w:customStyle="1" w:styleId="WW8Num20z4">
    <w:name w:val="WW8Num20z4"/>
    <w:uiPriority w:val="99"/>
    <w:rsid w:val="00591F2A"/>
  </w:style>
  <w:style w:type="character" w:customStyle="1" w:styleId="WW8Num20z5">
    <w:name w:val="WW8Num20z5"/>
    <w:uiPriority w:val="99"/>
    <w:rsid w:val="00591F2A"/>
  </w:style>
  <w:style w:type="character" w:customStyle="1" w:styleId="WW8Num20z6">
    <w:name w:val="WW8Num20z6"/>
    <w:uiPriority w:val="99"/>
    <w:rsid w:val="00591F2A"/>
  </w:style>
  <w:style w:type="character" w:customStyle="1" w:styleId="WW8Num20z7">
    <w:name w:val="WW8Num20z7"/>
    <w:uiPriority w:val="99"/>
    <w:rsid w:val="00591F2A"/>
  </w:style>
  <w:style w:type="character" w:customStyle="1" w:styleId="WW8Num20z8">
    <w:name w:val="WW8Num20z8"/>
    <w:uiPriority w:val="99"/>
    <w:rsid w:val="00591F2A"/>
  </w:style>
  <w:style w:type="character" w:customStyle="1" w:styleId="WW8Num21z0">
    <w:name w:val="WW8Num21z0"/>
    <w:uiPriority w:val="99"/>
    <w:rsid w:val="00591F2A"/>
  </w:style>
  <w:style w:type="character" w:customStyle="1" w:styleId="WW8Num21z1">
    <w:name w:val="WW8Num21z1"/>
    <w:uiPriority w:val="99"/>
    <w:rsid w:val="00591F2A"/>
  </w:style>
  <w:style w:type="character" w:customStyle="1" w:styleId="WW8Num21z2">
    <w:name w:val="WW8Num21z2"/>
    <w:uiPriority w:val="99"/>
    <w:rsid w:val="00591F2A"/>
  </w:style>
  <w:style w:type="character" w:customStyle="1" w:styleId="WW8Num21z3">
    <w:name w:val="WW8Num21z3"/>
    <w:uiPriority w:val="99"/>
    <w:rsid w:val="00591F2A"/>
  </w:style>
  <w:style w:type="character" w:customStyle="1" w:styleId="WW8Num21z4">
    <w:name w:val="WW8Num21z4"/>
    <w:uiPriority w:val="99"/>
    <w:rsid w:val="00591F2A"/>
  </w:style>
  <w:style w:type="character" w:customStyle="1" w:styleId="WW8Num21z5">
    <w:name w:val="WW8Num21z5"/>
    <w:uiPriority w:val="99"/>
    <w:rsid w:val="00591F2A"/>
  </w:style>
  <w:style w:type="character" w:customStyle="1" w:styleId="WW8Num21z6">
    <w:name w:val="WW8Num21z6"/>
    <w:uiPriority w:val="99"/>
    <w:rsid w:val="00591F2A"/>
  </w:style>
  <w:style w:type="character" w:customStyle="1" w:styleId="WW8Num21z7">
    <w:name w:val="WW8Num21z7"/>
    <w:uiPriority w:val="99"/>
    <w:rsid w:val="00591F2A"/>
  </w:style>
  <w:style w:type="character" w:customStyle="1" w:styleId="WW8Num21z8">
    <w:name w:val="WW8Num21z8"/>
    <w:uiPriority w:val="99"/>
    <w:rsid w:val="00591F2A"/>
  </w:style>
  <w:style w:type="character" w:customStyle="1" w:styleId="31">
    <w:name w:val="Основной шрифт абзаца3"/>
    <w:uiPriority w:val="99"/>
    <w:rsid w:val="00591F2A"/>
  </w:style>
  <w:style w:type="character" w:customStyle="1" w:styleId="21">
    <w:name w:val="Основной шрифт абзаца2"/>
    <w:uiPriority w:val="99"/>
    <w:rsid w:val="00591F2A"/>
  </w:style>
  <w:style w:type="character" w:customStyle="1" w:styleId="11">
    <w:name w:val="Основной шрифт абзаца1"/>
    <w:uiPriority w:val="99"/>
    <w:rsid w:val="00591F2A"/>
  </w:style>
  <w:style w:type="character" w:customStyle="1" w:styleId="a5">
    <w:name w:val="Символ сноски"/>
    <w:basedOn w:val="11"/>
    <w:uiPriority w:val="99"/>
    <w:rsid w:val="00591F2A"/>
    <w:rPr>
      <w:vertAlign w:val="superscript"/>
    </w:rPr>
  </w:style>
  <w:style w:type="character" w:customStyle="1" w:styleId="a6">
    <w:name w:val="Основной текст Знак"/>
    <w:basedOn w:val="11"/>
    <w:uiPriority w:val="99"/>
    <w:rsid w:val="00591F2A"/>
    <w:rPr>
      <w:sz w:val="24"/>
      <w:szCs w:val="24"/>
      <w:lang w:val="ru-RU"/>
    </w:rPr>
  </w:style>
  <w:style w:type="character" w:styleId="a7">
    <w:name w:val="page number"/>
    <w:basedOn w:val="11"/>
    <w:uiPriority w:val="99"/>
    <w:rsid w:val="00591F2A"/>
  </w:style>
  <w:style w:type="character" w:styleId="a8">
    <w:name w:val="Hyperlink"/>
    <w:basedOn w:val="11"/>
    <w:uiPriority w:val="99"/>
    <w:rsid w:val="00591F2A"/>
    <w:rPr>
      <w:color w:val="0000FF"/>
      <w:u w:val="single"/>
    </w:rPr>
  </w:style>
  <w:style w:type="character" w:customStyle="1" w:styleId="apple-converted-space">
    <w:name w:val="apple-converted-space"/>
    <w:basedOn w:val="11"/>
    <w:uiPriority w:val="99"/>
    <w:rsid w:val="00591F2A"/>
  </w:style>
  <w:style w:type="character" w:customStyle="1" w:styleId="fio9">
    <w:name w:val="fio9"/>
    <w:basedOn w:val="11"/>
    <w:uiPriority w:val="99"/>
    <w:rsid w:val="00591F2A"/>
  </w:style>
  <w:style w:type="character" w:customStyle="1" w:styleId="fio10">
    <w:name w:val="fio10"/>
    <w:basedOn w:val="11"/>
    <w:uiPriority w:val="99"/>
    <w:rsid w:val="00591F2A"/>
  </w:style>
  <w:style w:type="character" w:customStyle="1" w:styleId="fio11">
    <w:name w:val="fio11"/>
    <w:basedOn w:val="11"/>
    <w:uiPriority w:val="99"/>
    <w:rsid w:val="00591F2A"/>
  </w:style>
  <w:style w:type="character" w:customStyle="1" w:styleId="data">
    <w:name w:val="data"/>
    <w:basedOn w:val="11"/>
    <w:uiPriority w:val="99"/>
    <w:rsid w:val="00591F2A"/>
  </w:style>
  <w:style w:type="character" w:customStyle="1" w:styleId="nomer">
    <w:name w:val="nomer"/>
    <w:basedOn w:val="11"/>
    <w:uiPriority w:val="99"/>
    <w:rsid w:val="00591F2A"/>
  </w:style>
  <w:style w:type="character" w:customStyle="1" w:styleId="others">
    <w:name w:val="others"/>
    <w:basedOn w:val="11"/>
    <w:uiPriority w:val="99"/>
    <w:rsid w:val="00591F2A"/>
  </w:style>
  <w:style w:type="character" w:customStyle="1" w:styleId="fio18">
    <w:name w:val="fio18"/>
    <w:basedOn w:val="11"/>
    <w:uiPriority w:val="99"/>
    <w:rsid w:val="00591F2A"/>
  </w:style>
  <w:style w:type="character" w:customStyle="1" w:styleId="fio22">
    <w:name w:val="fio22"/>
    <w:basedOn w:val="11"/>
    <w:uiPriority w:val="99"/>
    <w:rsid w:val="00591F2A"/>
  </w:style>
  <w:style w:type="character" w:customStyle="1" w:styleId="fio25">
    <w:name w:val="fio25"/>
    <w:basedOn w:val="11"/>
    <w:uiPriority w:val="99"/>
    <w:rsid w:val="00591F2A"/>
  </w:style>
  <w:style w:type="character" w:styleId="a9">
    <w:name w:val="FollowedHyperlink"/>
    <w:basedOn w:val="11"/>
    <w:uiPriority w:val="99"/>
    <w:rsid w:val="00591F2A"/>
    <w:rPr>
      <w:color w:val="800080"/>
      <w:u w:val="single"/>
    </w:rPr>
  </w:style>
  <w:style w:type="character" w:customStyle="1" w:styleId="12">
    <w:name w:val="Знак сноски1"/>
    <w:uiPriority w:val="99"/>
    <w:rsid w:val="00591F2A"/>
    <w:rPr>
      <w:vertAlign w:val="superscript"/>
    </w:rPr>
  </w:style>
  <w:style w:type="character" w:customStyle="1" w:styleId="aa">
    <w:name w:val="Символы концевой сноски"/>
    <w:uiPriority w:val="99"/>
    <w:rsid w:val="00591F2A"/>
    <w:rPr>
      <w:vertAlign w:val="superscript"/>
    </w:rPr>
  </w:style>
  <w:style w:type="character" w:customStyle="1" w:styleId="WW-">
    <w:name w:val="WW-Символы концевой сноски"/>
    <w:uiPriority w:val="99"/>
    <w:rsid w:val="00591F2A"/>
  </w:style>
  <w:style w:type="character" w:customStyle="1" w:styleId="13">
    <w:name w:val="Знак концевой сноски1"/>
    <w:uiPriority w:val="99"/>
    <w:rsid w:val="00591F2A"/>
    <w:rPr>
      <w:vertAlign w:val="superscript"/>
    </w:rPr>
  </w:style>
  <w:style w:type="character" w:customStyle="1" w:styleId="ab">
    <w:name w:val="Схема документа Знак"/>
    <w:basedOn w:val="21"/>
    <w:uiPriority w:val="99"/>
    <w:rsid w:val="00591F2A"/>
    <w:rPr>
      <w:rFonts w:ascii="Tahoma" w:hAnsi="Tahoma" w:cs="Tahoma"/>
      <w:sz w:val="16"/>
      <w:szCs w:val="16"/>
      <w:lang w:eastAsia="zh-CN"/>
    </w:rPr>
  </w:style>
  <w:style w:type="character" w:customStyle="1" w:styleId="ac">
    <w:name w:val="Верхний колонтитул Знак"/>
    <w:basedOn w:val="21"/>
    <w:uiPriority w:val="99"/>
    <w:rsid w:val="00591F2A"/>
    <w:rPr>
      <w:sz w:val="24"/>
      <w:szCs w:val="24"/>
      <w:lang w:eastAsia="zh-CN"/>
    </w:rPr>
  </w:style>
  <w:style w:type="character" w:customStyle="1" w:styleId="22">
    <w:name w:val="Знак сноски2"/>
    <w:uiPriority w:val="99"/>
    <w:rsid w:val="00591F2A"/>
    <w:rPr>
      <w:vertAlign w:val="superscript"/>
    </w:rPr>
  </w:style>
  <w:style w:type="character" w:customStyle="1" w:styleId="23">
    <w:name w:val="Знак концевой сноски2"/>
    <w:uiPriority w:val="99"/>
    <w:rsid w:val="00591F2A"/>
    <w:rPr>
      <w:vertAlign w:val="superscript"/>
    </w:rPr>
  </w:style>
  <w:style w:type="character" w:customStyle="1" w:styleId="q">
    <w:name w:val="q"/>
    <w:uiPriority w:val="99"/>
    <w:rsid w:val="00591F2A"/>
  </w:style>
  <w:style w:type="character" w:styleId="ad">
    <w:name w:val="Strong"/>
    <w:basedOn w:val="a2"/>
    <w:uiPriority w:val="99"/>
    <w:qFormat/>
    <w:rsid w:val="00591F2A"/>
    <w:rPr>
      <w:b/>
      <w:bCs/>
    </w:rPr>
  </w:style>
  <w:style w:type="character" w:styleId="ae">
    <w:name w:val="Emphasis"/>
    <w:basedOn w:val="a2"/>
    <w:uiPriority w:val="99"/>
    <w:qFormat/>
    <w:rsid w:val="00591F2A"/>
    <w:rPr>
      <w:i/>
      <w:iCs/>
    </w:rPr>
  </w:style>
  <w:style w:type="character" w:styleId="af">
    <w:name w:val="footnote reference"/>
    <w:basedOn w:val="a2"/>
    <w:uiPriority w:val="99"/>
    <w:semiHidden/>
    <w:rsid w:val="00591F2A"/>
    <w:rPr>
      <w:vertAlign w:val="superscript"/>
    </w:rPr>
  </w:style>
  <w:style w:type="character" w:styleId="af0">
    <w:name w:val="endnote reference"/>
    <w:basedOn w:val="a2"/>
    <w:uiPriority w:val="99"/>
    <w:semiHidden/>
    <w:rsid w:val="00591F2A"/>
    <w:rPr>
      <w:vertAlign w:val="superscript"/>
    </w:rPr>
  </w:style>
  <w:style w:type="character" w:customStyle="1" w:styleId="af1">
    <w:name w:val="Маркеры списка"/>
    <w:uiPriority w:val="99"/>
    <w:rsid w:val="00591F2A"/>
    <w:rPr>
      <w:rFonts w:ascii="OpenSymbol" w:hAnsi="OpenSymbol" w:cs="OpenSymbol"/>
    </w:rPr>
  </w:style>
  <w:style w:type="character" w:customStyle="1" w:styleId="af2">
    <w:name w:val="Символ нумерации"/>
    <w:uiPriority w:val="99"/>
    <w:rsid w:val="00591F2A"/>
  </w:style>
  <w:style w:type="paragraph" w:customStyle="1" w:styleId="a0">
    <w:name w:val="Заголовок"/>
    <w:basedOn w:val="a"/>
    <w:next w:val="a1"/>
    <w:uiPriority w:val="99"/>
    <w:rsid w:val="00591F2A"/>
    <w:pPr>
      <w:keepNext/>
      <w:spacing w:before="240" w:after="120"/>
    </w:pPr>
    <w:rPr>
      <w:rFonts w:ascii="Arial" w:eastAsia="Microsoft YaHei" w:hAnsi="Arial" w:cs="Arial"/>
      <w:sz w:val="28"/>
      <w:szCs w:val="28"/>
    </w:rPr>
  </w:style>
  <w:style w:type="paragraph" w:styleId="a1">
    <w:name w:val="Body Text"/>
    <w:basedOn w:val="a"/>
    <w:link w:val="14"/>
    <w:uiPriority w:val="99"/>
    <w:rsid w:val="00591F2A"/>
  </w:style>
  <w:style w:type="character" w:customStyle="1" w:styleId="14">
    <w:name w:val="Основной текст Знак1"/>
    <w:basedOn w:val="a2"/>
    <w:link w:val="a1"/>
    <w:uiPriority w:val="99"/>
    <w:semiHidden/>
    <w:locked/>
    <w:rPr>
      <w:sz w:val="24"/>
      <w:szCs w:val="24"/>
      <w:lang w:eastAsia="zh-CN"/>
    </w:rPr>
  </w:style>
  <w:style w:type="paragraph" w:styleId="af3">
    <w:name w:val="List"/>
    <w:basedOn w:val="a1"/>
    <w:uiPriority w:val="99"/>
    <w:rsid w:val="00591F2A"/>
  </w:style>
  <w:style w:type="paragraph" w:styleId="af4">
    <w:name w:val="caption"/>
    <w:basedOn w:val="a0"/>
    <w:next w:val="a1"/>
    <w:uiPriority w:val="99"/>
    <w:qFormat/>
    <w:rsid w:val="00591F2A"/>
    <w:pPr>
      <w:jc w:val="center"/>
    </w:pPr>
    <w:rPr>
      <w:b/>
      <w:bCs/>
      <w:sz w:val="56"/>
      <w:szCs w:val="56"/>
    </w:rPr>
  </w:style>
  <w:style w:type="paragraph" w:customStyle="1" w:styleId="32">
    <w:name w:val="Указатель3"/>
    <w:basedOn w:val="a"/>
    <w:uiPriority w:val="99"/>
    <w:rsid w:val="00591F2A"/>
    <w:pPr>
      <w:suppressLineNumbers/>
    </w:pPr>
  </w:style>
  <w:style w:type="paragraph" w:customStyle="1" w:styleId="24">
    <w:name w:val="Название объекта2"/>
    <w:basedOn w:val="a"/>
    <w:uiPriority w:val="99"/>
    <w:rsid w:val="00591F2A"/>
    <w:pPr>
      <w:suppressLineNumbers/>
      <w:spacing w:before="120" w:after="120"/>
    </w:pPr>
    <w:rPr>
      <w:i/>
      <w:iCs/>
    </w:rPr>
  </w:style>
  <w:style w:type="paragraph" w:customStyle="1" w:styleId="25">
    <w:name w:val="Указатель2"/>
    <w:basedOn w:val="a"/>
    <w:uiPriority w:val="99"/>
    <w:rsid w:val="00591F2A"/>
    <w:pPr>
      <w:suppressLineNumbers/>
    </w:pPr>
  </w:style>
  <w:style w:type="paragraph" w:customStyle="1" w:styleId="15">
    <w:name w:val="Название объекта1"/>
    <w:basedOn w:val="a"/>
    <w:uiPriority w:val="99"/>
    <w:rsid w:val="00591F2A"/>
    <w:pPr>
      <w:suppressLineNumbers/>
      <w:spacing w:before="120" w:after="120"/>
    </w:pPr>
    <w:rPr>
      <w:i/>
      <w:iCs/>
    </w:rPr>
  </w:style>
  <w:style w:type="paragraph" w:customStyle="1" w:styleId="16">
    <w:name w:val="Указатель1"/>
    <w:basedOn w:val="a"/>
    <w:uiPriority w:val="99"/>
    <w:rsid w:val="00591F2A"/>
    <w:pPr>
      <w:suppressLineNumbers/>
    </w:pPr>
  </w:style>
  <w:style w:type="paragraph" w:styleId="af5">
    <w:name w:val="footnote text"/>
    <w:basedOn w:val="a"/>
    <w:link w:val="af6"/>
    <w:uiPriority w:val="99"/>
    <w:semiHidden/>
    <w:rsid w:val="00591F2A"/>
    <w:rPr>
      <w:sz w:val="20"/>
      <w:szCs w:val="20"/>
    </w:rPr>
  </w:style>
  <w:style w:type="character" w:customStyle="1" w:styleId="af6">
    <w:name w:val="Текст сноски Знак"/>
    <w:basedOn w:val="a2"/>
    <w:link w:val="af5"/>
    <w:uiPriority w:val="99"/>
    <w:locked/>
    <w:rsid w:val="00F52543"/>
    <w:rPr>
      <w:lang w:eastAsia="zh-CN"/>
    </w:rPr>
  </w:style>
  <w:style w:type="paragraph" w:styleId="af7">
    <w:name w:val="footer"/>
    <w:basedOn w:val="a"/>
    <w:link w:val="af8"/>
    <w:uiPriority w:val="99"/>
    <w:rsid w:val="00591F2A"/>
    <w:pPr>
      <w:tabs>
        <w:tab w:val="center" w:pos="4677"/>
        <w:tab w:val="right" w:pos="9355"/>
      </w:tabs>
    </w:pPr>
  </w:style>
  <w:style w:type="character" w:customStyle="1" w:styleId="af8">
    <w:name w:val="Нижний колонтитул Знак"/>
    <w:basedOn w:val="a2"/>
    <w:link w:val="af7"/>
    <w:uiPriority w:val="99"/>
    <w:semiHidden/>
    <w:locked/>
    <w:rPr>
      <w:sz w:val="24"/>
      <w:szCs w:val="24"/>
      <w:lang w:eastAsia="zh-CN"/>
    </w:rPr>
  </w:style>
  <w:style w:type="paragraph" w:styleId="af9">
    <w:name w:val="Normal (Web)"/>
    <w:basedOn w:val="a"/>
    <w:uiPriority w:val="99"/>
    <w:rsid w:val="00591F2A"/>
    <w:pPr>
      <w:spacing w:before="280" w:after="280"/>
    </w:pPr>
  </w:style>
  <w:style w:type="paragraph" w:customStyle="1" w:styleId="afa">
    <w:name w:val="_()"/>
    <w:basedOn w:val="a"/>
    <w:uiPriority w:val="99"/>
    <w:rsid w:val="00591F2A"/>
    <w:pPr>
      <w:spacing w:before="280" w:after="280"/>
    </w:pPr>
  </w:style>
  <w:style w:type="paragraph" w:customStyle="1" w:styleId="afb">
    <w:name w:val="_"/>
    <w:basedOn w:val="a"/>
    <w:uiPriority w:val="99"/>
    <w:rsid w:val="00591F2A"/>
    <w:pPr>
      <w:spacing w:before="280" w:after="280"/>
    </w:pPr>
  </w:style>
  <w:style w:type="paragraph" w:customStyle="1" w:styleId="26">
    <w:name w:val="__(2)"/>
    <w:basedOn w:val="a"/>
    <w:uiPriority w:val="99"/>
    <w:rsid w:val="00591F2A"/>
    <w:pPr>
      <w:spacing w:before="280" w:after="280"/>
    </w:pPr>
  </w:style>
  <w:style w:type="paragraph" w:customStyle="1" w:styleId="afc">
    <w:name w:val="Содержимое таблицы"/>
    <w:basedOn w:val="a"/>
    <w:uiPriority w:val="99"/>
    <w:rsid w:val="00591F2A"/>
    <w:pPr>
      <w:suppressLineNumbers/>
    </w:pPr>
  </w:style>
  <w:style w:type="paragraph" w:customStyle="1" w:styleId="afd">
    <w:name w:val="Заголовок таблицы"/>
    <w:basedOn w:val="afc"/>
    <w:uiPriority w:val="99"/>
    <w:rsid w:val="00591F2A"/>
    <w:pPr>
      <w:jc w:val="center"/>
    </w:pPr>
    <w:rPr>
      <w:b/>
      <w:bCs/>
    </w:rPr>
  </w:style>
  <w:style w:type="paragraph" w:customStyle="1" w:styleId="afe">
    <w:name w:val="Содержимое врезки"/>
    <w:basedOn w:val="a"/>
    <w:uiPriority w:val="99"/>
    <w:rsid w:val="00591F2A"/>
  </w:style>
  <w:style w:type="paragraph" w:customStyle="1" w:styleId="17">
    <w:name w:val="Схема документа1"/>
    <w:basedOn w:val="a"/>
    <w:uiPriority w:val="99"/>
    <w:rsid w:val="00591F2A"/>
    <w:rPr>
      <w:rFonts w:ascii="Tahoma" w:hAnsi="Tahoma" w:cs="Tahoma"/>
      <w:sz w:val="16"/>
      <w:szCs w:val="16"/>
    </w:rPr>
  </w:style>
  <w:style w:type="paragraph" w:styleId="aff">
    <w:name w:val="header"/>
    <w:basedOn w:val="a"/>
    <w:link w:val="18"/>
    <w:uiPriority w:val="99"/>
    <w:rsid w:val="00591F2A"/>
    <w:pPr>
      <w:tabs>
        <w:tab w:val="center" w:pos="4677"/>
        <w:tab w:val="right" w:pos="9355"/>
      </w:tabs>
    </w:pPr>
  </w:style>
  <w:style w:type="character" w:customStyle="1" w:styleId="18">
    <w:name w:val="Верхний колонтитул Знак1"/>
    <w:basedOn w:val="a2"/>
    <w:link w:val="aff"/>
    <w:uiPriority w:val="99"/>
    <w:semiHidden/>
    <w:locked/>
    <w:rPr>
      <w:sz w:val="24"/>
      <w:szCs w:val="24"/>
      <w:lang w:eastAsia="zh-CN"/>
    </w:rPr>
  </w:style>
  <w:style w:type="paragraph" w:styleId="aff0">
    <w:name w:val="Body Text Indent"/>
    <w:basedOn w:val="a"/>
    <w:link w:val="aff1"/>
    <w:uiPriority w:val="99"/>
    <w:rsid w:val="00591F2A"/>
    <w:pPr>
      <w:spacing w:after="120"/>
      <w:ind w:left="283"/>
    </w:pPr>
    <w:rPr>
      <w:rFonts w:ascii="Calibri" w:hAnsi="Calibri" w:cs="Calibri"/>
    </w:rPr>
  </w:style>
  <w:style w:type="character" w:customStyle="1" w:styleId="aff1">
    <w:name w:val="Основной текст с отступом Знак"/>
    <w:basedOn w:val="a2"/>
    <w:link w:val="aff0"/>
    <w:uiPriority w:val="99"/>
    <w:semiHidden/>
    <w:locked/>
    <w:rPr>
      <w:sz w:val="24"/>
      <w:szCs w:val="24"/>
      <w:lang w:eastAsia="zh-CN"/>
    </w:rPr>
  </w:style>
  <w:style w:type="paragraph" w:customStyle="1" w:styleId="19">
    <w:name w:val="Абзац списка1"/>
    <w:basedOn w:val="a"/>
    <w:uiPriority w:val="99"/>
    <w:rsid w:val="00591F2A"/>
    <w:pPr>
      <w:spacing w:after="200"/>
      <w:ind w:left="720"/>
    </w:pPr>
  </w:style>
  <w:style w:type="paragraph" w:customStyle="1" w:styleId="aff2">
    <w:name w:val="Блочная цитата"/>
    <w:basedOn w:val="a"/>
    <w:uiPriority w:val="99"/>
    <w:rsid w:val="00591F2A"/>
    <w:pPr>
      <w:spacing w:after="283"/>
      <w:ind w:left="567" w:right="567"/>
    </w:pPr>
  </w:style>
  <w:style w:type="paragraph" w:styleId="aff3">
    <w:name w:val="Subtitle"/>
    <w:basedOn w:val="a0"/>
    <w:next w:val="a1"/>
    <w:link w:val="aff4"/>
    <w:uiPriority w:val="99"/>
    <w:qFormat/>
    <w:rsid w:val="00591F2A"/>
    <w:pPr>
      <w:spacing w:before="60"/>
      <w:jc w:val="center"/>
    </w:pPr>
    <w:rPr>
      <w:sz w:val="36"/>
      <w:szCs w:val="36"/>
    </w:rPr>
  </w:style>
  <w:style w:type="character" w:customStyle="1" w:styleId="aff4">
    <w:name w:val="Подзаголовок Знак"/>
    <w:basedOn w:val="a2"/>
    <w:link w:val="aff3"/>
    <w:uiPriority w:val="99"/>
    <w:locked/>
    <w:rPr>
      <w:rFonts w:ascii="Cambria" w:hAnsi="Cambria" w:cs="Cambria"/>
      <w:sz w:val="24"/>
      <w:szCs w:val="24"/>
      <w:lang w:eastAsia="zh-CN"/>
    </w:rPr>
  </w:style>
  <w:style w:type="paragraph" w:styleId="aff5">
    <w:name w:val="Title"/>
    <w:basedOn w:val="a0"/>
    <w:next w:val="a1"/>
    <w:link w:val="aff6"/>
    <w:uiPriority w:val="99"/>
    <w:qFormat/>
    <w:rsid w:val="00591F2A"/>
    <w:pPr>
      <w:jc w:val="center"/>
    </w:pPr>
    <w:rPr>
      <w:b/>
      <w:bCs/>
      <w:sz w:val="56"/>
      <w:szCs w:val="56"/>
    </w:rPr>
  </w:style>
  <w:style w:type="character" w:customStyle="1" w:styleId="aff6">
    <w:name w:val="Название Знак"/>
    <w:basedOn w:val="a2"/>
    <w:link w:val="aff5"/>
    <w:uiPriority w:val="99"/>
    <w:locked/>
    <w:rPr>
      <w:rFonts w:ascii="Cambria" w:hAnsi="Cambria" w:cs="Cambria"/>
      <w:b/>
      <w:bCs/>
      <w:kern w:val="28"/>
      <w:sz w:val="32"/>
      <w:szCs w:val="32"/>
      <w:lang w:eastAsia="zh-CN"/>
    </w:rPr>
  </w:style>
  <w:style w:type="paragraph" w:styleId="aff7">
    <w:name w:val="List Paragraph"/>
    <w:basedOn w:val="a"/>
    <w:uiPriority w:val="99"/>
    <w:qFormat/>
    <w:rsid w:val="0014003F"/>
    <w:pPr>
      <w:suppressAutoHyphens w:val="0"/>
      <w:spacing w:line="276" w:lineRule="auto"/>
      <w:ind w:left="720"/>
      <w:jc w:val="center"/>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95118">
      <w:marLeft w:val="0"/>
      <w:marRight w:val="0"/>
      <w:marTop w:val="0"/>
      <w:marBottom w:val="0"/>
      <w:divBdr>
        <w:top w:val="none" w:sz="0" w:space="0" w:color="auto"/>
        <w:left w:val="none" w:sz="0" w:space="0" w:color="auto"/>
        <w:bottom w:val="none" w:sz="0" w:space="0" w:color="auto"/>
        <w:right w:val="none" w:sz="0" w:space="0" w:color="auto"/>
      </w:divBdr>
    </w:div>
    <w:div w:id="1099595119">
      <w:marLeft w:val="0"/>
      <w:marRight w:val="0"/>
      <w:marTop w:val="0"/>
      <w:marBottom w:val="0"/>
      <w:divBdr>
        <w:top w:val="none" w:sz="0" w:space="0" w:color="auto"/>
        <w:left w:val="none" w:sz="0" w:space="0" w:color="auto"/>
        <w:bottom w:val="none" w:sz="0" w:space="0" w:color="auto"/>
        <w:right w:val="none" w:sz="0" w:space="0" w:color="auto"/>
      </w:divBdr>
    </w:div>
    <w:div w:id="1099595120">
      <w:marLeft w:val="0"/>
      <w:marRight w:val="0"/>
      <w:marTop w:val="0"/>
      <w:marBottom w:val="0"/>
      <w:divBdr>
        <w:top w:val="none" w:sz="0" w:space="0" w:color="auto"/>
        <w:left w:val="none" w:sz="0" w:space="0" w:color="auto"/>
        <w:bottom w:val="none" w:sz="0" w:space="0" w:color="auto"/>
        <w:right w:val="none" w:sz="0" w:space="0" w:color="auto"/>
      </w:divBdr>
    </w:div>
    <w:div w:id="1099595121">
      <w:marLeft w:val="0"/>
      <w:marRight w:val="0"/>
      <w:marTop w:val="0"/>
      <w:marBottom w:val="0"/>
      <w:divBdr>
        <w:top w:val="none" w:sz="0" w:space="0" w:color="auto"/>
        <w:left w:val="none" w:sz="0" w:space="0" w:color="auto"/>
        <w:bottom w:val="none" w:sz="0" w:space="0" w:color="auto"/>
        <w:right w:val="none" w:sz="0" w:space="0" w:color="auto"/>
      </w:divBdr>
    </w:div>
    <w:div w:id="1099595122">
      <w:marLeft w:val="0"/>
      <w:marRight w:val="0"/>
      <w:marTop w:val="0"/>
      <w:marBottom w:val="0"/>
      <w:divBdr>
        <w:top w:val="none" w:sz="0" w:space="0" w:color="auto"/>
        <w:left w:val="none" w:sz="0" w:space="0" w:color="auto"/>
        <w:bottom w:val="none" w:sz="0" w:space="0" w:color="auto"/>
        <w:right w:val="none" w:sz="0" w:space="0" w:color="auto"/>
      </w:divBdr>
    </w:div>
    <w:div w:id="1099595123">
      <w:marLeft w:val="0"/>
      <w:marRight w:val="0"/>
      <w:marTop w:val="0"/>
      <w:marBottom w:val="0"/>
      <w:divBdr>
        <w:top w:val="none" w:sz="0" w:space="0" w:color="auto"/>
        <w:left w:val="none" w:sz="0" w:space="0" w:color="auto"/>
        <w:bottom w:val="none" w:sz="0" w:space="0" w:color="auto"/>
        <w:right w:val="none" w:sz="0" w:space="0" w:color="auto"/>
      </w:divBdr>
    </w:div>
    <w:div w:id="1099595124">
      <w:marLeft w:val="0"/>
      <w:marRight w:val="0"/>
      <w:marTop w:val="0"/>
      <w:marBottom w:val="0"/>
      <w:divBdr>
        <w:top w:val="none" w:sz="0" w:space="0" w:color="auto"/>
        <w:left w:val="none" w:sz="0" w:space="0" w:color="auto"/>
        <w:bottom w:val="none" w:sz="0" w:space="0" w:color="auto"/>
        <w:right w:val="none" w:sz="0" w:space="0" w:color="auto"/>
      </w:divBdr>
    </w:div>
    <w:div w:id="1099595125">
      <w:marLeft w:val="0"/>
      <w:marRight w:val="0"/>
      <w:marTop w:val="0"/>
      <w:marBottom w:val="0"/>
      <w:divBdr>
        <w:top w:val="none" w:sz="0" w:space="0" w:color="auto"/>
        <w:left w:val="none" w:sz="0" w:space="0" w:color="auto"/>
        <w:bottom w:val="none" w:sz="0" w:space="0" w:color="auto"/>
        <w:right w:val="none" w:sz="0" w:space="0" w:color="auto"/>
      </w:divBdr>
    </w:div>
    <w:div w:id="1099595126">
      <w:marLeft w:val="0"/>
      <w:marRight w:val="0"/>
      <w:marTop w:val="0"/>
      <w:marBottom w:val="0"/>
      <w:divBdr>
        <w:top w:val="none" w:sz="0" w:space="0" w:color="auto"/>
        <w:left w:val="none" w:sz="0" w:space="0" w:color="auto"/>
        <w:bottom w:val="none" w:sz="0" w:space="0" w:color="auto"/>
        <w:right w:val="none" w:sz="0" w:space="0" w:color="auto"/>
      </w:divBdr>
    </w:div>
    <w:div w:id="1099595127">
      <w:marLeft w:val="0"/>
      <w:marRight w:val="0"/>
      <w:marTop w:val="0"/>
      <w:marBottom w:val="0"/>
      <w:divBdr>
        <w:top w:val="none" w:sz="0" w:space="0" w:color="auto"/>
        <w:left w:val="none" w:sz="0" w:space="0" w:color="auto"/>
        <w:bottom w:val="none" w:sz="0" w:space="0" w:color="auto"/>
        <w:right w:val="none" w:sz="0" w:space="0" w:color="auto"/>
      </w:divBdr>
    </w:div>
    <w:div w:id="1099595128">
      <w:marLeft w:val="0"/>
      <w:marRight w:val="0"/>
      <w:marTop w:val="0"/>
      <w:marBottom w:val="0"/>
      <w:divBdr>
        <w:top w:val="none" w:sz="0" w:space="0" w:color="auto"/>
        <w:left w:val="none" w:sz="0" w:space="0" w:color="auto"/>
        <w:bottom w:val="none" w:sz="0" w:space="0" w:color="auto"/>
        <w:right w:val="none" w:sz="0" w:space="0" w:color="auto"/>
      </w:divBdr>
    </w:div>
    <w:div w:id="1099595129">
      <w:marLeft w:val="0"/>
      <w:marRight w:val="0"/>
      <w:marTop w:val="0"/>
      <w:marBottom w:val="0"/>
      <w:divBdr>
        <w:top w:val="none" w:sz="0" w:space="0" w:color="auto"/>
        <w:left w:val="none" w:sz="0" w:space="0" w:color="auto"/>
        <w:bottom w:val="none" w:sz="0" w:space="0" w:color="auto"/>
        <w:right w:val="none" w:sz="0" w:space="0" w:color="auto"/>
      </w:divBdr>
    </w:div>
    <w:div w:id="1099595130">
      <w:marLeft w:val="0"/>
      <w:marRight w:val="0"/>
      <w:marTop w:val="0"/>
      <w:marBottom w:val="0"/>
      <w:divBdr>
        <w:top w:val="none" w:sz="0" w:space="0" w:color="auto"/>
        <w:left w:val="none" w:sz="0" w:space="0" w:color="auto"/>
        <w:bottom w:val="none" w:sz="0" w:space="0" w:color="auto"/>
        <w:right w:val="none" w:sz="0" w:space="0" w:color="auto"/>
      </w:divBdr>
    </w:div>
    <w:div w:id="1099595131">
      <w:marLeft w:val="0"/>
      <w:marRight w:val="0"/>
      <w:marTop w:val="0"/>
      <w:marBottom w:val="0"/>
      <w:divBdr>
        <w:top w:val="none" w:sz="0" w:space="0" w:color="auto"/>
        <w:left w:val="none" w:sz="0" w:space="0" w:color="auto"/>
        <w:bottom w:val="none" w:sz="0" w:space="0" w:color="auto"/>
        <w:right w:val="none" w:sz="0" w:space="0" w:color="auto"/>
      </w:divBdr>
    </w:div>
    <w:div w:id="1099595132">
      <w:marLeft w:val="0"/>
      <w:marRight w:val="0"/>
      <w:marTop w:val="0"/>
      <w:marBottom w:val="0"/>
      <w:divBdr>
        <w:top w:val="none" w:sz="0" w:space="0" w:color="auto"/>
        <w:left w:val="none" w:sz="0" w:space="0" w:color="auto"/>
        <w:bottom w:val="none" w:sz="0" w:space="0" w:color="auto"/>
        <w:right w:val="none" w:sz="0" w:space="0" w:color="auto"/>
      </w:divBdr>
    </w:div>
    <w:div w:id="1099595133">
      <w:marLeft w:val="0"/>
      <w:marRight w:val="0"/>
      <w:marTop w:val="0"/>
      <w:marBottom w:val="0"/>
      <w:divBdr>
        <w:top w:val="none" w:sz="0" w:space="0" w:color="auto"/>
        <w:left w:val="none" w:sz="0" w:space="0" w:color="auto"/>
        <w:bottom w:val="none" w:sz="0" w:space="0" w:color="auto"/>
        <w:right w:val="none" w:sz="0" w:space="0" w:color="auto"/>
      </w:divBdr>
    </w:div>
    <w:div w:id="1099595134">
      <w:marLeft w:val="0"/>
      <w:marRight w:val="0"/>
      <w:marTop w:val="0"/>
      <w:marBottom w:val="0"/>
      <w:divBdr>
        <w:top w:val="none" w:sz="0" w:space="0" w:color="auto"/>
        <w:left w:val="none" w:sz="0" w:space="0" w:color="auto"/>
        <w:bottom w:val="none" w:sz="0" w:space="0" w:color="auto"/>
        <w:right w:val="none" w:sz="0" w:space="0" w:color="auto"/>
      </w:divBdr>
    </w:div>
    <w:div w:id="1099595135">
      <w:marLeft w:val="0"/>
      <w:marRight w:val="0"/>
      <w:marTop w:val="0"/>
      <w:marBottom w:val="0"/>
      <w:divBdr>
        <w:top w:val="none" w:sz="0" w:space="0" w:color="auto"/>
        <w:left w:val="none" w:sz="0" w:space="0" w:color="auto"/>
        <w:bottom w:val="none" w:sz="0" w:space="0" w:color="auto"/>
        <w:right w:val="none" w:sz="0" w:space="0" w:color="auto"/>
      </w:divBdr>
    </w:div>
    <w:div w:id="1099595136">
      <w:marLeft w:val="0"/>
      <w:marRight w:val="0"/>
      <w:marTop w:val="0"/>
      <w:marBottom w:val="0"/>
      <w:divBdr>
        <w:top w:val="none" w:sz="0" w:space="0" w:color="auto"/>
        <w:left w:val="none" w:sz="0" w:space="0" w:color="auto"/>
        <w:bottom w:val="none" w:sz="0" w:space="0" w:color="auto"/>
        <w:right w:val="none" w:sz="0" w:space="0" w:color="auto"/>
      </w:divBdr>
    </w:div>
    <w:div w:id="1099595137">
      <w:marLeft w:val="0"/>
      <w:marRight w:val="0"/>
      <w:marTop w:val="0"/>
      <w:marBottom w:val="0"/>
      <w:divBdr>
        <w:top w:val="none" w:sz="0" w:space="0" w:color="auto"/>
        <w:left w:val="none" w:sz="0" w:space="0" w:color="auto"/>
        <w:bottom w:val="none" w:sz="0" w:space="0" w:color="auto"/>
        <w:right w:val="none" w:sz="0" w:space="0" w:color="auto"/>
      </w:divBdr>
    </w:div>
    <w:div w:id="1099595138">
      <w:marLeft w:val="0"/>
      <w:marRight w:val="0"/>
      <w:marTop w:val="0"/>
      <w:marBottom w:val="0"/>
      <w:divBdr>
        <w:top w:val="none" w:sz="0" w:space="0" w:color="auto"/>
        <w:left w:val="none" w:sz="0" w:space="0" w:color="auto"/>
        <w:bottom w:val="none" w:sz="0" w:space="0" w:color="auto"/>
        <w:right w:val="none" w:sz="0" w:space="0" w:color="auto"/>
      </w:divBdr>
    </w:div>
    <w:div w:id="1099595139">
      <w:marLeft w:val="0"/>
      <w:marRight w:val="0"/>
      <w:marTop w:val="0"/>
      <w:marBottom w:val="0"/>
      <w:divBdr>
        <w:top w:val="none" w:sz="0" w:space="0" w:color="auto"/>
        <w:left w:val="none" w:sz="0" w:space="0" w:color="auto"/>
        <w:bottom w:val="none" w:sz="0" w:space="0" w:color="auto"/>
        <w:right w:val="none" w:sz="0" w:space="0" w:color="auto"/>
      </w:divBdr>
    </w:div>
    <w:div w:id="1099595140">
      <w:marLeft w:val="0"/>
      <w:marRight w:val="0"/>
      <w:marTop w:val="0"/>
      <w:marBottom w:val="0"/>
      <w:divBdr>
        <w:top w:val="none" w:sz="0" w:space="0" w:color="auto"/>
        <w:left w:val="none" w:sz="0" w:space="0" w:color="auto"/>
        <w:bottom w:val="none" w:sz="0" w:space="0" w:color="auto"/>
        <w:right w:val="none" w:sz="0" w:space="0" w:color="auto"/>
      </w:divBdr>
    </w:div>
    <w:div w:id="1099595141">
      <w:marLeft w:val="0"/>
      <w:marRight w:val="0"/>
      <w:marTop w:val="0"/>
      <w:marBottom w:val="0"/>
      <w:divBdr>
        <w:top w:val="none" w:sz="0" w:space="0" w:color="auto"/>
        <w:left w:val="none" w:sz="0" w:space="0" w:color="auto"/>
        <w:bottom w:val="none" w:sz="0" w:space="0" w:color="auto"/>
        <w:right w:val="none" w:sz="0" w:space="0" w:color="auto"/>
      </w:divBdr>
    </w:div>
    <w:div w:id="1099595142">
      <w:marLeft w:val="0"/>
      <w:marRight w:val="0"/>
      <w:marTop w:val="0"/>
      <w:marBottom w:val="0"/>
      <w:divBdr>
        <w:top w:val="none" w:sz="0" w:space="0" w:color="auto"/>
        <w:left w:val="none" w:sz="0" w:space="0" w:color="auto"/>
        <w:bottom w:val="none" w:sz="0" w:space="0" w:color="auto"/>
        <w:right w:val="none" w:sz="0" w:space="0" w:color="auto"/>
      </w:divBdr>
    </w:div>
    <w:div w:id="1099595143">
      <w:marLeft w:val="0"/>
      <w:marRight w:val="0"/>
      <w:marTop w:val="0"/>
      <w:marBottom w:val="0"/>
      <w:divBdr>
        <w:top w:val="none" w:sz="0" w:space="0" w:color="auto"/>
        <w:left w:val="none" w:sz="0" w:space="0" w:color="auto"/>
        <w:bottom w:val="none" w:sz="0" w:space="0" w:color="auto"/>
        <w:right w:val="none" w:sz="0" w:space="0" w:color="auto"/>
      </w:divBdr>
    </w:div>
    <w:div w:id="1099595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se.consultant.ru" TargetMode="External"/><Relationship Id="rId18" Type="http://schemas.openxmlformats.org/officeDocument/2006/relationships/hyperlink" Target="http://www.klerk.ru/"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ase.consultant.ru" TargetMode="External"/><Relationship Id="rId17" Type="http://schemas.openxmlformats.org/officeDocument/2006/relationships/hyperlink" Target="http://www.druzya.org/" TargetMode="External"/><Relationship Id="rId2" Type="http://schemas.openxmlformats.org/officeDocument/2006/relationships/styles" Target="styles.xml"/><Relationship Id="rId16" Type="http://schemas.openxmlformats.org/officeDocument/2006/relationships/hyperlink" Target="http://alt-x-narod.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us.ec/b/204413" TargetMode="External"/><Relationship Id="rId5" Type="http://schemas.openxmlformats.org/officeDocument/2006/relationships/webSettings" Target="webSettings.xml"/><Relationship Id="rId15" Type="http://schemas.openxmlformats.org/officeDocument/2006/relationships/hyperlink" Target="http://alt-x-narod.ru/" TargetMode="External"/><Relationship Id="rId23" Type="http://schemas.openxmlformats.org/officeDocument/2006/relationships/theme" Target="theme/theme1.xml"/><Relationship Id="rId10" Type="http://schemas.openxmlformats.org/officeDocument/2006/relationships/hyperlink" Target="http://base.consultant.ru/" TargetMode="External"/><Relationship Id="rId19" Type="http://schemas.openxmlformats.org/officeDocument/2006/relationships/hyperlink" Target="http://www.webohrannik.ru" TargetMode="External"/><Relationship Id="rId4" Type="http://schemas.openxmlformats.org/officeDocument/2006/relationships/settings" Target="settings.xml"/><Relationship Id="rId9" Type="http://schemas.openxmlformats.org/officeDocument/2006/relationships/hyperlink" Target="http://base.consultant.ru/" TargetMode="External"/><Relationship Id="rId14" Type="http://schemas.openxmlformats.org/officeDocument/2006/relationships/hyperlink" Target="http://base.consultant.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rus.ec/b/20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21560</Words>
  <Characters>122896</Characters>
  <Application>Microsoft Office Word</Application>
  <DocSecurity>0</DocSecurity>
  <Lines>1024</Lines>
  <Paragraphs>288</Paragraphs>
  <ScaleCrop>false</ScaleCrop>
  <Company>VPO VIB</Company>
  <LinksUpToDate>false</LinksUpToDate>
  <CharactersWithSpaces>144168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Dmitry V Stolpovskih</cp:lastModifiedBy>
  <cp:revision>2</cp:revision>
  <cp:lastPrinted>2015-06-22T04:26:00Z</cp:lastPrinted>
  <dcterms:created xsi:type="dcterms:W3CDTF">2015-09-27T15:50:00Z</dcterms:created>
  <dcterms:modified xsi:type="dcterms:W3CDTF">2015-09-27T15:50:00Z</dcterms:modified>
</cp:coreProperties>
</file>