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AD6" w:rsidRDefault="009A4AD6" w:rsidP="009A4AD6">
      <w:pPr>
        <w:spacing w:after="0" w:line="240" w:lineRule="auto"/>
        <w:contextualSpacing/>
        <w:jc w:val="center"/>
        <w:rPr>
          <w:rFonts w:ascii="Times New Roman" w:hAnsi="Times New Roman" w:cs="Times New Roman"/>
          <w:b/>
        </w:rPr>
      </w:pPr>
      <w:bookmarkStart w:id="0" w:name="_GoBack"/>
      <w:bookmarkEnd w:id="0"/>
      <w:r>
        <w:rPr>
          <w:rFonts w:ascii="Times New Roman" w:hAnsi="Times New Roman" w:cs="Times New Roman"/>
          <w:b/>
        </w:rPr>
        <w:t>МИНИСТЕРСТВО ОБРАЗОВАНИЯ И НАУКИ РОССИЙСКОЙ ФЕДЕРАЦИИ</w:t>
      </w:r>
    </w:p>
    <w:p w:rsidR="009A4AD6" w:rsidRDefault="009A4AD6" w:rsidP="009A4AD6">
      <w:pPr>
        <w:spacing w:after="0" w:line="240" w:lineRule="auto"/>
        <w:contextualSpacing/>
        <w:jc w:val="center"/>
        <w:rPr>
          <w:rFonts w:ascii="Times New Roman" w:hAnsi="Times New Roman" w:cs="Times New Roman"/>
          <w:b/>
        </w:rPr>
      </w:pPr>
      <w:r>
        <w:rPr>
          <w:rFonts w:ascii="Times New Roman" w:hAnsi="Times New Roman" w:cs="Times New Roman"/>
          <w:b/>
        </w:rPr>
        <w:t xml:space="preserve">ФЕДЕРАЛЬНОЕ ГОСУДАРСТВЕННОЕ БЮДЖЕТНОЕ ОБРАЗОВАТЕЛЬНОЕ УЧРЕЖДЕНИЕ ВЫСШЕГО ПРОФЕССИОНАЛЬНОГО ОБРАЗОВАНИЯ     </w:t>
      </w:r>
    </w:p>
    <w:p w:rsidR="009A4AD6" w:rsidRDefault="009A4AD6" w:rsidP="009A4AD6">
      <w:pPr>
        <w:spacing w:after="0" w:line="240" w:lineRule="auto"/>
        <w:contextualSpacing/>
        <w:jc w:val="center"/>
        <w:rPr>
          <w:rFonts w:ascii="Times New Roman" w:hAnsi="Times New Roman" w:cs="Times New Roman"/>
          <w:b/>
        </w:rPr>
      </w:pPr>
      <w:r>
        <w:rPr>
          <w:rFonts w:ascii="Times New Roman" w:hAnsi="Times New Roman" w:cs="Times New Roman"/>
          <w:b/>
        </w:rPr>
        <w:t xml:space="preserve"> ПРИАМУРСКИЙ ГОСУДАРСТВЕННЫЙ УНИВЕРСИТЕТ ИМ. ШОЛОМ-АЛЕЙХЕМА</w:t>
      </w:r>
    </w:p>
    <w:p w:rsidR="009A4AD6" w:rsidRDefault="009A4AD6" w:rsidP="009A4AD6">
      <w:pPr>
        <w:spacing w:after="0" w:line="240" w:lineRule="auto"/>
        <w:contextualSpacing/>
        <w:jc w:val="center"/>
        <w:rPr>
          <w:rFonts w:ascii="Times New Roman" w:hAnsi="Times New Roman" w:cs="Times New Roman"/>
          <w:b/>
        </w:rPr>
      </w:pPr>
    </w:p>
    <w:p w:rsidR="009A4AD6" w:rsidRDefault="009A4AD6" w:rsidP="009A4AD6">
      <w:pPr>
        <w:spacing w:after="0" w:line="240" w:lineRule="auto"/>
        <w:jc w:val="center"/>
        <w:rPr>
          <w:rFonts w:ascii="Times New Roman" w:hAnsi="Times New Roman" w:cs="Times New Roman"/>
          <w:sz w:val="24"/>
          <w:szCs w:val="24"/>
        </w:rPr>
      </w:pPr>
    </w:p>
    <w:p w:rsidR="009A4AD6" w:rsidRDefault="009A4AD6" w:rsidP="009A4AD6">
      <w:pPr>
        <w:spacing w:after="0" w:line="240" w:lineRule="auto"/>
        <w:jc w:val="center"/>
        <w:rPr>
          <w:rFonts w:ascii="Times New Roman" w:hAnsi="Times New Roman" w:cs="Times New Roman"/>
          <w:sz w:val="24"/>
          <w:szCs w:val="24"/>
        </w:rPr>
      </w:pPr>
    </w:p>
    <w:p w:rsidR="009A4AD6" w:rsidRDefault="009A4AD6" w:rsidP="009A4AD6">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Факультет экономики, управления и права</w:t>
      </w:r>
    </w:p>
    <w:p w:rsidR="009A4AD6" w:rsidRDefault="009A4AD6" w:rsidP="009A4AD6">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Направление </w:t>
      </w:r>
      <w:r w:rsidR="000A3B2D">
        <w:rPr>
          <w:rFonts w:ascii="Times New Roman" w:hAnsi="Times New Roman" w:cs="Times New Roman"/>
          <w:b/>
          <w:sz w:val="28"/>
          <w:szCs w:val="28"/>
        </w:rPr>
        <w:t>40.03.01</w:t>
      </w:r>
      <w:r>
        <w:rPr>
          <w:rFonts w:ascii="Times New Roman" w:hAnsi="Times New Roman" w:cs="Times New Roman"/>
          <w:b/>
          <w:sz w:val="28"/>
          <w:szCs w:val="28"/>
        </w:rPr>
        <w:t xml:space="preserve"> «Юриспруденция»</w:t>
      </w:r>
    </w:p>
    <w:p w:rsidR="009A4AD6" w:rsidRDefault="009A4AD6" w:rsidP="009A4AD6">
      <w:pPr>
        <w:spacing w:after="0" w:line="240" w:lineRule="auto"/>
        <w:rPr>
          <w:rFonts w:ascii="Times New Roman" w:hAnsi="Times New Roman" w:cs="Times New Roman"/>
          <w:b/>
          <w:bCs/>
          <w:sz w:val="24"/>
          <w:szCs w:val="24"/>
        </w:rPr>
      </w:pPr>
      <w:r>
        <w:rPr>
          <w:rFonts w:ascii="Times New Roman" w:hAnsi="Times New Roman" w:cs="Times New Roman"/>
          <w:b/>
          <w:sz w:val="28"/>
          <w:szCs w:val="28"/>
        </w:rPr>
        <w:t>Кафедра права</w:t>
      </w:r>
    </w:p>
    <w:p w:rsidR="009A4AD6" w:rsidRDefault="009A4AD6" w:rsidP="009A4AD6">
      <w:pPr>
        <w:spacing w:after="0" w:line="240" w:lineRule="auto"/>
        <w:rPr>
          <w:rFonts w:ascii="Times New Roman" w:hAnsi="Times New Roman" w:cs="Times New Roman"/>
          <w:b/>
          <w:bCs/>
          <w:sz w:val="24"/>
          <w:szCs w:val="24"/>
        </w:rPr>
      </w:pPr>
    </w:p>
    <w:p w:rsidR="009A4AD6" w:rsidRDefault="009A4AD6" w:rsidP="009A4AD6">
      <w:pPr>
        <w:spacing w:after="0" w:line="240" w:lineRule="auto"/>
        <w:rPr>
          <w:rFonts w:ascii="Times New Roman" w:hAnsi="Times New Roman" w:cs="Times New Roman"/>
          <w:b/>
          <w:bCs/>
          <w:sz w:val="24"/>
          <w:szCs w:val="24"/>
        </w:rPr>
      </w:pPr>
    </w:p>
    <w:p w:rsidR="009A4AD6" w:rsidRDefault="009A4AD6" w:rsidP="009A4AD6">
      <w:pPr>
        <w:spacing w:after="0" w:line="240" w:lineRule="auto"/>
        <w:rPr>
          <w:rFonts w:ascii="Times New Roman" w:hAnsi="Times New Roman" w:cs="Times New Roman"/>
          <w:b/>
          <w:bCs/>
          <w:sz w:val="24"/>
          <w:szCs w:val="24"/>
        </w:rPr>
      </w:pPr>
    </w:p>
    <w:p w:rsidR="009A4AD6" w:rsidRDefault="009A4AD6" w:rsidP="009A4AD6">
      <w:pPr>
        <w:spacing w:after="0" w:line="240" w:lineRule="auto"/>
        <w:rPr>
          <w:rFonts w:ascii="Times New Roman" w:hAnsi="Times New Roman" w:cs="Times New Roman"/>
          <w:b/>
          <w:bCs/>
          <w:sz w:val="24"/>
          <w:szCs w:val="24"/>
        </w:rPr>
      </w:pPr>
    </w:p>
    <w:p w:rsidR="009A4AD6" w:rsidRDefault="009A4AD6" w:rsidP="009A4AD6">
      <w:pPr>
        <w:spacing w:after="0" w:line="240" w:lineRule="auto"/>
        <w:rPr>
          <w:rFonts w:ascii="Times New Roman" w:hAnsi="Times New Roman" w:cs="Times New Roman"/>
          <w:b/>
          <w:bCs/>
          <w:sz w:val="24"/>
          <w:szCs w:val="24"/>
        </w:rPr>
      </w:pPr>
    </w:p>
    <w:p w:rsidR="009A4AD6" w:rsidRDefault="009A4AD6" w:rsidP="009A4AD6">
      <w:pPr>
        <w:spacing w:after="0" w:line="240" w:lineRule="auto"/>
        <w:rPr>
          <w:rFonts w:ascii="Times New Roman" w:hAnsi="Times New Roman" w:cs="Times New Roman"/>
          <w:b/>
          <w:bCs/>
          <w:sz w:val="24"/>
          <w:szCs w:val="24"/>
        </w:rPr>
      </w:pPr>
    </w:p>
    <w:p w:rsidR="009A4AD6" w:rsidRDefault="009A4AD6" w:rsidP="009A4AD6">
      <w:pPr>
        <w:spacing w:after="0" w:line="240" w:lineRule="auto"/>
        <w:rPr>
          <w:rFonts w:ascii="Times New Roman" w:hAnsi="Times New Roman" w:cs="Times New Roman"/>
          <w:b/>
          <w:bCs/>
          <w:sz w:val="24"/>
          <w:szCs w:val="24"/>
        </w:rPr>
      </w:pPr>
    </w:p>
    <w:p w:rsidR="009A4AD6" w:rsidRDefault="009A4AD6" w:rsidP="009A4AD6">
      <w:pPr>
        <w:spacing w:after="0" w:line="240" w:lineRule="auto"/>
        <w:rPr>
          <w:rFonts w:ascii="Times New Roman" w:hAnsi="Times New Roman" w:cs="Times New Roman"/>
          <w:b/>
          <w:bCs/>
          <w:sz w:val="24"/>
          <w:szCs w:val="24"/>
        </w:rPr>
      </w:pPr>
    </w:p>
    <w:p w:rsidR="009A4AD6" w:rsidRDefault="009A4AD6" w:rsidP="009A4AD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КУРСОВАЯ РАБОТА</w:t>
      </w:r>
    </w:p>
    <w:p w:rsidR="009A4AD6" w:rsidRDefault="009A4AD6" w:rsidP="009A4AD6">
      <w:pPr>
        <w:spacing w:after="0" w:line="240" w:lineRule="auto"/>
        <w:jc w:val="center"/>
        <w:rPr>
          <w:rFonts w:ascii="Times New Roman" w:hAnsi="Times New Roman" w:cs="Times New Roman"/>
          <w:b/>
          <w:bCs/>
          <w:sz w:val="28"/>
          <w:szCs w:val="28"/>
        </w:rPr>
      </w:pPr>
    </w:p>
    <w:p w:rsidR="009A4AD6" w:rsidRDefault="007E744A" w:rsidP="009A4AD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 дисциплине «Гражданский процесс</w:t>
      </w:r>
      <w:r w:rsidR="009A4AD6">
        <w:rPr>
          <w:rFonts w:ascii="Times New Roman" w:hAnsi="Times New Roman" w:cs="Times New Roman"/>
          <w:b/>
          <w:bCs/>
          <w:sz w:val="28"/>
          <w:szCs w:val="28"/>
        </w:rPr>
        <w:t>»</w:t>
      </w:r>
    </w:p>
    <w:p w:rsidR="009A4AD6" w:rsidRDefault="009A4AD6" w:rsidP="009A4AD6">
      <w:pPr>
        <w:spacing w:after="0" w:line="240" w:lineRule="auto"/>
        <w:jc w:val="center"/>
        <w:rPr>
          <w:rFonts w:ascii="Times New Roman" w:hAnsi="Times New Roman" w:cs="Times New Roman"/>
          <w:b/>
          <w:bCs/>
          <w:sz w:val="28"/>
          <w:szCs w:val="28"/>
        </w:rPr>
      </w:pPr>
    </w:p>
    <w:p w:rsidR="009A4AD6" w:rsidRPr="00FC6915" w:rsidRDefault="009A4AD6" w:rsidP="009A4AD6">
      <w:pPr>
        <w:spacing w:after="0" w:line="240" w:lineRule="auto"/>
        <w:jc w:val="center"/>
        <w:rPr>
          <w:rFonts w:ascii="Times New Roman" w:hAnsi="Times New Roman" w:cs="Times New Roman"/>
          <w:b/>
          <w:bCs/>
          <w:sz w:val="28"/>
          <w:szCs w:val="28"/>
        </w:rPr>
      </w:pPr>
    </w:p>
    <w:p w:rsidR="009A4AD6" w:rsidRPr="00FC6915" w:rsidRDefault="00FC6915" w:rsidP="009A4AD6">
      <w:pPr>
        <w:spacing w:after="0" w:line="240" w:lineRule="auto"/>
        <w:jc w:val="center"/>
        <w:rPr>
          <w:rFonts w:ascii="Times New Roman" w:hAnsi="Times New Roman" w:cs="Times New Roman"/>
          <w:sz w:val="28"/>
          <w:szCs w:val="28"/>
          <w:lang w:eastAsia="zh-CN"/>
        </w:rPr>
      </w:pPr>
      <w:r w:rsidRPr="00FC6915">
        <w:rPr>
          <w:rFonts w:ascii="Times New Roman" w:hAnsi="Times New Roman" w:cs="Times New Roman"/>
          <w:b/>
          <w:sz w:val="28"/>
          <w:szCs w:val="28"/>
          <w:lang w:eastAsia="zh-CN"/>
        </w:rPr>
        <w:t>ПРИМЕНЕНИЕ ИСКОВОЙ ДАВНОСТИ И ВОЗНИКАЮЩИЕ ПРОБЛЕМЫ</w:t>
      </w:r>
    </w:p>
    <w:p w:rsidR="009A4AD6" w:rsidRDefault="009A4AD6" w:rsidP="009A4AD6">
      <w:pPr>
        <w:spacing w:after="0" w:line="240" w:lineRule="auto"/>
        <w:jc w:val="center"/>
        <w:rPr>
          <w:rFonts w:ascii="Times New Roman" w:hAnsi="Times New Roman" w:cs="Times New Roman"/>
          <w:b/>
          <w:bCs/>
          <w:sz w:val="28"/>
          <w:szCs w:val="28"/>
        </w:rPr>
      </w:pPr>
    </w:p>
    <w:p w:rsidR="009A4AD6" w:rsidRDefault="009A4AD6" w:rsidP="009A4AD6">
      <w:pPr>
        <w:spacing w:after="0" w:line="240" w:lineRule="auto"/>
        <w:jc w:val="center"/>
        <w:rPr>
          <w:rFonts w:ascii="Times New Roman" w:hAnsi="Times New Roman" w:cs="Times New Roman"/>
          <w:b/>
          <w:bCs/>
          <w:sz w:val="28"/>
          <w:szCs w:val="28"/>
        </w:rPr>
      </w:pPr>
    </w:p>
    <w:p w:rsidR="009A4AD6" w:rsidRDefault="009A4AD6" w:rsidP="009A4AD6">
      <w:pPr>
        <w:spacing w:after="0" w:line="240" w:lineRule="auto"/>
        <w:jc w:val="center"/>
        <w:rPr>
          <w:rFonts w:ascii="Times New Roman" w:hAnsi="Times New Roman" w:cs="Times New Roman"/>
          <w:b/>
          <w:bCs/>
          <w:sz w:val="28"/>
          <w:szCs w:val="28"/>
        </w:rPr>
      </w:pPr>
    </w:p>
    <w:p w:rsidR="009A4AD6" w:rsidRDefault="009A4AD6" w:rsidP="009A4AD6">
      <w:pPr>
        <w:spacing w:after="0" w:line="240" w:lineRule="auto"/>
        <w:jc w:val="center"/>
        <w:rPr>
          <w:rFonts w:ascii="Times New Roman" w:hAnsi="Times New Roman" w:cs="Times New Roman"/>
          <w:b/>
          <w:bCs/>
          <w:sz w:val="28"/>
          <w:szCs w:val="28"/>
        </w:rPr>
      </w:pPr>
    </w:p>
    <w:p w:rsidR="009A4AD6" w:rsidRDefault="009A4AD6" w:rsidP="009A4AD6">
      <w:pPr>
        <w:spacing w:after="0" w:line="240" w:lineRule="auto"/>
        <w:contextualSpacing/>
        <w:rPr>
          <w:rFonts w:ascii="Times New Roman" w:hAnsi="Times New Roman" w:cs="Times New Roman"/>
          <w:b/>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82550</wp:posOffset>
                </wp:positionV>
                <wp:extent cx="2171700" cy="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5pt" to="33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" strokeweight="1pt"/>
            </w:pict>
          </mc:Fallback>
        </mc:AlternateContent>
      </w:r>
      <w:r>
        <w:rPr>
          <w:rFonts w:ascii="Times New Roman" w:hAnsi="Times New Roman" w:cs="Times New Roman"/>
          <w:b/>
        </w:rPr>
        <w:t xml:space="preserve">Студент   </w:t>
      </w:r>
      <w:r>
        <w:rPr>
          <w:rFonts w:ascii="Times New Roman" w:hAnsi="Times New Roman" w:cs="Times New Roman"/>
          <w:b/>
          <w:sz w:val="28"/>
          <w:szCs w:val="28"/>
        </w:rPr>
        <w:t xml:space="preserve">                                                  </w:t>
      </w:r>
      <w:r>
        <w:rPr>
          <w:rFonts w:ascii="Times New Roman" w:hAnsi="Times New Roman" w:cs="Times New Roman"/>
          <w:b/>
          <w:sz w:val="28"/>
          <w:szCs w:val="28"/>
          <w:vertAlign w:val="subscript"/>
        </w:rPr>
        <w:t>подпись</w:t>
      </w:r>
      <w:r>
        <w:rPr>
          <w:rFonts w:ascii="Times New Roman" w:hAnsi="Times New Roman" w:cs="Times New Roman"/>
          <w:b/>
          <w:sz w:val="28"/>
          <w:szCs w:val="28"/>
        </w:rPr>
        <w:t xml:space="preserve">                                 </w:t>
      </w:r>
      <w:r w:rsidR="00FC6915">
        <w:rPr>
          <w:rFonts w:ascii="Times New Roman" w:hAnsi="Times New Roman" w:cs="Times New Roman"/>
          <w:b/>
        </w:rPr>
        <w:t>А.В. Курсаков</w:t>
      </w:r>
    </w:p>
    <w:p w:rsidR="009A4AD6" w:rsidRDefault="009A4AD6" w:rsidP="009A4AD6">
      <w:pPr>
        <w:spacing w:after="0" w:line="240" w:lineRule="auto"/>
        <w:contextualSpacing/>
        <w:rPr>
          <w:rFonts w:ascii="Times New Roman" w:hAnsi="Times New Roman" w:cs="Times New Roman"/>
          <w:b/>
        </w:rPr>
      </w:pPr>
      <w:r>
        <w:rPr>
          <w:rFonts w:ascii="Times New Roman" w:hAnsi="Times New Roman" w:cs="Times New Roman"/>
          <w:b/>
        </w:rPr>
        <w:t xml:space="preserve">группа 7741                                                                                             </w:t>
      </w:r>
    </w:p>
    <w:p w:rsidR="009A4AD6" w:rsidRDefault="009A4AD6" w:rsidP="009A4AD6">
      <w:pPr>
        <w:tabs>
          <w:tab w:val="left" w:pos="4340"/>
        </w:tabs>
        <w:spacing w:after="0" w:line="240" w:lineRule="auto"/>
        <w:contextualSpacing/>
        <w:rPr>
          <w:rFonts w:ascii="Times New Roman" w:hAnsi="Times New Roman" w:cs="Times New Roman"/>
          <w:b/>
          <w:sz w:val="28"/>
          <w:szCs w:val="28"/>
          <w:vertAlign w:val="superscript"/>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18415</wp:posOffset>
                </wp:positionV>
                <wp:extent cx="217170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45pt" to="33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"/>
            </w:pict>
          </mc:Fallback>
        </mc:AlternateContent>
      </w:r>
      <w:r>
        <w:rPr>
          <w:rFonts w:ascii="Times New Roman" w:hAnsi="Times New Roman" w:cs="Times New Roman"/>
          <w:b/>
          <w:sz w:val="28"/>
          <w:szCs w:val="28"/>
        </w:rPr>
        <w:t xml:space="preserve">                                                                  </w:t>
      </w:r>
      <w:r>
        <w:rPr>
          <w:rFonts w:ascii="Times New Roman" w:hAnsi="Times New Roman" w:cs="Times New Roman"/>
          <w:b/>
          <w:sz w:val="28"/>
          <w:szCs w:val="28"/>
          <w:vertAlign w:val="superscript"/>
        </w:rPr>
        <w:t>дата</w:t>
      </w:r>
    </w:p>
    <w:p w:rsidR="009A4AD6" w:rsidRDefault="009A4AD6" w:rsidP="009A4AD6">
      <w:pPr>
        <w:tabs>
          <w:tab w:val="left" w:pos="1065"/>
        </w:tab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ab/>
      </w:r>
    </w:p>
    <w:p w:rsidR="009A4AD6" w:rsidRDefault="009A4AD6" w:rsidP="009A4AD6">
      <w:pPr>
        <w:spacing w:after="0" w:line="240" w:lineRule="auto"/>
        <w:contextualSpacing/>
        <w:rPr>
          <w:rFonts w:ascii="Times New Roman" w:hAnsi="Times New Roman" w:cs="Times New Roman"/>
          <w:b/>
          <w:sz w:val="28"/>
          <w:szCs w:val="28"/>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2057400</wp:posOffset>
                </wp:positionH>
                <wp:positionV relativeFrom="paragraph">
                  <wp:posOffset>93345</wp:posOffset>
                </wp:positionV>
                <wp:extent cx="21717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35pt" to="333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"/>
            </w:pict>
          </mc:Fallback>
        </mc:AlternateContent>
      </w:r>
      <w:r>
        <w:rPr>
          <w:rFonts w:ascii="Times New Roman" w:hAnsi="Times New Roman" w:cs="Times New Roman"/>
          <w:b/>
        </w:rPr>
        <w:t xml:space="preserve">Научный руководитель   </w:t>
      </w:r>
      <w:r>
        <w:rPr>
          <w:rFonts w:ascii="Times New Roman" w:hAnsi="Times New Roman" w:cs="Times New Roman"/>
          <w:b/>
          <w:sz w:val="28"/>
          <w:szCs w:val="28"/>
        </w:rPr>
        <w:t xml:space="preserve">                             </w:t>
      </w:r>
      <w:r>
        <w:rPr>
          <w:rFonts w:ascii="Times New Roman" w:hAnsi="Times New Roman" w:cs="Times New Roman"/>
          <w:b/>
          <w:sz w:val="28"/>
          <w:szCs w:val="28"/>
          <w:vertAlign w:val="subscript"/>
        </w:rPr>
        <w:t>подпись</w:t>
      </w:r>
      <w:r>
        <w:rPr>
          <w:rFonts w:ascii="Times New Roman" w:hAnsi="Times New Roman" w:cs="Times New Roman"/>
          <w:b/>
          <w:sz w:val="28"/>
          <w:szCs w:val="28"/>
        </w:rPr>
        <w:t xml:space="preserve">                                 </w:t>
      </w:r>
      <w:r>
        <w:rPr>
          <w:rFonts w:ascii="Times New Roman" w:hAnsi="Times New Roman" w:cs="Times New Roman"/>
          <w:b/>
        </w:rPr>
        <w:t>П.И. Качалин</w:t>
      </w:r>
    </w:p>
    <w:p w:rsidR="009A4AD6" w:rsidRDefault="009A4AD6" w:rsidP="009A4AD6">
      <w:pPr>
        <w:tabs>
          <w:tab w:val="center" w:pos="4818"/>
        </w:tabs>
        <w:spacing w:after="0" w:line="240" w:lineRule="auto"/>
        <w:contextualSpacing/>
        <w:rPr>
          <w:rFonts w:ascii="Times New Roman" w:hAnsi="Times New Roman" w:cs="Times New Roman"/>
          <w:b/>
          <w:color w:val="000000"/>
          <w:szCs w:val="23"/>
          <w:shd w:val="clear" w:color="auto" w:fill="FFFFFF"/>
        </w:rPr>
      </w:pPr>
    </w:p>
    <w:p w:rsidR="009A4AD6" w:rsidRDefault="009A4AD6" w:rsidP="009A4AD6">
      <w:pPr>
        <w:tabs>
          <w:tab w:val="center" w:pos="4818"/>
        </w:tabs>
        <w:spacing w:after="0" w:line="240" w:lineRule="auto"/>
        <w:contextualSpacing/>
        <w:rPr>
          <w:rFonts w:ascii="Times New Roman" w:hAnsi="Times New Roman" w:cs="Times New Roman"/>
          <w:b/>
          <w:sz w:val="28"/>
          <w:szCs w:val="28"/>
          <w:vertAlign w:val="superscript"/>
        </w:rPr>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2057400</wp:posOffset>
                </wp:positionH>
                <wp:positionV relativeFrom="paragraph">
                  <wp:posOffset>27305</wp:posOffset>
                </wp:positionV>
                <wp:extent cx="21717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15pt" to="33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"/>
            </w:pict>
          </mc:Fallback>
        </mc:AlternateContent>
      </w:r>
      <w:r>
        <w:rPr>
          <w:rFonts w:ascii="Times New Roman" w:hAnsi="Times New Roman" w:cs="Times New Roman"/>
          <w:b/>
          <w:sz w:val="28"/>
          <w:szCs w:val="28"/>
          <w:vertAlign w:val="subscript"/>
        </w:rPr>
        <w:t xml:space="preserve">                                                                                                          </w:t>
      </w:r>
      <w:r>
        <w:rPr>
          <w:rFonts w:ascii="Times New Roman" w:hAnsi="Times New Roman" w:cs="Times New Roman"/>
          <w:b/>
          <w:sz w:val="28"/>
          <w:szCs w:val="28"/>
          <w:vertAlign w:val="superscript"/>
        </w:rPr>
        <w:t>дата</w:t>
      </w:r>
    </w:p>
    <w:p w:rsidR="009A4AD6" w:rsidRDefault="009A4AD6" w:rsidP="009A4AD6">
      <w:pPr>
        <w:spacing w:after="0" w:line="240" w:lineRule="auto"/>
        <w:contextualSpacing/>
        <w:rPr>
          <w:rFonts w:ascii="Times New Roman" w:hAnsi="Times New Roman" w:cs="Times New Roman"/>
          <w:sz w:val="28"/>
          <w:szCs w:val="28"/>
        </w:rPr>
      </w:pPr>
    </w:p>
    <w:p w:rsidR="009A4AD6" w:rsidRDefault="009A4AD6" w:rsidP="009A4AD6">
      <w:pPr>
        <w:rPr>
          <w:b/>
          <w:sz w:val="28"/>
          <w:szCs w:val="28"/>
        </w:rPr>
      </w:pPr>
    </w:p>
    <w:p w:rsidR="009A4AD6" w:rsidRDefault="009A4AD6" w:rsidP="009A4AD6">
      <w:pPr>
        <w:spacing w:after="0" w:line="240" w:lineRule="auto"/>
        <w:rPr>
          <w:rFonts w:ascii="Times New Roman" w:hAnsi="Times New Roman" w:cs="Times New Roman"/>
          <w:sz w:val="24"/>
          <w:szCs w:val="24"/>
        </w:rPr>
      </w:pPr>
    </w:p>
    <w:p w:rsidR="009A4AD6" w:rsidRDefault="009A4AD6" w:rsidP="009A4AD6">
      <w:pPr>
        <w:spacing w:after="0" w:line="240" w:lineRule="auto"/>
        <w:rPr>
          <w:rFonts w:ascii="Times New Roman" w:hAnsi="Times New Roman" w:cs="Times New Roman"/>
          <w:sz w:val="24"/>
          <w:szCs w:val="24"/>
        </w:rPr>
      </w:pPr>
    </w:p>
    <w:p w:rsidR="009A4AD6" w:rsidRDefault="009A4AD6" w:rsidP="009A4AD6">
      <w:pPr>
        <w:spacing w:after="0" w:line="240" w:lineRule="auto"/>
        <w:rPr>
          <w:rFonts w:ascii="Times New Roman" w:hAnsi="Times New Roman" w:cs="Times New Roman"/>
          <w:sz w:val="24"/>
          <w:szCs w:val="24"/>
        </w:rPr>
      </w:pPr>
    </w:p>
    <w:p w:rsidR="009A4AD6" w:rsidRDefault="009A4AD6" w:rsidP="009A4AD6">
      <w:pPr>
        <w:spacing w:after="0" w:line="240" w:lineRule="auto"/>
        <w:rPr>
          <w:rFonts w:ascii="Times New Roman" w:hAnsi="Times New Roman" w:cs="Times New Roman"/>
          <w:sz w:val="24"/>
          <w:szCs w:val="24"/>
        </w:rPr>
      </w:pPr>
    </w:p>
    <w:p w:rsidR="009A4AD6" w:rsidRDefault="009A4AD6" w:rsidP="009A4AD6">
      <w:pPr>
        <w:spacing w:after="0" w:line="240" w:lineRule="auto"/>
        <w:rPr>
          <w:rFonts w:ascii="Times New Roman" w:hAnsi="Times New Roman" w:cs="Times New Roman"/>
          <w:b/>
          <w:sz w:val="24"/>
          <w:szCs w:val="24"/>
        </w:rPr>
      </w:pPr>
    </w:p>
    <w:p w:rsidR="009A4AD6" w:rsidRDefault="009A4AD6" w:rsidP="009A4AD6">
      <w:pPr>
        <w:spacing w:after="0" w:line="240" w:lineRule="auto"/>
        <w:jc w:val="center"/>
        <w:rPr>
          <w:rFonts w:ascii="Times New Roman" w:hAnsi="Times New Roman" w:cs="Times New Roman"/>
          <w:b/>
          <w:sz w:val="28"/>
          <w:szCs w:val="28"/>
        </w:rPr>
      </w:pPr>
    </w:p>
    <w:p w:rsidR="00672EF9" w:rsidRDefault="00672EF9" w:rsidP="009A4AD6">
      <w:pPr>
        <w:spacing w:after="0" w:line="240" w:lineRule="auto"/>
        <w:jc w:val="center"/>
        <w:rPr>
          <w:rFonts w:ascii="Times New Roman" w:hAnsi="Times New Roman" w:cs="Times New Roman"/>
          <w:b/>
          <w:sz w:val="28"/>
          <w:szCs w:val="28"/>
        </w:rPr>
      </w:pPr>
    </w:p>
    <w:p w:rsidR="009A4AD6" w:rsidRDefault="009A4AD6" w:rsidP="009A4AD6">
      <w:pPr>
        <w:spacing w:after="0" w:line="240" w:lineRule="auto"/>
        <w:rPr>
          <w:rFonts w:ascii="Times New Roman" w:hAnsi="Times New Roman" w:cs="Times New Roman"/>
          <w:b/>
          <w:sz w:val="28"/>
          <w:szCs w:val="28"/>
        </w:rPr>
      </w:pPr>
    </w:p>
    <w:p w:rsidR="009A4AD6" w:rsidRDefault="009A4AD6" w:rsidP="009A4AD6">
      <w:pPr>
        <w:spacing w:after="0" w:line="240" w:lineRule="auto"/>
        <w:jc w:val="center"/>
        <w:rPr>
          <w:rFonts w:ascii="Times New Roman" w:hAnsi="Times New Roman" w:cs="Times New Roman"/>
          <w:b/>
          <w:sz w:val="28"/>
          <w:szCs w:val="28"/>
        </w:rPr>
        <w:sectPr w:rsidR="009A4AD6">
          <w:footerReference w:type="default" r:id="rId8"/>
          <w:pgSz w:w="11906" w:h="16838"/>
          <w:pgMar w:top="1134" w:right="850" w:bottom="1134" w:left="1701" w:header="708" w:footer="708" w:gutter="0"/>
          <w:pgNumType w:start="2"/>
          <w:cols w:space="720"/>
        </w:sectPr>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2739390</wp:posOffset>
                </wp:positionH>
                <wp:positionV relativeFrom="paragraph">
                  <wp:posOffset>297180</wp:posOffset>
                </wp:positionV>
                <wp:extent cx="476250" cy="552450"/>
                <wp:effectExtent l="0" t="0" r="19050" b="19050"/>
                <wp:wrapNone/>
                <wp:docPr id="7" name="Овал 7"/>
                <wp:cNvGraphicFramePr/>
                <a:graphic xmlns:a="http://schemas.openxmlformats.org/drawingml/2006/main">
                  <a:graphicData uri="http://schemas.microsoft.com/office/word/2010/wordprocessingShape">
                    <wps:wsp>
                      <wps:cNvSpPr/>
                      <wps:spPr>
                        <a:xfrm>
                          <a:off x="0" y="0"/>
                          <a:ext cx="476250" cy="5524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 o:spid="_x0000_s1026" style="position:absolute;margin-left:215.7pt;margin-top:23.4pt;width:3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" fillcolor="white [3212]" strokecolor="white [3212]" strokeweight="1pt">
                <v:stroke joinstyle="miter"/>
              </v:oval>
            </w:pict>
          </mc:Fallback>
        </mc:AlternateContent>
      </w:r>
      <w:r>
        <w:rPr>
          <w:rFonts w:ascii="Times New Roman" w:hAnsi="Times New Roman" w:cs="Times New Roman"/>
          <w:b/>
          <w:sz w:val="28"/>
          <w:szCs w:val="28"/>
        </w:rPr>
        <w:t>Биробиджан 2017</w:t>
      </w:r>
    </w:p>
    <w:p w:rsidR="0070766D" w:rsidRDefault="0070766D" w:rsidP="00CA782F">
      <w:pPr>
        <w:pStyle w:val="a6"/>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70766D" w:rsidRPr="00C07A86" w:rsidRDefault="0070766D" w:rsidP="00C07A86">
      <w:pPr>
        <w:pStyle w:val="a6"/>
        <w:spacing w:line="360" w:lineRule="auto"/>
        <w:ind w:right="-143"/>
        <w:rPr>
          <w:rFonts w:ascii="Times New Roman" w:hAnsi="Times New Roman" w:cs="Times New Roman"/>
          <w:sz w:val="28"/>
          <w:szCs w:val="28"/>
        </w:rPr>
      </w:pPr>
      <w:r w:rsidRPr="00C07A86">
        <w:rPr>
          <w:rFonts w:ascii="Times New Roman" w:hAnsi="Times New Roman" w:cs="Times New Roman"/>
          <w:b/>
          <w:sz w:val="28"/>
          <w:szCs w:val="28"/>
        </w:rPr>
        <w:t>ВВЕДЕНИЕ</w:t>
      </w:r>
      <w:r w:rsidR="00C07A86" w:rsidRPr="00C07A86">
        <w:rPr>
          <w:rFonts w:ascii="Times New Roman" w:hAnsi="Times New Roman" w:cs="Times New Roman"/>
          <w:sz w:val="28"/>
          <w:szCs w:val="28"/>
        </w:rPr>
        <w:t>…………………………………………………………………</w:t>
      </w:r>
      <w:r w:rsidR="00FC6915">
        <w:rPr>
          <w:rFonts w:ascii="Times New Roman" w:hAnsi="Times New Roman" w:cs="Times New Roman"/>
          <w:sz w:val="28"/>
          <w:szCs w:val="28"/>
        </w:rPr>
        <w:t>.</w:t>
      </w:r>
      <w:r w:rsidR="00C07A86" w:rsidRPr="00C07A86">
        <w:rPr>
          <w:rFonts w:ascii="Times New Roman" w:hAnsi="Times New Roman" w:cs="Times New Roman"/>
          <w:sz w:val="28"/>
          <w:szCs w:val="28"/>
        </w:rPr>
        <w:t>……</w:t>
      </w:r>
      <w:r w:rsid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w:t>
      </w:r>
      <w:r w:rsidR="00C07A86">
        <w:rPr>
          <w:rFonts w:ascii="Times New Roman" w:hAnsi="Times New Roman" w:cs="Times New Roman"/>
          <w:sz w:val="28"/>
          <w:szCs w:val="28"/>
        </w:rPr>
        <w:t>4</w:t>
      </w:r>
    </w:p>
    <w:p w:rsidR="00D17308" w:rsidRDefault="00601E11" w:rsidP="00C07A86">
      <w:pPr>
        <w:pStyle w:val="a6"/>
        <w:spacing w:line="360" w:lineRule="auto"/>
        <w:ind w:right="-143"/>
        <w:rPr>
          <w:rFonts w:ascii="Times New Roman" w:hAnsi="Times New Roman" w:cs="Times New Roman"/>
          <w:sz w:val="28"/>
          <w:szCs w:val="28"/>
        </w:rPr>
      </w:pPr>
      <w:r w:rsidRPr="00C07A86">
        <w:rPr>
          <w:rFonts w:ascii="Times New Roman" w:hAnsi="Times New Roman" w:cs="Times New Roman"/>
          <w:b/>
          <w:sz w:val="28"/>
          <w:szCs w:val="28"/>
        </w:rPr>
        <w:t xml:space="preserve">1 </w:t>
      </w:r>
      <w:r w:rsidR="00FC6915">
        <w:rPr>
          <w:rFonts w:ascii="Times New Roman" w:hAnsi="Times New Roman" w:cs="Times New Roman"/>
          <w:b/>
          <w:sz w:val="28"/>
          <w:szCs w:val="28"/>
        </w:rPr>
        <w:t>ИСКОВАЯ ДАВНОСТЬ</w:t>
      </w:r>
      <w:r w:rsidR="00C07A86" w:rsidRPr="00C07A86">
        <w:rPr>
          <w:rFonts w:ascii="Times New Roman" w:hAnsi="Times New Roman" w:cs="Times New Roman"/>
          <w:sz w:val="28"/>
          <w:szCs w:val="28"/>
        </w:rPr>
        <w:t>………………</w:t>
      </w:r>
      <w:r w:rsidR="00C07A86">
        <w:rPr>
          <w:rFonts w:ascii="Times New Roman" w:hAnsi="Times New Roman" w:cs="Times New Roman"/>
          <w:sz w:val="28"/>
          <w:szCs w:val="28"/>
        </w:rPr>
        <w:t>…</w:t>
      </w:r>
      <w:r w:rsidR="00FC6915">
        <w:rPr>
          <w:rFonts w:ascii="Times New Roman" w:hAnsi="Times New Roman" w:cs="Times New Roman"/>
          <w:sz w:val="28"/>
          <w:szCs w:val="28"/>
        </w:rPr>
        <w:t>…………………………………</w:t>
      </w:r>
      <w:r w:rsidR="00B6051F">
        <w:rPr>
          <w:rFonts w:ascii="Times New Roman" w:hAnsi="Times New Roman" w:cs="Times New Roman" w:hint="eastAsia"/>
          <w:sz w:val="28"/>
          <w:szCs w:val="28"/>
          <w:lang w:eastAsia="zh-CN"/>
        </w:rPr>
        <w:t>.</w:t>
      </w:r>
      <w:r w:rsidR="00B6051F">
        <w:rPr>
          <w:rFonts w:ascii="Times New Roman" w:hAnsi="Times New Roman" w:cs="Times New Roman"/>
          <w:sz w:val="28"/>
          <w:szCs w:val="28"/>
        </w:rPr>
        <w:t>….</w:t>
      </w:r>
      <w:r w:rsidR="00C07A86">
        <w:rPr>
          <w:rFonts w:ascii="Times New Roman" w:hAnsi="Times New Roman" w:cs="Times New Roman"/>
          <w:sz w:val="28"/>
          <w:szCs w:val="28"/>
        </w:rPr>
        <w:t>6</w:t>
      </w:r>
    </w:p>
    <w:p w:rsidR="007E744A" w:rsidRPr="007E744A" w:rsidRDefault="007E744A" w:rsidP="00C07A86">
      <w:pPr>
        <w:pStyle w:val="a6"/>
        <w:spacing w:line="360" w:lineRule="auto"/>
        <w:ind w:right="-143"/>
        <w:rPr>
          <w:rFonts w:ascii="Times New Roman" w:hAnsi="Times New Roman" w:cs="Times New Roman"/>
          <w:sz w:val="28"/>
          <w:szCs w:val="28"/>
          <w:lang w:eastAsia="zh-CN"/>
        </w:rPr>
      </w:pPr>
      <w:r>
        <w:rPr>
          <w:rFonts w:ascii="Times New Roman" w:hAnsi="Times New Roman" w:cs="Times New Roman"/>
          <w:b/>
          <w:sz w:val="28"/>
          <w:szCs w:val="28"/>
        </w:rPr>
        <w:t>2 ПРОЦЕССУАЛЬНЫЕ ПРО</w:t>
      </w:r>
      <w:r w:rsidR="00DD2A1D">
        <w:rPr>
          <w:rFonts w:ascii="Times New Roman" w:hAnsi="Times New Roman" w:cs="Times New Roman"/>
          <w:b/>
          <w:sz w:val="28"/>
          <w:szCs w:val="28"/>
          <w:lang w:eastAsia="zh-CN"/>
        </w:rPr>
        <w:t>Б</w:t>
      </w:r>
      <w:r>
        <w:rPr>
          <w:rFonts w:ascii="Times New Roman" w:hAnsi="Times New Roman" w:cs="Times New Roman"/>
          <w:b/>
          <w:sz w:val="28"/>
          <w:szCs w:val="28"/>
        </w:rPr>
        <w:t>ЛЕМЫ ПРИМЕНЕНИЯ ИСКОВОЙ ДАВНОСТИ</w:t>
      </w:r>
      <w:r>
        <w:rPr>
          <w:rFonts w:ascii="Times New Roman" w:hAnsi="Times New Roman" w:cs="Times New Roman"/>
          <w:sz w:val="28"/>
          <w:szCs w:val="28"/>
        </w:rPr>
        <w:t>………………………………………………………………………</w:t>
      </w:r>
      <w:r w:rsidR="00B6051F">
        <w:rPr>
          <w:rFonts w:ascii="Times New Roman" w:hAnsi="Times New Roman" w:cs="Times New Roman" w:hint="eastAsia"/>
          <w:sz w:val="28"/>
          <w:szCs w:val="28"/>
          <w:lang w:eastAsia="zh-CN"/>
        </w:rPr>
        <w:t>16</w:t>
      </w:r>
    </w:p>
    <w:p w:rsidR="00D17308" w:rsidRPr="007E744A" w:rsidRDefault="007E744A" w:rsidP="00C07A86">
      <w:pPr>
        <w:pStyle w:val="a6"/>
        <w:spacing w:line="360" w:lineRule="auto"/>
        <w:ind w:right="-143"/>
        <w:rPr>
          <w:rFonts w:ascii="Times New Roman" w:hAnsi="Times New Roman" w:cs="Times New Roman"/>
          <w:b/>
          <w:sz w:val="28"/>
          <w:szCs w:val="28"/>
          <w:lang w:eastAsia="zh-CN"/>
        </w:rPr>
      </w:pPr>
      <w:r>
        <w:rPr>
          <w:rFonts w:ascii="Times New Roman" w:hAnsi="Times New Roman" w:cs="Times New Roman"/>
          <w:b/>
          <w:sz w:val="28"/>
          <w:szCs w:val="28"/>
        </w:rPr>
        <w:t>3</w:t>
      </w:r>
      <w:r w:rsidR="00601E11" w:rsidRPr="00C07A86">
        <w:rPr>
          <w:rFonts w:ascii="Times New Roman" w:hAnsi="Times New Roman" w:cs="Times New Roman"/>
          <w:b/>
          <w:sz w:val="28"/>
          <w:szCs w:val="28"/>
        </w:rPr>
        <w:t xml:space="preserve"> </w:t>
      </w:r>
      <w:r>
        <w:rPr>
          <w:rFonts w:ascii="Times New Roman" w:hAnsi="Times New Roman" w:cs="Times New Roman"/>
          <w:b/>
          <w:sz w:val="28"/>
          <w:szCs w:val="28"/>
        </w:rPr>
        <w:t>НАЧАЛО, ТЕЧЕНИЕ И ВОССТАНОВЛЕНИЕ СРОКОВ ИСКОВОЙ ДАВНОСТИ</w:t>
      </w:r>
      <w:r w:rsidRPr="007E744A">
        <w:rPr>
          <w:rFonts w:ascii="Times New Roman" w:hAnsi="Times New Roman" w:cs="Times New Roman"/>
          <w:sz w:val="28"/>
          <w:szCs w:val="28"/>
        </w:rPr>
        <w:t>…………………………………………………..</w:t>
      </w:r>
      <w:r w:rsidR="00FC6915" w:rsidRPr="007E744A">
        <w:rPr>
          <w:rFonts w:ascii="Times New Roman" w:hAnsi="Times New Roman" w:cs="Times New Roman"/>
          <w:sz w:val="28"/>
          <w:szCs w:val="28"/>
        </w:rPr>
        <w:t>……</w:t>
      </w:r>
      <w:r w:rsidR="00FC6915">
        <w:rPr>
          <w:rFonts w:ascii="Times New Roman" w:hAnsi="Times New Roman" w:cs="Times New Roman"/>
          <w:sz w:val="28"/>
          <w:szCs w:val="28"/>
        </w:rPr>
        <w:t>…….</w:t>
      </w:r>
      <w:r w:rsidR="00C07A86">
        <w:rPr>
          <w:rFonts w:ascii="Times New Roman" w:hAnsi="Times New Roman" w:cs="Times New Roman"/>
          <w:sz w:val="28"/>
          <w:szCs w:val="28"/>
        </w:rPr>
        <w:t>..</w:t>
      </w:r>
      <w:r w:rsidR="00C07A86" w:rsidRPr="00C07A86">
        <w:rPr>
          <w:rFonts w:ascii="Times New Roman" w:hAnsi="Times New Roman" w:cs="Times New Roman"/>
          <w:sz w:val="28"/>
          <w:szCs w:val="28"/>
        </w:rPr>
        <w:t>…</w:t>
      </w:r>
      <w:r w:rsid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...23</w:t>
      </w:r>
    </w:p>
    <w:p w:rsidR="0070766D" w:rsidRPr="00C07A86" w:rsidRDefault="0070766D" w:rsidP="00C07A86">
      <w:pPr>
        <w:pStyle w:val="a6"/>
        <w:spacing w:line="360" w:lineRule="auto"/>
        <w:ind w:right="-143"/>
        <w:rPr>
          <w:rFonts w:ascii="Times New Roman" w:hAnsi="Times New Roman" w:cs="Times New Roman"/>
          <w:sz w:val="28"/>
          <w:szCs w:val="28"/>
          <w:lang w:eastAsia="zh-CN"/>
        </w:rPr>
      </w:pPr>
      <w:r w:rsidRPr="00C07A86">
        <w:rPr>
          <w:rFonts w:ascii="Times New Roman" w:hAnsi="Times New Roman" w:cs="Times New Roman"/>
          <w:b/>
          <w:sz w:val="28"/>
          <w:szCs w:val="28"/>
        </w:rPr>
        <w:t>ЗАКЛЮЧЕНИЕ</w:t>
      </w:r>
      <w:r w:rsidR="00C07A86" w:rsidRPr="00C07A86">
        <w:rPr>
          <w:rFonts w:ascii="Times New Roman" w:hAnsi="Times New Roman" w:cs="Times New Roman"/>
          <w:sz w:val="28"/>
          <w:szCs w:val="28"/>
        </w:rPr>
        <w:t>………………………………………………</w:t>
      </w:r>
      <w:r w:rsidR="00C07A86">
        <w:rPr>
          <w:rFonts w:ascii="Times New Roman" w:hAnsi="Times New Roman" w:cs="Times New Roman"/>
          <w:sz w:val="28"/>
          <w:szCs w:val="28"/>
        </w:rPr>
        <w:t>………….....</w:t>
      </w:r>
      <w:r w:rsidR="00C07A86" w:rsidRPr="00C07A86">
        <w:rPr>
          <w:rFonts w:ascii="Times New Roman" w:hAnsi="Times New Roman" w:cs="Times New Roman"/>
          <w:sz w:val="28"/>
          <w:szCs w:val="28"/>
        </w:rPr>
        <w:t>…</w:t>
      </w:r>
      <w:r w:rsidR="006303D3">
        <w:rPr>
          <w:rFonts w:ascii="Times New Roman" w:hAnsi="Times New Roman" w:cs="Times New Roman"/>
          <w:sz w:val="28"/>
          <w:szCs w:val="28"/>
        </w:rPr>
        <w:t>.</w:t>
      </w:r>
      <w:r w:rsid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.32</w:t>
      </w:r>
    </w:p>
    <w:p w:rsidR="0070766D" w:rsidRPr="00C07A86" w:rsidRDefault="0070766D" w:rsidP="00C07A86">
      <w:pPr>
        <w:pStyle w:val="a6"/>
        <w:spacing w:line="360" w:lineRule="auto"/>
        <w:ind w:right="-143"/>
        <w:rPr>
          <w:rFonts w:ascii="Times New Roman" w:hAnsi="Times New Roman" w:cs="Times New Roman"/>
          <w:sz w:val="28"/>
          <w:szCs w:val="28"/>
          <w:lang w:eastAsia="zh-CN"/>
        </w:rPr>
      </w:pPr>
      <w:r w:rsidRPr="00C07A86">
        <w:rPr>
          <w:rFonts w:ascii="Times New Roman" w:hAnsi="Times New Roman" w:cs="Times New Roman"/>
          <w:b/>
          <w:sz w:val="28"/>
          <w:szCs w:val="28"/>
        </w:rPr>
        <w:t>СПИСОК ИСТОЧНИКОВ И ЛИТЕРАТУРЫ</w:t>
      </w:r>
      <w:r w:rsidR="00C07A86" w:rsidRPr="00C07A86">
        <w:rPr>
          <w:rFonts w:ascii="Times New Roman" w:hAnsi="Times New Roman" w:cs="Times New Roman"/>
          <w:sz w:val="28"/>
          <w:szCs w:val="28"/>
        </w:rPr>
        <w:t>……………………</w:t>
      </w:r>
      <w:r w:rsidR="00C07A86">
        <w:rPr>
          <w:rFonts w:ascii="Times New Roman" w:hAnsi="Times New Roman" w:cs="Times New Roman"/>
          <w:sz w:val="28"/>
          <w:szCs w:val="28"/>
        </w:rPr>
        <w:t>.</w:t>
      </w:r>
      <w:r w:rsidR="00C07A86" w:rsidRPr="00C07A86">
        <w:rPr>
          <w:rFonts w:ascii="Times New Roman" w:hAnsi="Times New Roman" w:cs="Times New Roman"/>
          <w:sz w:val="28"/>
          <w:szCs w:val="28"/>
        </w:rPr>
        <w:t>…</w:t>
      </w:r>
      <w:r w:rsidR="00C07A86">
        <w:rPr>
          <w:rFonts w:ascii="Times New Roman" w:hAnsi="Times New Roman" w:cs="Times New Roman"/>
          <w:sz w:val="28"/>
          <w:szCs w:val="28"/>
        </w:rPr>
        <w:t>…..</w:t>
      </w:r>
      <w:r w:rsidR="00C07A86" w:rsidRPr="00C07A86">
        <w:rPr>
          <w:rFonts w:ascii="Times New Roman" w:hAnsi="Times New Roman" w:cs="Times New Roman"/>
          <w:sz w:val="28"/>
          <w:szCs w:val="28"/>
        </w:rPr>
        <w:t>…</w:t>
      </w:r>
      <w:r w:rsid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.34</w:t>
      </w:r>
    </w:p>
    <w:p w:rsidR="007507A4" w:rsidRDefault="007507A4" w:rsidP="00601E11">
      <w:pPr>
        <w:pStyle w:val="a6"/>
        <w:spacing w:line="360" w:lineRule="auto"/>
        <w:ind w:left="-142"/>
        <w:rPr>
          <w:rFonts w:ascii="Times New Roman" w:hAnsi="Times New Roman" w:cs="Times New Roman"/>
          <w:b/>
          <w:sz w:val="28"/>
          <w:szCs w:val="28"/>
        </w:rPr>
      </w:pPr>
    </w:p>
    <w:p w:rsidR="007507A4" w:rsidRDefault="007507A4" w:rsidP="00601E11">
      <w:pPr>
        <w:pStyle w:val="a6"/>
        <w:spacing w:line="360" w:lineRule="auto"/>
        <w:ind w:left="-142"/>
        <w:rPr>
          <w:rFonts w:ascii="Times New Roman" w:hAnsi="Times New Roman" w:cs="Times New Roman"/>
          <w:b/>
          <w:sz w:val="28"/>
          <w:szCs w:val="28"/>
        </w:rPr>
      </w:pPr>
    </w:p>
    <w:p w:rsidR="007507A4" w:rsidRDefault="007507A4" w:rsidP="0070766D">
      <w:pPr>
        <w:pStyle w:val="a6"/>
        <w:spacing w:line="360" w:lineRule="auto"/>
        <w:rPr>
          <w:rFonts w:ascii="Times New Roman" w:hAnsi="Times New Roman" w:cs="Times New Roman"/>
          <w:b/>
          <w:sz w:val="28"/>
          <w:szCs w:val="28"/>
        </w:rPr>
      </w:pPr>
    </w:p>
    <w:p w:rsidR="007507A4" w:rsidRDefault="007507A4" w:rsidP="0070766D">
      <w:pPr>
        <w:pStyle w:val="a6"/>
        <w:spacing w:line="360" w:lineRule="auto"/>
        <w:rPr>
          <w:rFonts w:ascii="Times New Roman" w:hAnsi="Times New Roman" w:cs="Times New Roman"/>
          <w:b/>
          <w:sz w:val="28"/>
          <w:szCs w:val="28"/>
        </w:rPr>
      </w:pPr>
    </w:p>
    <w:p w:rsidR="007507A4" w:rsidRDefault="007507A4" w:rsidP="0070766D">
      <w:pPr>
        <w:pStyle w:val="a6"/>
        <w:spacing w:line="360" w:lineRule="auto"/>
        <w:rPr>
          <w:rFonts w:ascii="Times New Roman" w:hAnsi="Times New Roman" w:cs="Times New Roman"/>
          <w:b/>
          <w:sz w:val="28"/>
          <w:szCs w:val="28"/>
        </w:rPr>
      </w:pPr>
    </w:p>
    <w:p w:rsidR="007507A4" w:rsidRDefault="007507A4" w:rsidP="0070766D">
      <w:pPr>
        <w:pStyle w:val="a6"/>
        <w:spacing w:line="360" w:lineRule="auto"/>
        <w:rPr>
          <w:rFonts w:ascii="Times New Roman" w:hAnsi="Times New Roman" w:cs="Times New Roman"/>
          <w:b/>
          <w:sz w:val="28"/>
          <w:szCs w:val="28"/>
        </w:rPr>
      </w:pPr>
    </w:p>
    <w:p w:rsidR="007507A4" w:rsidRDefault="007507A4" w:rsidP="0070766D">
      <w:pPr>
        <w:pStyle w:val="a6"/>
        <w:spacing w:line="360" w:lineRule="auto"/>
        <w:rPr>
          <w:rFonts w:ascii="Times New Roman" w:hAnsi="Times New Roman" w:cs="Times New Roman"/>
          <w:b/>
          <w:sz w:val="28"/>
          <w:szCs w:val="28"/>
        </w:rPr>
      </w:pPr>
    </w:p>
    <w:p w:rsidR="009A4AD6" w:rsidRDefault="009A4AD6" w:rsidP="00FE53BE">
      <w:pPr>
        <w:pStyle w:val="a6"/>
        <w:sectPr w:rsidR="009A4AD6">
          <w:pgSz w:w="11906" w:h="16838"/>
          <w:pgMar w:top="1134" w:right="850" w:bottom="1134" w:left="1701" w:header="708" w:footer="708" w:gutter="0"/>
          <w:cols w:space="708"/>
          <w:docGrid w:linePitch="360"/>
        </w:sectPr>
      </w:pPr>
    </w:p>
    <w:p w:rsidR="007507A4" w:rsidRDefault="007507A4" w:rsidP="009A4AD6">
      <w:pPr>
        <w:pStyle w:val="a6"/>
        <w:spacing w:line="480" w:lineRule="auto"/>
        <w:ind w:left="-426" w:firstLine="426"/>
        <w:jc w:val="center"/>
        <w:rPr>
          <w:rFonts w:ascii="Times New Roman" w:hAnsi="Times New Roman" w:cs="Times New Roman"/>
          <w:b/>
          <w:sz w:val="28"/>
          <w:szCs w:val="28"/>
        </w:rPr>
      </w:pPr>
      <w:r w:rsidRPr="009A4AD6">
        <w:rPr>
          <w:rFonts w:ascii="Times New Roman" w:hAnsi="Times New Roman" w:cs="Times New Roman"/>
          <w:b/>
          <w:sz w:val="28"/>
          <w:szCs w:val="28"/>
        </w:rPr>
        <w:lastRenderedPageBreak/>
        <w:t>ВВЕДЕНИЕ</w:t>
      </w:r>
    </w:p>
    <w:p w:rsidR="00324289" w:rsidRDefault="004C1325" w:rsidP="004C1325">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В гражданских правоотношениях, сроки исковой давности являются крайне важными, поскольку определяют </w:t>
      </w:r>
      <w:r w:rsidR="00B9059F">
        <w:rPr>
          <w:rFonts w:ascii="Times New Roman" w:hAnsi="Times New Roman" w:cs="Times New Roman"/>
          <w:sz w:val="28"/>
          <w:szCs w:val="28"/>
        </w:rPr>
        <w:t>период вре</w:t>
      </w:r>
      <w:r w:rsidR="00DD2A1D">
        <w:rPr>
          <w:rFonts w:ascii="Times New Roman" w:hAnsi="Times New Roman" w:cs="Times New Roman"/>
          <w:sz w:val="28"/>
          <w:szCs w:val="28"/>
        </w:rPr>
        <w:t>м</w:t>
      </w:r>
      <w:r w:rsidR="00B9059F">
        <w:rPr>
          <w:rFonts w:ascii="Times New Roman" w:hAnsi="Times New Roman" w:cs="Times New Roman"/>
          <w:sz w:val="28"/>
          <w:szCs w:val="28"/>
        </w:rPr>
        <w:t>ени</w:t>
      </w:r>
      <w:r>
        <w:rPr>
          <w:rFonts w:ascii="Times New Roman" w:hAnsi="Times New Roman" w:cs="Times New Roman"/>
          <w:sz w:val="28"/>
          <w:szCs w:val="28"/>
        </w:rPr>
        <w:t>, в течении которого, лицо имеют возможность судебн</w:t>
      </w:r>
      <w:r w:rsidR="00B9059F">
        <w:rPr>
          <w:rFonts w:ascii="Times New Roman" w:hAnsi="Times New Roman" w:cs="Times New Roman"/>
          <w:sz w:val="28"/>
          <w:szCs w:val="28"/>
        </w:rPr>
        <w:t>ой защиты его нарушенного права</w:t>
      </w:r>
      <w:r>
        <w:rPr>
          <w:rFonts w:ascii="Times New Roman" w:hAnsi="Times New Roman" w:cs="Times New Roman"/>
          <w:sz w:val="28"/>
          <w:szCs w:val="28"/>
        </w:rPr>
        <w:t xml:space="preserve"> по предъявленному иску. При</w:t>
      </w:r>
      <w:r w:rsidR="00B9059F">
        <w:rPr>
          <w:rFonts w:ascii="Times New Roman" w:hAnsi="Times New Roman" w:cs="Times New Roman"/>
          <w:sz w:val="28"/>
          <w:szCs w:val="28"/>
        </w:rPr>
        <w:t xml:space="preserve"> определенных обстоятельствах, </w:t>
      </w:r>
      <w:r>
        <w:rPr>
          <w:rFonts w:ascii="Times New Roman" w:hAnsi="Times New Roman" w:cs="Times New Roman"/>
          <w:sz w:val="28"/>
          <w:szCs w:val="28"/>
        </w:rPr>
        <w:t>данный срок учитывается и</w:t>
      </w:r>
      <w:r w:rsidR="00B9059F">
        <w:rPr>
          <w:rFonts w:ascii="Times New Roman" w:hAnsi="Times New Roman" w:cs="Times New Roman"/>
          <w:sz w:val="28"/>
          <w:szCs w:val="28"/>
        </w:rPr>
        <w:t xml:space="preserve"> при его фактическом пропуске. К примеру - </w:t>
      </w:r>
      <w:r>
        <w:rPr>
          <w:rFonts w:ascii="Times New Roman" w:hAnsi="Times New Roman" w:cs="Times New Roman"/>
          <w:sz w:val="28"/>
          <w:szCs w:val="28"/>
        </w:rPr>
        <w:t>в случаях, когда имеются уважительные причины подобного пропуска.</w:t>
      </w:r>
    </w:p>
    <w:p w:rsidR="004C1325" w:rsidRDefault="004C1325" w:rsidP="004C1325">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В законодательстве Российской Федерации, срок</w:t>
      </w:r>
      <w:r w:rsidR="00B9059F">
        <w:rPr>
          <w:rFonts w:ascii="Times New Roman" w:hAnsi="Times New Roman" w:cs="Times New Roman"/>
          <w:sz w:val="28"/>
          <w:szCs w:val="28"/>
        </w:rPr>
        <w:t xml:space="preserve"> исковой давности</w:t>
      </w:r>
      <w:r>
        <w:rPr>
          <w:rFonts w:ascii="Times New Roman" w:hAnsi="Times New Roman" w:cs="Times New Roman"/>
          <w:sz w:val="28"/>
          <w:szCs w:val="28"/>
        </w:rPr>
        <w:t xml:space="preserve"> является императивным, а это значит, что данный срок невозможно изменить по соглашению сторон в данном правоотношении, и только суд, своим мотивированным решением, может изменить данный срок в том или ином случае, путем его продления. </w:t>
      </w:r>
    </w:p>
    <w:p w:rsidR="004C1325" w:rsidRDefault="004C1325" w:rsidP="004C1325">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Проблемы при применении исковой давности, так же являются существенной частью при рассмотрении вопросов о самих сроках исковой давности, поскольку, хотя ст. 200 Гражданского Кодекса РФ и определяет общие основания начала течения сроков исковой давности, но так-же и устанавливает, что по отдельным правоотношениям, начало течения срока исковой давности может быть другим.</w:t>
      </w:r>
    </w:p>
    <w:p w:rsidR="004C1325" w:rsidRPr="004C1325" w:rsidRDefault="00DD2A1D" w:rsidP="004C1325">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Вопросы об исковой давности, а так же о проблемах при её применении, являются крайне актуальным в настоящее время, поскольку необходимы для грамотной защиты нарушенного права, и в целом – самой возможности защиты нарушенного права, поскольку это выходит из самого понятие срока исковой давности, как периода времени, в течении которого возможна защита нарушенного права. </w:t>
      </w:r>
    </w:p>
    <w:p w:rsidR="007507A4" w:rsidRPr="009A4AD6" w:rsidRDefault="007507A4" w:rsidP="009A4AD6">
      <w:pPr>
        <w:pStyle w:val="a6"/>
        <w:spacing w:line="360" w:lineRule="auto"/>
        <w:ind w:left="-426" w:firstLine="426"/>
        <w:jc w:val="both"/>
        <w:rPr>
          <w:rFonts w:ascii="Times New Roman" w:hAnsi="Times New Roman" w:cs="Times New Roman"/>
          <w:sz w:val="28"/>
          <w:szCs w:val="28"/>
        </w:rPr>
      </w:pPr>
      <w:r w:rsidRPr="009A4AD6">
        <w:rPr>
          <w:rFonts w:ascii="Times New Roman" w:hAnsi="Times New Roman" w:cs="Times New Roman"/>
          <w:b/>
          <w:sz w:val="28"/>
          <w:szCs w:val="28"/>
        </w:rPr>
        <w:t>Цель</w:t>
      </w:r>
      <w:r w:rsidRPr="009A4AD6">
        <w:rPr>
          <w:rFonts w:ascii="Times New Roman" w:hAnsi="Times New Roman" w:cs="Times New Roman"/>
          <w:sz w:val="28"/>
          <w:szCs w:val="28"/>
        </w:rPr>
        <w:t xml:space="preserve"> исследования заключается в комплексном изучении таких понятий, как </w:t>
      </w:r>
      <w:r w:rsidR="00324289">
        <w:rPr>
          <w:rFonts w:ascii="Times New Roman" w:hAnsi="Times New Roman" w:cs="Times New Roman"/>
          <w:sz w:val="28"/>
          <w:szCs w:val="28"/>
        </w:rPr>
        <w:t>исковая давность, её течение и исчисление, а так же восстановление сроков в случае их пропуска</w:t>
      </w:r>
    </w:p>
    <w:p w:rsidR="007507A4" w:rsidRPr="009A4AD6" w:rsidRDefault="007507A4" w:rsidP="009A4AD6">
      <w:pPr>
        <w:pStyle w:val="a6"/>
        <w:spacing w:line="360" w:lineRule="auto"/>
        <w:ind w:left="-426" w:firstLine="426"/>
        <w:jc w:val="both"/>
        <w:rPr>
          <w:rFonts w:ascii="Times New Roman" w:hAnsi="Times New Roman" w:cs="Times New Roman"/>
          <w:sz w:val="28"/>
          <w:szCs w:val="28"/>
        </w:rPr>
      </w:pPr>
      <w:r w:rsidRPr="009A4AD6">
        <w:rPr>
          <w:rFonts w:ascii="Times New Roman" w:hAnsi="Times New Roman" w:cs="Times New Roman"/>
          <w:sz w:val="28"/>
          <w:szCs w:val="28"/>
        </w:rPr>
        <w:t xml:space="preserve">Для достижения цели, необходимо реализовать следующие </w:t>
      </w:r>
      <w:r w:rsidRPr="009A4AD6">
        <w:rPr>
          <w:rFonts w:ascii="Times New Roman" w:hAnsi="Times New Roman" w:cs="Times New Roman"/>
          <w:b/>
          <w:sz w:val="28"/>
          <w:szCs w:val="28"/>
        </w:rPr>
        <w:t>задачи:</w:t>
      </w:r>
    </w:p>
    <w:p w:rsidR="007507A4" w:rsidRPr="009A4AD6" w:rsidRDefault="007507A4" w:rsidP="009A4AD6">
      <w:pPr>
        <w:pStyle w:val="a6"/>
        <w:numPr>
          <w:ilvl w:val="0"/>
          <w:numId w:val="10"/>
        </w:numPr>
        <w:spacing w:line="360" w:lineRule="auto"/>
        <w:ind w:left="-426" w:firstLine="786"/>
        <w:jc w:val="both"/>
        <w:rPr>
          <w:rFonts w:ascii="Times New Roman" w:hAnsi="Times New Roman" w:cs="Times New Roman"/>
          <w:sz w:val="28"/>
          <w:szCs w:val="28"/>
        </w:rPr>
      </w:pPr>
      <w:r w:rsidRPr="009A4AD6">
        <w:rPr>
          <w:rFonts w:ascii="Times New Roman" w:hAnsi="Times New Roman" w:cs="Times New Roman"/>
          <w:sz w:val="28"/>
          <w:szCs w:val="28"/>
        </w:rPr>
        <w:t xml:space="preserve">Определить понятия </w:t>
      </w:r>
      <w:r w:rsidR="00324289">
        <w:rPr>
          <w:rFonts w:ascii="Times New Roman" w:hAnsi="Times New Roman" w:cs="Times New Roman"/>
          <w:sz w:val="28"/>
          <w:szCs w:val="28"/>
        </w:rPr>
        <w:t>исковой давности</w:t>
      </w:r>
    </w:p>
    <w:p w:rsidR="007507A4" w:rsidRPr="009A4AD6" w:rsidRDefault="007507A4" w:rsidP="009A4AD6">
      <w:pPr>
        <w:pStyle w:val="a6"/>
        <w:numPr>
          <w:ilvl w:val="0"/>
          <w:numId w:val="10"/>
        </w:numPr>
        <w:spacing w:line="360" w:lineRule="auto"/>
        <w:ind w:left="-426" w:firstLine="786"/>
        <w:jc w:val="both"/>
        <w:rPr>
          <w:rFonts w:ascii="Times New Roman" w:hAnsi="Times New Roman" w:cs="Times New Roman"/>
          <w:sz w:val="28"/>
          <w:szCs w:val="28"/>
        </w:rPr>
      </w:pPr>
      <w:r w:rsidRPr="009A4AD6">
        <w:rPr>
          <w:rFonts w:ascii="Times New Roman" w:hAnsi="Times New Roman" w:cs="Times New Roman"/>
          <w:sz w:val="28"/>
          <w:szCs w:val="28"/>
        </w:rPr>
        <w:t>Обозначить и исследовать основные их виды;</w:t>
      </w:r>
    </w:p>
    <w:p w:rsidR="007507A4" w:rsidRDefault="007507A4" w:rsidP="009A4AD6">
      <w:pPr>
        <w:pStyle w:val="a6"/>
        <w:numPr>
          <w:ilvl w:val="0"/>
          <w:numId w:val="10"/>
        </w:numPr>
        <w:spacing w:line="360" w:lineRule="auto"/>
        <w:ind w:left="-426" w:firstLine="786"/>
        <w:jc w:val="both"/>
        <w:rPr>
          <w:rFonts w:ascii="Times New Roman" w:hAnsi="Times New Roman" w:cs="Times New Roman"/>
          <w:sz w:val="28"/>
          <w:szCs w:val="28"/>
        </w:rPr>
      </w:pPr>
      <w:r w:rsidRPr="009A4AD6">
        <w:rPr>
          <w:rFonts w:ascii="Times New Roman" w:hAnsi="Times New Roman" w:cs="Times New Roman"/>
          <w:sz w:val="28"/>
          <w:szCs w:val="28"/>
        </w:rPr>
        <w:lastRenderedPageBreak/>
        <w:t xml:space="preserve">Рассмотреть и изучить основные </w:t>
      </w:r>
      <w:r w:rsidR="00324289">
        <w:rPr>
          <w:rFonts w:ascii="Times New Roman" w:hAnsi="Times New Roman" w:cs="Times New Roman"/>
          <w:sz w:val="28"/>
          <w:szCs w:val="28"/>
        </w:rPr>
        <w:t>условия применения исковой давности</w:t>
      </w:r>
    </w:p>
    <w:p w:rsidR="00324289" w:rsidRPr="009A4AD6" w:rsidRDefault="00324289" w:rsidP="009A4AD6">
      <w:pPr>
        <w:pStyle w:val="a6"/>
        <w:numPr>
          <w:ilvl w:val="0"/>
          <w:numId w:val="10"/>
        </w:numPr>
        <w:spacing w:line="360" w:lineRule="auto"/>
        <w:ind w:left="-426" w:firstLine="786"/>
        <w:jc w:val="both"/>
        <w:rPr>
          <w:rFonts w:ascii="Times New Roman" w:hAnsi="Times New Roman" w:cs="Times New Roman"/>
          <w:sz w:val="28"/>
          <w:szCs w:val="28"/>
        </w:rPr>
      </w:pPr>
      <w:r>
        <w:rPr>
          <w:rFonts w:ascii="Times New Roman" w:hAnsi="Times New Roman" w:cs="Times New Roman"/>
          <w:sz w:val="28"/>
          <w:szCs w:val="28"/>
        </w:rPr>
        <w:t>Определить и исследовать проблемы течения, исчисления и пропуска сроков исковой давности</w:t>
      </w:r>
    </w:p>
    <w:p w:rsidR="007507A4" w:rsidRPr="009A4AD6" w:rsidRDefault="007507A4" w:rsidP="009A4AD6">
      <w:pPr>
        <w:pStyle w:val="a6"/>
        <w:numPr>
          <w:ilvl w:val="0"/>
          <w:numId w:val="10"/>
        </w:numPr>
        <w:spacing w:line="360" w:lineRule="auto"/>
        <w:ind w:left="-426" w:firstLine="786"/>
        <w:jc w:val="both"/>
        <w:rPr>
          <w:rFonts w:ascii="Times New Roman" w:hAnsi="Times New Roman" w:cs="Times New Roman"/>
          <w:sz w:val="28"/>
          <w:szCs w:val="28"/>
        </w:rPr>
      </w:pPr>
      <w:r w:rsidRPr="009A4AD6">
        <w:rPr>
          <w:rFonts w:ascii="Times New Roman" w:hAnsi="Times New Roman" w:cs="Times New Roman"/>
          <w:sz w:val="28"/>
          <w:szCs w:val="28"/>
        </w:rPr>
        <w:t>Сделать выводы и обобщить исследованный материал.</w:t>
      </w:r>
    </w:p>
    <w:p w:rsidR="005B0358" w:rsidRDefault="000A3B2D" w:rsidP="005B0358">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b/>
          <w:sz w:val="28"/>
          <w:szCs w:val="28"/>
        </w:rPr>
        <w:t>Метод</w:t>
      </w:r>
      <w:r w:rsidR="007507A4" w:rsidRPr="009A4AD6">
        <w:rPr>
          <w:rFonts w:ascii="Times New Roman" w:hAnsi="Times New Roman" w:cs="Times New Roman"/>
          <w:sz w:val="28"/>
          <w:szCs w:val="28"/>
        </w:rPr>
        <w:t xml:space="preserve"> </w:t>
      </w:r>
      <w:r>
        <w:rPr>
          <w:rFonts w:ascii="Times New Roman" w:hAnsi="Times New Roman" w:cs="Times New Roman"/>
          <w:sz w:val="28"/>
          <w:szCs w:val="28"/>
        </w:rPr>
        <w:t xml:space="preserve">логической основы </w:t>
      </w:r>
      <w:r w:rsidR="007507A4" w:rsidRPr="009A4AD6">
        <w:rPr>
          <w:rFonts w:ascii="Times New Roman" w:hAnsi="Times New Roman" w:cs="Times New Roman"/>
          <w:sz w:val="28"/>
          <w:szCs w:val="28"/>
        </w:rPr>
        <w:t>работы являются сравнение различных мнений научных деятелей; изучение исторической и правовой базы; анализ источников и литературы, которые отражают данную тему в современных условиях и в динамике времени; личные выводы в процессе изучения методической литературы.</w:t>
      </w:r>
    </w:p>
    <w:p w:rsidR="00AF7192" w:rsidRPr="00AF7192" w:rsidRDefault="005B0358" w:rsidP="005B0358">
      <w:pPr>
        <w:pStyle w:val="a6"/>
        <w:spacing w:line="360" w:lineRule="auto"/>
        <w:ind w:left="-426" w:firstLine="426"/>
        <w:jc w:val="both"/>
        <w:rPr>
          <w:rFonts w:ascii="Arial" w:hAnsi="Arial" w:cs="Arial"/>
          <w:color w:val="000000"/>
          <w:sz w:val="20"/>
          <w:szCs w:val="20"/>
          <w:shd w:val="clear" w:color="auto" w:fill="FFFFFF"/>
        </w:rPr>
      </w:pPr>
      <w:r w:rsidRPr="00AF7192">
        <w:rPr>
          <w:rFonts w:ascii="Times New Roman" w:hAnsi="Times New Roman" w:cs="Times New Roman"/>
          <w:b/>
          <w:sz w:val="28"/>
          <w:szCs w:val="28"/>
        </w:rPr>
        <w:t>Объектом</w:t>
      </w:r>
      <w:r w:rsidR="00AF7192" w:rsidRPr="00AF7192">
        <w:rPr>
          <w:rFonts w:ascii="Times New Roman" w:hAnsi="Times New Roman" w:cs="Times New Roman"/>
          <w:sz w:val="28"/>
          <w:szCs w:val="28"/>
        </w:rPr>
        <w:t xml:space="preserve"> исследования является г</w:t>
      </w:r>
      <w:r w:rsidR="00AF7192" w:rsidRPr="00AF7192">
        <w:rPr>
          <w:rFonts w:ascii="Times New Roman" w:hAnsi="Times New Roman" w:cs="Times New Roman"/>
          <w:sz w:val="28"/>
          <w:szCs w:val="28"/>
          <w:shd w:val="clear" w:color="auto" w:fill="FFFFFF"/>
        </w:rPr>
        <w:t xml:space="preserve">ражданское правоотношение, </w:t>
      </w:r>
      <w:r w:rsidR="00D417FC">
        <w:rPr>
          <w:rFonts w:ascii="Times New Roman" w:hAnsi="Times New Roman" w:cs="Times New Roman"/>
          <w:sz w:val="28"/>
          <w:szCs w:val="28"/>
          <w:shd w:val="clear" w:color="auto" w:fill="FFFFFF"/>
        </w:rPr>
        <w:t>в сфере защиты нарушенного права.</w:t>
      </w:r>
    </w:p>
    <w:p w:rsidR="001C7263" w:rsidRPr="005B0358" w:rsidRDefault="005B0358" w:rsidP="005B0358">
      <w:pPr>
        <w:pStyle w:val="a6"/>
        <w:spacing w:line="360" w:lineRule="auto"/>
        <w:ind w:left="-426" w:firstLine="426"/>
        <w:jc w:val="both"/>
        <w:rPr>
          <w:rFonts w:ascii="Times New Roman" w:hAnsi="Times New Roman" w:cs="Times New Roman"/>
          <w:sz w:val="28"/>
          <w:szCs w:val="28"/>
        </w:rPr>
      </w:pPr>
      <w:r w:rsidRPr="00AF7192">
        <w:rPr>
          <w:rFonts w:ascii="Times New Roman" w:hAnsi="Times New Roman" w:cs="Times New Roman"/>
          <w:b/>
          <w:sz w:val="28"/>
          <w:szCs w:val="28"/>
        </w:rPr>
        <w:t>Предметом</w:t>
      </w:r>
      <w:r w:rsidRPr="00AF7192">
        <w:rPr>
          <w:rFonts w:ascii="Times New Roman" w:hAnsi="Times New Roman" w:cs="Times New Roman"/>
          <w:sz w:val="28"/>
          <w:szCs w:val="28"/>
        </w:rPr>
        <w:t xml:space="preserve"> исследования является </w:t>
      </w:r>
      <w:r w:rsidR="00D417FC">
        <w:rPr>
          <w:rFonts w:ascii="Times New Roman" w:hAnsi="Times New Roman" w:cs="Times New Roman"/>
          <w:sz w:val="28"/>
          <w:szCs w:val="28"/>
        </w:rPr>
        <w:t xml:space="preserve">исковая давность, как срок защиты нарушенного права, и проблемы при исчислении, течении и восстановлении сроков исковой давности. </w:t>
      </w:r>
    </w:p>
    <w:p w:rsidR="007507A4" w:rsidRPr="009A4AD6" w:rsidRDefault="007507A4" w:rsidP="009A4AD6">
      <w:pPr>
        <w:pStyle w:val="a6"/>
        <w:spacing w:line="360" w:lineRule="auto"/>
        <w:ind w:left="-426" w:firstLine="426"/>
        <w:jc w:val="both"/>
        <w:rPr>
          <w:rFonts w:ascii="Times New Roman" w:hAnsi="Times New Roman" w:cs="Times New Roman"/>
          <w:sz w:val="28"/>
          <w:szCs w:val="28"/>
        </w:rPr>
      </w:pPr>
    </w:p>
    <w:p w:rsidR="00FE53BE" w:rsidRDefault="00FE53BE" w:rsidP="009A4AD6">
      <w:pPr>
        <w:pStyle w:val="a6"/>
        <w:spacing w:line="360" w:lineRule="auto"/>
        <w:ind w:left="-426" w:firstLine="426"/>
        <w:jc w:val="both"/>
        <w:rPr>
          <w:rFonts w:ascii="Times New Roman" w:hAnsi="Times New Roman" w:cs="Times New Roman"/>
          <w:sz w:val="28"/>
          <w:szCs w:val="28"/>
        </w:rPr>
      </w:pPr>
    </w:p>
    <w:p w:rsidR="009A4AD6" w:rsidRDefault="009A4AD6" w:rsidP="009A4AD6">
      <w:pPr>
        <w:pStyle w:val="a6"/>
        <w:spacing w:line="360" w:lineRule="auto"/>
        <w:ind w:left="-426" w:firstLine="426"/>
        <w:jc w:val="both"/>
        <w:rPr>
          <w:rFonts w:ascii="Times New Roman" w:hAnsi="Times New Roman" w:cs="Times New Roman"/>
          <w:sz w:val="28"/>
          <w:szCs w:val="28"/>
        </w:rPr>
      </w:pPr>
    </w:p>
    <w:p w:rsidR="009A4AD6" w:rsidRDefault="009A4AD6" w:rsidP="009A4AD6">
      <w:pPr>
        <w:pStyle w:val="a6"/>
        <w:spacing w:line="360" w:lineRule="auto"/>
        <w:ind w:left="-426" w:firstLine="426"/>
        <w:jc w:val="both"/>
        <w:rPr>
          <w:rFonts w:ascii="Times New Roman" w:hAnsi="Times New Roman" w:cs="Times New Roman"/>
          <w:sz w:val="28"/>
          <w:szCs w:val="28"/>
        </w:rPr>
      </w:pPr>
    </w:p>
    <w:p w:rsidR="009A4AD6" w:rsidRDefault="009A4AD6" w:rsidP="009A4AD6">
      <w:pPr>
        <w:pStyle w:val="a6"/>
        <w:spacing w:line="360" w:lineRule="auto"/>
        <w:ind w:left="-426" w:firstLine="426"/>
        <w:jc w:val="both"/>
        <w:rPr>
          <w:rFonts w:ascii="Times New Roman" w:hAnsi="Times New Roman" w:cs="Times New Roman"/>
          <w:sz w:val="28"/>
          <w:szCs w:val="28"/>
        </w:rPr>
        <w:sectPr w:rsidR="009A4AD6" w:rsidSect="009A4AD6">
          <w:pgSz w:w="11906" w:h="16838"/>
          <w:pgMar w:top="1134" w:right="566" w:bottom="1134" w:left="1701" w:header="708" w:footer="708" w:gutter="0"/>
          <w:cols w:space="708"/>
          <w:docGrid w:linePitch="360"/>
        </w:sectPr>
      </w:pPr>
    </w:p>
    <w:p w:rsidR="007507A4" w:rsidRPr="00480404" w:rsidRDefault="009A4AD6" w:rsidP="009A4AD6">
      <w:pPr>
        <w:pStyle w:val="a6"/>
        <w:spacing w:line="480" w:lineRule="auto"/>
        <w:jc w:val="both"/>
        <w:rPr>
          <w:rFonts w:ascii="Times New Roman" w:hAnsi="Times New Roman" w:cs="Times New Roman"/>
          <w:b/>
          <w:sz w:val="28"/>
          <w:szCs w:val="28"/>
        </w:rPr>
      </w:pPr>
      <w:r w:rsidRPr="00480404">
        <w:rPr>
          <w:rFonts w:ascii="Times New Roman" w:hAnsi="Times New Roman" w:cs="Times New Roman"/>
          <w:b/>
          <w:sz w:val="28"/>
          <w:szCs w:val="28"/>
        </w:rPr>
        <w:t xml:space="preserve">1 </w:t>
      </w:r>
      <w:r w:rsidR="008814BC">
        <w:rPr>
          <w:rFonts w:ascii="Times New Roman" w:hAnsi="Times New Roman" w:cs="Times New Roman"/>
          <w:b/>
          <w:sz w:val="28"/>
          <w:szCs w:val="28"/>
        </w:rPr>
        <w:t>ИСКОВАЯ ДАВНОСТЬ</w:t>
      </w:r>
    </w:p>
    <w:p w:rsidR="00D417FC" w:rsidRDefault="00D417FC" w:rsidP="00B9059F">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В соответствии со ст. 195 Гражданского Кодекса, исковой давностью признается срок для защиты нарушенного права, которое осуществляется путем обращения в судебный орган</w:t>
      </w:r>
      <w:r w:rsidR="00B6051F">
        <w:rPr>
          <w:rFonts w:ascii="Times New Roman" w:hAnsi="Times New Roman" w:cs="Times New Roman" w:hint="eastAsia"/>
          <w:sz w:val="28"/>
          <w:szCs w:val="28"/>
          <w:lang w:eastAsia="zh-CN"/>
        </w:rPr>
        <w:t xml:space="preserve"> </w:t>
      </w:r>
      <w:r w:rsidR="00B6051F" w:rsidRP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4</w:t>
      </w:r>
      <w:r w:rsidR="00B6051F" w:rsidRPr="00B6051F">
        <w:rPr>
          <w:rFonts w:ascii="Times New Roman" w:hAnsi="Times New Roman" w:cs="Times New Roman"/>
          <w:sz w:val="28"/>
          <w:szCs w:val="28"/>
        </w:rPr>
        <w:t>]</w:t>
      </w:r>
      <w:r>
        <w:rPr>
          <w:rFonts w:ascii="Times New Roman" w:hAnsi="Times New Roman" w:cs="Times New Roman"/>
          <w:sz w:val="28"/>
          <w:szCs w:val="28"/>
        </w:rPr>
        <w:t xml:space="preserve">. </w:t>
      </w:r>
    </w:p>
    <w:p w:rsidR="00D417FC" w:rsidRDefault="00D417FC" w:rsidP="00B9059F">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Организации или граждане, чьи права были нарушены, а так же, в определенных случаях, их законные представители, могут обратиться с требования об их защите в соответствующий орган. </w:t>
      </w:r>
    </w:p>
    <w:p w:rsidR="00D417FC" w:rsidRDefault="00D417FC" w:rsidP="00B9059F">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Данными органами будут являться:</w:t>
      </w:r>
    </w:p>
    <w:p w:rsidR="00D417FC" w:rsidRDefault="00D417FC" w:rsidP="00B9059F">
      <w:pPr>
        <w:pStyle w:val="a6"/>
        <w:numPr>
          <w:ilvl w:val="0"/>
          <w:numId w:val="25"/>
        </w:numPr>
        <w:spacing w:line="360" w:lineRule="auto"/>
        <w:ind w:left="-426" w:firstLine="852"/>
        <w:jc w:val="both"/>
        <w:rPr>
          <w:rFonts w:ascii="Times New Roman" w:hAnsi="Times New Roman" w:cs="Times New Roman"/>
          <w:sz w:val="28"/>
          <w:szCs w:val="28"/>
        </w:rPr>
      </w:pPr>
      <w:r>
        <w:rPr>
          <w:rFonts w:ascii="Times New Roman" w:hAnsi="Times New Roman" w:cs="Times New Roman"/>
          <w:sz w:val="28"/>
          <w:szCs w:val="28"/>
        </w:rPr>
        <w:t>Арбитражные суды – по вопросам связанным с предпринимательской или иной экономической деятельностью</w:t>
      </w:r>
      <w:r w:rsidR="00E95609">
        <w:rPr>
          <w:rFonts w:ascii="Times New Roman" w:hAnsi="Times New Roman" w:cs="Times New Roman"/>
          <w:sz w:val="28"/>
          <w:szCs w:val="28"/>
        </w:rPr>
        <w:t>;</w:t>
      </w:r>
    </w:p>
    <w:p w:rsidR="00D417FC" w:rsidRDefault="00D417FC" w:rsidP="00B9059F">
      <w:pPr>
        <w:pStyle w:val="a6"/>
        <w:numPr>
          <w:ilvl w:val="0"/>
          <w:numId w:val="25"/>
        </w:numPr>
        <w:spacing w:line="360" w:lineRule="auto"/>
        <w:ind w:left="-426" w:firstLine="852"/>
        <w:jc w:val="both"/>
        <w:rPr>
          <w:rFonts w:ascii="Times New Roman" w:hAnsi="Times New Roman" w:cs="Times New Roman"/>
          <w:sz w:val="28"/>
          <w:szCs w:val="28"/>
        </w:rPr>
      </w:pPr>
      <w:r>
        <w:rPr>
          <w:rFonts w:ascii="Times New Roman" w:hAnsi="Times New Roman" w:cs="Times New Roman"/>
          <w:sz w:val="28"/>
          <w:szCs w:val="28"/>
        </w:rPr>
        <w:t xml:space="preserve">Третейские суды – в </w:t>
      </w:r>
      <w:r w:rsidR="00E95609">
        <w:rPr>
          <w:rFonts w:ascii="Times New Roman" w:hAnsi="Times New Roman" w:cs="Times New Roman"/>
          <w:sz w:val="28"/>
          <w:szCs w:val="28"/>
        </w:rPr>
        <w:t>случае, когда имеется соглашение, в котором указано, что в случае нарушения права какого-либо лица, данный вопрос будет рассматриваться в третейском суде;</w:t>
      </w:r>
    </w:p>
    <w:p w:rsidR="00E95609" w:rsidRPr="00E95609" w:rsidRDefault="00E95609" w:rsidP="00B9059F">
      <w:pPr>
        <w:pStyle w:val="a6"/>
        <w:numPr>
          <w:ilvl w:val="0"/>
          <w:numId w:val="25"/>
        </w:numPr>
        <w:spacing w:line="360" w:lineRule="auto"/>
        <w:ind w:left="-426" w:firstLine="852"/>
        <w:jc w:val="both"/>
        <w:rPr>
          <w:rFonts w:ascii="Times New Roman" w:hAnsi="Times New Roman" w:cs="Times New Roman"/>
          <w:sz w:val="28"/>
          <w:szCs w:val="28"/>
        </w:rPr>
      </w:pPr>
      <w:r>
        <w:rPr>
          <w:rFonts w:ascii="Times New Roman" w:hAnsi="Times New Roman" w:cs="Times New Roman"/>
          <w:sz w:val="28"/>
          <w:szCs w:val="28"/>
        </w:rPr>
        <w:t>Городские и районные суды, которые рассматривают в общем порядке</w:t>
      </w:r>
      <w:r w:rsidR="00B6051F">
        <w:rPr>
          <w:rFonts w:ascii="Times New Roman" w:hAnsi="Times New Roman" w:cs="Times New Roman" w:hint="eastAsia"/>
          <w:sz w:val="28"/>
          <w:szCs w:val="28"/>
          <w:lang w:eastAsia="zh-CN"/>
        </w:rPr>
        <w:t xml:space="preserve"> </w:t>
      </w:r>
      <w:r w:rsidR="00B6051F" w:rsidRP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4</w:t>
      </w:r>
      <w:r w:rsidR="00B6051F" w:rsidRPr="00B6051F">
        <w:rPr>
          <w:rFonts w:ascii="Times New Roman" w:hAnsi="Times New Roman" w:cs="Times New Roman"/>
          <w:sz w:val="28"/>
          <w:szCs w:val="28"/>
        </w:rPr>
        <w:t>]</w:t>
      </w:r>
      <w:r>
        <w:rPr>
          <w:rFonts w:ascii="Times New Roman" w:hAnsi="Times New Roman" w:cs="Times New Roman"/>
          <w:sz w:val="28"/>
          <w:szCs w:val="28"/>
        </w:rPr>
        <w:t>.</w:t>
      </w:r>
    </w:p>
    <w:p w:rsidR="00E95609" w:rsidRDefault="00DD2A1D" w:rsidP="00E95609">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В случае истечения срока исковой давности, лицо, чье право было нарушено, утрачивает возможность требовать в судебном или арбитражном порядке, принудительной защиты нарушенного права, то есть – лицо лишается права на исковое обращение в суд, в материально-правовом смысле. </w:t>
      </w:r>
      <w:r w:rsidR="00E95609">
        <w:rPr>
          <w:rFonts w:ascii="Times New Roman" w:hAnsi="Times New Roman" w:cs="Times New Roman"/>
          <w:sz w:val="28"/>
          <w:szCs w:val="28"/>
        </w:rPr>
        <w:t>Однако у данного лица все еще сохраняется права на предъявления иска в любое время, даже в случае пропуска срока исковой давности, что представляет собой процессуально-правовую сторону иска, то</w:t>
      </w:r>
      <w:r w:rsidR="00B6051F">
        <w:rPr>
          <w:rFonts w:ascii="Times New Roman" w:hAnsi="Times New Roman" w:cs="Times New Roman"/>
          <w:sz w:val="28"/>
          <w:szCs w:val="28"/>
        </w:rPr>
        <w:t xml:space="preserve"> есть возможность подачи в любое</w:t>
      </w:r>
      <w:r w:rsidR="00E95609">
        <w:rPr>
          <w:rFonts w:ascii="Times New Roman" w:hAnsi="Times New Roman" w:cs="Times New Roman"/>
          <w:sz w:val="28"/>
          <w:szCs w:val="28"/>
        </w:rPr>
        <w:t xml:space="preserve"> время, однако материально-правовая сторона, то есть возможность удовлетворения заявленных требований, в данном случае, будет отсутствовать, ввиду пропуска исковой давности. Данное право на подачу искового заявления, дает возможность восстановления сроков исковой давности, поскольку исковое заявление, даже в случае пропуска срока исковой давности, будет принято к рассмотрению. И уже в процессе рассмотрения, судом будут устанавливаться причины пропуска исковой давности, и возможности восстановления сроков. </w:t>
      </w:r>
      <w:r w:rsidR="00252F5B">
        <w:rPr>
          <w:rFonts w:ascii="Times New Roman" w:hAnsi="Times New Roman" w:cs="Times New Roman"/>
          <w:sz w:val="28"/>
          <w:szCs w:val="28"/>
        </w:rPr>
        <w:t>В случае, если</w:t>
      </w:r>
      <w:r w:rsidR="00E95609">
        <w:rPr>
          <w:rFonts w:ascii="Times New Roman" w:hAnsi="Times New Roman" w:cs="Times New Roman"/>
          <w:sz w:val="28"/>
          <w:szCs w:val="28"/>
        </w:rPr>
        <w:t xml:space="preserve"> суд признает причины </w:t>
      </w:r>
      <w:r w:rsidR="00252F5B">
        <w:rPr>
          <w:rFonts w:ascii="Times New Roman" w:hAnsi="Times New Roman" w:cs="Times New Roman"/>
          <w:sz w:val="28"/>
          <w:szCs w:val="28"/>
        </w:rPr>
        <w:t xml:space="preserve">пропуска уважительным, будет решаться вопрос о восстановлении сроков, и дальнейшем рассмотрении правоотношения, указанного в иске. В случае, если причины признаются неуважительным, лицо, предъявившее исковое заявлении, лишается возможности защиты нарушенного права, в данном конкретном правоотношении. </w:t>
      </w:r>
    </w:p>
    <w:p w:rsidR="00252F5B" w:rsidRDefault="00252F5B" w:rsidP="00E95609">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Установление сроков исковой давности преследует определенную цель – дисциплинировать участников гражданских правоотношений, путем существования определенных временных границ для осуществления защиты нарушенного права. Данный факт значительно стимулирует граждан к предъявлению иска в установленные сроки, и таким образом – грамотного разрешения возникшего спора</w:t>
      </w:r>
      <w:r w:rsidR="00B6051F">
        <w:rPr>
          <w:rFonts w:ascii="Times New Roman" w:hAnsi="Times New Roman" w:cs="Times New Roman" w:hint="eastAsia"/>
          <w:sz w:val="28"/>
          <w:szCs w:val="28"/>
          <w:lang w:eastAsia="zh-CN"/>
        </w:rPr>
        <w:t xml:space="preserve"> </w:t>
      </w:r>
      <w:r w:rsidR="00B6051F" w:rsidRP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3</w:t>
      </w:r>
      <w:r w:rsidR="00B6051F" w:rsidRPr="00B6051F">
        <w:rPr>
          <w:rFonts w:ascii="Times New Roman" w:hAnsi="Times New Roman" w:cs="Times New Roman"/>
          <w:sz w:val="28"/>
          <w:szCs w:val="28"/>
        </w:rPr>
        <w:t>]</w:t>
      </w:r>
      <w:r>
        <w:rPr>
          <w:rFonts w:ascii="Times New Roman" w:hAnsi="Times New Roman" w:cs="Times New Roman"/>
          <w:sz w:val="28"/>
          <w:szCs w:val="28"/>
        </w:rPr>
        <w:t>.</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Во взаимоотношениях между организациями исковая давность содействует укреплению платежной дисциплины, ликвидации дебиторской задолженности, так как невзыскание ее в пределах установленных сроков приводит к убыткам. Необходимость своевременно предъявлять требования об устранении нарушений права, о надлежащем исполнении обязательств укрепляет договорную дисциплину, усиливает эффективность применяемых имущественных санкций.</w:t>
      </w:r>
    </w:p>
    <w:p w:rsidR="00E95609" w:rsidRPr="00E95609" w:rsidRDefault="00E95609" w:rsidP="00E04C2C">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На некоторые требования, указанные в законе (ст. 208 ч. 1 </w:t>
      </w:r>
      <w:r w:rsidR="00B6051F">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B6051F">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B6051F">
        <w:rPr>
          <w:rFonts w:ascii="Times New Roman" w:hAnsi="Times New Roman" w:cs="Times New Roman"/>
          <w:sz w:val="28"/>
          <w:szCs w:val="28"/>
        </w:rPr>
        <w:t xml:space="preserve"> РФ</w:t>
      </w:r>
      <w:r w:rsidR="00E04C2C">
        <w:rPr>
          <w:rFonts w:ascii="Times New Roman" w:hAnsi="Times New Roman" w:cs="Times New Roman"/>
          <w:sz w:val="28"/>
          <w:szCs w:val="28"/>
        </w:rPr>
        <w:t xml:space="preserve"> </w:t>
      </w:r>
      <w:r w:rsidRPr="00E95609">
        <w:rPr>
          <w:rFonts w:ascii="Times New Roman" w:hAnsi="Times New Roman" w:cs="Times New Roman"/>
          <w:sz w:val="28"/>
          <w:szCs w:val="28"/>
        </w:rPr>
        <w:t>), действие исковой давности не распространяется</w:t>
      </w:r>
      <w:r w:rsidR="00B6051F">
        <w:rPr>
          <w:rFonts w:ascii="Times New Roman" w:hAnsi="Times New Roman" w:cs="Times New Roman" w:hint="eastAsia"/>
          <w:sz w:val="28"/>
          <w:szCs w:val="28"/>
          <w:lang w:eastAsia="zh-CN"/>
        </w:rPr>
        <w:t xml:space="preserve"> </w:t>
      </w:r>
      <w:r w:rsidR="00B6051F" w:rsidRP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4</w:t>
      </w:r>
      <w:r w:rsidR="00B6051F" w:rsidRPr="00B6051F">
        <w:rPr>
          <w:rFonts w:ascii="Times New Roman" w:hAnsi="Times New Roman" w:cs="Times New Roman"/>
          <w:sz w:val="28"/>
          <w:szCs w:val="28"/>
        </w:rPr>
        <w:t>]</w:t>
      </w:r>
      <w:r w:rsidRPr="00E95609">
        <w:rPr>
          <w:rFonts w:ascii="Times New Roman" w:hAnsi="Times New Roman" w:cs="Times New Roman"/>
          <w:sz w:val="28"/>
          <w:szCs w:val="28"/>
        </w:rPr>
        <w:t>. Не погашаются исковой давностью требования, вытекающие из нарушения личных неимущественных прав (например, права на товарный знак, фирму, честь и достоинство). Особый характер этих прав исключает ограничение их защиты каким-либо сроком. Однако иногда закон предусматривает пределы защиты личных неимущественных прав.</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Исковая давность неприменима также к требованиям вкладчиков о выдаче вкладов, внесенных в сбербанки, учреждения Госбанка России и коммерческие банки, что соответствует интересам и вкладчиков, и государства.</w:t>
      </w:r>
    </w:p>
    <w:p w:rsid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Предусмотренный ст. 208 ч. 1 </w:t>
      </w:r>
      <w:r w:rsidR="00E04C2C">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04C2C">
        <w:rPr>
          <w:rFonts w:ascii="Times New Roman" w:hAnsi="Times New Roman" w:cs="Times New Roman"/>
          <w:sz w:val="28"/>
          <w:szCs w:val="28"/>
        </w:rPr>
        <w:t xml:space="preserve"> </w:t>
      </w:r>
      <w:r w:rsidR="00EC2428">
        <w:rPr>
          <w:rFonts w:ascii="Times New Roman" w:hAnsi="Times New Roman" w:cs="Times New Roman"/>
          <w:sz w:val="28"/>
          <w:szCs w:val="28"/>
        </w:rPr>
        <w:t>РФ</w:t>
      </w:r>
      <w:r w:rsidRPr="00E95609">
        <w:rPr>
          <w:rFonts w:ascii="Times New Roman" w:hAnsi="Times New Roman" w:cs="Times New Roman"/>
          <w:sz w:val="28"/>
          <w:szCs w:val="28"/>
        </w:rPr>
        <w:t xml:space="preserve"> перечень требований, на которые исковая давность не распространяется, не является исчерпывающим</w:t>
      </w:r>
      <w:r w:rsidR="00B6051F">
        <w:rPr>
          <w:rFonts w:ascii="Times New Roman" w:hAnsi="Times New Roman" w:cs="Times New Roman" w:hint="eastAsia"/>
          <w:sz w:val="28"/>
          <w:szCs w:val="28"/>
          <w:lang w:eastAsia="zh-CN"/>
        </w:rPr>
        <w:t xml:space="preserve"> </w:t>
      </w:r>
      <w:r w:rsidR="00B6051F" w:rsidRP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4</w:t>
      </w:r>
      <w:r w:rsidR="00B6051F" w:rsidRPr="00B6051F">
        <w:rPr>
          <w:rFonts w:ascii="Times New Roman" w:hAnsi="Times New Roman" w:cs="Times New Roman"/>
          <w:sz w:val="28"/>
          <w:szCs w:val="28"/>
        </w:rPr>
        <w:t>]</w:t>
      </w:r>
      <w:r w:rsidRPr="00E95609">
        <w:rPr>
          <w:rFonts w:ascii="Times New Roman" w:hAnsi="Times New Roman" w:cs="Times New Roman"/>
          <w:sz w:val="28"/>
          <w:szCs w:val="28"/>
        </w:rPr>
        <w:t>. Законодательством могут быть установлены и другие случаи неприменения исковой давности. Так, не ограничивается каким-либо сроком обращение потерпевших, а также иждивенцев в случае смерти кормильца к администрации предприятия о выплате сумм в возмещение ущерба.</w:t>
      </w:r>
    </w:p>
    <w:p w:rsidR="00EC2428" w:rsidRDefault="00EC2428" w:rsidP="00E95609">
      <w:pPr>
        <w:pStyle w:val="a6"/>
        <w:spacing w:line="360" w:lineRule="auto"/>
        <w:ind w:left="-426" w:firstLine="426"/>
        <w:jc w:val="both"/>
        <w:rPr>
          <w:rFonts w:ascii="Times New Roman" w:hAnsi="Times New Roman" w:cs="Times New Roman"/>
          <w:sz w:val="28"/>
          <w:szCs w:val="28"/>
          <w:lang w:eastAsia="zh-CN"/>
        </w:rPr>
      </w:pPr>
      <w:r>
        <w:rPr>
          <w:rFonts w:ascii="Times New Roman" w:hAnsi="Times New Roman" w:cs="Times New Roman"/>
          <w:sz w:val="28"/>
          <w:szCs w:val="28"/>
        </w:rPr>
        <w:t xml:space="preserve">Необходимо учесть различие между сроками исковой давности и прочими сроками, предусмотренными гражданским законодательством Российской Федерации, в частности претензионными сроками. Претензионные сроки – это период </w:t>
      </w:r>
      <w:r w:rsidR="00DD2A1D">
        <w:rPr>
          <w:rFonts w:ascii="Times New Roman" w:hAnsi="Times New Roman" w:cs="Times New Roman"/>
          <w:sz w:val="28"/>
          <w:szCs w:val="28"/>
        </w:rPr>
        <w:t>времени,</w:t>
      </w:r>
      <w:r>
        <w:rPr>
          <w:rFonts w:ascii="Times New Roman" w:hAnsi="Times New Roman" w:cs="Times New Roman"/>
          <w:sz w:val="28"/>
          <w:szCs w:val="28"/>
        </w:rPr>
        <w:t xml:space="preserve"> установленный законом, для урегулирования спора между непосредственными участниками гражданских правоотношений, прием до непосредственного обращения в суд за защитой нарушенного</w:t>
      </w:r>
      <w:r w:rsidR="00B6051F">
        <w:rPr>
          <w:rFonts w:ascii="Times New Roman" w:hAnsi="Times New Roman" w:cs="Times New Roman"/>
          <w:sz w:val="28"/>
          <w:szCs w:val="28"/>
        </w:rPr>
        <w:t xml:space="preserve"> права</w:t>
      </w:r>
      <w:r w:rsidR="00B6051F">
        <w:rPr>
          <w:rFonts w:ascii="Times New Roman" w:hAnsi="Times New Roman" w:cs="Times New Roman" w:hint="eastAsia"/>
          <w:sz w:val="28"/>
          <w:szCs w:val="28"/>
          <w:lang w:eastAsia="zh-CN"/>
        </w:rPr>
        <w:t xml:space="preserve"> </w:t>
      </w:r>
      <w:r w:rsidR="00B6051F" w:rsidRP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13</w:t>
      </w:r>
      <w:r w:rsidR="00B6051F" w:rsidRPr="00B6051F">
        <w:rPr>
          <w:rFonts w:ascii="Times New Roman" w:hAnsi="Times New Roman" w:cs="Times New Roman"/>
          <w:sz w:val="28"/>
          <w:szCs w:val="28"/>
        </w:rPr>
        <w:t>]</w:t>
      </w:r>
      <w:r w:rsidR="00B6051F">
        <w:rPr>
          <w:rFonts w:ascii="Times New Roman" w:hAnsi="Times New Roman" w:cs="Times New Roman"/>
          <w:sz w:val="28"/>
          <w:szCs w:val="28"/>
        </w:rPr>
        <w:t>.</w:t>
      </w:r>
    </w:p>
    <w:p w:rsidR="00EC2428" w:rsidRPr="00E95609" w:rsidRDefault="00EC2428" w:rsidP="00E95609">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Необходимо, так же, отличать сроки исковой давности и от сроков приобретательной давности. </w:t>
      </w:r>
      <w:r w:rsidR="00DD2A1D">
        <w:rPr>
          <w:rFonts w:ascii="Times New Roman" w:hAnsi="Times New Roman" w:cs="Times New Roman"/>
          <w:sz w:val="28"/>
          <w:szCs w:val="28"/>
        </w:rPr>
        <w:t xml:space="preserve">Несмотря на явное различие между основания и целью сроков, из-за низкой правовой культуры простых граждан, многие могут данные сроки путать. </w:t>
      </w:r>
    </w:p>
    <w:p w:rsidR="00E95609" w:rsidRPr="00E95609" w:rsidRDefault="00E04C2C" w:rsidP="00E95609">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Гражданский Кодекс </w:t>
      </w:r>
      <w:r w:rsidR="00EC2428">
        <w:rPr>
          <w:rFonts w:ascii="Times New Roman" w:hAnsi="Times New Roman" w:cs="Times New Roman"/>
          <w:sz w:val="28"/>
          <w:szCs w:val="28"/>
        </w:rPr>
        <w:t>РФ</w:t>
      </w:r>
      <w:r w:rsidR="00E95609" w:rsidRPr="00E95609">
        <w:rPr>
          <w:rFonts w:ascii="Times New Roman" w:hAnsi="Times New Roman" w:cs="Times New Roman"/>
          <w:sz w:val="28"/>
          <w:szCs w:val="28"/>
        </w:rPr>
        <w:t xml:space="preserve"> выделяет два вида сроков исковой давности: общий и специальные</w:t>
      </w:r>
      <w:r w:rsidR="00B6051F">
        <w:rPr>
          <w:rFonts w:ascii="Times New Roman" w:hAnsi="Times New Roman" w:cs="Times New Roman" w:hint="eastAsia"/>
          <w:sz w:val="28"/>
          <w:szCs w:val="28"/>
          <w:lang w:eastAsia="zh-CN"/>
        </w:rPr>
        <w:t xml:space="preserve"> </w:t>
      </w:r>
      <w:r w:rsidR="00B6051F" w:rsidRP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4</w:t>
      </w:r>
      <w:r w:rsidR="00B6051F" w:rsidRPr="00B6051F">
        <w:rPr>
          <w:rFonts w:ascii="Times New Roman" w:hAnsi="Times New Roman" w:cs="Times New Roman"/>
          <w:sz w:val="28"/>
          <w:szCs w:val="28"/>
        </w:rPr>
        <w:t>]</w:t>
      </w:r>
      <w:r w:rsidR="00E95609" w:rsidRPr="00E95609">
        <w:rPr>
          <w:rFonts w:ascii="Times New Roman" w:hAnsi="Times New Roman" w:cs="Times New Roman"/>
          <w:sz w:val="28"/>
          <w:szCs w:val="28"/>
        </w:rPr>
        <w:t>.</w:t>
      </w:r>
    </w:p>
    <w:p w:rsidR="00E95609" w:rsidRPr="00E95609" w:rsidRDefault="00E95609" w:rsidP="00EC2428">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Общий срок исковой давности установлен статьей </w:t>
      </w:r>
      <w:r w:rsidR="00B9059F">
        <w:rPr>
          <w:rFonts w:ascii="Times New Roman" w:hAnsi="Times New Roman" w:cs="Times New Roman"/>
          <w:sz w:val="28"/>
          <w:szCs w:val="28"/>
        </w:rPr>
        <w:t xml:space="preserve">196 </w:t>
      </w:r>
      <w:r w:rsidR="00BF3686">
        <w:rPr>
          <w:rFonts w:ascii="Times New Roman" w:hAnsi="Times New Roman" w:cs="Times New Roman"/>
          <w:sz w:val="28"/>
          <w:szCs w:val="28"/>
        </w:rPr>
        <w:t>Гражданского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C2428">
        <w:rPr>
          <w:rFonts w:ascii="Times New Roman" w:hAnsi="Times New Roman" w:cs="Times New Roman"/>
          <w:sz w:val="28"/>
          <w:szCs w:val="28"/>
        </w:rPr>
        <w:t xml:space="preserve"> РФ</w:t>
      </w:r>
      <w:r w:rsidR="00E04C2C">
        <w:rPr>
          <w:rFonts w:ascii="Times New Roman" w:hAnsi="Times New Roman" w:cs="Times New Roman"/>
          <w:sz w:val="28"/>
          <w:szCs w:val="28"/>
        </w:rPr>
        <w:t xml:space="preserve"> </w:t>
      </w:r>
      <w:r w:rsidR="00B9059F">
        <w:rPr>
          <w:rFonts w:ascii="Times New Roman" w:hAnsi="Times New Roman" w:cs="Times New Roman"/>
          <w:sz w:val="28"/>
          <w:szCs w:val="28"/>
        </w:rPr>
        <w:t xml:space="preserve">и составляет три года и </w:t>
      </w:r>
      <w:r w:rsidRPr="00E95609">
        <w:rPr>
          <w:rFonts w:ascii="Times New Roman" w:hAnsi="Times New Roman" w:cs="Times New Roman"/>
          <w:sz w:val="28"/>
          <w:szCs w:val="28"/>
        </w:rPr>
        <w:t>распространяется на всех субъектов гражданских правоотношений.</w:t>
      </w:r>
      <w:r w:rsidR="00EC2428">
        <w:rPr>
          <w:rFonts w:ascii="Times New Roman" w:hAnsi="Times New Roman" w:cs="Times New Roman"/>
          <w:sz w:val="28"/>
          <w:szCs w:val="28"/>
        </w:rPr>
        <w:t xml:space="preserve"> </w:t>
      </w:r>
      <w:r w:rsidRPr="00E95609">
        <w:rPr>
          <w:rFonts w:ascii="Times New Roman" w:hAnsi="Times New Roman" w:cs="Times New Roman"/>
          <w:sz w:val="28"/>
          <w:szCs w:val="28"/>
        </w:rPr>
        <w:t>По общему правилу общий срок исковой давности применяется в отношении всех видов требований, если законом не установлены специальные сроки исковой давности.</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Специальные сроки исковой давности могут устанавливаться законом для отдельных видов требований. </w:t>
      </w:r>
      <w:r w:rsidR="00EC2428">
        <w:rPr>
          <w:rFonts w:ascii="Times New Roman" w:hAnsi="Times New Roman" w:cs="Times New Roman"/>
          <w:sz w:val="28"/>
          <w:szCs w:val="28"/>
        </w:rPr>
        <w:t xml:space="preserve">К примеру, законом могут быть установленные сокращенные или удлиненные сроки, по сравнению с общими сроками исковой давности, равным трём годам. </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Пункт 2 статьи 197 </w:t>
      </w:r>
      <w:r w:rsidR="00BF3686">
        <w:rPr>
          <w:rFonts w:ascii="Times New Roman" w:hAnsi="Times New Roman" w:cs="Times New Roman"/>
          <w:sz w:val="28"/>
          <w:szCs w:val="28"/>
        </w:rPr>
        <w:t>Гражданск</w:t>
      </w:r>
      <w:r w:rsidR="00BF3686">
        <w:rPr>
          <w:rFonts w:ascii="Times New Roman" w:hAnsi="Times New Roman" w:cs="Times New Roman"/>
          <w:sz w:val="28"/>
          <w:szCs w:val="28"/>
          <w:lang w:eastAsia="zh-CN"/>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04C2C">
        <w:rPr>
          <w:rFonts w:ascii="Times New Roman" w:hAnsi="Times New Roman" w:cs="Times New Roman"/>
          <w:sz w:val="28"/>
          <w:szCs w:val="28"/>
        </w:rPr>
        <w:t xml:space="preserve"> РФ</w:t>
      </w:r>
      <w:r w:rsidRPr="00E95609">
        <w:rPr>
          <w:rFonts w:ascii="Times New Roman" w:hAnsi="Times New Roman" w:cs="Times New Roman"/>
          <w:sz w:val="28"/>
          <w:szCs w:val="28"/>
        </w:rPr>
        <w:t xml:space="preserve"> закрепляет: «правила статей 195, 198 - 207 настоящего Кодекса распространяются также на специальные сроки давности, если законом не установлено иное»</w:t>
      </w:r>
      <w:r w:rsidR="00B6051F">
        <w:rPr>
          <w:rFonts w:ascii="Times New Roman" w:hAnsi="Times New Roman" w:cs="Times New Roman" w:hint="eastAsia"/>
          <w:sz w:val="28"/>
          <w:szCs w:val="28"/>
          <w:lang w:eastAsia="zh-CN"/>
        </w:rPr>
        <w:t xml:space="preserve"> </w:t>
      </w:r>
      <w:r w:rsidR="00B6051F" w:rsidRP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4</w:t>
      </w:r>
      <w:r w:rsidR="00B6051F" w:rsidRPr="00B6051F">
        <w:rPr>
          <w:rFonts w:ascii="Times New Roman" w:hAnsi="Times New Roman" w:cs="Times New Roman"/>
          <w:sz w:val="28"/>
          <w:szCs w:val="28"/>
        </w:rPr>
        <w:t>]</w:t>
      </w:r>
      <w:r w:rsidRPr="00E95609">
        <w:rPr>
          <w:rFonts w:ascii="Times New Roman" w:hAnsi="Times New Roman" w:cs="Times New Roman"/>
          <w:sz w:val="28"/>
          <w:szCs w:val="28"/>
        </w:rPr>
        <w:t>.</w:t>
      </w:r>
    </w:p>
    <w:p w:rsidR="00B9059F" w:rsidRDefault="00E95609" w:rsidP="00B9059F">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Сокращенные специальные сроки исковой давности:</w:t>
      </w:r>
    </w:p>
    <w:p w:rsidR="00B9059F" w:rsidRDefault="00E95609" w:rsidP="00B9059F">
      <w:pPr>
        <w:pStyle w:val="a6"/>
        <w:numPr>
          <w:ilvl w:val="0"/>
          <w:numId w:val="26"/>
        </w:numPr>
        <w:spacing w:line="360" w:lineRule="auto"/>
        <w:ind w:left="-426" w:firstLine="852"/>
        <w:jc w:val="both"/>
        <w:rPr>
          <w:rFonts w:ascii="Times New Roman" w:hAnsi="Times New Roman" w:cs="Times New Roman"/>
          <w:sz w:val="28"/>
          <w:szCs w:val="28"/>
        </w:rPr>
      </w:pPr>
      <w:r w:rsidRPr="00E95609">
        <w:rPr>
          <w:rFonts w:ascii="Times New Roman" w:hAnsi="Times New Roman" w:cs="Times New Roman"/>
          <w:sz w:val="28"/>
          <w:szCs w:val="28"/>
        </w:rPr>
        <w:t xml:space="preserve">иск по требованиям, вытекающим из договора имущественного страхования, может быть предъявлен в течение двух лет (статья 966 </w:t>
      </w:r>
      <w:r w:rsidR="00E04C2C">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04C2C">
        <w:rPr>
          <w:rFonts w:ascii="Times New Roman" w:hAnsi="Times New Roman" w:cs="Times New Roman"/>
          <w:sz w:val="28"/>
          <w:szCs w:val="28"/>
        </w:rPr>
        <w:t xml:space="preserve"> </w:t>
      </w:r>
      <w:r w:rsidR="00EC2428">
        <w:rPr>
          <w:rFonts w:ascii="Times New Roman" w:hAnsi="Times New Roman" w:cs="Times New Roman"/>
          <w:sz w:val="28"/>
          <w:szCs w:val="28"/>
        </w:rPr>
        <w:t>РФ</w:t>
      </w:r>
      <w:r w:rsidRPr="00E95609">
        <w:rPr>
          <w:rFonts w:ascii="Times New Roman" w:hAnsi="Times New Roman" w:cs="Times New Roman"/>
          <w:sz w:val="28"/>
          <w:szCs w:val="28"/>
        </w:rPr>
        <w:t>);</w:t>
      </w:r>
    </w:p>
    <w:p w:rsidR="00B9059F" w:rsidRDefault="00E95609" w:rsidP="00B9059F">
      <w:pPr>
        <w:pStyle w:val="a6"/>
        <w:numPr>
          <w:ilvl w:val="0"/>
          <w:numId w:val="26"/>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 xml:space="preserve">иск чекодержателя к чекодателю, авалистам, индоссантам может быть предъявлен в течение шести месяцев со дня окончания срока предъявления чека к платежу (пункт 3 статьи 885 </w:t>
      </w:r>
      <w:r w:rsidR="00E04C2C">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Pr="00B9059F">
        <w:rPr>
          <w:rFonts w:ascii="Times New Roman" w:hAnsi="Times New Roman" w:cs="Times New Roman"/>
          <w:sz w:val="28"/>
          <w:szCs w:val="28"/>
        </w:rPr>
        <w:t xml:space="preserve"> РФ);</w:t>
      </w:r>
    </w:p>
    <w:p w:rsidR="00B9059F" w:rsidRDefault="00E95609" w:rsidP="00B9059F">
      <w:pPr>
        <w:pStyle w:val="a6"/>
        <w:numPr>
          <w:ilvl w:val="0"/>
          <w:numId w:val="26"/>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 xml:space="preserve">срок исковой давности для требований, предъявляемых в связи с ненадлежащим качеством работы, выполненной по договору подряда, составляет один год (пункт 1 статьи 725 </w:t>
      </w:r>
      <w:r w:rsidR="00E04C2C">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Pr="00B9059F">
        <w:rPr>
          <w:rFonts w:ascii="Times New Roman" w:hAnsi="Times New Roman" w:cs="Times New Roman"/>
          <w:sz w:val="28"/>
          <w:szCs w:val="28"/>
        </w:rPr>
        <w:t xml:space="preserve"> РФ);</w:t>
      </w:r>
    </w:p>
    <w:p w:rsidR="00B9059F" w:rsidRDefault="00E95609" w:rsidP="00B9059F">
      <w:pPr>
        <w:pStyle w:val="a6"/>
        <w:numPr>
          <w:ilvl w:val="0"/>
          <w:numId w:val="26"/>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 xml:space="preserve">иск по требованиям связанным с недостатками товара может быть предъявлен в течение двух лет (пункт 2 статьи 477 </w:t>
      </w:r>
      <w:r w:rsidR="00BF3686">
        <w:rPr>
          <w:rFonts w:ascii="Times New Roman" w:hAnsi="Times New Roman" w:cs="Times New Roman"/>
          <w:sz w:val="28"/>
          <w:szCs w:val="28"/>
        </w:rPr>
        <w:t>Гражданского Кодекса</w:t>
      </w:r>
      <w:r w:rsidRPr="00B9059F">
        <w:rPr>
          <w:rFonts w:ascii="Times New Roman" w:hAnsi="Times New Roman" w:cs="Times New Roman"/>
          <w:sz w:val="28"/>
          <w:szCs w:val="28"/>
        </w:rPr>
        <w:t xml:space="preserve"> РФ);</w:t>
      </w:r>
    </w:p>
    <w:p w:rsidR="00B9059F" w:rsidRDefault="00E95609" w:rsidP="00B9059F">
      <w:pPr>
        <w:pStyle w:val="a6"/>
        <w:numPr>
          <w:ilvl w:val="0"/>
          <w:numId w:val="26"/>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 xml:space="preserve">иск по требованиям о нарушении преимущественного права покупки может быть предъявлен в течение трех месяцев (пункт 3 статьи 250 </w:t>
      </w:r>
      <w:r w:rsidR="00BF3686">
        <w:rPr>
          <w:rFonts w:ascii="Times New Roman" w:hAnsi="Times New Roman" w:cs="Times New Roman"/>
          <w:sz w:val="28"/>
          <w:szCs w:val="28"/>
        </w:rPr>
        <w:t>Гражданского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Pr="00B9059F">
        <w:rPr>
          <w:rFonts w:ascii="Times New Roman" w:hAnsi="Times New Roman" w:cs="Times New Roman"/>
          <w:sz w:val="28"/>
          <w:szCs w:val="28"/>
        </w:rPr>
        <w:t xml:space="preserve"> РФ);</w:t>
      </w:r>
    </w:p>
    <w:p w:rsidR="00B9059F" w:rsidRDefault="00E95609" w:rsidP="00B9059F">
      <w:pPr>
        <w:pStyle w:val="a6"/>
        <w:numPr>
          <w:ilvl w:val="0"/>
          <w:numId w:val="26"/>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 xml:space="preserve">иск по требованию о прекращении, досрочном исполнении обязательства и возмещении причиненных убытков по договору аренды предприятия может быть предъявлен кредитором в течение года (статья 657 </w:t>
      </w:r>
      <w:r w:rsidR="00E04C2C">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04C2C">
        <w:rPr>
          <w:rFonts w:ascii="Times New Roman" w:hAnsi="Times New Roman" w:cs="Times New Roman"/>
          <w:sz w:val="28"/>
          <w:szCs w:val="28"/>
        </w:rPr>
        <w:t xml:space="preserve"> </w:t>
      </w:r>
      <w:r w:rsidR="00EC2428">
        <w:rPr>
          <w:rFonts w:ascii="Times New Roman" w:hAnsi="Times New Roman" w:cs="Times New Roman"/>
          <w:sz w:val="28"/>
          <w:szCs w:val="28"/>
        </w:rPr>
        <w:t>РФ</w:t>
      </w:r>
      <w:r w:rsidRPr="00B9059F">
        <w:rPr>
          <w:rFonts w:ascii="Times New Roman" w:hAnsi="Times New Roman" w:cs="Times New Roman"/>
          <w:sz w:val="28"/>
          <w:szCs w:val="28"/>
        </w:rPr>
        <w:t>);</w:t>
      </w:r>
    </w:p>
    <w:p w:rsidR="00B9059F" w:rsidRDefault="00E95609" w:rsidP="00B9059F">
      <w:pPr>
        <w:pStyle w:val="a6"/>
        <w:numPr>
          <w:ilvl w:val="0"/>
          <w:numId w:val="26"/>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 xml:space="preserve">иск по требованиям, вытекающим из договора перевозки грузов, может быть предъявлен в течение одного года (пункт 3 статьи 797 </w:t>
      </w:r>
      <w:r w:rsidR="00E04C2C">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C2428">
        <w:rPr>
          <w:rFonts w:ascii="Times New Roman" w:hAnsi="Times New Roman" w:cs="Times New Roman"/>
          <w:sz w:val="28"/>
          <w:szCs w:val="28"/>
        </w:rPr>
        <w:t xml:space="preserve"> РФ</w:t>
      </w:r>
      <w:r w:rsidRPr="00B9059F">
        <w:rPr>
          <w:rFonts w:ascii="Times New Roman" w:hAnsi="Times New Roman" w:cs="Times New Roman"/>
          <w:sz w:val="28"/>
          <w:szCs w:val="28"/>
        </w:rPr>
        <w:t>);</w:t>
      </w:r>
    </w:p>
    <w:p w:rsidR="00B9059F" w:rsidRDefault="00E95609" w:rsidP="00B9059F">
      <w:pPr>
        <w:pStyle w:val="a6"/>
        <w:numPr>
          <w:ilvl w:val="0"/>
          <w:numId w:val="26"/>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 xml:space="preserve">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(пункт 2 статьи 181 </w:t>
      </w:r>
      <w:r w:rsidR="00E04C2C">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04C2C">
        <w:rPr>
          <w:rFonts w:ascii="Times New Roman" w:hAnsi="Times New Roman" w:cs="Times New Roman"/>
          <w:sz w:val="28"/>
          <w:szCs w:val="28"/>
        </w:rPr>
        <w:t xml:space="preserve"> </w:t>
      </w:r>
      <w:r w:rsidR="00EC2428">
        <w:rPr>
          <w:rFonts w:ascii="Times New Roman" w:hAnsi="Times New Roman" w:cs="Times New Roman"/>
          <w:sz w:val="28"/>
          <w:szCs w:val="28"/>
        </w:rPr>
        <w:t>РФ</w:t>
      </w:r>
      <w:r w:rsidRPr="00B9059F">
        <w:rPr>
          <w:rFonts w:ascii="Times New Roman" w:hAnsi="Times New Roman" w:cs="Times New Roman"/>
          <w:sz w:val="28"/>
          <w:szCs w:val="28"/>
        </w:rPr>
        <w:t>);</w:t>
      </w:r>
    </w:p>
    <w:p w:rsidR="00E95609" w:rsidRPr="00B9059F" w:rsidRDefault="00E95609" w:rsidP="00B9059F">
      <w:pPr>
        <w:pStyle w:val="a6"/>
        <w:numPr>
          <w:ilvl w:val="0"/>
          <w:numId w:val="26"/>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срок исковой давности по требованию о признании выпуска ценных бумаг недействительным составляет один год с даты начала размещения ценных бумаг (статья 13 Федерального закона от 5 марта 1999 года №46-ФЗ «О защите прав и законных интересов инвесторов на рынке ценных бумаг»)</w:t>
      </w:r>
      <w:r w:rsidR="00B6051F">
        <w:rPr>
          <w:rFonts w:ascii="Times New Roman" w:hAnsi="Times New Roman" w:cs="Times New Roman" w:hint="eastAsia"/>
          <w:sz w:val="28"/>
          <w:szCs w:val="28"/>
          <w:lang w:eastAsia="zh-CN"/>
        </w:rPr>
        <w:t xml:space="preserve"> </w:t>
      </w:r>
      <w:r w:rsidR="00B6051F" w:rsidRP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4</w:t>
      </w:r>
      <w:r w:rsidR="00B6051F" w:rsidRPr="00B6051F">
        <w:rPr>
          <w:rFonts w:ascii="Times New Roman" w:hAnsi="Times New Roman" w:cs="Times New Roman"/>
          <w:sz w:val="28"/>
          <w:szCs w:val="28"/>
        </w:rPr>
        <w:t>]</w:t>
      </w:r>
      <w:r w:rsidRPr="00B9059F">
        <w:rPr>
          <w:rFonts w:ascii="Times New Roman" w:hAnsi="Times New Roman" w:cs="Times New Roman"/>
          <w:sz w:val="28"/>
          <w:szCs w:val="28"/>
        </w:rPr>
        <w:t>.</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Более длительные по сравнению с общим сроком исковой давности специальные сроки:</w:t>
      </w:r>
    </w:p>
    <w:p w:rsidR="00B9059F" w:rsidRDefault="00E95609" w:rsidP="00B9059F">
      <w:pPr>
        <w:pStyle w:val="a6"/>
        <w:numPr>
          <w:ilvl w:val="0"/>
          <w:numId w:val="27"/>
        </w:numPr>
        <w:spacing w:line="360" w:lineRule="auto"/>
        <w:ind w:left="-426" w:firstLine="852"/>
        <w:jc w:val="both"/>
        <w:rPr>
          <w:rFonts w:ascii="Times New Roman" w:hAnsi="Times New Roman" w:cs="Times New Roman"/>
          <w:sz w:val="28"/>
          <w:szCs w:val="28"/>
        </w:rPr>
      </w:pPr>
      <w:r w:rsidRPr="00E95609">
        <w:rPr>
          <w:rFonts w:ascii="Times New Roman" w:hAnsi="Times New Roman" w:cs="Times New Roman"/>
          <w:sz w:val="28"/>
          <w:szCs w:val="28"/>
        </w:rPr>
        <w:t xml:space="preserve">иск о недостатках работ по строительному подряду может быть предъявлен в течение пяти лет (статья 756 </w:t>
      </w:r>
      <w:r w:rsidR="00E04C2C">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04C2C">
        <w:rPr>
          <w:rFonts w:ascii="Times New Roman" w:hAnsi="Times New Roman" w:cs="Times New Roman"/>
          <w:sz w:val="28"/>
          <w:szCs w:val="28"/>
        </w:rPr>
        <w:t xml:space="preserve"> </w:t>
      </w:r>
      <w:r w:rsidR="00EC2428">
        <w:rPr>
          <w:rFonts w:ascii="Times New Roman" w:hAnsi="Times New Roman" w:cs="Times New Roman"/>
          <w:sz w:val="28"/>
          <w:szCs w:val="28"/>
        </w:rPr>
        <w:t>РФ</w:t>
      </w:r>
      <w:r w:rsidRPr="00E95609">
        <w:rPr>
          <w:rFonts w:ascii="Times New Roman" w:hAnsi="Times New Roman" w:cs="Times New Roman"/>
          <w:sz w:val="28"/>
          <w:szCs w:val="28"/>
        </w:rPr>
        <w:t>);</w:t>
      </w:r>
    </w:p>
    <w:p w:rsidR="00E95609" w:rsidRPr="00B9059F" w:rsidRDefault="00E95609" w:rsidP="00B9059F">
      <w:pPr>
        <w:pStyle w:val="a6"/>
        <w:numPr>
          <w:ilvl w:val="0"/>
          <w:numId w:val="27"/>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 xml:space="preserve">иск о недостатках работ по договору бытового подряда может быть предъявлен в течение десяти лет (пункт 2 статьи 737 </w:t>
      </w:r>
      <w:r w:rsidR="00E04C2C">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04C2C">
        <w:rPr>
          <w:rFonts w:ascii="Times New Roman" w:hAnsi="Times New Roman" w:cs="Times New Roman"/>
          <w:sz w:val="28"/>
          <w:szCs w:val="28"/>
        </w:rPr>
        <w:t xml:space="preserve"> </w:t>
      </w:r>
      <w:r w:rsidR="00EC2428">
        <w:rPr>
          <w:rFonts w:ascii="Times New Roman" w:hAnsi="Times New Roman" w:cs="Times New Roman"/>
          <w:sz w:val="28"/>
          <w:szCs w:val="28"/>
        </w:rPr>
        <w:t>РФ</w:t>
      </w:r>
      <w:r w:rsidRPr="00B9059F">
        <w:rPr>
          <w:rFonts w:ascii="Times New Roman" w:hAnsi="Times New Roman" w:cs="Times New Roman"/>
          <w:sz w:val="28"/>
          <w:szCs w:val="28"/>
        </w:rPr>
        <w:t>)</w:t>
      </w:r>
      <w:r w:rsidR="00B6051F">
        <w:rPr>
          <w:rFonts w:ascii="Times New Roman" w:hAnsi="Times New Roman" w:cs="Times New Roman" w:hint="eastAsia"/>
          <w:sz w:val="28"/>
          <w:szCs w:val="28"/>
          <w:lang w:eastAsia="zh-CN"/>
        </w:rPr>
        <w:t xml:space="preserve"> </w:t>
      </w:r>
      <w:r w:rsidR="00B6051F" w:rsidRP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4</w:t>
      </w:r>
      <w:r w:rsidR="00B6051F" w:rsidRPr="00B6051F">
        <w:rPr>
          <w:rFonts w:ascii="Times New Roman" w:hAnsi="Times New Roman" w:cs="Times New Roman"/>
          <w:sz w:val="28"/>
          <w:szCs w:val="28"/>
        </w:rPr>
        <w:t>]</w:t>
      </w:r>
      <w:r w:rsidRPr="00B9059F">
        <w:rPr>
          <w:rFonts w:ascii="Times New Roman" w:hAnsi="Times New Roman" w:cs="Times New Roman"/>
          <w:sz w:val="28"/>
          <w:szCs w:val="28"/>
        </w:rPr>
        <w:t>.</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Сроки по исковой давности не </w:t>
      </w:r>
      <w:r w:rsidR="00B9059F">
        <w:rPr>
          <w:rFonts w:ascii="Times New Roman" w:hAnsi="Times New Roman" w:cs="Times New Roman"/>
          <w:sz w:val="28"/>
          <w:szCs w:val="28"/>
        </w:rPr>
        <w:t>распространяются на</w:t>
      </w:r>
      <w:r w:rsidR="00DD2A1D">
        <w:rPr>
          <w:rFonts w:ascii="Times New Roman" w:hAnsi="Times New Roman" w:cs="Times New Roman"/>
          <w:sz w:val="28"/>
          <w:szCs w:val="28"/>
        </w:rPr>
        <w:t>:</w:t>
      </w:r>
    </w:p>
    <w:p w:rsidR="00B9059F" w:rsidRDefault="00E95609" w:rsidP="00B9059F">
      <w:pPr>
        <w:pStyle w:val="a6"/>
        <w:numPr>
          <w:ilvl w:val="0"/>
          <w:numId w:val="28"/>
        </w:numPr>
        <w:spacing w:line="360" w:lineRule="auto"/>
        <w:ind w:left="-426" w:firstLine="852"/>
        <w:jc w:val="both"/>
        <w:rPr>
          <w:rFonts w:ascii="Times New Roman" w:hAnsi="Times New Roman" w:cs="Times New Roman"/>
          <w:sz w:val="28"/>
          <w:szCs w:val="28"/>
        </w:rPr>
      </w:pPr>
      <w:r w:rsidRPr="00E95609">
        <w:rPr>
          <w:rFonts w:ascii="Times New Roman" w:hAnsi="Times New Roman" w:cs="Times New Roman"/>
          <w:sz w:val="28"/>
          <w:szCs w:val="28"/>
        </w:rPr>
        <w:t>требования о защите личных неимущественных прав и других нематериальных благ, кроме случаев, предусмотренных законом;</w:t>
      </w:r>
    </w:p>
    <w:p w:rsidR="00B9059F" w:rsidRDefault="00E95609" w:rsidP="00B9059F">
      <w:pPr>
        <w:pStyle w:val="a6"/>
        <w:numPr>
          <w:ilvl w:val="0"/>
          <w:numId w:val="28"/>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требования вкладчиков к банку о выдаче вкладов;</w:t>
      </w:r>
    </w:p>
    <w:p w:rsidR="00B9059F" w:rsidRDefault="00E95609" w:rsidP="00B9059F">
      <w:pPr>
        <w:pStyle w:val="a6"/>
        <w:numPr>
          <w:ilvl w:val="0"/>
          <w:numId w:val="28"/>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w:t>
      </w:r>
    </w:p>
    <w:p w:rsidR="00B9059F" w:rsidRDefault="00E95609" w:rsidP="00B9059F">
      <w:pPr>
        <w:pStyle w:val="a6"/>
        <w:numPr>
          <w:ilvl w:val="0"/>
          <w:numId w:val="28"/>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требования собственника или иного владельца об устранении всяких нарушений его права, хотя бы эти нарушения не были соединены с лишением владения (статья 304);</w:t>
      </w:r>
    </w:p>
    <w:p w:rsidR="00E95609" w:rsidRPr="00B9059F" w:rsidRDefault="00E95609" w:rsidP="00B9059F">
      <w:pPr>
        <w:pStyle w:val="a6"/>
        <w:numPr>
          <w:ilvl w:val="0"/>
          <w:numId w:val="28"/>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другие требования в случаях, установленных законом.</w:t>
      </w:r>
    </w:p>
    <w:p w:rsidR="00E95609" w:rsidRPr="00E95609" w:rsidRDefault="00EC2428" w:rsidP="00E95609">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Среди наиболее часто используемых специальных сроков, можно выделить следующие:</w:t>
      </w:r>
    </w:p>
    <w:p w:rsidR="00B9059F" w:rsidRDefault="00E95609" w:rsidP="00B9059F">
      <w:pPr>
        <w:pStyle w:val="a6"/>
        <w:numPr>
          <w:ilvl w:val="0"/>
          <w:numId w:val="29"/>
        </w:numPr>
        <w:spacing w:line="360" w:lineRule="auto"/>
        <w:ind w:left="-426" w:firstLine="852"/>
        <w:jc w:val="both"/>
        <w:rPr>
          <w:rFonts w:ascii="Times New Roman" w:hAnsi="Times New Roman" w:cs="Times New Roman"/>
          <w:sz w:val="28"/>
          <w:szCs w:val="28"/>
        </w:rPr>
      </w:pPr>
      <w:r w:rsidRPr="00E95609">
        <w:rPr>
          <w:rFonts w:ascii="Times New Roman" w:hAnsi="Times New Roman" w:cs="Times New Roman"/>
          <w:sz w:val="28"/>
          <w:szCs w:val="28"/>
        </w:rPr>
        <w:t>трехмесячные — нарушения права преимущественной покупки</w:t>
      </w:r>
    </w:p>
    <w:p w:rsidR="00B9059F" w:rsidRDefault="00E95609" w:rsidP="00B9059F">
      <w:pPr>
        <w:pStyle w:val="a6"/>
        <w:numPr>
          <w:ilvl w:val="0"/>
          <w:numId w:val="29"/>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шестимесячный — по искам чекодателя ко всем обязанным лицам</w:t>
      </w:r>
    </w:p>
    <w:p w:rsidR="00B9059F" w:rsidRDefault="00E95609" w:rsidP="00B9059F">
      <w:pPr>
        <w:pStyle w:val="a6"/>
        <w:numPr>
          <w:ilvl w:val="0"/>
          <w:numId w:val="29"/>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годичный — по искам, связанным с перевозками грузов</w:t>
      </w:r>
    </w:p>
    <w:p w:rsidR="00B9059F" w:rsidRDefault="00E95609" w:rsidP="00B9059F">
      <w:pPr>
        <w:pStyle w:val="a6"/>
        <w:numPr>
          <w:ilvl w:val="0"/>
          <w:numId w:val="29"/>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двухгодичный — по искам о недостатках проданного товара, по искам о некачественной работе (по требованию потребителя - физ. лица к организации-исполнителю), по требованиям, связанным со страхованием.</w:t>
      </w:r>
    </w:p>
    <w:p w:rsidR="00B9059F" w:rsidRDefault="00E95609" w:rsidP="00B9059F">
      <w:pPr>
        <w:pStyle w:val="a6"/>
        <w:numPr>
          <w:ilvl w:val="0"/>
          <w:numId w:val="29"/>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пятилетний — по искам о недостатках работы по строительному подряду</w:t>
      </w:r>
    </w:p>
    <w:p w:rsidR="00B9059F" w:rsidRDefault="00E95609" w:rsidP="00B9059F">
      <w:pPr>
        <w:pStyle w:val="a6"/>
        <w:numPr>
          <w:ilvl w:val="0"/>
          <w:numId w:val="29"/>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шестилетний — иски по возмещению ущерба от загрязнений с судов нефтью</w:t>
      </w:r>
    </w:p>
    <w:p w:rsidR="00E95609" w:rsidRPr="00B9059F" w:rsidRDefault="00E95609" w:rsidP="00B9059F">
      <w:pPr>
        <w:pStyle w:val="a6"/>
        <w:numPr>
          <w:ilvl w:val="0"/>
          <w:numId w:val="29"/>
        </w:numPr>
        <w:spacing w:line="360" w:lineRule="auto"/>
        <w:ind w:left="-426" w:firstLine="852"/>
        <w:jc w:val="both"/>
        <w:rPr>
          <w:rFonts w:ascii="Times New Roman" w:hAnsi="Times New Roman" w:cs="Times New Roman"/>
          <w:sz w:val="28"/>
          <w:szCs w:val="28"/>
        </w:rPr>
      </w:pPr>
      <w:r w:rsidRPr="00B9059F">
        <w:rPr>
          <w:rFonts w:ascii="Times New Roman" w:hAnsi="Times New Roman" w:cs="Times New Roman"/>
          <w:sz w:val="28"/>
          <w:szCs w:val="28"/>
        </w:rPr>
        <w:t>десятилетний — по требованиям работы по бытовому подряду, иски, связанные с морской перевозкой опасных грузов</w:t>
      </w:r>
      <w:r w:rsidR="00B6051F">
        <w:rPr>
          <w:rFonts w:ascii="Times New Roman" w:hAnsi="Times New Roman" w:cs="Times New Roman" w:hint="eastAsia"/>
          <w:sz w:val="28"/>
          <w:szCs w:val="28"/>
          <w:lang w:eastAsia="zh-CN"/>
        </w:rPr>
        <w:t xml:space="preserve"> </w:t>
      </w:r>
      <w:r w:rsidR="00B6051F" w:rsidRP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3</w:t>
      </w:r>
      <w:r w:rsidR="00B6051F" w:rsidRP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Согласно ст. 208 </w:t>
      </w:r>
      <w:r w:rsidR="00BF3686">
        <w:rPr>
          <w:rFonts w:ascii="Times New Roman" w:hAnsi="Times New Roman" w:cs="Times New Roman"/>
          <w:sz w:val="28"/>
          <w:szCs w:val="28"/>
        </w:rPr>
        <w:t>Гражданского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04C2C">
        <w:rPr>
          <w:rFonts w:ascii="Times New Roman" w:hAnsi="Times New Roman" w:cs="Times New Roman"/>
          <w:sz w:val="28"/>
          <w:szCs w:val="28"/>
        </w:rPr>
        <w:t xml:space="preserve"> </w:t>
      </w:r>
      <w:r w:rsidR="00EC2428">
        <w:rPr>
          <w:rFonts w:ascii="Times New Roman" w:hAnsi="Times New Roman" w:cs="Times New Roman"/>
          <w:sz w:val="28"/>
          <w:szCs w:val="28"/>
        </w:rPr>
        <w:t>РФ</w:t>
      </w:r>
      <w:r w:rsidRPr="00E95609">
        <w:rPr>
          <w:rFonts w:ascii="Times New Roman" w:hAnsi="Times New Roman" w:cs="Times New Roman"/>
          <w:sz w:val="28"/>
          <w:szCs w:val="28"/>
        </w:rPr>
        <w:t xml:space="preserve"> исковая давность не распространяется на требования о защите не только личных неимущественных прав, но и других нематериальных благ (например, личная, семейная тайна, выбор места жительства - ст. 150 </w:t>
      </w:r>
      <w:r w:rsidR="00E04C2C">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04C2C">
        <w:rPr>
          <w:rFonts w:ascii="Times New Roman" w:hAnsi="Times New Roman" w:cs="Times New Roman"/>
          <w:sz w:val="28"/>
          <w:szCs w:val="28"/>
        </w:rPr>
        <w:t xml:space="preserve"> </w:t>
      </w:r>
      <w:r w:rsidR="00EC2428">
        <w:rPr>
          <w:rFonts w:ascii="Times New Roman" w:hAnsi="Times New Roman" w:cs="Times New Roman"/>
          <w:sz w:val="28"/>
          <w:szCs w:val="28"/>
        </w:rPr>
        <w:t>РФ</w:t>
      </w:r>
      <w:r w:rsidRPr="00E95609">
        <w:rPr>
          <w:rFonts w:ascii="Times New Roman" w:hAnsi="Times New Roman" w:cs="Times New Roman"/>
          <w:sz w:val="28"/>
          <w:szCs w:val="28"/>
        </w:rPr>
        <w:t>). Однако в ряде случаев по требованиям о защите нематериальных благ все же установлены сроки исковой давности (например, по требованиям о неправомерности отказа в опровержении сведений, порочащих честь и достоинство граждан, - ст. 45 Закона о СМИ; по некоторым требованиям, выте</w:t>
      </w:r>
      <w:r w:rsidR="00EC2428">
        <w:rPr>
          <w:rFonts w:ascii="Times New Roman" w:hAnsi="Times New Roman" w:cs="Times New Roman"/>
          <w:sz w:val="28"/>
          <w:szCs w:val="28"/>
        </w:rPr>
        <w:t xml:space="preserve">кающим из авторского права, </w:t>
      </w:r>
      <w:r w:rsidRPr="00E95609">
        <w:rPr>
          <w:rFonts w:ascii="Times New Roman" w:hAnsi="Times New Roman" w:cs="Times New Roman"/>
          <w:sz w:val="28"/>
          <w:szCs w:val="28"/>
        </w:rPr>
        <w:t xml:space="preserve">ст. 1267 </w:t>
      </w:r>
      <w:r w:rsidR="00E04C2C">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04C2C">
        <w:rPr>
          <w:rFonts w:ascii="Times New Roman" w:hAnsi="Times New Roman" w:cs="Times New Roman"/>
          <w:sz w:val="28"/>
          <w:szCs w:val="28"/>
        </w:rPr>
        <w:t xml:space="preserve"> </w:t>
      </w:r>
      <w:r w:rsidR="00EC2428">
        <w:rPr>
          <w:rFonts w:ascii="Times New Roman" w:hAnsi="Times New Roman" w:cs="Times New Roman"/>
          <w:sz w:val="28"/>
          <w:szCs w:val="28"/>
        </w:rPr>
        <w:t>РФ</w:t>
      </w:r>
      <w:r w:rsidRPr="00E95609">
        <w:rPr>
          <w:rFonts w:ascii="Times New Roman" w:hAnsi="Times New Roman" w:cs="Times New Roman"/>
          <w:sz w:val="28"/>
          <w:szCs w:val="28"/>
        </w:rPr>
        <w:t xml:space="preserve"> (а ранее - ст. 27, 43 Закона об авторстве).</w:t>
      </w:r>
    </w:p>
    <w:p w:rsidR="00E95609" w:rsidRPr="00E95609" w:rsidRDefault="00EC2428" w:rsidP="00E95609">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Срок исковой давности не распространяется на требования любого вкладчика о выдаче его вклада в любом банке или кредитной организации на территории Российской Федерации</w:t>
      </w:r>
      <w:r w:rsidR="00B6051F">
        <w:rPr>
          <w:rFonts w:ascii="Times New Roman" w:hAnsi="Times New Roman" w:cs="Times New Roman" w:hint="eastAsia"/>
          <w:sz w:val="28"/>
          <w:szCs w:val="28"/>
          <w:lang w:eastAsia="zh-CN"/>
        </w:rPr>
        <w:t xml:space="preserve"> </w:t>
      </w:r>
      <w:r w:rsidR="00B6051F" w:rsidRP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4</w:t>
      </w:r>
      <w:r w:rsidR="00B6051F" w:rsidRPr="00B6051F">
        <w:rPr>
          <w:rFonts w:ascii="Times New Roman" w:hAnsi="Times New Roman" w:cs="Times New Roman"/>
          <w:sz w:val="28"/>
          <w:szCs w:val="28"/>
        </w:rPr>
        <w:t>]</w:t>
      </w:r>
      <w:r>
        <w:rPr>
          <w:rFonts w:ascii="Times New Roman" w:hAnsi="Times New Roman" w:cs="Times New Roman"/>
          <w:sz w:val="28"/>
          <w:szCs w:val="28"/>
        </w:rPr>
        <w:t>.</w:t>
      </w:r>
    </w:p>
    <w:p w:rsid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Требования собственника, на которые не распространяется срок исковой давности, касаются всякого нарушения его права, не </w:t>
      </w:r>
      <w:r w:rsidR="00EC2428">
        <w:rPr>
          <w:rFonts w:ascii="Times New Roman" w:hAnsi="Times New Roman" w:cs="Times New Roman"/>
          <w:sz w:val="28"/>
          <w:szCs w:val="28"/>
        </w:rPr>
        <w:t>связанного с лишением владения. Данное положение соответствует ст. 304 Гражданского Кодекс РФ о негаторном иске</w:t>
      </w:r>
      <w:r w:rsidR="00B6051F">
        <w:rPr>
          <w:rFonts w:ascii="Times New Roman" w:hAnsi="Times New Roman" w:cs="Times New Roman" w:hint="eastAsia"/>
          <w:sz w:val="28"/>
          <w:szCs w:val="28"/>
          <w:lang w:eastAsia="zh-CN"/>
        </w:rPr>
        <w:t xml:space="preserve"> </w:t>
      </w:r>
      <w:r w:rsidR="00B6051F" w:rsidRP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4</w:t>
      </w:r>
      <w:r w:rsidR="00B6051F" w:rsidRPr="00B6051F">
        <w:rPr>
          <w:rFonts w:ascii="Times New Roman" w:hAnsi="Times New Roman" w:cs="Times New Roman"/>
          <w:sz w:val="28"/>
          <w:szCs w:val="28"/>
        </w:rPr>
        <w:t>]</w:t>
      </w:r>
      <w:r w:rsidR="00EC2428">
        <w:rPr>
          <w:rFonts w:ascii="Times New Roman" w:hAnsi="Times New Roman" w:cs="Times New Roman"/>
          <w:sz w:val="28"/>
          <w:szCs w:val="28"/>
        </w:rPr>
        <w:t xml:space="preserve">. </w:t>
      </w:r>
    </w:p>
    <w:p w:rsidR="00EC2428" w:rsidRPr="00E95609" w:rsidRDefault="00EC2428" w:rsidP="00E95609">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Однако стоит отметить, что в случаях приобретательной давности, сроки исковой давности возможны к применению. </w:t>
      </w:r>
    </w:p>
    <w:p w:rsidR="007507A4" w:rsidRPr="009A4AD6"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По общему правилу неприменима исковая давность и к требованиям о возмещении вреда, причиненного жизни или здоровью гражданина (ст. 150, 1099-1101 </w:t>
      </w:r>
      <w:r w:rsidR="00EC2428">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C2428">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C2428">
        <w:rPr>
          <w:rFonts w:ascii="Times New Roman" w:hAnsi="Times New Roman" w:cs="Times New Roman"/>
          <w:sz w:val="28"/>
          <w:szCs w:val="28"/>
        </w:rPr>
        <w:t xml:space="preserve"> РФ</w:t>
      </w:r>
      <w:r w:rsidRPr="00E95609">
        <w:rPr>
          <w:rFonts w:ascii="Times New Roman" w:hAnsi="Times New Roman" w:cs="Times New Roman"/>
          <w:sz w:val="28"/>
          <w:szCs w:val="28"/>
        </w:rPr>
        <w:t>). С другой стороны, если требования такого рода предъявлены спустя, например, пять, семь лет с момента возникновения права на возмещение, они удовлетворяются (за прошлое время) не более чем за три года, непосредственно предшествовавшие предъявлению иска.</w:t>
      </w:r>
    </w:p>
    <w:p w:rsidR="00E95609" w:rsidRPr="00E95609" w:rsidRDefault="00E95609" w:rsidP="007E744A">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Исковая давность как срок защиты нарушенных прав в суде, прежде всего, относится к защите гражданских прав, </w:t>
      </w:r>
      <w:r w:rsidR="00EC2428">
        <w:rPr>
          <w:rFonts w:ascii="Times New Roman" w:hAnsi="Times New Roman" w:cs="Times New Roman"/>
          <w:sz w:val="28"/>
          <w:szCs w:val="28"/>
        </w:rPr>
        <w:t>то есть</w:t>
      </w:r>
      <w:r w:rsidRPr="00E95609">
        <w:rPr>
          <w:rFonts w:ascii="Times New Roman" w:hAnsi="Times New Roman" w:cs="Times New Roman"/>
          <w:sz w:val="28"/>
          <w:szCs w:val="28"/>
        </w:rPr>
        <w:t xml:space="preserve"> прав, связанных с имущественной самостоятельностью участников (сторон), свободой выбора поведения и самостоятельной ответственностью</w:t>
      </w:r>
      <w:r w:rsidR="00B6051F">
        <w:rPr>
          <w:rFonts w:ascii="Times New Roman" w:hAnsi="Times New Roman" w:cs="Times New Roman" w:hint="eastAsia"/>
          <w:sz w:val="28"/>
          <w:szCs w:val="28"/>
          <w:lang w:eastAsia="zh-CN"/>
        </w:rPr>
        <w:t xml:space="preserve"> </w:t>
      </w:r>
      <w:r w:rsidR="00B6051F" w:rsidRP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1</w:t>
      </w:r>
      <w:r w:rsidR="00B6051F" w:rsidRPr="00B6051F">
        <w:rPr>
          <w:rFonts w:ascii="Times New Roman" w:hAnsi="Times New Roman" w:cs="Times New Roman"/>
          <w:sz w:val="28"/>
          <w:szCs w:val="28"/>
        </w:rPr>
        <w:t>]</w:t>
      </w:r>
      <w:r w:rsidRPr="00E95609">
        <w:rPr>
          <w:rFonts w:ascii="Times New Roman" w:hAnsi="Times New Roman" w:cs="Times New Roman"/>
          <w:sz w:val="28"/>
          <w:szCs w:val="28"/>
        </w:rPr>
        <w:t>.</w:t>
      </w:r>
    </w:p>
    <w:p w:rsidR="00E95609" w:rsidRPr="00E95609" w:rsidRDefault="00E95609" w:rsidP="00B9059F">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Вместе с тем возникает ряд вопросов, которые не имеют однозначного толкования в правовой литературе. Могут ли применяться сроки исковой давности к иным правоотношениям, в частности административно-правовым, налоговым, трудовым правонарушениям? Если могут, то каковы особенности их применения?</w:t>
      </w:r>
    </w:p>
    <w:p w:rsidR="00E95609" w:rsidRPr="00E95609" w:rsidRDefault="00E95609" w:rsidP="00B9059F">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Противники точки зрения относительно возможностей распространения положений об исковой давности на налоговые, иные правоотношения выделяют исключительно гражданско-правовой характер норм об исковой давности. В частности, С. Сарбаш отмечает: «С точки зрения теории гражданского права исковая давность устанавливается в качестве срока для защиты субъективного гражданского права. Исковая давность применяется в частноправовых отношениях, которым, как известно, присущи равенство субъектов, отсутствие подчиненности, автономия воли».</w:t>
      </w:r>
    </w:p>
    <w:p w:rsidR="00E95609" w:rsidRPr="00E95609" w:rsidRDefault="00E95609" w:rsidP="00B9059F">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Вместе с тем, некоторыми учеными предприняты попытки обосновать применение института срока исковой давности к налоговым и иным правоотношениям. Так, С. Туровский пишет: «Поскольку институт исковой давности относится к защите прав в судебном порядке, рассматривать следует именно судебные способы защиты прав участников правоотношений по уплате налогов. Отношения между налоговыми инспекциями и налогоплательщиками, складывающиеся в связи с осуществлением налоговыми инспекциями контроля..., гражданско-правовыми не являются, и гражданское законодательство применяется к ним лишь в случаях, предусмотренных законодательством. Отношения по судебной защите имущественных прав налогоплательщика и государства регулируются гражданским правом в части, не противоречащей их существу, и к ним должны применяться положения об исковой давности».</w:t>
      </w:r>
    </w:p>
    <w:p w:rsidR="00E95609" w:rsidRPr="00E95609" w:rsidRDefault="00E95609" w:rsidP="00B9059F">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В административном, земельном, трудовом, семейном, ином законодательстве, в конкретных нормативно-правовых актах допускается возможность трансформации (преобразования) административных, земельных, трудовых правоотношений в гражданско-правовые. Так, в соответствии с п. 7 ст. 38 СК РФ («Раздел общего имущества супругов») к требованиям супругов о разделе общего имущества супругов, брак которых расторгнут, применяется 3-летний срок исковой давности</w:t>
      </w:r>
      <w:r w:rsidR="00EB4800">
        <w:rPr>
          <w:rFonts w:ascii="Times New Roman" w:hAnsi="Times New Roman" w:cs="Times New Roman" w:hint="eastAsia"/>
          <w:sz w:val="28"/>
          <w:szCs w:val="28"/>
          <w:lang w:eastAsia="zh-CN"/>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lang w:eastAsia="zh-CN"/>
        </w:rPr>
        <w:t>7</w:t>
      </w:r>
      <w:r w:rsidR="00EB4800" w:rsidRPr="00B6051F">
        <w:rPr>
          <w:rFonts w:ascii="Times New Roman" w:hAnsi="Times New Roman" w:cs="Times New Roman"/>
          <w:sz w:val="28"/>
          <w:szCs w:val="28"/>
        </w:rPr>
        <w:t>]</w:t>
      </w:r>
      <w:r w:rsidRPr="00E95609">
        <w:rPr>
          <w:rFonts w:ascii="Times New Roman" w:hAnsi="Times New Roman" w:cs="Times New Roman"/>
          <w:sz w:val="28"/>
          <w:szCs w:val="28"/>
        </w:rPr>
        <w:t>.</w:t>
      </w:r>
    </w:p>
    <w:p w:rsidR="00E95609" w:rsidRPr="00E95609" w:rsidRDefault="00E95609" w:rsidP="00B9059F">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На основе вышесказанного можно сделать вывод, что исковая давность как институт защиты гражданских прав в суде относится и к случаям защиты иных прав, возникающих на основе административного, земельного, трудового, семейного, иного законодательства, приобретших черты гражданско-правовых отношений на основе равенства, диспозитивности, имущественной самостоятельности и ответственности.</w:t>
      </w:r>
    </w:p>
    <w:p w:rsidR="00E95609" w:rsidRPr="00E95609" w:rsidRDefault="00E95609" w:rsidP="00B9059F">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Рассмотрим особенности применения срока исковой давности. Согласно ч. 1 ст. 199</w:t>
      </w:r>
      <w:r w:rsidR="00EB4800">
        <w:rPr>
          <w:rFonts w:ascii="Times New Roman" w:hAnsi="Times New Roman" w:cs="Times New Roman" w:hint="eastAsia"/>
          <w:sz w:val="28"/>
          <w:szCs w:val="28"/>
          <w:lang w:eastAsia="zh-CN"/>
        </w:rPr>
        <w:t xml:space="preserve"> </w:t>
      </w:r>
      <w:r w:rsidR="00EB4800">
        <w:rPr>
          <w:rFonts w:ascii="Times New Roman" w:hAnsi="Times New Roman" w:cs="Times New Roman"/>
          <w:sz w:val="28"/>
          <w:szCs w:val="28"/>
          <w:lang w:eastAsia="zh-CN"/>
        </w:rPr>
        <w:t>ГК РФ,</w:t>
      </w:r>
      <w:r w:rsidRPr="00E95609">
        <w:rPr>
          <w:rFonts w:ascii="Times New Roman" w:hAnsi="Times New Roman" w:cs="Times New Roman"/>
          <w:sz w:val="28"/>
          <w:szCs w:val="28"/>
        </w:rPr>
        <w:t xml:space="preserve"> требование о защите нарушенного права должно приниматься судом к рассмотрению независимо от истечения исковой давности, а значит, пропуск срока исковой давности не лишает сторону права на иск ни в процессуальном, ни в материальном смысле</w:t>
      </w:r>
      <w:r w:rsidR="00EB4800">
        <w:rPr>
          <w:rFonts w:ascii="Times New Roman" w:hAnsi="Times New Roman" w:cs="Times New Roman" w:hint="eastAsia"/>
          <w:sz w:val="28"/>
          <w:szCs w:val="28"/>
          <w:lang w:eastAsia="zh-CN"/>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4</w:t>
      </w:r>
      <w:r w:rsidR="00EB4800" w:rsidRPr="00B6051F">
        <w:rPr>
          <w:rFonts w:ascii="Times New Roman" w:hAnsi="Times New Roman" w:cs="Times New Roman"/>
          <w:sz w:val="28"/>
          <w:szCs w:val="28"/>
        </w:rPr>
        <w:t>]</w:t>
      </w:r>
      <w:r w:rsidRPr="00E95609">
        <w:rPr>
          <w:rFonts w:ascii="Times New Roman" w:hAnsi="Times New Roman" w:cs="Times New Roman"/>
          <w:sz w:val="28"/>
          <w:szCs w:val="28"/>
        </w:rPr>
        <w:t>.</w:t>
      </w:r>
    </w:p>
    <w:p w:rsidR="00E95609" w:rsidRPr="00E95609" w:rsidRDefault="00E95609" w:rsidP="00B9059F">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Исковая давность применяется судом только по заявлению стороны в споре, сделанному до вынесения судом решения (ч. 2 ст. 199 </w:t>
      </w:r>
      <w:r w:rsidR="00BF3686">
        <w:rPr>
          <w:rFonts w:ascii="Times New Roman" w:hAnsi="Times New Roman" w:cs="Times New Roman"/>
          <w:sz w:val="28"/>
          <w:szCs w:val="28"/>
        </w:rPr>
        <w:t>Гражданского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Pr="00E95609">
        <w:rPr>
          <w:rFonts w:ascii="Times New Roman" w:hAnsi="Times New Roman" w:cs="Times New Roman"/>
          <w:sz w:val="28"/>
          <w:szCs w:val="28"/>
        </w:rPr>
        <w:t xml:space="preserve"> РФ). Наиболее существенной новеллой, определяющей для настоящего времени значение исковой давности, является утрата ею своей императивной регулирующей роли. Если ранее применение правил об исковой давности составляло безусловную обязанность суда, то теперь в соответствии с пунктом 2 ст. 199 </w:t>
      </w:r>
      <w:r w:rsidR="00E04C2C">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Pr="00E95609">
        <w:rPr>
          <w:rFonts w:ascii="Times New Roman" w:hAnsi="Times New Roman" w:cs="Times New Roman"/>
          <w:sz w:val="28"/>
          <w:szCs w:val="28"/>
        </w:rPr>
        <w:t xml:space="preserve"> РФ «исковая давность применяется судом только по заявлению стороны в споре, сделанному до вынесения судом решения». Такое право принадлежит только пассивной стороне в споре - ответчику. Никакие другие участники процесса (прокурор, третьи лица без самостоятельных требований) таким правом не обладают. Причем заявление одного из соответчиков о применении исковой давности не распространяется на других ответчиков по делу. При этом истечение срока исковой давности, о применении которой заявлено стороной в споре, является основанием для вынесения судом решения об отказе в иске.</w:t>
      </w:r>
    </w:p>
    <w:p w:rsidR="00E95609" w:rsidRPr="00E95609" w:rsidRDefault="00E95609" w:rsidP="00B9059F">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Исковая давность применяется судом только по заявлению стороны в споре. То есть суд не вправе применять давность по своей инициативе, не вправе даже ставить на обсуждение вопрос о применении исковой давности</w:t>
      </w:r>
      <w:r w:rsidR="00EB4800">
        <w:rPr>
          <w:rFonts w:ascii="Times New Roman" w:hAnsi="Times New Roman" w:cs="Times New Roman"/>
          <w:sz w:val="28"/>
          <w:szCs w:val="28"/>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2</w:t>
      </w:r>
      <w:r w:rsidR="00EB4800" w:rsidRPr="00B6051F">
        <w:rPr>
          <w:rFonts w:ascii="Times New Roman" w:hAnsi="Times New Roman" w:cs="Times New Roman"/>
          <w:sz w:val="28"/>
          <w:szCs w:val="28"/>
        </w:rPr>
        <w:t>]</w:t>
      </w:r>
      <w:r w:rsidRPr="00E95609">
        <w:rPr>
          <w:rFonts w:ascii="Times New Roman" w:hAnsi="Times New Roman" w:cs="Times New Roman"/>
          <w:sz w:val="28"/>
          <w:szCs w:val="28"/>
        </w:rPr>
        <w:t>.</w:t>
      </w:r>
    </w:p>
    <w:p w:rsidR="00E95609" w:rsidRPr="00E95609" w:rsidRDefault="00E95609" w:rsidP="00B9059F">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Стороной, заявляющей о пропуске срока исковой давности, как правило, является ответчик. Но им может быть и истец, возражающий на основании статьи 411 </w:t>
      </w:r>
      <w:r w:rsidR="00E04C2C">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04C2C" w:rsidRPr="00E95609">
        <w:rPr>
          <w:rFonts w:ascii="Times New Roman" w:hAnsi="Times New Roman" w:cs="Times New Roman"/>
          <w:sz w:val="28"/>
          <w:szCs w:val="28"/>
        </w:rPr>
        <w:t xml:space="preserve"> </w:t>
      </w:r>
      <w:r w:rsidRPr="00E95609">
        <w:rPr>
          <w:rFonts w:ascii="Times New Roman" w:hAnsi="Times New Roman" w:cs="Times New Roman"/>
          <w:sz w:val="28"/>
          <w:szCs w:val="28"/>
        </w:rPr>
        <w:t xml:space="preserve">РФ против зачета. Такое заявление может быть сделано заинтересованной стороной на любой стадии процесса до вынесения решения судом первой инстанции. Это означает, что ссылка на пропуск срока, не сделанная в суде первой инстанции, не допускается на более поздних стадиях процесса, </w:t>
      </w:r>
      <w:r w:rsidR="00EC2428">
        <w:rPr>
          <w:rFonts w:ascii="Times New Roman" w:hAnsi="Times New Roman" w:cs="Times New Roman"/>
          <w:sz w:val="28"/>
          <w:szCs w:val="28"/>
        </w:rPr>
        <w:t>то есть</w:t>
      </w:r>
      <w:r w:rsidRPr="00E95609">
        <w:rPr>
          <w:rFonts w:ascii="Times New Roman" w:hAnsi="Times New Roman" w:cs="Times New Roman"/>
          <w:sz w:val="28"/>
          <w:szCs w:val="28"/>
        </w:rPr>
        <w:t xml:space="preserve"> при апелляционном, кассационном и</w:t>
      </w:r>
      <w:r w:rsidR="00EB4800">
        <w:rPr>
          <w:rFonts w:ascii="Times New Roman" w:hAnsi="Times New Roman" w:cs="Times New Roman"/>
          <w:sz w:val="28"/>
          <w:szCs w:val="28"/>
        </w:rPr>
        <w:t>ли надзорном рассмотрении спора.</w:t>
      </w:r>
    </w:p>
    <w:p w:rsidR="00E95609" w:rsidRPr="00E95609" w:rsidRDefault="00E95609" w:rsidP="00B9059F">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Нормы института исковой давности носят общий характер и, как правило, применяются ко всем гражданским правоотношениям, за исключением тех, по отношению к которым в законе имеется указание о неприменимости сроков исковой давности. Требование о защите нарушенного права должно приниматься судом к своему рассмотрению независимо от истечения исковой давности. Пропуск срока исковой давности тем самым не лишает сторону права на иск ни в процессуальном, ни в материальном смысле.</w:t>
      </w:r>
    </w:p>
    <w:p w:rsidR="00E95609" w:rsidRPr="00E95609" w:rsidRDefault="00E95609" w:rsidP="00B9059F">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Исковая давность применяется судом только по заявлению стороны в споре, сделанному до вынесения судом решения</w:t>
      </w:r>
      <w:r w:rsidR="00EB4800">
        <w:rPr>
          <w:rFonts w:ascii="Times New Roman" w:hAnsi="Times New Roman" w:cs="Times New Roman"/>
          <w:sz w:val="28"/>
          <w:szCs w:val="28"/>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4</w:t>
      </w:r>
      <w:r w:rsidR="00EB4800" w:rsidRPr="00B6051F">
        <w:rPr>
          <w:rFonts w:ascii="Times New Roman" w:hAnsi="Times New Roman" w:cs="Times New Roman"/>
          <w:sz w:val="28"/>
          <w:szCs w:val="28"/>
        </w:rPr>
        <w:t>]</w:t>
      </w:r>
      <w:r w:rsidRPr="00E95609">
        <w:rPr>
          <w:rFonts w:ascii="Times New Roman" w:hAnsi="Times New Roman" w:cs="Times New Roman"/>
          <w:sz w:val="28"/>
          <w:szCs w:val="28"/>
        </w:rPr>
        <w:t>.</w:t>
      </w:r>
    </w:p>
    <w:p w:rsidR="00E95609" w:rsidRPr="00E95609" w:rsidRDefault="00E95609" w:rsidP="00B9059F">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Наиболее существенной новеллой, определяющей сегодня значение исковой давности, является утрата ею своей императивной регулирующей роли. Если ранее применение правил об исковой давности составляло безусловную обязанность суда, то сегодня в соответствии со п. 2 ст. 199 </w:t>
      </w:r>
      <w:r w:rsidR="00E04C2C">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04C2C">
        <w:rPr>
          <w:rFonts w:ascii="Times New Roman" w:hAnsi="Times New Roman" w:cs="Times New Roman"/>
          <w:sz w:val="28"/>
          <w:szCs w:val="28"/>
        </w:rPr>
        <w:t xml:space="preserve"> </w:t>
      </w:r>
      <w:r w:rsidR="00EC2428">
        <w:rPr>
          <w:rFonts w:ascii="Times New Roman" w:hAnsi="Times New Roman" w:cs="Times New Roman"/>
          <w:sz w:val="28"/>
          <w:szCs w:val="28"/>
        </w:rPr>
        <w:t>РФ</w:t>
      </w:r>
      <w:r w:rsidRPr="00E95609">
        <w:rPr>
          <w:rFonts w:ascii="Times New Roman" w:hAnsi="Times New Roman" w:cs="Times New Roman"/>
          <w:sz w:val="28"/>
          <w:szCs w:val="28"/>
        </w:rPr>
        <w:t xml:space="preserve"> «исковая давность применяется судом только по заявлению стороны в споре, сделанному до вынесения судом решения». При этом истечение срока исковой, о применении которой заявлено стороной в споре, является основанием к вынесению судом решения об отказе в иске.</w:t>
      </w:r>
    </w:p>
    <w:p w:rsidR="00E95609" w:rsidRPr="00E95609" w:rsidRDefault="00E95609" w:rsidP="00B9059F">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Исковая давность применяется судом только по заявлению стороны в споре, </w:t>
      </w:r>
      <w:r w:rsidR="00EC2428">
        <w:rPr>
          <w:rFonts w:ascii="Times New Roman" w:hAnsi="Times New Roman" w:cs="Times New Roman"/>
          <w:sz w:val="28"/>
          <w:szCs w:val="28"/>
        </w:rPr>
        <w:t>то есть</w:t>
      </w:r>
      <w:r w:rsidRPr="00E95609">
        <w:rPr>
          <w:rFonts w:ascii="Times New Roman" w:hAnsi="Times New Roman" w:cs="Times New Roman"/>
          <w:sz w:val="28"/>
          <w:szCs w:val="28"/>
        </w:rPr>
        <w:t xml:space="preserve"> суд не вправе применять давность по своей инициативе, не вправе даже ставить на обсуждение вопрос о применении исковой давности.</w:t>
      </w:r>
    </w:p>
    <w:p w:rsidR="00E95609" w:rsidRPr="00E95609" w:rsidRDefault="00E95609" w:rsidP="00B9059F">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Стороной, заявляющей о пропуске срока исковой давности, как правило, является ответчик. Но им может быть и истец, возражающий на основании ст. 411 </w:t>
      </w:r>
      <w:r w:rsidR="00E04C2C">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04C2C">
        <w:rPr>
          <w:rFonts w:ascii="Times New Roman" w:hAnsi="Times New Roman" w:cs="Times New Roman"/>
          <w:sz w:val="28"/>
          <w:szCs w:val="28"/>
        </w:rPr>
        <w:t xml:space="preserve"> </w:t>
      </w:r>
      <w:r w:rsidR="00EC2428">
        <w:rPr>
          <w:rFonts w:ascii="Times New Roman" w:hAnsi="Times New Roman" w:cs="Times New Roman"/>
          <w:sz w:val="28"/>
          <w:szCs w:val="28"/>
        </w:rPr>
        <w:t>РФ</w:t>
      </w:r>
      <w:r w:rsidRPr="00E95609">
        <w:rPr>
          <w:rFonts w:ascii="Times New Roman" w:hAnsi="Times New Roman" w:cs="Times New Roman"/>
          <w:sz w:val="28"/>
          <w:szCs w:val="28"/>
        </w:rPr>
        <w:t xml:space="preserve"> против зачета. Такое заявление может быть сделано заинтересованной стороной на любой стадии процесса до вынесения решения судом первой инстанции. Разъяснения по этому вопросу содержатся в Постановлении пленумов Верховного Суда РФ и Высшего Арбитражного Суда РФ № 2/1 (п. 12). Это означает, что ссылка на пропуск срока, не сделанная в суде первой инстанции, не допускается на более поздних стадиях процесса, </w:t>
      </w:r>
      <w:r w:rsidR="00EC2428">
        <w:rPr>
          <w:rFonts w:ascii="Times New Roman" w:hAnsi="Times New Roman" w:cs="Times New Roman"/>
          <w:sz w:val="28"/>
          <w:szCs w:val="28"/>
        </w:rPr>
        <w:t>то есть</w:t>
      </w:r>
      <w:r w:rsidRPr="00E95609">
        <w:rPr>
          <w:rFonts w:ascii="Times New Roman" w:hAnsi="Times New Roman" w:cs="Times New Roman"/>
          <w:sz w:val="28"/>
          <w:szCs w:val="28"/>
        </w:rPr>
        <w:t xml:space="preserve"> при апелляционном, кассационном или надзорном рассмотрении спора</w:t>
      </w:r>
      <w:r w:rsidR="00EB4800">
        <w:rPr>
          <w:rFonts w:ascii="Times New Roman" w:hAnsi="Times New Roman" w:cs="Times New Roman"/>
          <w:sz w:val="28"/>
          <w:szCs w:val="28"/>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3</w:t>
      </w:r>
      <w:r w:rsidR="00EB4800" w:rsidRPr="00B6051F">
        <w:rPr>
          <w:rFonts w:ascii="Times New Roman" w:hAnsi="Times New Roman" w:cs="Times New Roman"/>
          <w:sz w:val="28"/>
          <w:szCs w:val="28"/>
        </w:rPr>
        <w:t>]</w:t>
      </w:r>
      <w:r w:rsidRPr="00E95609">
        <w:rPr>
          <w:rFonts w:ascii="Times New Roman" w:hAnsi="Times New Roman" w:cs="Times New Roman"/>
          <w:sz w:val="28"/>
          <w:szCs w:val="28"/>
        </w:rPr>
        <w:t>.</w:t>
      </w:r>
    </w:p>
    <w:p w:rsidR="00E95609" w:rsidRPr="00E95609" w:rsidRDefault="00E95609" w:rsidP="00B9059F">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Заявление стороны об истечении срока давности подлежит проверке судом с учетом всех соответствующих предписаний </w:t>
      </w:r>
      <w:r w:rsidR="00E04C2C">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04C2C">
        <w:rPr>
          <w:rFonts w:ascii="Times New Roman" w:hAnsi="Times New Roman" w:cs="Times New Roman"/>
          <w:sz w:val="28"/>
          <w:szCs w:val="28"/>
        </w:rPr>
        <w:t xml:space="preserve"> </w:t>
      </w:r>
      <w:r w:rsidR="00EC2428">
        <w:rPr>
          <w:rFonts w:ascii="Times New Roman" w:hAnsi="Times New Roman" w:cs="Times New Roman"/>
          <w:sz w:val="28"/>
          <w:szCs w:val="28"/>
        </w:rPr>
        <w:t>РФ</w:t>
      </w:r>
      <w:r w:rsidRPr="00E95609">
        <w:rPr>
          <w:rFonts w:ascii="Times New Roman" w:hAnsi="Times New Roman" w:cs="Times New Roman"/>
          <w:sz w:val="28"/>
          <w:szCs w:val="28"/>
        </w:rPr>
        <w:t xml:space="preserve">, в частности о начале (ст. 200), приостановлении (ст. 202) и перерыве (ст. 203) течения срока давности. Лишь убедившись, что срок исковой давности пропущен, суд выносит на основании ч. 2 п. 2 ст. 199 </w:t>
      </w:r>
      <w:r w:rsidR="00E04C2C">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04C2C">
        <w:rPr>
          <w:rFonts w:ascii="Times New Roman" w:hAnsi="Times New Roman" w:cs="Times New Roman"/>
          <w:sz w:val="28"/>
          <w:szCs w:val="28"/>
        </w:rPr>
        <w:t xml:space="preserve"> </w:t>
      </w:r>
      <w:r w:rsidR="00EC2428">
        <w:rPr>
          <w:rFonts w:ascii="Times New Roman" w:hAnsi="Times New Roman" w:cs="Times New Roman"/>
          <w:sz w:val="28"/>
          <w:szCs w:val="28"/>
        </w:rPr>
        <w:t>РФ</w:t>
      </w:r>
      <w:r w:rsidRPr="00E95609">
        <w:rPr>
          <w:rFonts w:ascii="Times New Roman" w:hAnsi="Times New Roman" w:cs="Times New Roman"/>
          <w:sz w:val="28"/>
          <w:szCs w:val="28"/>
        </w:rPr>
        <w:t xml:space="preserve"> решение об отказе в иске, за исключением тех немногих случаев, когда суд найдет основания для восстановления пропущенного срока исковой давности. Восстановление срока давности судом допускается в строго ограниченных случаях (ст. 205 </w:t>
      </w:r>
      <w:r w:rsidR="00E04C2C">
        <w:rPr>
          <w:rFonts w:ascii="Times New Roman" w:hAnsi="Times New Roman" w:cs="Times New Roman"/>
          <w:sz w:val="28"/>
          <w:szCs w:val="28"/>
        </w:rPr>
        <w:t>Гражданск</w:t>
      </w:r>
      <w:r w:rsidR="00BF3686">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04C2C">
        <w:rPr>
          <w:rFonts w:ascii="Times New Roman" w:hAnsi="Times New Roman" w:cs="Times New Roman"/>
          <w:sz w:val="28"/>
          <w:szCs w:val="28"/>
        </w:rPr>
        <w:t xml:space="preserve"> </w:t>
      </w:r>
      <w:r w:rsidR="00EC2428">
        <w:rPr>
          <w:rFonts w:ascii="Times New Roman" w:hAnsi="Times New Roman" w:cs="Times New Roman"/>
          <w:sz w:val="28"/>
          <w:szCs w:val="28"/>
        </w:rPr>
        <w:t>РФ</w:t>
      </w:r>
      <w:r w:rsidRPr="00E95609">
        <w:rPr>
          <w:rFonts w:ascii="Times New Roman" w:hAnsi="Times New Roman" w:cs="Times New Roman"/>
          <w:sz w:val="28"/>
          <w:szCs w:val="28"/>
        </w:rPr>
        <w:t>).</w:t>
      </w:r>
    </w:p>
    <w:p w:rsidR="007E744A" w:rsidRDefault="00E95609" w:rsidP="00B9059F">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В обязательствах, где на стороне должника участвует несколько лиц, истечение срока исковой давности по требованию к одному из них не затрагивает требований кредитора к остальным.</w:t>
      </w:r>
    </w:p>
    <w:p w:rsidR="00E95609" w:rsidRPr="00E95609" w:rsidRDefault="007E744A" w:rsidP="007E744A">
      <w:pPr>
        <w:spacing w:line="259" w:lineRule="auto"/>
        <w:rPr>
          <w:rFonts w:ascii="Times New Roman" w:hAnsi="Times New Roman" w:cs="Times New Roman"/>
          <w:sz w:val="28"/>
          <w:szCs w:val="28"/>
        </w:rPr>
      </w:pPr>
      <w:r>
        <w:rPr>
          <w:rFonts w:ascii="Times New Roman" w:hAnsi="Times New Roman" w:cs="Times New Roman"/>
          <w:sz w:val="28"/>
          <w:szCs w:val="28"/>
        </w:rPr>
        <w:br w:type="page"/>
      </w:r>
    </w:p>
    <w:p w:rsidR="007717A4" w:rsidRDefault="007E744A" w:rsidP="00B9059F">
      <w:pPr>
        <w:pStyle w:val="a6"/>
        <w:spacing w:line="360" w:lineRule="auto"/>
        <w:ind w:left="-426" w:firstLine="426"/>
        <w:jc w:val="both"/>
        <w:rPr>
          <w:rFonts w:ascii="Times New Roman" w:hAnsi="Times New Roman" w:cs="Times New Roman"/>
          <w:b/>
          <w:sz w:val="28"/>
          <w:szCs w:val="28"/>
        </w:rPr>
      </w:pPr>
      <w:r>
        <w:rPr>
          <w:rFonts w:ascii="Times New Roman" w:hAnsi="Times New Roman" w:cs="Times New Roman"/>
          <w:b/>
          <w:sz w:val="28"/>
          <w:szCs w:val="28"/>
        </w:rPr>
        <w:t>2 ПРОЦЕССУАЛЬНЫЕ ПРОБЛЕМЫ ПРИМЕНЕНИЯ ИСКОВОЙ ДАВНОСТИ</w:t>
      </w:r>
    </w:p>
    <w:p w:rsidR="00B6051F" w:rsidRDefault="007E744A" w:rsidP="00EB4800">
      <w:pPr>
        <w:pStyle w:val="11"/>
      </w:pPr>
      <w:r w:rsidRPr="007E744A">
        <w:t>Назначение исковой давности – предоставить</w:t>
      </w:r>
      <w:r>
        <w:t xml:space="preserve"> </w:t>
      </w:r>
      <w:r w:rsidRPr="007E744A">
        <w:t>потерпевшему</w:t>
      </w:r>
      <w:r w:rsidR="00D54ED3">
        <w:t xml:space="preserve"> строго определенный, но вполне</w:t>
      </w:r>
      <w:r w:rsidR="00D54ED3" w:rsidRPr="00D54ED3">
        <w:t xml:space="preserve"> </w:t>
      </w:r>
      <w:r w:rsidRPr="007E744A">
        <w:t>достаточный срок для защиты его права.</w:t>
      </w:r>
      <w:r w:rsidR="00D54ED3" w:rsidRPr="00D54ED3">
        <w:t xml:space="preserve"> </w:t>
      </w:r>
      <w:r w:rsidRPr="007E744A">
        <w:t>В соответствии</w:t>
      </w:r>
      <w:r w:rsidR="00D54ED3">
        <w:t xml:space="preserve"> со ст. 199 Гражданского кодек</w:t>
      </w:r>
      <w:r w:rsidRPr="007E744A">
        <w:t>са Российской</w:t>
      </w:r>
      <w:r w:rsidR="00EB4800">
        <w:t xml:space="preserve"> Федерации</w:t>
      </w:r>
      <w:r w:rsidR="00D54ED3">
        <w:t xml:space="preserve"> тре</w:t>
      </w:r>
      <w:r w:rsidRPr="007E744A">
        <w:t>бование о за</w:t>
      </w:r>
      <w:r w:rsidR="00D54ED3">
        <w:t>щите нарушенного права принима</w:t>
      </w:r>
      <w:r w:rsidRPr="007E744A">
        <w:t>ется к рассмот</w:t>
      </w:r>
      <w:r w:rsidR="00D54ED3">
        <w:t>рению судом независимо от исте</w:t>
      </w:r>
      <w:r w:rsidRPr="007E744A">
        <w:t>чения сроков ис</w:t>
      </w:r>
      <w:r w:rsidR="00D54ED3">
        <w:t>ковой давности. Эта норма впол</w:t>
      </w:r>
      <w:r w:rsidRPr="007E744A">
        <w:t>не логична, так ка</w:t>
      </w:r>
      <w:r w:rsidR="00D54ED3">
        <w:t>к суд не вправе отказать в рас</w:t>
      </w:r>
      <w:r w:rsidRPr="007E744A">
        <w:t>смотрении такого требования ввиду того, что</w:t>
      </w:r>
      <w:r w:rsidR="00D54ED3" w:rsidRPr="00D54ED3">
        <w:t xml:space="preserve"> </w:t>
      </w:r>
      <w:r w:rsidRPr="007E744A">
        <w:t>именно в результате судебного разбирательства</w:t>
      </w:r>
      <w:r w:rsidR="00D54ED3" w:rsidRPr="00D54ED3">
        <w:t xml:space="preserve"> </w:t>
      </w:r>
      <w:r w:rsidRPr="007E744A">
        <w:t>можно установить, во-первых, факт истечения</w:t>
      </w:r>
      <w:r w:rsidR="00D54ED3" w:rsidRPr="00D54ED3">
        <w:t xml:space="preserve"> </w:t>
      </w:r>
      <w:r w:rsidRPr="007E744A">
        <w:t>срока исковой давности, во-вторых, имели ли</w:t>
      </w:r>
      <w:r w:rsidR="00D54ED3" w:rsidRPr="00D54ED3">
        <w:t xml:space="preserve"> </w:t>
      </w:r>
      <w:r w:rsidRPr="007E744A">
        <w:t>место обстоя</w:t>
      </w:r>
      <w:r w:rsidR="00D54ED3">
        <w:t>тельства, подтверждающие ее пе</w:t>
      </w:r>
      <w:r w:rsidRPr="007E744A">
        <w:t>рерыв, приостановление или восстановление</w:t>
      </w:r>
      <w:r w:rsidR="00EB4800">
        <w:t xml:space="preserve"> </w:t>
      </w:r>
      <w:r w:rsidR="00EB4800" w:rsidRPr="00B6051F">
        <w:t>[</w:t>
      </w:r>
      <w:r w:rsidR="00EB4800">
        <w:t>12</w:t>
      </w:r>
      <w:r w:rsidR="00EB4800" w:rsidRPr="00B6051F">
        <w:t>]</w:t>
      </w:r>
      <w:r w:rsidRPr="007E744A">
        <w:t>.</w:t>
      </w:r>
      <w:r w:rsidR="00D54ED3" w:rsidRPr="00D54ED3">
        <w:t xml:space="preserve"> </w:t>
      </w:r>
    </w:p>
    <w:p w:rsidR="007E744A" w:rsidRPr="007E744A" w:rsidRDefault="007E744A" w:rsidP="00EB4800">
      <w:pPr>
        <w:pStyle w:val="11"/>
      </w:pPr>
      <w:r w:rsidRPr="007E744A">
        <w:t xml:space="preserve">Соответственно, право </w:t>
      </w:r>
      <w:r w:rsidR="00D54ED3">
        <w:t>требовать судебного раз</w:t>
      </w:r>
      <w:r w:rsidRPr="007E744A">
        <w:t>бирательства р</w:t>
      </w:r>
      <w:r w:rsidR="00D54ED3">
        <w:t>еализуется заявителем независи</w:t>
      </w:r>
      <w:r w:rsidRPr="007E744A">
        <w:t>мо от истечени</w:t>
      </w:r>
      <w:r w:rsidR="00D54ED3">
        <w:t>я давностных сроков. Что же ка</w:t>
      </w:r>
      <w:r w:rsidRPr="007E744A">
        <w:t xml:space="preserve">сается права </w:t>
      </w:r>
      <w:r w:rsidR="00D54ED3">
        <w:t>на получение принудительной за</w:t>
      </w:r>
      <w:r w:rsidRPr="007E744A">
        <w:t>щиты, то оно может быть реализовано только</w:t>
      </w:r>
      <w:r w:rsidR="00D54ED3" w:rsidRPr="00D54ED3">
        <w:t xml:space="preserve"> </w:t>
      </w:r>
      <w:r w:rsidRPr="007E744A">
        <w:t>в пределах давностного срока.</w:t>
      </w:r>
      <w:r w:rsidR="00D54ED3" w:rsidRPr="00D54ED3">
        <w:t xml:space="preserve"> </w:t>
      </w:r>
      <w:r w:rsidRPr="007E744A">
        <w:t>Право на судебную</w:t>
      </w:r>
      <w:r w:rsidR="00D54ED3">
        <w:t xml:space="preserve"> защиту – одна из состав</w:t>
      </w:r>
      <w:r w:rsidRPr="007E744A">
        <w:t>ляющих субъективного гражданского права, ее</w:t>
      </w:r>
      <w:r w:rsidR="00D54ED3" w:rsidRPr="00D54ED3">
        <w:t xml:space="preserve"> </w:t>
      </w:r>
      <w:r w:rsidRPr="007E744A">
        <w:t>потеря изменяет внутреннее содержание этого</w:t>
      </w:r>
      <w:r w:rsidR="00D54ED3" w:rsidRPr="00D54ED3">
        <w:t xml:space="preserve"> </w:t>
      </w:r>
      <w:r w:rsidRPr="007E744A">
        <w:t>субъективного</w:t>
      </w:r>
      <w:r w:rsidR="00D54ED3">
        <w:t xml:space="preserve"> права, ослабляя его осуществи</w:t>
      </w:r>
      <w:r w:rsidRPr="007E744A">
        <w:t>мость. Следо</w:t>
      </w:r>
      <w:r w:rsidR="00D54ED3">
        <w:t xml:space="preserve">вательно, лишая права </w:t>
      </w:r>
      <w:r w:rsidR="009B3EA5">
        <w:t>возможно</w:t>
      </w:r>
      <w:r w:rsidR="009B3EA5" w:rsidRPr="007E744A">
        <w:t>сти</w:t>
      </w:r>
      <w:r w:rsidRPr="007E744A">
        <w:t xml:space="preserve"> принудительной защиты, истечение сроков</w:t>
      </w:r>
      <w:r w:rsidR="00D54ED3" w:rsidRPr="00D54ED3">
        <w:t xml:space="preserve"> </w:t>
      </w:r>
      <w:r w:rsidRPr="007E744A">
        <w:t>исковой давнос</w:t>
      </w:r>
      <w:r w:rsidR="00D54ED3">
        <w:t>ти оказывает влияние на состоя</w:t>
      </w:r>
      <w:r w:rsidRPr="007E744A">
        <w:t>ние гражданских прав, пусть и не меняя их.</w:t>
      </w:r>
      <w:r w:rsidR="00D54ED3" w:rsidRPr="00D54ED3">
        <w:t xml:space="preserve"> </w:t>
      </w:r>
      <w:r w:rsidRPr="007E744A">
        <w:t>При при</w:t>
      </w:r>
      <w:r w:rsidR="00D54ED3">
        <w:t>менении исковой давности возни</w:t>
      </w:r>
      <w:r w:rsidRPr="007E744A">
        <w:t>кают различные проблемы, одна из которых –неосведомленность сторон о существовании</w:t>
      </w:r>
      <w:r w:rsidR="00D54ED3" w:rsidRPr="00D54ED3">
        <w:t xml:space="preserve"> </w:t>
      </w:r>
      <w:r w:rsidRPr="007E744A">
        <w:t>права на заявление о пропуске исковой давности.</w:t>
      </w:r>
    </w:p>
    <w:p w:rsidR="007E744A" w:rsidRPr="007E744A" w:rsidRDefault="007E744A" w:rsidP="00EB4800">
      <w:pPr>
        <w:pStyle w:val="11"/>
      </w:pPr>
      <w:r w:rsidRPr="007E744A">
        <w:t>Согласно процессуальному закону, а именно</w:t>
      </w:r>
      <w:r w:rsidR="00D54ED3" w:rsidRPr="00D54ED3">
        <w:t xml:space="preserve"> </w:t>
      </w:r>
      <w:r w:rsidRPr="007E744A">
        <w:t>ч. 2 ст. 12, ч. 1 ст. 150, ст. 156 ГПК РФ и ч. 3 ст. 9,</w:t>
      </w:r>
      <w:r w:rsidR="00D54ED3" w:rsidRPr="00D54ED3">
        <w:t xml:space="preserve"> </w:t>
      </w:r>
      <w:r w:rsidRPr="007E744A">
        <w:t xml:space="preserve">п. 1 ч. 1 ст. 135, п. </w:t>
      </w:r>
      <w:r w:rsidR="00D54ED3">
        <w:t>5 ч. 2 ст. 153 АПК РФ суд в по</w:t>
      </w:r>
      <w:r w:rsidRPr="007E744A">
        <w:t>рядке осуществления руководства процессом</w:t>
      </w:r>
      <w:r w:rsidR="00D54ED3" w:rsidRPr="00D54ED3">
        <w:t xml:space="preserve"> </w:t>
      </w:r>
      <w:r w:rsidRPr="007E744A">
        <w:t>разъясняет лиц</w:t>
      </w:r>
      <w:r w:rsidR="00D54ED3">
        <w:t>ам, участвующим в деле, их пра</w:t>
      </w:r>
      <w:r w:rsidRPr="007E744A">
        <w:t>ва и обязанности</w:t>
      </w:r>
      <w:r w:rsidR="00EB4800">
        <w:t xml:space="preserve"> </w:t>
      </w:r>
      <w:r w:rsidR="00EB4800" w:rsidRPr="00B6051F">
        <w:t>[</w:t>
      </w:r>
      <w:r w:rsidR="00EB4800">
        <w:t>2</w:t>
      </w:r>
      <w:r w:rsidR="00EB4800" w:rsidRPr="00B6051F">
        <w:t>]</w:t>
      </w:r>
      <w:r w:rsidRPr="007E744A">
        <w:t>.</w:t>
      </w:r>
    </w:p>
    <w:p w:rsidR="00D54ED3" w:rsidRDefault="007E744A" w:rsidP="00EB4800">
      <w:pPr>
        <w:pStyle w:val="11"/>
      </w:pPr>
      <w:r w:rsidRPr="007E744A">
        <w:t>Не разъясняя лицам, участвующим в деле,</w:t>
      </w:r>
      <w:r w:rsidR="00D54ED3" w:rsidRPr="00D54ED3">
        <w:t xml:space="preserve"> </w:t>
      </w:r>
      <w:r w:rsidRPr="007E744A">
        <w:t>право возражат</w:t>
      </w:r>
      <w:r w:rsidR="00D54ED3">
        <w:t>ь о пропуске срока исковой дав</w:t>
      </w:r>
      <w:r w:rsidRPr="007E744A">
        <w:t>ности, суд может</w:t>
      </w:r>
      <w:r w:rsidR="00D54ED3">
        <w:t xml:space="preserve"> ввести ответчика и истца в за</w:t>
      </w:r>
      <w:r w:rsidRPr="007E744A">
        <w:t>блуждение относительно принадлежащих им</w:t>
      </w:r>
      <w:r w:rsidR="00D54ED3" w:rsidRPr="00D54ED3">
        <w:t xml:space="preserve"> </w:t>
      </w:r>
      <w:r w:rsidRPr="007E744A">
        <w:t>прав, что прот</w:t>
      </w:r>
      <w:r w:rsidR="00D54ED3">
        <w:t>иворечит природе суда как орга</w:t>
      </w:r>
      <w:r w:rsidRPr="007E744A">
        <w:t>на власти, руководящего процес</w:t>
      </w:r>
      <w:r w:rsidR="00D54ED3">
        <w:t>сом и призван</w:t>
      </w:r>
      <w:r w:rsidRPr="007E744A">
        <w:t xml:space="preserve">ного защищать </w:t>
      </w:r>
      <w:r w:rsidR="00D54ED3">
        <w:t>права и законные интересы граж</w:t>
      </w:r>
      <w:r w:rsidRPr="007E744A">
        <w:t>дан и организа</w:t>
      </w:r>
      <w:r w:rsidR="00D54ED3">
        <w:t>ций. Допустим только сознатель</w:t>
      </w:r>
      <w:r w:rsidRPr="007E744A">
        <w:t>ный и добровольный отказ от использования</w:t>
      </w:r>
      <w:r w:rsidR="00D54ED3" w:rsidRPr="00D54ED3">
        <w:t xml:space="preserve"> </w:t>
      </w:r>
      <w:r w:rsidRPr="007E744A">
        <w:t>права на возражение по поводу пропуска срока</w:t>
      </w:r>
      <w:r w:rsidR="00D54ED3" w:rsidRPr="00D54ED3">
        <w:t xml:space="preserve"> </w:t>
      </w:r>
      <w:r w:rsidRPr="007E744A">
        <w:t>исковой давност</w:t>
      </w:r>
      <w:r w:rsidR="00D54ED3">
        <w:t>и, когда стороны, зная о сущес</w:t>
      </w:r>
      <w:r w:rsidR="00D54ED3">
        <w:rPr>
          <w:lang w:eastAsia="zh-CN"/>
        </w:rPr>
        <w:t>т</w:t>
      </w:r>
      <w:r w:rsidRPr="007E744A">
        <w:t>вовании такого института в законодательстве,</w:t>
      </w:r>
      <w:r w:rsidR="00D54ED3">
        <w:t xml:space="preserve"> </w:t>
      </w:r>
      <w:r w:rsidRPr="007E744A">
        <w:t>сами решают, стоит его использовать или нет</w:t>
      </w:r>
      <w:r w:rsidR="00EB4800">
        <w:t xml:space="preserve"> </w:t>
      </w:r>
      <w:r w:rsidR="00EB4800" w:rsidRPr="00B6051F">
        <w:t>[</w:t>
      </w:r>
      <w:r w:rsidR="00EB4800">
        <w:t>11</w:t>
      </w:r>
      <w:r w:rsidR="00EB4800" w:rsidRPr="00B6051F">
        <w:t>]</w:t>
      </w:r>
      <w:r w:rsidRPr="007E744A">
        <w:t>.</w:t>
      </w:r>
      <w:r w:rsidR="00D54ED3">
        <w:t xml:space="preserve"> </w:t>
      </w:r>
    </w:p>
    <w:p w:rsidR="00EB4800" w:rsidRDefault="007E744A" w:rsidP="00EB4800">
      <w:pPr>
        <w:pStyle w:val="11"/>
      </w:pPr>
      <w:r w:rsidRPr="007E744A">
        <w:t>По предложению Д. А. Грибкова, суд должен</w:t>
      </w:r>
      <w:r w:rsidR="00D54ED3">
        <w:t xml:space="preserve"> </w:t>
      </w:r>
      <w:r w:rsidRPr="007E744A">
        <w:t>разъяснить сторонам возможность возражать</w:t>
      </w:r>
      <w:r w:rsidR="00D54ED3">
        <w:t xml:space="preserve"> </w:t>
      </w:r>
      <w:r w:rsidRPr="007E744A">
        <w:t>о давности в к</w:t>
      </w:r>
      <w:r w:rsidR="00D54ED3">
        <w:t>ачестве отдельного процессуаль</w:t>
      </w:r>
      <w:r w:rsidRPr="007E744A">
        <w:t>ного правомоч</w:t>
      </w:r>
      <w:r w:rsidR="00D54ED3">
        <w:t>ия, учитывая специальный харак</w:t>
      </w:r>
      <w:r w:rsidR="00DD2A1D">
        <w:t>тер указанного возражения</w:t>
      </w:r>
      <w:r w:rsidRPr="007E744A">
        <w:t>. Обращение суда</w:t>
      </w:r>
      <w:r w:rsidR="00D54ED3">
        <w:t xml:space="preserve"> </w:t>
      </w:r>
      <w:r w:rsidRPr="007E744A">
        <w:t>к участникам судебного разбирательства в таком</w:t>
      </w:r>
      <w:r w:rsidR="00D54ED3">
        <w:t xml:space="preserve"> </w:t>
      </w:r>
      <w:r w:rsidRPr="007E744A">
        <w:t>случае может выглядеть следующим образом:</w:t>
      </w:r>
      <w:r w:rsidR="00D54ED3">
        <w:t xml:space="preserve"> </w:t>
      </w:r>
      <w:r w:rsidRPr="007E744A">
        <w:t>«Вы имеете пр</w:t>
      </w:r>
      <w:r w:rsidR="00EB4800">
        <w:t xml:space="preserve">аво возражать о пропуске другой </w:t>
      </w:r>
      <w:r w:rsidRPr="007E744A">
        <w:t>стороной сро</w:t>
      </w:r>
      <w:r w:rsidR="00D54ED3">
        <w:t>ка исковой давности по предъяв</w:t>
      </w:r>
      <w:r w:rsidRPr="007E744A">
        <w:t>ленным требованиям при наличии в деле таких</w:t>
      </w:r>
      <w:r w:rsidR="00D54ED3">
        <w:t xml:space="preserve"> </w:t>
      </w:r>
      <w:r w:rsidRPr="007E744A">
        <w:t>обстоятельств»</w:t>
      </w:r>
      <w:r w:rsidR="00D54ED3">
        <w:t xml:space="preserve">. </w:t>
      </w:r>
    </w:p>
    <w:p w:rsidR="007E744A" w:rsidRPr="007E744A" w:rsidRDefault="00D54ED3" w:rsidP="00EB4800">
      <w:pPr>
        <w:pStyle w:val="11"/>
      </w:pPr>
      <w:r>
        <w:t>В аналогичном порядке, полу</w:t>
      </w:r>
      <w:r w:rsidR="007E744A" w:rsidRPr="007E744A">
        <w:t>чив от ответчика заявление об исковой давности,</w:t>
      </w:r>
      <w:r>
        <w:t xml:space="preserve"> </w:t>
      </w:r>
      <w:r w:rsidR="007E744A" w:rsidRPr="007E744A">
        <w:t>суд должен разъяснить, теперь уже истцу, нормы</w:t>
      </w:r>
      <w:r>
        <w:t xml:space="preserve"> </w:t>
      </w:r>
      <w:r w:rsidR="007E744A" w:rsidRPr="007E744A">
        <w:t>закона, влияющие на порядок исчисления срока,</w:t>
      </w:r>
      <w:r>
        <w:t xml:space="preserve"> </w:t>
      </w:r>
      <w:r w:rsidR="007E744A" w:rsidRPr="007E744A">
        <w:t xml:space="preserve">с </w:t>
      </w:r>
      <w:r w:rsidR="00DD2A1D" w:rsidRPr="007E744A">
        <w:t>тем,</w:t>
      </w:r>
      <w:r w:rsidR="007E744A" w:rsidRPr="007E744A">
        <w:t xml:space="preserve"> чтобы ист</w:t>
      </w:r>
      <w:r>
        <w:t>ец мог заявить, например, о со</w:t>
      </w:r>
      <w:r w:rsidR="007E744A" w:rsidRPr="007E744A">
        <w:t>стоявшемся перерыве в течение срока.</w:t>
      </w:r>
      <w:r>
        <w:t xml:space="preserve"> </w:t>
      </w:r>
      <w:r w:rsidR="007E744A" w:rsidRPr="007E744A">
        <w:t>Еще одной проблемой является возможность</w:t>
      </w:r>
      <w:r>
        <w:t xml:space="preserve"> </w:t>
      </w:r>
      <w:r w:rsidR="007E744A" w:rsidRPr="007E744A">
        <w:t>заявления о про</w:t>
      </w:r>
      <w:r>
        <w:t>пуске исковой давности не толь</w:t>
      </w:r>
      <w:r w:rsidR="007E744A" w:rsidRPr="007E744A">
        <w:t>ко в суде перво</w:t>
      </w:r>
      <w:r>
        <w:t>й инстанции, но и в апелляцион</w:t>
      </w:r>
      <w:r w:rsidR="007E744A" w:rsidRPr="007E744A">
        <w:t>ной, где происходит рассмотрение дела по тем же</w:t>
      </w:r>
      <w:r>
        <w:t xml:space="preserve"> </w:t>
      </w:r>
      <w:r w:rsidR="007E744A" w:rsidRPr="007E744A">
        <w:t>правилам, что и в суде первой инстанции3. Ос</w:t>
      </w:r>
      <w:r>
        <w:t>о</w:t>
      </w:r>
      <w:r w:rsidR="007E744A" w:rsidRPr="007E744A">
        <w:t>бенно актуальной эта проблема стала с момента</w:t>
      </w:r>
      <w:r>
        <w:t xml:space="preserve"> </w:t>
      </w:r>
      <w:r w:rsidR="007E744A" w:rsidRPr="007E744A">
        <w:t>вступления в си</w:t>
      </w:r>
      <w:r>
        <w:t>лу Федерального закона от 9 де</w:t>
      </w:r>
      <w:r w:rsidR="007E744A" w:rsidRPr="007E744A">
        <w:t>кабря 2010 г. № 353-ФЗ «О внесении изменений</w:t>
      </w:r>
      <w:r>
        <w:t xml:space="preserve">» </w:t>
      </w:r>
      <w:r w:rsidR="00BF3686">
        <w:t>в Гражданско-</w:t>
      </w:r>
      <w:r>
        <w:t>процессуальный кодекс Россий</w:t>
      </w:r>
      <w:r w:rsidR="007E744A" w:rsidRPr="007E744A">
        <w:t>ской Федерации», который устанавливает, что</w:t>
      </w:r>
      <w:r>
        <w:t xml:space="preserve"> </w:t>
      </w:r>
      <w:r w:rsidR="007E744A" w:rsidRPr="007E744A">
        <w:t xml:space="preserve">апелляционная инстанция </w:t>
      </w:r>
      <w:r>
        <w:t>является второй ин</w:t>
      </w:r>
      <w:r w:rsidR="007E744A" w:rsidRPr="007E744A">
        <w:t>станцией во всех судах общей юрисдикции.</w:t>
      </w:r>
      <w:r>
        <w:t xml:space="preserve"> </w:t>
      </w:r>
      <w:r w:rsidR="007E744A" w:rsidRPr="007E744A">
        <w:t xml:space="preserve">Итак, согласно </w:t>
      </w:r>
      <w:r>
        <w:t>п. 2 ст. 199 ГК РФ исковая дав</w:t>
      </w:r>
      <w:r w:rsidR="007E744A" w:rsidRPr="007E744A">
        <w:t>ность применяется судом только по заявлению</w:t>
      </w:r>
      <w:r>
        <w:t xml:space="preserve"> </w:t>
      </w:r>
      <w:r w:rsidR="007E744A" w:rsidRPr="007E744A">
        <w:t>стороны в спо</w:t>
      </w:r>
      <w:r>
        <w:t>ре, сделанному до вынесения су</w:t>
      </w:r>
      <w:r w:rsidR="007E744A" w:rsidRPr="007E744A">
        <w:t>дом решения.</w:t>
      </w:r>
    </w:p>
    <w:p w:rsidR="007E744A" w:rsidRPr="007E744A" w:rsidRDefault="007E744A" w:rsidP="00EB4800">
      <w:pPr>
        <w:pStyle w:val="11"/>
      </w:pPr>
      <w:r w:rsidRPr="007E744A">
        <w:t>В пункте 12 совместного постановл</w:t>
      </w:r>
      <w:r w:rsidR="00D54ED3">
        <w:t>ения Пле</w:t>
      </w:r>
      <w:r w:rsidRPr="007E744A">
        <w:t>нума Верховного Суда РФ и Пленума ВАС РФ</w:t>
      </w:r>
      <w:r w:rsidR="00D54ED3">
        <w:t xml:space="preserve"> </w:t>
      </w:r>
      <w:r w:rsidRPr="007E744A">
        <w:t>от 28 февраля</w:t>
      </w:r>
      <w:r w:rsidR="00D54ED3">
        <w:t xml:space="preserve"> 1995 г. № 2/1 «О некоторых воп</w:t>
      </w:r>
      <w:r w:rsidRPr="007E744A">
        <w:t>росах, связанных с введением в действие части</w:t>
      </w:r>
      <w:r w:rsidR="00D54ED3">
        <w:t xml:space="preserve"> </w:t>
      </w:r>
      <w:r w:rsidRPr="007E744A">
        <w:t>первой Граж</w:t>
      </w:r>
      <w:r w:rsidR="00D54ED3">
        <w:t>данского кодекса Российской Фе</w:t>
      </w:r>
      <w:r w:rsidRPr="007E744A">
        <w:t>дерации» дан</w:t>
      </w:r>
      <w:r w:rsidR="00D54ED3">
        <w:t>ы следующие разъяснения: «Заяв</w:t>
      </w:r>
      <w:r w:rsidRPr="007E744A">
        <w:t>ление стороны в споре о</w:t>
      </w:r>
      <w:r w:rsidR="00D54ED3">
        <w:t xml:space="preserve"> применении срока ис</w:t>
      </w:r>
      <w:r w:rsidRPr="007E744A">
        <w:t>ковой давности является основанием к отказу</w:t>
      </w:r>
      <w:r w:rsidR="00D54ED3">
        <w:t xml:space="preserve"> </w:t>
      </w:r>
      <w:r w:rsidRPr="007E744A">
        <w:t>в иске при условии, что оно сделано на любой</w:t>
      </w:r>
      <w:r w:rsidR="00D54ED3">
        <w:t xml:space="preserve"> </w:t>
      </w:r>
      <w:r w:rsidRPr="007E744A">
        <w:t>стадии процесса до вынесения решения судом первой инстанции и пропуск указанного срока</w:t>
      </w:r>
      <w:r w:rsidR="00D54ED3">
        <w:t xml:space="preserve"> </w:t>
      </w:r>
      <w:r w:rsidRPr="007E744A">
        <w:t>подтвержден материалами дела»</w:t>
      </w:r>
      <w:r w:rsidR="009B7163" w:rsidRPr="009B7163">
        <w:t xml:space="preserve"> [</w:t>
      </w:r>
      <w:r w:rsidRPr="007E744A">
        <w:t>4</w:t>
      </w:r>
      <w:r w:rsidR="009B7163" w:rsidRPr="009B7163">
        <w:t>]</w:t>
      </w:r>
      <w:r w:rsidRPr="007E744A">
        <w:t>.</w:t>
      </w:r>
    </w:p>
    <w:p w:rsidR="007E744A" w:rsidRPr="007E744A" w:rsidRDefault="007E744A" w:rsidP="00EB4800">
      <w:pPr>
        <w:pStyle w:val="11"/>
      </w:pPr>
      <w:r w:rsidRPr="007E744A">
        <w:t>Норма представляется однозначной, заявление</w:t>
      </w:r>
      <w:r w:rsidR="00D54ED3">
        <w:t xml:space="preserve"> </w:t>
      </w:r>
      <w:r w:rsidRPr="007E744A">
        <w:t>должно быть с</w:t>
      </w:r>
      <w:r w:rsidR="00D54ED3">
        <w:t>делано до вынесения судом реше</w:t>
      </w:r>
      <w:r w:rsidRPr="007E744A">
        <w:t>ния, т. е. удал</w:t>
      </w:r>
      <w:r w:rsidR="00D54ED3">
        <w:t xml:space="preserve">ения суда в совещательную </w:t>
      </w:r>
      <w:r w:rsidR="00DD2A1D">
        <w:t>комн</w:t>
      </w:r>
      <w:r w:rsidR="00DD2A1D" w:rsidRPr="007E744A">
        <w:t>ату</w:t>
      </w:r>
      <w:r w:rsidRPr="007E744A">
        <w:t>. В то ж</w:t>
      </w:r>
      <w:r w:rsidR="00D54ED3">
        <w:t xml:space="preserve">е время Президиум Высшего </w:t>
      </w:r>
      <w:r w:rsidR="00DD2A1D">
        <w:t>Арби</w:t>
      </w:r>
      <w:r w:rsidR="00DD2A1D" w:rsidRPr="007E744A">
        <w:t>тражного</w:t>
      </w:r>
      <w:r w:rsidRPr="007E744A">
        <w:t xml:space="preserve"> Суда</w:t>
      </w:r>
      <w:r w:rsidR="00D54ED3">
        <w:t xml:space="preserve"> Российской Федерации в </w:t>
      </w:r>
      <w:r w:rsidR="00DD2A1D">
        <w:t>информ</w:t>
      </w:r>
      <w:r w:rsidR="00DD2A1D" w:rsidRPr="007E744A">
        <w:t>ационном</w:t>
      </w:r>
      <w:r w:rsidRPr="007E744A">
        <w:t xml:space="preserve"> письме о</w:t>
      </w:r>
      <w:r w:rsidR="00D54ED3">
        <w:t>т 13 августа 2004 г. (до внесе</w:t>
      </w:r>
      <w:r w:rsidRPr="007E744A">
        <w:t>ния изменений</w:t>
      </w:r>
      <w:r w:rsidR="00D54ED3">
        <w:t xml:space="preserve"> в ГПК РФ) № 82 выработал опре</w:t>
      </w:r>
      <w:r w:rsidR="009B7163">
        <w:t>деленные рекомендации</w:t>
      </w:r>
      <w:r w:rsidRPr="007E744A">
        <w:t>. Отвечая на вопрос</w:t>
      </w:r>
      <w:r w:rsidR="00D54ED3">
        <w:t xml:space="preserve"> </w:t>
      </w:r>
      <w:r w:rsidRPr="007E744A">
        <w:t xml:space="preserve">о том, вправе ли </w:t>
      </w:r>
      <w:r w:rsidR="00D54ED3">
        <w:t xml:space="preserve">ответчик заявить о пропуске </w:t>
      </w:r>
      <w:r w:rsidR="00DD2A1D">
        <w:t>ис</w:t>
      </w:r>
      <w:r w:rsidR="00DD2A1D" w:rsidRPr="007E744A">
        <w:t>тцом</w:t>
      </w:r>
      <w:r w:rsidRPr="007E744A">
        <w:t xml:space="preserve"> срока исковой давности в том случае, когда</w:t>
      </w:r>
      <w:r w:rsidR="00D54ED3">
        <w:t xml:space="preserve"> </w:t>
      </w:r>
      <w:r w:rsidRPr="007E744A">
        <w:t>решение арбитражного суда первой инстанции</w:t>
      </w:r>
      <w:r w:rsidR="00D54ED3">
        <w:t xml:space="preserve"> </w:t>
      </w:r>
      <w:r w:rsidRPr="007E744A">
        <w:t>отменено арбитражным судом апелляц</w:t>
      </w:r>
      <w:r w:rsidR="00D54ED3">
        <w:t>ионной ин</w:t>
      </w:r>
      <w:r w:rsidRPr="007E744A">
        <w:t>станции в свя</w:t>
      </w:r>
      <w:r w:rsidR="00D54ED3">
        <w:t>зи с нарушениями, перечисленны</w:t>
      </w:r>
      <w:r w:rsidRPr="007E744A">
        <w:t xml:space="preserve">ми в ч. 4 ст. 270 </w:t>
      </w:r>
      <w:r w:rsidR="00D54ED3">
        <w:t>АПК РФ, и в заседании арбитраж</w:t>
      </w:r>
      <w:r w:rsidRPr="007E744A">
        <w:t>ного суда первой</w:t>
      </w:r>
      <w:r w:rsidR="00D54ED3">
        <w:t xml:space="preserve"> инстанции ответчик такое заяв</w:t>
      </w:r>
      <w:r w:rsidRPr="007E744A">
        <w:t>ление не сде</w:t>
      </w:r>
      <w:r w:rsidR="00D54ED3">
        <w:t>лал, Президиум ВАС РФ дал следу</w:t>
      </w:r>
      <w:r w:rsidRPr="007E744A">
        <w:t>ющие разъяснения: если решение арбитражного</w:t>
      </w:r>
      <w:r w:rsidR="00D54ED3">
        <w:t xml:space="preserve"> </w:t>
      </w:r>
      <w:r w:rsidRPr="007E744A">
        <w:t>суда первой инстанции отменено арбитражным</w:t>
      </w:r>
      <w:r w:rsidR="00D54ED3">
        <w:t xml:space="preserve"> </w:t>
      </w:r>
      <w:r w:rsidRPr="007E744A">
        <w:t>судом апелляц</w:t>
      </w:r>
      <w:r w:rsidR="00D54ED3">
        <w:t xml:space="preserve">ионной инстанции в связи с </w:t>
      </w:r>
      <w:r w:rsidR="00DD2A1D">
        <w:t>нар</w:t>
      </w:r>
      <w:r w:rsidR="00DD2A1D" w:rsidRPr="007E744A">
        <w:t>ушениями</w:t>
      </w:r>
      <w:r w:rsidRPr="007E744A">
        <w:t>, перечисленными в ч. 4 ст. 270 АПК РФ,</w:t>
      </w:r>
      <w:r w:rsidR="00D54ED3">
        <w:t xml:space="preserve"> </w:t>
      </w:r>
      <w:r w:rsidRPr="007E744A">
        <w:t>ответчик вправе заявить о пропуске истцом срока</w:t>
      </w:r>
      <w:r w:rsidR="00D54ED3">
        <w:t xml:space="preserve"> </w:t>
      </w:r>
      <w:r w:rsidRPr="007E744A">
        <w:t>исковой давности</w:t>
      </w:r>
      <w:r w:rsidR="00D54ED3">
        <w:t xml:space="preserve"> и в том случае, когда в </w:t>
      </w:r>
      <w:r w:rsidR="00DD2A1D">
        <w:t>засед</w:t>
      </w:r>
      <w:r w:rsidR="00DD2A1D" w:rsidRPr="007E744A">
        <w:t>ании</w:t>
      </w:r>
      <w:r w:rsidRPr="007E744A">
        <w:t xml:space="preserve"> арбитражного суда первой инс</w:t>
      </w:r>
      <w:r w:rsidR="00D54ED3">
        <w:t>танции он та</w:t>
      </w:r>
      <w:r w:rsidRPr="007E744A">
        <w:t>кое заявление сделал</w:t>
      </w:r>
      <w:r w:rsidR="00EB4800">
        <w:t xml:space="preserve"> </w:t>
      </w:r>
      <w:r w:rsidR="00EB4800" w:rsidRPr="00B6051F">
        <w:t>[</w:t>
      </w:r>
      <w:r w:rsidR="00EB4800">
        <w:t>3</w:t>
      </w:r>
      <w:r w:rsidR="00EB4800" w:rsidRPr="00B6051F">
        <w:t>]</w:t>
      </w:r>
      <w:r w:rsidRPr="007E744A">
        <w:t>.</w:t>
      </w:r>
    </w:p>
    <w:p w:rsidR="00D54ED3" w:rsidRDefault="007E744A" w:rsidP="00EB4800">
      <w:pPr>
        <w:pStyle w:val="11"/>
      </w:pPr>
      <w:r w:rsidRPr="007E744A">
        <w:t>Действительно, нарушения, перечисленные</w:t>
      </w:r>
      <w:r w:rsidR="00D54ED3">
        <w:t xml:space="preserve"> </w:t>
      </w:r>
      <w:r w:rsidRPr="007E744A">
        <w:t>в ч. 4 ст. 270 АПК РФ, а также в ч. 4 ст. 330 ГПК</w:t>
      </w:r>
      <w:r w:rsidR="00D54ED3">
        <w:t xml:space="preserve"> </w:t>
      </w:r>
      <w:r w:rsidRPr="007E744A">
        <w:t>РФ, скорее всего, сделают реализацию права</w:t>
      </w:r>
      <w:r w:rsidR="00D54ED3">
        <w:t xml:space="preserve"> </w:t>
      </w:r>
      <w:r w:rsidRPr="007E744A">
        <w:t>стороны на зая</w:t>
      </w:r>
      <w:r w:rsidR="00D54ED3">
        <w:t>вление о пропуске другой сторо</w:t>
      </w:r>
      <w:r w:rsidRPr="007E744A">
        <w:t>ной исковой давности невозможным. Очевидно,</w:t>
      </w:r>
      <w:r w:rsidR="00D54ED3">
        <w:t xml:space="preserve"> </w:t>
      </w:r>
      <w:r w:rsidRPr="007E744A">
        <w:t>что ответчи</w:t>
      </w:r>
      <w:r w:rsidR="00D54ED3">
        <w:t>к, не извещенный надлежащим об</w:t>
      </w:r>
      <w:r w:rsidRPr="007E744A">
        <w:t>разом о времени и месте судебного заседания,</w:t>
      </w:r>
      <w:r w:rsidR="00D54ED3">
        <w:t xml:space="preserve"> </w:t>
      </w:r>
      <w:r w:rsidRPr="007E744A">
        <w:t>не имел возможности представлять какие-либо</w:t>
      </w:r>
      <w:r w:rsidR="00D54ED3">
        <w:t xml:space="preserve"> </w:t>
      </w:r>
      <w:r w:rsidRPr="007E744A">
        <w:t>доказательства и делать какие-либо заявления.</w:t>
      </w:r>
      <w:r w:rsidR="00D54ED3">
        <w:t xml:space="preserve"> </w:t>
      </w:r>
      <w:r w:rsidRPr="007E744A">
        <w:t>Соответств</w:t>
      </w:r>
      <w:r w:rsidR="00D54ED3">
        <w:t>енно, по общему правилу заявле</w:t>
      </w:r>
      <w:r w:rsidRPr="007E744A">
        <w:t>ние о пропуске срока исковой давности должно</w:t>
      </w:r>
      <w:r w:rsidR="00D54ED3">
        <w:t xml:space="preserve"> </w:t>
      </w:r>
      <w:r w:rsidRPr="007E744A">
        <w:t>быть сделано</w:t>
      </w:r>
      <w:r w:rsidR="00D54ED3">
        <w:t xml:space="preserve"> до вынесения решения суда пер</w:t>
      </w:r>
      <w:r w:rsidRPr="007E744A">
        <w:t>вой инстанции. В некоторых случаях, исходя из</w:t>
      </w:r>
      <w:r w:rsidR="00D54ED3">
        <w:t xml:space="preserve"> </w:t>
      </w:r>
      <w:r w:rsidRPr="007E744A">
        <w:t>приведенных выше положений, сторона может</w:t>
      </w:r>
      <w:r w:rsidR="00D54ED3">
        <w:t xml:space="preserve"> </w:t>
      </w:r>
      <w:r w:rsidRPr="007E744A">
        <w:t>заявить о проп</w:t>
      </w:r>
      <w:r w:rsidR="00D54ED3">
        <w:t>уске срока и в суде апелляцион</w:t>
      </w:r>
      <w:r w:rsidRPr="007E744A">
        <w:t>ной инстанции</w:t>
      </w:r>
      <w:r w:rsidR="00EB4800">
        <w:t xml:space="preserve"> </w:t>
      </w:r>
      <w:r w:rsidR="00EB4800" w:rsidRPr="00B6051F">
        <w:t>[</w:t>
      </w:r>
      <w:r w:rsidR="00EB4800">
        <w:t>5</w:t>
      </w:r>
      <w:r w:rsidR="00EB4800" w:rsidRPr="00B6051F">
        <w:t>]</w:t>
      </w:r>
      <w:r w:rsidRPr="007E744A">
        <w:t>.</w:t>
      </w:r>
      <w:r w:rsidR="00D54ED3">
        <w:t xml:space="preserve"> </w:t>
      </w:r>
    </w:p>
    <w:p w:rsidR="006B43FA" w:rsidRDefault="006B43FA" w:rsidP="00EB4800">
      <w:pPr>
        <w:pStyle w:val="11"/>
      </w:pPr>
      <w:r>
        <w:t>Виндикационный иск может быть предъявлен в случае временной утраты владения. Временный характер нарушения прав законного владельца обусловлен тем, что, утратив вещь, он не утрачивает своего права на нее. При этом возможность защиты от нарушения имеет срочный характер - на виндикационный иск распространяется общий срок исковой давности, предусмотренный статьей 196 Гражданского кодекса Российской Федерации (далее - ГК РФ). Указанное положение законодательства достаточно часто становится предметом судебного толкования при рассмотрении споров о защите права собственности.</w:t>
      </w:r>
    </w:p>
    <w:p w:rsidR="006B43FA" w:rsidRDefault="006B43FA" w:rsidP="00EB4800">
      <w:pPr>
        <w:pStyle w:val="11"/>
      </w:pPr>
      <w:r>
        <w:t>Большинство арбитражных судов ограничиваются простой констатацией того, что на виндикационное требование распространяется общий срок исковой давности, составляющий три года. Исходя из положений статьи 200 ГК РФ течение этого срока начинается со дня, когда истец узнал или должен был узнать о нахождении спорного имущества в безосновательном владении нарушителя. Однако достаточно часто разрешение спора требует от судей более детального рассмотрения вопросов применения норм об исковой давности при виндикации.</w:t>
      </w:r>
    </w:p>
    <w:p w:rsidR="006B43FA" w:rsidRDefault="006B43FA" w:rsidP="00EB4800">
      <w:pPr>
        <w:pStyle w:val="11"/>
      </w:pPr>
      <w:r>
        <w:t>Так, проблемным остается вопрос о моменте, с которого начинает течь срок исковой давности на виндикационное требование. Трудность состоит в том, что на протяжении времени розыска утерянной (похищенной) вещи собственник не может обратиться в суд за защитой нарушенного права, так как персонально не определен ответчик, действиями которого нарушено правомочие владения. При этом факт истечения срока исковой давности служит самостоятельным основанием для отказа в иске, и в этом случае какие-либо другие доводы в обоснование заявленного искового требования не подлежат рассмотрению. Следовательно, возникает вопрос, как определять начальный момент течения срока исковой давности, когда собственник знал о выбытии из своего владения определенной вещи, но не мог установить, кто конкретно владеет его вещью и к кому необходимо предъявлять виндикационное требование.</w:t>
      </w:r>
    </w:p>
    <w:p w:rsidR="006B43FA" w:rsidRDefault="006B43FA" w:rsidP="00EB4800">
      <w:pPr>
        <w:pStyle w:val="11"/>
      </w:pPr>
      <w:r>
        <w:t>Попытка решения указанной проблемы была предпринята Высшим Арбитражным Судом Российской Федерации (далее также - ВАС РФ), но только в отношении движимого имущества. В пункте 12 информационного письма от 13 ноября 2008 года N 126 "Обзор судебной практики по некоторым вопросам, связанным с истребованием имущества из чужого незаконного владения" (далее - информационное письмо N 126) суд выразил правовую позицию, в соответствии с которой течение срока исковой давности по иску о виндикации движимого имущества начинается со дня обнаружения этого имущества.</w:t>
      </w:r>
    </w:p>
    <w:p w:rsidR="006B43FA" w:rsidRDefault="006B43FA" w:rsidP="00EB4800">
      <w:pPr>
        <w:pStyle w:val="11"/>
      </w:pPr>
      <w:r>
        <w:t>Такое решение проблемы мотивировано тем, что согласно пункту 1 статьи 200 ГК РФ исчисление срока исковой давности начинается с того дня, когда лицо узнало или должно было узнать о факте нарушения своего права. А в силу статьи 195 ГК РФ исковая давность определяется как срок для защиты права по иску лица, право которого нарушено. При этом в рамках искового производства защита права невозможна до тех пор, пока неизвестен нарушитель права - потенциальный ответчик . Следовательно, срок исковой давности по виндикационному требованию начинает течь с момента, когда истец узнал о нахождении спорной вещи во владении ответчика.</w:t>
      </w:r>
    </w:p>
    <w:p w:rsidR="00B6051F" w:rsidRDefault="00B6051F" w:rsidP="00EB4800">
      <w:pPr>
        <w:pStyle w:val="11"/>
      </w:pPr>
      <w:r>
        <w:t>Не так давно Постановлением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в целях обеспечения единства практики применения судами положений Гражданского кодекса Российской Федерации об исковой давности даны разъяснения</w:t>
      </w:r>
      <w:r w:rsidR="00EB4800">
        <w:t xml:space="preserve"> </w:t>
      </w:r>
      <w:r w:rsidR="00EB4800" w:rsidRPr="00B6051F">
        <w:t>[</w:t>
      </w:r>
      <w:r w:rsidR="00EB4800">
        <w:t>8</w:t>
      </w:r>
      <w:r w:rsidR="00EB4800" w:rsidRPr="00B6051F">
        <w:t>]</w:t>
      </w:r>
      <w:r w:rsidR="00EB4800">
        <w:t xml:space="preserve">. </w:t>
      </w:r>
      <w:r w:rsidR="00DD2A1D">
        <w:t>Стоит отметить</w:t>
      </w:r>
      <w:r>
        <w:t>, что измененные правила о сроках исковой давности действуют с 1 сентября 2013 г.</w:t>
      </w:r>
    </w:p>
    <w:p w:rsidR="00B6051F" w:rsidRDefault="00B6051F" w:rsidP="00EB4800">
      <w:pPr>
        <w:pStyle w:val="11"/>
      </w:pPr>
      <w:r>
        <w:t>Основные новеллы законодательства по этому вопросу связаны с уточнением момента, с которым закон связывает начало течения срока исковой давности, а также с введением предельного десятилетнего срока на защиту права. Положения ГК РФ об исковой давности были скорректированы таким образом, чтобы у участников оборота была большая ясность в отношении их исчисления</w:t>
      </w:r>
      <w:r w:rsidR="00EB4800">
        <w:t xml:space="preserve"> </w:t>
      </w:r>
      <w:r w:rsidR="00EB4800" w:rsidRPr="00B6051F">
        <w:t>[</w:t>
      </w:r>
      <w:r w:rsidR="00EB4800">
        <w:t>4</w:t>
      </w:r>
      <w:r w:rsidR="00EB4800" w:rsidRPr="00B6051F">
        <w:t>]</w:t>
      </w:r>
      <w:r>
        <w:t>. Срок исковой давности по общему правилу по-прежнему составляет три года с момента, когда лицо узнало или должно было узнать не только о нарушении своего права, но и о его нарушителе. Однако такой срок не может быть более десяти лет со дня нарушения права. Эта идея проводится в ст. ст. 181, 196, 200 и др. Важно, что 3-летний срок связан с субъективным моментом (начинает течь, когда лицо узнало или должно было узнать), а 10-летний срок (объективный) начинает течь с момента нарушения права, независимо от осведомленности участника гражданского права.</w:t>
      </w:r>
    </w:p>
    <w:p w:rsidR="00B6051F" w:rsidRDefault="00B6051F" w:rsidP="00EB4800">
      <w:pPr>
        <w:pStyle w:val="11"/>
      </w:pPr>
      <w:r>
        <w:t xml:space="preserve">При этом данные изменения направлены также и на обеспечение стабильности гражданского оборота, поскольку спустя 10 лет с момента нарушения права не только сложно установить конкретные обстоятельства дела, но и в такой длительный срок в отношении предмета </w:t>
      </w:r>
      <w:r w:rsidR="00DD2A1D">
        <w:t>спора,</w:t>
      </w:r>
      <w:r>
        <w:t xml:space="preserve"> </w:t>
      </w:r>
      <w:r w:rsidR="00DD2A1D">
        <w:t>возможно,</w:t>
      </w:r>
      <w:r>
        <w:t xml:space="preserve"> заключение цепочек сделок добросовестными приобретателями</w:t>
      </w:r>
      <w:r w:rsidR="00EB4800">
        <w:t xml:space="preserve"> </w:t>
      </w:r>
      <w:r w:rsidR="00EB4800" w:rsidRPr="00B6051F">
        <w:t>[</w:t>
      </w:r>
      <w:r w:rsidR="00EB4800">
        <w:t>19</w:t>
      </w:r>
      <w:r w:rsidR="00EB4800" w:rsidRPr="00B6051F">
        <w:t>]</w:t>
      </w:r>
      <w:r>
        <w:t>.</w:t>
      </w:r>
    </w:p>
    <w:p w:rsidR="00B6051F" w:rsidRDefault="00B6051F" w:rsidP="00EB4800">
      <w:pPr>
        <w:pStyle w:val="11"/>
      </w:pPr>
      <w:r>
        <w:t>В 2015 году некоторые правила о сроке исковой давности изменились. Так, по истечении срока исковой давности течение исковой давности начинается заново, если должник или иное обязанное лицо признает свой долг в письменной форме (п. 2 ст. 206 ГК РФ). До 1 июня 2015 г. после истечения срока исковой давности исполнить "заданное" обязательство можно было только добровольно.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r w:rsidR="00EB4800">
        <w:t xml:space="preserve"> </w:t>
      </w:r>
      <w:r w:rsidR="00EB4800" w:rsidRPr="00B6051F">
        <w:t>[</w:t>
      </w:r>
      <w:r w:rsidR="00EB4800">
        <w:t>17</w:t>
      </w:r>
      <w:r w:rsidR="00EB4800" w:rsidRPr="00B6051F">
        <w:t>]</w:t>
      </w:r>
      <w:r>
        <w:t>.</w:t>
      </w:r>
    </w:p>
    <w:p w:rsidR="00EB4800" w:rsidRDefault="00B6051F" w:rsidP="00EB4800">
      <w:pPr>
        <w:pStyle w:val="11"/>
      </w:pPr>
      <w:r>
        <w:t xml:space="preserve">Появилось и новое правило в п. 3 ст. 327 ГК РФ, согласно которому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 Эта новелла связана с существующей на практике проблемой, когда обязательство исполняется должником путем внесения причитающихся с него денег или ценных бумаг в депозит нотариуса, например, если отсутствует кредитор или лицо, уполномоченное им принять исполнение, в месте, где обязательство должно быть исполнено, либо при недееспособности кредитора и отсутствия у него представителя. И в последующем даже после истечения сроков давности и необращении кредитора или его правопреемников к нотариусу должник не мог вернуть имущество, переданное нотариусу, если тот добровольно не возвращает. Теперь законодатель урегулировал данный вопрос. </w:t>
      </w:r>
    </w:p>
    <w:p w:rsidR="007E744A" w:rsidRDefault="007E744A" w:rsidP="001040EC">
      <w:pPr>
        <w:pStyle w:val="a6"/>
        <w:spacing w:line="480" w:lineRule="auto"/>
        <w:ind w:left="-426" w:firstLine="426"/>
        <w:jc w:val="both"/>
        <w:rPr>
          <w:rFonts w:ascii="Times New Roman" w:hAnsi="Times New Roman" w:cs="Times New Roman"/>
          <w:b/>
          <w:sz w:val="28"/>
          <w:szCs w:val="28"/>
        </w:rPr>
      </w:pPr>
    </w:p>
    <w:p w:rsidR="007E744A" w:rsidRDefault="007E744A" w:rsidP="001040EC">
      <w:pPr>
        <w:pStyle w:val="a6"/>
        <w:spacing w:line="480" w:lineRule="auto"/>
        <w:ind w:left="-426" w:firstLine="426"/>
        <w:jc w:val="both"/>
        <w:rPr>
          <w:rFonts w:ascii="Times New Roman" w:hAnsi="Times New Roman" w:cs="Times New Roman"/>
          <w:b/>
          <w:sz w:val="28"/>
          <w:szCs w:val="28"/>
        </w:rPr>
        <w:sectPr w:rsidR="007E744A" w:rsidSect="009A4AD6">
          <w:pgSz w:w="11906" w:h="16838"/>
          <w:pgMar w:top="1134" w:right="566" w:bottom="1134" w:left="1701" w:header="708" w:footer="708" w:gutter="0"/>
          <w:cols w:space="708"/>
          <w:docGrid w:linePitch="360"/>
        </w:sectPr>
      </w:pPr>
    </w:p>
    <w:p w:rsidR="007507A4" w:rsidRPr="001040EC" w:rsidRDefault="007E744A" w:rsidP="001040EC">
      <w:pPr>
        <w:pStyle w:val="a6"/>
        <w:spacing w:line="480" w:lineRule="auto"/>
        <w:ind w:left="-426" w:firstLine="426"/>
        <w:jc w:val="both"/>
        <w:rPr>
          <w:rFonts w:ascii="Times New Roman" w:hAnsi="Times New Roman" w:cs="Times New Roman"/>
          <w:b/>
          <w:sz w:val="28"/>
          <w:szCs w:val="28"/>
        </w:rPr>
      </w:pPr>
      <w:r>
        <w:rPr>
          <w:rFonts w:ascii="Times New Roman" w:hAnsi="Times New Roman" w:cs="Times New Roman"/>
          <w:b/>
          <w:sz w:val="28"/>
          <w:szCs w:val="28"/>
        </w:rPr>
        <w:t>3</w:t>
      </w:r>
      <w:r w:rsidR="001040EC" w:rsidRPr="001040EC">
        <w:rPr>
          <w:rFonts w:ascii="Times New Roman" w:hAnsi="Times New Roman" w:cs="Times New Roman"/>
          <w:b/>
          <w:sz w:val="28"/>
          <w:szCs w:val="28"/>
        </w:rPr>
        <w:t xml:space="preserve"> </w:t>
      </w:r>
      <w:r w:rsidR="00B6051F">
        <w:rPr>
          <w:rFonts w:ascii="Times New Roman" w:hAnsi="Times New Roman" w:cs="Times New Roman"/>
          <w:b/>
          <w:sz w:val="28"/>
          <w:szCs w:val="28"/>
        </w:rPr>
        <w:t>НАЧАЛО, ТЕЧЕНИЕ И ВОССТАНОВЛЕНИЕ СРОКО ИСКОВОЙ ДАВНОСТИ</w:t>
      </w:r>
    </w:p>
    <w:p w:rsidR="00B53820" w:rsidRDefault="00B53820" w:rsidP="00E95609">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Срок исковой давности, как и любой срок, имеет определенные временные рамки и три основные характеристики: момент начала течения срока, период действия срока и момент окончания срока</w:t>
      </w:r>
      <w:r w:rsidR="00EB4800">
        <w:rPr>
          <w:rFonts w:ascii="Times New Roman" w:hAnsi="Times New Roman" w:cs="Times New Roman"/>
          <w:sz w:val="28"/>
          <w:szCs w:val="28"/>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3</w:t>
      </w:r>
      <w:r w:rsidR="00EB4800" w:rsidRPr="00B6051F">
        <w:rPr>
          <w:rFonts w:ascii="Times New Roman" w:hAnsi="Times New Roman" w:cs="Times New Roman"/>
          <w:sz w:val="28"/>
          <w:szCs w:val="28"/>
        </w:rPr>
        <w:t>]</w:t>
      </w:r>
      <w:r>
        <w:rPr>
          <w:rFonts w:ascii="Times New Roman" w:hAnsi="Times New Roman" w:cs="Times New Roman"/>
          <w:sz w:val="28"/>
          <w:szCs w:val="28"/>
        </w:rPr>
        <w:t xml:space="preserve">. </w:t>
      </w:r>
    </w:p>
    <w:p w:rsidR="00E95609" w:rsidRDefault="00E95609" w:rsidP="00BF3686">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В пункте 1 ст. 200 </w:t>
      </w:r>
      <w:r w:rsidR="00BF3686">
        <w:rPr>
          <w:rFonts w:ascii="Times New Roman" w:hAnsi="Times New Roman" w:cs="Times New Roman"/>
          <w:sz w:val="28"/>
          <w:szCs w:val="28"/>
        </w:rPr>
        <w:t>Гражданского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04C2C" w:rsidRPr="00E95609">
        <w:rPr>
          <w:rFonts w:ascii="Times New Roman" w:hAnsi="Times New Roman" w:cs="Times New Roman"/>
          <w:sz w:val="28"/>
          <w:szCs w:val="28"/>
        </w:rPr>
        <w:t xml:space="preserve"> </w:t>
      </w:r>
      <w:r w:rsidRPr="00E95609">
        <w:rPr>
          <w:rFonts w:ascii="Times New Roman" w:hAnsi="Times New Roman" w:cs="Times New Roman"/>
          <w:sz w:val="28"/>
          <w:szCs w:val="28"/>
        </w:rPr>
        <w:t>РФ установлено общее правило, определяющее начальный момент исчисления срока исковой давности: течение срока исковой давности начинается со дня, когда лицо узнало или должно было узнать о нарушении своего права.</w:t>
      </w:r>
    </w:p>
    <w:p w:rsidR="00B53820" w:rsidRDefault="00B53820" w:rsidP="00E95609">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Всегда необхо</w:t>
      </w:r>
      <w:r w:rsidR="005A3F3E">
        <w:rPr>
          <w:rFonts w:ascii="Times New Roman" w:hAnsi="Times New Roman" w:cs="Times New Roman"/>
          <w:sz w:val="28"/>
          <w:szCs w:val="28"/>
        </w:rPr>
        <w:t>димо грамотно определить момент</w:t>
      </w:r>
      <w:r>
        <w:rPr>
          <w:rFonts w:ascii="Times New Roman" w:hAnsi="Times New Roman" w:cs="Times New Roman"/>
          <w:sz w:val="28"/>
          <w:szCs w:val="28"/>
        </w:rPr>
        <w:t xml:space="preserve"> начала течения срока исковой давности, поскольку это имеет важное теорет</w:t>
      </w:r>
      <w:r w:rsidR="005A3F3E">
        <w:rPr>
          <w:rFonts w:ascii="Times New Roman" w:hAnsi="Times New Roman" w:cs="Times New Roman"/>
          <w:sz w:val="28"/>
          <w:szCs w:val="28"/>
        </w:rPr>
        <w:t>ическое и практическое</w:t>
      </w:r>
      <w:r>
        <w:rPr>
          <w:rFonts w:ascii="Times New Roman" w:hAnsi="Times New Roman" w:cs="Times New Roman"/>
          <w:sz w:val="28"/>
          <w:szCs w:val="28"/>
        </w:rPr>
        <w:t xml:space="preserve"> значение, так как от этого зависит правильное исчисления срока исковой давности, и в итоге – грамотная защита нарушенного материального права </w:t>
      </w:r>
    </w:p>
    <w:p w:rsidR="005A3F3E" w:rsidRPr="00E95609" w:rsidRDefault="005A3F3E" w:rsidP="00E95609">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Как правило, лицо, обладающее конкретным реальным правом, узнает о его нарушении в тот самый момент, в который само его право и было нарушено, как бы это странно не звучала. В этом случае – момент нарушения права и момент возникновения права на иск совпадают, и с этого же дня начинается течь срок исковой давности. Однако возможны и случаи, когда между моментом нарушения права и моментом возникновения права на иск, может пройти длительный период времени. И тогда моментом возникновения права на иск, будет считаться момент, когда лицо узнало или должно было узнать о нарушении его права</w:t>
      </w:r>
      <w:r w:rsidR="00EB4800">
        <w:rPr>
          <w:rFonts w:ascii="Times New Roman" w:hAnsi="Times New Roman" w:cs="Times New Roman"/>
          <w:sz w:val="28"/>
          <w:szCs w:val="28"/>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18</w:t>
      </w:r>
      <w:r w:rsidR="00EB4800" w:rsidRPr="00B6051F">
        <w:rPr>
          <w:rFonts w:ascii="Times New Roman" w:hAnsi="Times New Roman" w:cs="Times New Roman"/>
          <w:sz w:val="28"/>
          <w:szCs w:val="28"/>
        </w:rPr>
        <w:t>]</w:t>
      </w:r>
      <w:r>
        <w:rPr>
          <w:rFonts w:ascii="Times New Roman" w:hAnsi="Times New Roman" w:cs="Times New Roman"/>
          <w:sz w:val="28"/>
          <w:szCs w:val="28"/>
        </w:rPr>
        <w:t>. Это вполне разумное допущение, поскольку не редки моменты, когда лицо не узнала о нарушении его права, и не могло узнать в силу непредвиденных обстоятельств. В таких случаях и применяется это положение, когда моментом возникновения права на иск и, следственно, началом течения срока исковой давности, является день, когда лицо узнало или должно было узнать о нарушении его права.</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Предполагается, что заинтересованное лицо знает о состоянии своих материальных прав, и если кто-либо их нарушает, то об этом немедленно становится известно управомоченному субъекту. Имея это в виду, закон и устанавливает общее положение, по которому право на иск возникает со дня, когда лицо узнало или должно было узнать о нарушении своего права. Обязанность доказывания времени, с которого стало известно о нарушении права, лежит на истце</w:t>
      </w:r>
      <w:r w:rsidR="00EB4800">
        <w:rPr>
          <w:rFonts w:ascii="Times New Roman" w:hAnsi="Times New Roman" w:cs="Times New Roman"/>
          <w:sz w:val="28"/>
          <w:szCs w:val="28"/>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16</w:t>
      </w:r>
      <w:r w:rsidR="00EB4800" w:rsidRPr="00B6051F">
        <w:rPr>
          <w:rFonts w:ascii="Times New Roman" w:hAnsi="Times New Roman" w:cs="Times New Roman"/>
          <w:sz w:val="28"/>
          <w:szCs w:val="28"/>
        </w:rPr>
        <w:t>]</w:t>
      </w:r>
      <w:r w:rsidRPr="00E95609">
        <w:rPr>
          <w:rFonts w:ascii="Times New Roman" w:hAnsi="Times New Roman" w:cs="Times New Roman"/>
          <w:sz w:val="28"/>
          <w:szCs w:val="28"/>
        </w:rPr>
        <w:t>.</w:t>
      </w:r>
    </w:p>
    <w:p w:rsidR="00E04C2C"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Необходимо учитывать, что согласно ст. 191 </w:t>
      </w:r>
      <w:r w:rsidR="00E04C2C">
        <w:rPr>
          <w:rFonts w:ascii="Times New Roman" w:hAnsi="Times New Roman" w:cs="Times New Roman"/>
          <w:sz w:val="28"/>
          <w:szCs w:val="28"/>
        </w:rPr>
        <w:t>Гражданск</w:t>
      </w:r>
      <w:r w:rsidR="009B7163">
        <w:rPr>
          <w:rFonts w:ascii="Times New Roman" w:hAnsi="Times New Roman" w:cs="Times New Roman"/>
          <w:sz w:val="28"/>
          <w:szCs w:val="28"/>
          <w:lang w:eastAsia="zh-CN"/>
        </w:rPr>
        <w:t>ого</w:t>
      </w:r>
      <w:r w:rsidR="00E04C2C">
        <w:rPr>
          <w:rFonts w:ascii="Times New Roman" w:hAnsi="Times New Roman" w:cs="Times New Roman"/>
          <w:sz w:val="28"/>
          <w:szCs w:val="28"/>
        </w:rPr>
        <w:t xml:space="preserve"> Кодекс</w:t>
      </w:r>
      <w:r w:rsidR="009B7163">
        <w:rPr>
          <w:rFonts w:ascii="Times New Roman" w:hAnsi="Times New Roman" w:cs="Times New Roman"/>
          <w:sz w:val="28"/>
          <w:szCs w:val="28"/>
        </w:rPr>
        <w:t>а</w:t>
      </w:r>
      <w:r w:rsidRPr="00E95609">
        <w:rPr>
          <w:rFonts w:ascii="Times New Roman" w:hAnsi="Times New Roman" w:cs="Times New Roman"/>
          <w:sz w:val="28"/>
          <w:szCs w:val="28"/>
        </w:rPr>
        <w:t xml:space="preserve"> РФ дата, которой определяется начало течения </w:t>
      </w:r>
      <w:r w:rsidR="00E04C2C">
        <w:rPr>
          <w:rFonts w:ascii="Times New Roman" w:hAnsi="Times New Roman" w:cs="Times New Roman"/>
          <w:sz w:val="28"/>
          <w:szCs w:val="28"/>
        </w:rPr>
        <w:t>периода времени срока исковой давности</w:t>
      </w:r>
      <w:r w:rsidRPr="00E95609">
        <w:rPr>
          <w:rFonts w:ascii="Times New Roman" w:hAnsi="Times New Roman" w:cs="Times New Roman"/>
          <w:sz w:val="28"/>
          <w:szCs w:val="28"/>
        </w:rPr>
        <w:t>, не включается в</w:t>
      </w:r>
      <w:r w:rsidR="00E04C2C">
        <w:rPr>
          <w:rFonts w:ascii="Times New Roman" w:hAnsi="Times New Roman" w:cs="Times New Roman"/>
          <w:sz w:val="28"/>
          <w:szCs w:val="28"/>
        </w:rPr>
        <w:t xml:space="preserve"> </w:t>
      </w:r>
      <w:r w:rsidRPr="00E95609">
        <w:rPr>
          <w:rFonts w:ascii="Times New Roman" w:hAnsi="Times New Roman" w:cs="Times New Roman"/>
          <w:sz w:val="28"/>
          <w:szCs w:val="28"/>
        </w:rPr>
        <w:t xml:space="preserve">этот период, поэтому день возникновения «права на иск» не включается в срок исковой давности. </w:t>
      </w:r>
      <w:r w:rsidR="00E04C2C">
        <w:rPr>
          <w:rFonts w:ascii="Times New Roman" w:hAnsi="Times New Roman" w:cs="Times New Roman"/>
          <w:sz w:val="28"/>
          <w:szCs w:val="28"/>
        </w:rPr>
        <w:t xml:space="preserve">Подобных случаях, уточнение как «узнал или должен был узнать», как нельзя лучше подходит для определения начального момента течения срока давности, включая в себе все возможные моменты, как субъективные, так и объективные. </w:t>
      </w:r>
    </w:p>
    <w:p w:rsidR="005A3F3E" w:rsidRDefault="005A3F3E" w:rsidP="00E95609">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Схожим образом необходимо исчислять сроки по регрессным обстоятельствам. Например – когда основное обязательством было исполнено первого числа, и со следующего дня начинает течь срок исковой давности по регрессному обстоятельству</w:t>
      </w:r>
      <w:r w:rsidR="00EB4800">
        <w:rPr>
          <w:rFonts w:ascii="Times New Roman" w:hAnsi="Times New Roman" w:cs="Times New Roman"/>
          <w:sz w:val="28"/>
          <w:szCs w:val="28"/>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15</w:t>
      </w:r>
      <w:r w:rsidR="00EB4800" w:rsidRPr="00B6051F">
        <w:rPr>
          <w:rFonts w:ascii="Times New Roman" w:hAnsi="Times New Roman" w:cs="Times New Roman"/>
          <w:sz w:val="28"/>
          <w:szCs w:val="28"/>
        </w:rPr>
        <w:t>]</w:t>
      </w:r>
      <w:r>
        <w:rPr>
          <w:rFonts w:ascii="Times New Roman" w:hAnsi="Times New Roman" w:cs="Times New Roman"/>
          <w:sz w:val="28"/>
          <w:szCs w:val="28"/>
        </w:rPr>
        <w:t xml:space="preserve">. </w:t>
      </w:r>
    </w:p>
    <w:p w:rsidR="005A3F3E" w:rsidRDefault="005A3F3E" w:rsidP="00E95609">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Окончание срока исполнения обязательства, если этот срок вообще установлен, определяет начало течения срока исковой давности по нему. К примеру – если срок оканчивается второго числа, то срок исковой давности начнет течь с третьего числа этого же месяца и года. </w:t>
      </w:r>
    </w:p>
    <w:p w:rsidR="005A3F3E" w:rsidRDefault="005A3F3E" w:rsidP="00E95609">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В случае, если у обязательства не установлен срок, то, в соответствии с п.2 с. 314 Гражданского Кодекса РФ, данные обязательство должны быть исполнено в разумный срок после его возникновения. По истечению данного срока, который может быть определен отдельно судом, начнет течь непосредственный срок исковой давности. Ст.314 Гражданского Кодекса РФ так же установлена обязанность исполнения обязательства в случае, если данное обязательство является до востребования. Данное обязательство должно быть исполнено в семидневный срок. В результате этого, срок исковой давности по подобным обязательствам начнет течь только по истечении семи дней с момента предъявления требования</w:t>
      </w:r>
      <w:r w:rsidR="00EB4800">
        <w:rPr>
          <w:rFonts w:ascii="Times New Roman" w:hAnsi="Times New Roman" w:cs="Times New Roman"/>
          <w:sz w:val="28"/>
          <w:szCs w:val="28"/>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4</w:t>
      </w:r>
      <w:r w:rsidR="00EB4800" w:rsidRPr="00B6051F">
        <w:rPr>
          <w:rFonts w:ascii="Times New Roman" w:hAnsi="Times New Roman" w:cs="Times New Roman"/>
          <w:sz w:val="28"/>
          <w:szCs w:val="28"/>
        </w:rPr>
        <w:t>]</w:t>
      </w:r>
      <w:r>
        <w:rPr>
          <w:rFonts w:ascii="Times New Roman" w:hAnsi="Times New Roman" w:cs="Times New Roman"/>
          <w:sz w:val="28"/>
          <w:szCs w:val="28"/>
        </w:rPr>
        <w:t>.</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В исключение из общего правила о том, что срок исковой давности начинает истекать по окончании</w:t>
      </w:r>
      <w:r w:rsidR="00EB4800">
        <w:rPr>
          <w:rFonts w:ascii="Times New Roman" w:hAnsi="Times New Roman" w:cs="Times New Roman"/>
          <w:sz w:val="28"/>
          <w:szCs w:val="28"/>
        </w:rPr>
        <w:t xml:space="preserve"> срока исполнения обязательства</w:t>
      </w:r>
      <w:r w:rsidRPr="00E95609">
        <w:rPr>
          <w:rFonts w:ascii="Times New Roman" w:hAnsi="Times New Roman" w:cs="Times New Roman"/>
          <w:sz w:val="28"/>
          <w:szCs w:val="28"/>
        </w:rPr>
        <w:t>, для обязательств до востребования срок исковой давности начинает истекать с момента, когда востребование становится возможным, то есть, если договором не предусмотрено иное, с момента возникновения самого обязательства.</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Статья 202</w:t>
      </w:r>
      <w:r w:rsidR="009F681B">
        <w:rPr>
          <w:rFonts w:ascii="Times New Roman" w:hAnsi="Times New Roman" w:cs="Times New Roman"/>
          <w:sz w:val="28"/>
          <w:szCs w:val="28"/>
        </w:rPr>
        <w:t xml:space="preserve"> Гражданского Кодекса РФ</w:t>
      </w:r>
      <w:r w:rsidRPr="00E95609">
        <w:rPr>
          <w:rFonts w:ascii="Times New Roman" w:hAnsi="Times New Roman" w:cs="Times New Roman"/>
          <w:sz w:val="28"/>
          <w:szCs w:val="28"/>
        </w:rPr>
        <w:t xml:space="preserve"> устанавливает случаи, </w:t>
      </w:r>
      <w:r w:rsidR="009F681B">
        <w:rPr>
          <w:rFonts w:ascii="Times New Roman" w:hAnsi="Times New Roman" w:cs="Times New Roman"/>
          <w:sz w:val="28"/>
          <w:szCs w:val="28"/>
        </w:rPr>
        <w:t>при которых</w:t>
      </w:r>
      <w:r w:rsidRPr="00E95609">
        <w:rPr>
          <w:rFonts w:ascii="Times New Roman" w:hAnsi="Times New Roman" w:cs="Times New Roman"/>
          <w:sz w:val="28"/>
          <w:szCs w:val="28"/>
        </w:rPr>
        <w:t xml:space="preserve"> течение срока исковой давности приостанавливается</w:t>
      </w:r>
      <w:r w:rsidR="00EB4800">
        <w:rPr>
          <w:rFonts w:ascii="Times New Roman" w:hAnsi="Times New Roman" w:cs="Times New Roman"/>
          <w:sz w:val="28"/>
          <w:szCs w:val="28"/>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4</w:t>
      </w:r>
      <w:r w:rsidR="00EB4800" w:rsidRPr="00B6051F">
        <w:rPr>
          <w:rFonts w:ascii="Times New Roman" w:hAnsi="Times New Roman" w:cs="Times New Roman"/>
          <w:sz w:val="28"/>
          <w:szCs w:val="28"/>
        </w:rPr>
        <w:t>]</w:t>
      </w:r>
      <w:r w:rsidRPr="00E95609">
        <w:rPr>
          <w:rFonts w:ascii="Times New Roman" w:hAnsi="Times New Roman" w:cs="Times New Roman"/>
          <w:sz w:val="28"/>
          <w:szCs w:val="28"/>
        </w:rPr>
        <w:t xml:space="preserve">. </w:t>
      </w:r>
      <w:r w:rsidR="009F681B">
        <w:rPr>
          <w:rFonts w:ascii="Times New Roman" w:hAnsi="Times New Roman" w:cs="Times New Roman"/>
          <w:sz w:val="28"/>
          <w:szCs w:val="28"/>
        </w:rPr>
        <w:t>Так же приостановлению течения срока исковой давности, присущи следующие признаки:</w:t>
      </w:r>
    </w:p>
    <w:p w:rsidR="00B53820" w:rsidRDefault="00E95609" w:rsidP="00B53820">
      <w:pPr>
        <w:pStyle w:val="a6"/>
        <w:numPr>
          <w:ilvl w:val="0"/>
          <w:numId w:val="32"/>
        </w:numPr>
        <w:tabs>
          <w:tab w:val="left" w:pos="426"/>
        </w:tabs>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оно возможно только в случаях, прямо оговоренных законом;</w:t>
      </w:r>
    </w:p>
    <w:p w:rsidR="00B53820" w:rsidRDefault="00E95609" w:rsidP="00B53820">
      <w:pPr>
        <w:pStyle w:val="a6"/>
        <w:numPr>
          <w:ilvl w:val="0"/>
          <w:numId w:val="32"/>
        </w:numPr>
        <w:tabs>
          <w:tab w:val="left" w:pos="426"/>
        </w:tabs>
        <w:spacing w:line="360" w:lineRule="auto"/>
        <w:ind w:left="-426" w:firstLine="426"/>
        <w:jc w:val="both"/>
        <w:rPr>
          <w:rFonts w:ascii="Times New Roman" w:hAnsi="Times New Roman" w:cs="Times New Roman"/>
          <w:sz w:val="28"/>
          <w:szCs w:val="28"/>
        </w:rPr>
      </w:pPr>
      <w:r w:rsidRPr="00B53820">
        <w:rPr>
          <w:rFonts w:ascii="Times New Roman" w:hAnsi="Times New Roman" w:cs="Times New Roman"/>
          <w:sz w:val="28"/>
          <w:szCs w:val="28"/>
        </w:rPr>
        <w:t>после отпадения обстоятельств, вызвавших приостановление, срок исковой давности продолжает свое течение. Нельзя начать исчисление срока заново;</w:t>
      </w:r>
    </w:p>
    <w:p w:rsidR="00E95609" w:rsidRDefault="00E95609" w:rsidP="00B53820">
      <w:pPr>
        <w:pStyle w:val="a6"/>
        <w:numPr>
          <w:ilvl w:val="0"/>
          <w:numId w:val="32"/>
        </w:numPr>
        <w:tabs>
          <w:tab w:val="left" w:pos="426"/>
        </w:tabs>
        <w:spacing w:line="360" w:lineRule="auto"/>
        <w:ind w:left="-426" w:firstLine="426"/>
        <w:jc w:val="both"/>
        <w:rPr>
          <w:rFonts w:ascii="Times New Roman" w:hAnsi="Times New Roman" w:cs="Times New Roman"/>
          <w:sz w:val="28"/>
          <w:szCs w:val="28"/>
        </w:rPr>
      </w:pPr>
      <w:r w:rsidRPr="00B53820">
        <w:rPr>
          <w:rFonts w:ascii="Times New Roman" w:hAnsi="Times New Roman" w:cs="Times New Roman"/>
          <w:sz w:val="28"/>
          <w:szCs w:val="28"/>
        </w:rPr>
        <w:t>продолжительность времени приостановления не определена - оно может длиться сколь угодно долго, пока не отпадут обстоятельства, упомянутые в ст. 202</w:t>
      </w:r>
      <w:r w:rsidR="00EB4800">
        <w:rPr>
          <w:rFonts w:ascii="Times New Roman" w:hAnsi="Times New Roman" w:cs="Times New Roman"/>
          <w:sz w:val="28"/>
          <w:szCs w:val="28"/>
        </w:rPr>
        <w:t xml:space="preserve"> Гражданского Кодекса РФ</w:t>
      </w:r>
      <w:r w:rsidRPr="00B53820">
        <w:rPr>
          <w:rFonts w:ascii="Times New Roman" w:hAnsi="Times New Roman" w:cs="Times New Roman"/>
          <w:sz w:val="28"/>
          <w:szCs w:val="28"/>
        </w:rPr>
        <w:t>.</w:t>
      </w:r>
    </w:p>
    <w:p w:rsidR="00F61617" w:rsidRPr="00B53820" w:rsidRDefault="00F61617" w:rsidP="00F61617">
      <w:pPr>
        <w:pStyle w:val="a6"/>
        <w:tabs>
          <w:tab w:val="left" w:pos="426"/>
        </w:tabs>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В отличии от приостановления срока исковой давности, перерыв означает, что течение предыдущего срока исковой давности прекращается, и </w:t>
      </w:r>
      <w:r w:rsidR="009F681B">
        <w:rPr>
          <w:rFonts w:ascii="Times New Roman" w:hAnsi="Times New Roman" w:cs="Times New Roman"/>
          <w:sz w:val="28"/>
          <w:szCs w:val="28"/>
        </w:rPr>
        <w:t xml:space="preserve">начинает течь новый срок исковой давности. </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Перерыву течения срока давн</w:t>
      </w:r>
      <w:r w:rsidR="00EB4800">
        <w:rPr>
          <w:rFonts w:ascii="Times New Roman" w:hAnsi="Times New Roman" w:cs="Times New Roman"/>
          <w:sz w:val="28"/>
          <w:szCs w:val="28"/>
        </w:rPr>
        <w:t xml:space="preserve">ости присущи следующие признаки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14</w:t>
      </w:r>
      <w:r w:rsidR="00EB4800" w:rsidRPr="00B6051F">
        <w:rPr>
          <w:rFonts w:ascii="Times New Roman" w:hAnsi="Times New Roman" w:cs="Times New Roman"/>
          <w:sz w:val="28"/>
          <w:szCs w:val="28"/>
        </w:rPr>
        <w:t>]</w:t>
      </w:r>
      <w:r w:rsidR="00EB4800">
        <w:rPr>
          <w:rFonts w:ascii="Times New Roman" w:hAnsi="Times New Roman" w:cs="Times New Roman"/>
          <w:sz w:val="28"/>
          <w:szCs w:val="28"/>
        </w:rPr>
        <w:t>:</w:t>
      </w:r>
    </w:p>
    <w:p w:rsidR="00E04C2C" w:rsidRDefault="00E95609" w:rsidP="00E04C2C">
      <w:pPr>
        <w:pStyle w:val="a6"/>
        <w:numPr>
          <w:ilvl w:val="0"/>
          <w:numId w:val="30"/>
        </w:numPr>
        <w:tabs>
          <w:tab w:val="left" w:pos="426"/>
        </w:tabs>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основаниями перерыва могут быть не только предъявление иска, но любые действия (круг которых не определен), главное, чтобы они свидетельствовали о признании долга должником. Даже если обеими сторонами договора являются ЮЛ и одна из них совершит действия, свидетельствующие о признании долга, то срок исковой давности прерывается;</w:t>
      </w:r>
    </w:p>
    <w:p w:rsidR="00E04C2C" w:rsidRDefault="00E95609" w:rsidP="00E04C2C">
      <w:pPr>
        <w:pStyle w:val="a6"/>
        <w:numPr>
          <w:ilvl w:val="0"/>
          <w:numId w:val="30"/>
        </w:numPr>
        <w:tabs>
          <w:tab w:val="left" w:pos="426"/>
        </w:tabs>
        <w:spacing w:line="360" w:lineRule="auto"/>
        <w:ind w:left="-426" w:firstLine="426"/>
        <w:jc w:val="both"/>
        <w:rPr>
          <w:rFonts w:ascii="Times New Roman" w:hAnsi="Times New Roman" w:cs="Times New Roman"/>
          <w:sz w:val="28"/>
          <w:szCs w:val="28"/>
        </w:rPr>
      </w:pPr>
      <w:r w:rsidRPr="00E04C2C">
        <w:rPr>
          <w:rFonts w:ascii="Times New Roman" w:hAnsi="Times New Roman" w:cs="Times New Roman"/>
          <w:sz w:val="28"/>
          <w:szCs w:val="28"/>
        </w:rPr>
        <w:t>время, истекшее до перерыва срока исковой давности, не принимается во внимание (не засчитывается), когда после перерыва вновь начинает течь срок исковой давности: в любом случае заново</w:t>
      </w:r>
      <w:r w:rsidR="00E04C2C">
        <w:rPr>
          <w:rFonts w:ascii="Times New Roman" w:hAnsi="Times New Roman" w:cs="Times New Roman"/>
          <w:sz w:val="28"/>
          <w:szCs w:val="28"/>
        </w:rPr>
        <w:t xml:space="preserve"> начинается течение всего срока;</w:t>
      </w:r>
    </w:p>
    <w:p w:rsidR="00E95609" w:rsidRPr="00E04C2C" w:rsidRDefault="00E04C2C" w:rsidP="00E04C2C">
      <w:pPr>
        <w:pStyle w:val="a6"/>
        <w:numPr>
          <w:ilvl w:val="0"/>
          <w:numId w:val="30"/>
        </w:numPr>
        <w:tabs>
          <w:tab w:val="left" w:pos="426"/>
        </w:tabs>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е</w:t>
      </w:r>
      <w:r w:rsidR="00E95609" w:rsidRPr="00E04C2C">
        <w:rPr>
          <w:rFonts w:ascii="Times New Roman" w:hAnsi="Times New Roman" w:cs="Times New Roman"/>
          <w:sz w:val="28"/>
          <w:szCs w:val="28"/>
        </w:rPr>
        <w:t>сли иск подан с нарушением порядка, предусмотренного действующим процессуальным законодательством (например, нарушена подведомственность рассмотрения дел, не соблюден порядок рассмотрения споров и т.д.), такой иск не прерывает течение срока исковой давности.</w:t>
      </w:r>
    </w:p>
    <w:p w:rsidR="009F681B" w:rsidRDefault="009B7163" w:rsidP="00E95609">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Непосредственным моментом</w:t>
      </w:r>
      <w:r w:rsidR="009F681B">
        <w:rPr>
          <w:rFonts w:ascii="Times New Roman" w:hAnsi="Times New Roman" w:cs="Times New Roman"/>
          <w:sz w:val="28"/>
          <w:szCs w:val="28"/>
        </w:rPr>
        <w:t xml:space="preserve"> начала течения срока исковой давности заново, необходимо считать день, следующий за днём, когда иск был предъявлен в установленном и законном порядке, либо же – после того, как обязанное лицо совершило действия, свидетельствующие о признании долга</w:t>
      </w:r>
      <w:r w:rsidR="00EB4800">
        <w:rPr>
          <w:rFonts w:ascii="Times New Roman" w:hAnsi="Times New Roman" w:cs="Times New Roman"/>
          <w:sz w:val="28"/>
          <w:szCs w:val="28"/>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9</w:t>
      </w:r>
      <w:r w:rsidR="00EB4800" w:rsidRPr="00B6051F">
        <w:rPr>
          <w:rFonts w:ascii="Times New Roman" w:hAnsi="Times New Roman" w:cs="Times New Roman"/>
          <w:sz w:val="28"/>
          <w:szCs w:val="28"/>
        </w:rPr>
        <w:t>]</w:t>
      </w:r>
      <w:r w:rsidR="009F681B">
        <w:rPr>
          <w:rFonts w:ascii="Times New Roman" w:hAnsi="Times New Roman" w:cs="Times New Roman"/>
          <w:sz w:val="28"/>
          <w:szCs w:val="28"/>
        </w:rPr>
        <w:t xml:space="preserve">. </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На практике бывают случаи, когда в ходе рассмотрения иска выявляются новые лица, которые могут быть привлечены в качестве ответчиков. Следует иметь в виду, что предъявленный иск прерывает течение срока исковой давности именно в отношении данного ответчика, что же касается других лиц, привлеченных в качестве ответчиков, то применительно к ним течение срока исковой давности не прерывается</w:t>
      </w:r>
      <w:r w:rsidR="00EB4800">
        <w:rPr>
          <w:rFonts w:ascii="Times New Roman" w:hAnsi="Times New Roman" w:cs="Times New Roman"/>
          <w:sz w:val="28"/>
          <w:szCs w:val="28"/>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16</w:t>
      </w:r>
      <w:r w:rsidR="00EB4800" w:rsidRPr="00B6051F">
        <w:rPr>
          <w:rFonts w:ascii="Times New Roman" w:hAnsi="Times New Roman" w:cs="Times New Roman"/>
          <w:sz w:val="28"/>
          <w:szCs w:val="28"/>
        </w:rPr>
        <w:t>]</w:t>
      </w:r>
      <w:r w:rsidRPr="00E95609">
        <w:rPr>
          <w:rFonts w:ascii="Times New Roman" w:hAnsi="Times New Roman" w:cs="Times New Roman"/>
          <w:sz w:val="28"/>
          <w:szCs w:val="28"/>
        </w:rPr>
        <w:t>.</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В ст. 204 </w:t>
      </w:r>
      <w:r w:rsidR="00E04C2C">
        <w:rPr>
          <w:rFonts w:ascii="Times New Roman" w:hAnsi="Times New Roman" w:cs="Times New Roman"/>
          <w:sz w:val="28"/>
          <w:szCs w:val="28"/>
        </w:rPr>
        <w:t>Гражданск</w:t>
      </w:r>
      <w:r w:rsidR="009B7163">
        <w:rPr>
          <w:rFonts w:ascii="Times New Roman" w:hAnsi="Times New Roman" w:cs="Times New Roman"/>
          <w:sz w:val="28"/>
          <w:szCs w:val="28"/>
        </w:rPr>
        <w:t>ого</w:t>
      </w:r>
      <w:r w:rsidR="00E04C2C">
        <w:rPr>
          <w:rFonts w:ascii="Times New Roman" w:hAnsi="Times New Roman" w:cs="Times New Roman"/>
          <w:sz w:val="28"/>
          <w:szCs w:val="28"/>
        </w:rPr>
        <w:t xml:space="preserve"> Кодекс</w:t>
      </w:r>
      <w:r w:rsidR="009B7163">
        <w:rPr>
          <w:rFonts w:ascii="Times New Roman" w:hAnsi="Times New Roman" w:cs="Times New Roman"/>
          <w:sz w:val="28"/>
          <w:szCs w:val="28"/>
        </w:rPr>
        <w:t>а</w:t>
      </w:r>
      <w:r w:rsidR="00E04C2C" w:rsidRPr="00E95609">
        <w:rPr>
          <w:rFonts w:ascii="Times New Roman" w:hAnsi="Times New Roman" w:cs="Times New Roman"/>
          <w:sz w:val="28"/>
          <w:szCs w:val="28"/>
        </w:rPr>
        <w:t xml:space="preserve"> </w:t>
      </w:r>
      <w:r w:rsidRPr="00E95609">
        <w:rPr>
          <w:rFonts w:ascii="Times New Roman" w:hAnsi="Times New Roman" w:cs="Times New Roman"/>
          <w:sz w:val="28"/>
          <w:szCs w:val="28"/>
        </w:rPr>
        <w:t>РФ четко установлено, что при оставлении без рассмотрения иска в уголовном деле:</w:t>
      </w:r>
    </w:p>
    <w:p w:rsidR="00E04C2C" w:rsidRDefault="00E95609" w:rsidP="00E04C2C">
      <w:pPr>
        <w:pStyle w:val="a6"/>
        <w:numPr>
          <w:ilvl w:val="0"/>
          <w:numId w:val="31"/>
        </w:numPr>
        <w:tabs>
          <w:tab w:val="left" w:pos="426"/>
        </w:tabs>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начавшееся до предъявления иска течение срока исковой давности приостанавливается, а не прерывается;</w:t>
      </w:r>
    </w:p>
    <w:p w:rsidR="00E04C2C" w:rsidRDefault="00E95609" w:rsidP="00E04C2C">
      <w:pPr>
        <w:pStyle w:val="a6"/>
        <w:numPr>
          <w:ilvl w:val="0"/>
          <w:numId w:val="31"/>
        </w:numPr>
        <w:tabs>
          <w:tab w:val="left" w:pos="426"/>
        </w:tabs>
        <w:spacing w:line="360" w:lineRule="auto"/>
        <w:ind w:left="-426" w:firstLine="426"/>
        <w:jc w:val="both"/>
        <w:rPr>
          <w:rFonts w:ascii="Times New Roman" w:hAnsi="Times New Roman" w:cs="Times New Roman"/>
          <w:sz w:val="28"/>
          <w:szCs w:val="28"/>
        </w:rPr>
      </w:pPr>
      <w:r w:rsidRPr="00E04C2C">
        <w:rPr>
          <w:rFonts w:ascii="Times New Roman" w:hAnsi="Times New Roman" w:cs="Times New Roman"/>
          <w:sz w:val="28"/>
          <w:szCs w:val="28"/>
        </w:rPr>
        <w:t>приостанавливается давность на период до вступления приговора в законную силу;</w:t>
      </w:r>
    </w:p>
    <w:p w:rsidR="00E04C2C" w:rsidRDefault="00E95609" w:rsidP="00E04C2C">
      <w:pPr>
        <w:pStyle w:val="a6"/>
        <w:numPr>
          <w:ilvl w:val="0"/>
          <w:numId w:val="31"/>
        </w:numPr>
        <w:tabs>
          <w:tab w:val="left" w:pos="426"/>
        </w:tabs>
        <w:spacing w:line="360" w:lineRule="auto"/>
        <w:ind w:left="-426" w:firstLine="426"/>
        <w:jc w:val="both"/>
        <w:rPr>
          <w:rFonts w:ascii="Times New Roman" w:hAnsi="Times New Roman" w:cs="Times New Roman"/>
          <w:sz w:val="28"/>
          <w:szCs w:val="28"/>
        </w:rPr>
      </w:pPr>
      <w:r w:rsidRPr="00E04C2C">
        <w:rPr>
          <w:rFonts w:ascii="Times New Roman" w:hAnsi="Times New Roman" w:cs="Times New Roman"/>
          <w:sz w:val="28"/>
          <w:szCs w:val="28"/>
        </w:rPr>
        <w:t>период, на который давность была приостановлена, не засчитывается в срок исковой давности;</w:t>
      </w:r>
    </w:p>
    <w:p w:rsidR="00E95609" w:rsidRPr="00E04C2C" w:rsidRDefault="00E95609" w:rsidP="00E04C2C">
      <w:pPr>
        <w:pStyle w:val="a6"/>
        <w:numPr>
          <w:ilvl w:val="0"/>
          <w:numId w:val="31"/>
        </w:numPr>
        <w:tabs>
          <w:tab w:val="left" w:pos="426"/>
        </w:tabs>
        <w:spacing w:line="360" w:lineRule="auto"/>
        <w:ind w:left="-426" w:firstLine="426"/>
        <w:jc w:val="both"/>
        <w:rPr>
          <w:rFonts w:ascii="Times New Roman" w:hAnsi="Times New Roman" w:cs="Times New Roman"/>
          <w:sz w:val="28"/>
          <w:szCs w:val="28"/>
        </w:rPr>
      </w:pPr>
      <w:r w:rsidRPr="00E04C2C">
        <w:rPr>
          <w:rFonts w:ascii="Times New Roman" w:hAnsi="Times New Roman" w:cs="Times New Roman"/>
          <w:sz w:val="28"/>
          <w:szCs w:val="28"/>
        </w:rPr>
        <w:t>если после вступления в законную силу приговора суда остающаяся часть срока менее 6 месяцев, она удлиняется до 6 месяцев.</w:t>
      </w:r>
    </w:p>
    <w:p w:rsidR="009F681B" w:rsidRDefault="009F681B" w:rsidP="00983DF2">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Статьей 205 Гражданского Кодекса РФ установлен порядок восстановления срока исковой давности</w:t>
      </w:r>
      <w:r w:rsidR="00EB4800">
        <w:rPr>
          <w:rFonts w:ascii="Times New Roman" w:hAnsi="Times New Roman" w:cs="Times New Roman"/>
          <w:sz w:val="28"/>
          <w:szCs w:val="28"/>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4</w:t>
      </w:r>
      <w:r w:rsidR="00EB4800" w:rsidRPr="00B6051F">
        <w:rPr>
          <w:rFonts w:ascii="Times New Roman" w:hAnsi="Times New Roman" w:cs="Times New Roman"/>
          <w:sz w:val="28"/>
          <w:szCs w:val="28"/>
        </w:rPr>
        <w:t>]</w:t>
      </w:r>
      <w:r>
        <w:rPr>
          <w:rFonts w:ascii="Times New Roman" w:hAnsi="Times New Roman" w:cs="Times New Roman"/>
          <w:sz w:val="28"/>
          <w:szCs w:val="28"/>
        </w:rPr>
        <w:t xml:space="preserve">. Согласно данной статье, суд имеет право восстановить срок исковой давности лишь в исключительных случаях. Если говорить о случаях – суду необходимо будет рассмотреть информацию о факте, на основании которого истец пропустил установленный срок исковой давности, и установить – были ли данные причины и факты уважительными, либо же нет. Однако, даже в случае, если причины не считаются уважительными, они всё еще могут быть приняты во внимание, и судом может быть восстановлен срок исковой давности, при условии, что данные причины имеют такой характер, не учитывать которые было бы несправедливо, и противоречащее основным началам гражданского законодательства. </w:t>
      </w:r>
    </w:p>
    <w:p w:rsidR="009F681B" w:rsidRDefault="009F681B" w:rsidP="00983DF2">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Стать</w:t>
      </w:r>
      <w:r w:rsidR="009B7163">
        <w:rPr>
          <w:rFonts w:ascii="Times New Roman" w:hAnsi="Times New Roman" w:cs="Times New Roman"/>
          <w:sz w:val="28"/>
          <w:szCs w:val="28"/>
        </w:rPr>
        <w:t>и с</w:t>
      </w:r>
      <w:r>
        <w:rPr>
          <w:rFonts w:ascii="Times New Roman" w:hAnsi="Times New Roman" w:cs="Times New Roman"/>
          <w:sz w:val="28"/>
          <w:szCs w:val="28"/>
        </w:rPr>
        <w:t xml:space="preserve"> 191 по 194 Гражданского Кодекса РФ</w:t>
      </w:r>
      <w:r w:rsidR="009B7163">
        <w:rPr>
          <w:rFonts w:ascii="Times New Roman" w:hAnsi="Times New Roman" w:cs="Times New Roman"/>
          <w:sz w:val="28"/>
          <w:szCs w:val="28"/>
        </w:rPr>
        <w:t>,</w:t>
      </w:r>
      <w:r>
        <w:rPr>
          <w:rFonts w:ascii="Times New Roman" w:hAnsi="Times New Roman" w:cs="Times New Roman"/>
          <w:sz w:val="28"/>
          <w:szCs w:val="28"/>
        </w:rPr>
        <w:t xml:space="preserve"> ставят перед собой целью установление единого порядка исчисления сроков исковой давности, при этом – зачастую применительно к тем случаям, когда сроки выражаются определенным периодом. Именно для этого и установлены три основные составляющие сроков исковой давности: момент начала течения срока исковой давности, непосредственный период течения срока исковой давности и момент окончания срока исковой давности.</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Согласно ст. 191 </w:t>
      </w:r>
      <w:r w:rsidR="00E04C2C">
        <w:rPr>
          <w:rFonts w:ascii="Times New Roman" w:hAnsi="Times New Roman" w:cs="Times New Roman"/>
          <w:sz w:val="28"/>
          <w:szCs w:val="28"/>
        </w:rPr>
        <w:t>Гражданского Кодекса</w:t>
      </w:r>
      <w:r w:rsidR="00E04C2C" w:rsidRPr="00E95609">
        <w:rPr>
          <w:rFonts w:ascii="Times New Roman" w:hAnsi="Times New Roman" w:cs="Times New Roman"/>
          <w:sz w:val="28"/>
          <w:szCs w:val="28"/>
        </w:rPr>
        <w:t xml:space="preserve"> </w:t>
      </w:r>
      <w:r w:rsidRPr="00E95609">
        <w:rPr>
          <w:rFonts w:ascii="Times New Roman" w:hAnsi="Times New Roman" w:cs="Times New Roman"/>
          <w:sz w:val="28"/>
          <w:szCs w:val="28"/>
        </w:rPr>
        <w:t>РФ течение срока, определенного периодом времени, начинается на следующий после наступления календарной даты или соответствующего события день</w:t>
      </w:r>
      <w:r w:rsidR="00EB4800">
        <w:rPr>
          <w:rFonts w:ascii="Times New Roman" w:hAnsi="Times New Roman" w:cs="Times New Roman"/>
          <w:sz w:val="28"/>
          <w:szCs w:val="28"/>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4</w:t>
      </w:r>
      <w:r w:rsidR="00EB4800" w:rsidRPr="00B6051F">
        <w:rPr>
          <w:rFonts w:ascii="Times New Roman" w:hAnsi="Times New Roman" w:cs="Times New Roman"/>
          <w:sz w:val="28"/>
          <w:szCs w:val="28"/>
        </w:rPr>
        <w:t>]</w:t>
      </w:r>
      <w:r w:rsidRPr="00E95609">
        <w:rPr>
          <w:rFonts w:ascii="Times New Roman" w:hAnsi="Times New Roman" w:cs="Times New Roman"/>
          <w:sz w:val="28"/>
          <w:szCs w:val="28"/>
        </w:rPr>
        <w:t>. Так, если началом срока признано 1 января, отсчет времени начнется 2 января.</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Установлены особые правила для определения момента истечения срока, выраженного в годах, месяцах, кварталах, полумесяцах и неделях (ст. 192 </w:t>
      </w:r>
      <w:r w:rsidR="00BF3686">
        <w:rPr>
          <w:rFonts w:ascii="Times New Roman" w:hAnsi="Times New Roman" w:cs="Times New Roman"/>
          <w:sz w:val="28"/>
          <w:szCs w:val="28"/>
        </w:rPr>
        <w:t>Гражданского</w:t>
      </w:r>
      <w:r w:rsidR="00E04C2C">
        <w:rPr>
          <w:rFonts w:ascii="Times New Roman" w:hAnsi="Times New Roman" w:cs="Times New Roman"/>
          <w:sz w:val="28"/>
          <w:szCs w:val="28"/>
        </w:rPr>
        <w:t xml:space="preserve"> Кодек</w:t>
      </w:r>
      <w:r w:rsidR="00BF3686">
        <w:rPr>
          <w:rFonts w:ascii="Times New Roman" w:hAnsi="Times New Roman" w:cs="Times New Roman"/>
          <w:sz w:val="28"/>
          <w:szCs w:val="28"/>
        </w:rPr>
        <w:t>са</w:t>
      </w:r>
      <w:r w:rsidR="00E04C2C">
        <w:rPr>
          <w:rFonts w:ascii="Times New Roman" w:hAnsi="Times New Roman" w:cs="Times New Roman"/>
          <w:sz w:val="28"/>
          <w:szCs w:val="28"/>
        </w:rPr>
        <w:t xml:space="preserve"> </w:t>
      </w:r>
      <w:r w:rsidRPr="00E95609">
        <w:rPr>
          <w:rFonts w:ascii="Times New Roman" w:hAnsi="Times New Roman" w:cs="Times New Roman"/>
          <w:sz w:val="28"/>
          <w:szCs w:val="28"/>
        </w:rPr>
        <w:t>РФ). Так, годичный срок истекает в соответствующем месяце и числе последнего года. Например, если 30 марта 2008 г. началось исчисление трехлетнего срока, то последним его днем считается 30 марта 2011 г.</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Месячный срок признается истекшим в соответствующем числе последнего месяца. Таким образом, срок в один месяц, начавшийся 30 апреля, будет считаться истекшим 30 мая. То же правило применяется к срокам в полгода и квартал, при этом квартал признается равным трем месяцам, а его порядковый номер начинается с начала года (т. е. начало первого квартала — 1 января).</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Возможны случаи, когда месяц, на который падает окончание срока, не имеет соответствующего числа. Тогда действует правило, в силу которого срок признается истекшим в последний день этого месяца. Так, с учетом того, что в марте 31 день, а в апреле 30 дней, месячный срок, начатый 31 марта, завершится 30 апреля.</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Срок, исчисляемый неделями, считается истекшим в последний день последней недели. Таким образом, недельный срок, начавшийся в среду, признается истекшим в среду следующей недели</w:t>
      </w:r>
      <w:r w:rsidR="00EB4800">
        <w:rPr>
          <w:rFonts w:ascii="Times New Roman" w:hAnsi="Times New Roman" w:cs="Times New Roman"/>
          <w:sz w:val="28"/>
          <w:szCs w:val="28"/>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11</w:t>
      </w:r>
      <w:r w:rsidR="00EB4800" w:rsidRPr="00B6051F">
        <w:rPr>
          <w:rFonts w:ascii="Times New Roman" w:hAnsi="Times New Roman" w:cs="Times New Roman"/>
          <w:sz w:val="28"/>
          <w:szCs w:val="28"/>
        </w:rPr>
        <w:t>]</w:t>
      </w:r>
      <w:r w:rsidRPr="00E95609">
        <w:rPr>
          <w:rFonts w:ascii="Times New Roman" w:hAnsi="Times New Roman" w:cs="Times New Roman"/>
          <w:sz w:val="28"/>
          <w:szCs w:val="28"/>
        </w:rPr>
        <w:t>.</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Правила об исчислении срока, обозначенного в днях, относятся и к недельным срокам с тем, что двухнедельный срок считается равным 15 дням.</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Если срок составляет полгода, применяются правила, определяющие порядок исчисления месячных сроков.</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В ст. 193, 194 </w:t>
      </w:r>
      <w:r w:rsidR="00BF3686">
        <w:rPr>
          <w:rFonts w:ascii="Times New Roman" w:hAnsi="Times New Roman" w:cs="Times New Roman"/>
          <w:sz w:val="28"/>
          <w:szCs w:val="28"/>
        </w:rPr>
        <w:t>Гражданского</w:t>
      </w:r>
      <w:r w:rsidR="00E04C2C">
        <w:rPr>
          <w:rFonts w:ascii="Times New Roman" w:hAnsi="Times New Roman" w:cs="Times New Roman"/>
          <w:sz w:val="28"/>
          <w:szCs w:val="28"/>
        </w:rPr>
        <w:t xml:space="preserve"> Кодекс</w:t>
      </w:r>
      <w:r w:rsidR="00BF3686">
        <w:rPr>
          <w:rFonts w:ascii="Times New Roman" w:hAnsi="Times New Roman" w:cs="Times New Roman"/>
          <w:sz w:val="28"/>
          <w:szCs w:val="28"/>
        </w:rPr>
        <w:t>а</w:t>
      </w:r>
      <w:r w:rsidR="00E04C2C" w:rsidRPr="00E95609">
        <w:rPr>
          <w:rFonts w:ascii="Times New Roman" w:hAnsi="Times New Roman" w:cs="Times New Roman"/>
          <w:sz w:val="28"/>
          <w:szCs w:val="28"/>
        </w:rPr>
        <w:t xml:space="preserve"> </w:t>
      </w:r>
      <w:r w:rsidRPr="00E95609">
        <w:rPr>
          <w:rFonts w:ascii="Times New Roman" w:hAnsi="Times New Roman" w:cs="Times New Roman"/>
          <w:sz w:val="28"/>
          <w:szCs w:val="28"/>
        </w:rPr>
        <w:t>РФ особо выделены две ситуации, охватывающие сроки, выраженные не только периодом времени, но и определенной датой.</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Первая ситуация имеет место в случаях, когда соответствующая дата или последний день периода попадают на нерабочий день, например воскресенье. Тогда срок признается наступившим или соответственно истекшим в ближайший следующий рабочий день (в приведенном примере — в понедельник).</w:t>
      </w:r>
    </w:p>
    <w:p w:rsidR="007E744A"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Вторая ситуация связана с порядком совершения действий в последний день срока. Речь идет о том, что обязательство признается выполненным в срок, если это произошло до 24 часов соответствующего дня. В данном случае имеются в виду физические лица, а также организации с круглосуточной работой (особо выделяют организации связи, которые принимают письменные извещения и заявления круглосуточно). Если организация имеет ограниченное время работы (например, до 18 часов), срок считается истекшим с момента завершения последнего часа работы организации. Если в организации установлено определенное время для совершения каких-либо операций (например, в банке для проведения операций по расчетам, выдаче наличных денег), то срок истекает в тот час, когда по установленным правилам прекращаются соответствующие операции.</w:t>
      </w:r>
      <w:r w:rsidR="007E744A">
        <w:rPr>
          <w:rFonts w:ascii="Times New Roman" w:hAnsi="Times New Roman" w:cs="Times New Roman"/>
          <w:sz w:val="28"/>
          <w:szCs w:val="28"/>
        </w:rPr>
        <w:t xml:space="preserve"> </w:t>
      </w:r>
    </w:p>
    <w:p w:rsidR="00E04C2C" w:rsidRDefault="00957A17" w:rsidP="00E95609">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Пропуск срока исковой давности имеет определенные последствия, однако таковым не является прекращения правоотношения, и является лишь ослабление его юридической силы, ввиду того, что ответчик может противопоставить требованию истца возражение, основанное на том, что истец пропустил срок исковой давности по данному правоотношению</w:t>
      </w:r>
      <w:r w:rsidR="00EB4800">
        <w:rPr>
          <w:rFonts w:ascii="Times New Roman" w:hAnsi="Times New Roman" w:cs="Times New Roman"/>
          <w:sz w:val="28"/>
          <w:szCs w:val="28"/>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10</w:t>
      </w:r>
      <w:r w:rsidR="00EB4800" w:rsidRPr="00B6051F">
        <w:rPr>
          <w:rFonts w:ascii="Times New Roman" w:hAnsi="Times New Roman" w:cs="Times New Roman"/>
          <w:sz w:val="28"/>
          <w:szCs w:val="28"/>
        </w:rPr>
        <w:t>]</w:t>
      </w:r>
      <w:r w:rsidR="00EB4800">
        <w:rPr>
          <w:rFonts w:ascii="Times New Roman" w:hAnsi="Times New Roman" w:cs="Times New Roman"/>
          <w:sz w:val="28"/>
          <w:szCs w:val="28"/>
        </w:rPr>
        <w:t xml:space="preserve">. </w:t>
      </w:r>
      <w:r>
        <w:rPr>
          <w:rFonts w:ascii="Times New Roman" w:hAnsi="Times New Roman" w:cs="Times New Roman"/>
          <w:sz w:val="28"/>
          <w:szCs w:val="28"/>
        </w:rPr>
        <w:t xml:space="preserve">В этом случае требования истца не будет подлежать удовлетворению и не может быть использовано для зачета встречного требования, если таковое будет. </w:t>
      </w:r>
    </w:p>
    <w:p w:rsidR="00E95609" w:rsidRDefault="00957A17" w:rsidP="00957A17">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Сроки исковой давности является особенным сроком, соблюдение которого гарантирует судебную защиту нарушенного права. Само истечение срока исковой давности не влечет за собой потерю формального обращения в суд с иском. </w:t>
      </w:r>
      <w:r w:rsidR="00DD2A1D">
        <w:rPr>
          <w:rFonts w:ascii="Times New Roman" w:hAnsi="Times New Roman" w:cs="Times New Roman"/>
          <w:sz w:val="28"/>
          <w:szCs w:val="28"/>
        </w:rPr>
        <w:t xml:space="preserve">И суд не вправе оставить исковое заявление без движения, при обнаружении пропуска исковой давности, и должен будет принять заявление для рассмотрения, уже в процессе которого определит обстоятельства, которые повлияли на пропуск срока исковой давности, и, в случае, если данные обстоятельства будет признаны важными, зайдет вопрос о восстановлении сроков исковой давности. </w:t>
      </w:r>
      <w:r>
        <w:rPr>
          <w:rFonts w:ascii="Times New Roman" w:hAnsi="Times New Roman" w:cs="Times New Roman"/>
          <w:sz w:val="28"/>
          <w:szCs w:val="28"/>
        </w:rPr>
        <w:t xml:space="preserve">Вместе с тем, при отсутствии уважительных причин, пропуск срока исковой давности влечет вынесение решения об отказе в удовлетворении тех требований, которые были заявлены в этом исковом заявлении. </w:t>
      </w:r>
    </w:p>
    <w:p w:rsidR="00957A17" w:rsidRDefault="00957A17" w:rsidP="00957A17">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Избежать подобных неблагоприятных послед</w:t>
      </w:r>
      <w:r w:rsidR="00DD2A1D">
        <w:rPr>
          <w:rFonts w:ascii="Times New Roman" w:hAnsi="Times New Roman" w:cs="Times New Roman"/>
          <w:sz w:val="28"/>
          <w:szCs w:val="28"/>
        </w:rPr>
        <w:t>ствий</w:t>
      </w:r>
      <w:r>
        <w:rPr>
          <w:rFonts w:ascii="Times New Roman" w:hAnsi="Times New Roman" w:cs="Times New Roman"/>
          <w:sz w:val="28"/>
          <w:szCs w:val="28"/>
        </w:rPr>
        <w:t xml:space="preserve"> можно двумя способами: путем непосредственной подачи заявления до пропуска исковой давности, и в случае наличия уважительных причин подобного пропуска</w:t>
      </w:r>
      <w:r w:rsidR="00EB4800">
        <w:rPr>
          <w:rFonts w:ascii="Times New Roman" w:hAnsi="Times New Roman" w:cs="Times New Roman"/>
          <w:sz w:val="28"/>
          <w:szCs w:val="28"/>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12</w:t>
      </w:r>
      <w:r w:rsidR="00EB4800" w:rsidRPr="00B6051F">
        <w:rPr>
          <w:rFonts w:ascii="Times New Roman" w:hAnsi="Times New Roman" w:cs="Times New Roman"/>
          <w:sz w:val="28"/>
          <w:szCs w:val="28"/>
        </w:rPr>
        <w:t>]</w:t>
      </w:r>
      <w:r>
        <w:rPr>
          <w:rFonts w:ascii="Times New Roman" w:hAnsi="Times New Roman" w:cs="Times New Roman"/>
          <w:sz w:val="28"/>
          <w:szCs w:val="28"/>
        </w:rPr>
        <w:t xml:space="preserve">. </w:t>
      </w:r>
      <w:r w:rsidR="00DD2A1D">
        <w:rPr>
          <w:rFonts w:ascii="Times New Roman" w:hAnsi="Times New Roman" w:cs="Times New Roman"/>
          <w:sz w:val="28"/>
          <w:szCs w:val="28"/>
        </w:rPr>
        <w:t xml:space="preserve">Во втором случае, гражданин или юридическое лицо вправе обратиться в суд с заявлением о восстановлении срока исковой давности </w:t>
      </w:r>
      <w:r w:rsidR="00DD2A1D" w:rsidRPr="00B6051F">
        <w:rPr>
          <w:rFonts w:ascii="Times New Roman" w:hAnsi="Times New Roman" w:cs="Times New Roman"/>
          <w:sz w:val="28"/>
          <w:szCs w:val="28"/>
        </w:rPr>
        <w:t>[</w:t>
      </w:r>
      <w:r w:rsidR="00DD2A1D">
        <w:rPr>
          <w:rFonts w:ascii="Times New Roman" w:hAnsi="Times New Roman" w:cs="Times New Roman"/>
          <w:sz w:val="28"/>
          <w:szCs w:val="28"/>
        </w:rPr>
        <w:t>10</w:t>
      </w:r>
      <w:r w:rsidR="00DD2A1D" w:rsidRPr="00B6051F">
        <w:rPr>
          <w:rFonts w:ascii="Times New Roman" w:hAnsi="Times New Roman" w:cs="Times New Roman"/>
          <w:sz w:val="28"/>
          <w:szCs w:val="28"/>
        </w:rPr>
        <w:t>]</w:t>
      </w:r>
      <w:r w:rsidR="00DD2A1D">
        <w:rPr>
          <w:rFonts w:ascii="Times New Roman" w:hAnsi="Times New Roman" w:cs="Times New Roman"/>
          <w:sz w:val="28"/>
          <w:szCs w:val="28"/>
        </w:rPr>
        <w:t>.</w:t>
      </w:r>
    </w:p>
    <w:p w:rsidR="00957A17" w:rsidRPr="00E95609" w:rsidRDefault="00957A17" w:rsidP="00957A17">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Однако возникает вопрос о том, какие причины считаются уважительными. Наиболее важной особенностью, является то, что все эти причины должны быть связаны с сами</w:t>
      </w:r>
      <w:r w:rsidR="009B7163">
        <w:rPr>
          <w:rFonts w:ascii="Times New Roman" w:hAnsi="Times New Roman" w:cs="Times New Roman"/>
          <w:sz w:val="28"/>
          <w:szCs w:val="28"/>
        </w:rPr>
        <w:t>м</w:t>
      </w:r>
      <w:r>
        <w:rPr>
          <w:rFonts w:ascii="Times New Roman" w:hAnsi="Times New Roman" w:cs="Times New Roman"/>
          <w:sz w:val="28"/>
          <w:szCs w:val="28"/>
        </w:rPr>
        <w:t xml:space="preserve"> истцом. </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В статье 205 Гражданского кодекса РФ приведен примерный перечень этих причин (тяжелая болезнь, беспомощное состояние, неграмотность), который не является исчерпывающим</w:t>
      </w:r>
      <w:r w:rsidR="00EB4800">
        <w:rPr>
          <w:rFonts w:ascii="Times New Roman" w:hAnsi="Times New Roman" w:cs="Times New Roman"/>
          <w:sz w:val="28"/>
          <w:szCs w:val="28"/>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4</w:t>
      </w:r>
      <w:r w:rsidR="00EB4800" w:rsidRPr="00B6051F">
        <w:rPr>
          <w:rFonts w:ascii="Times New Roman" w:hAnsi="Times New Roman" w:cs="Times New Roman"/>
          <w:sz w:val="28"/>
          <w:szCs w:val="28"/>
        </w:rPr>
        <w:t>]</w:t>
      </w:r>
      <w:r w:rsidRPr="00E95609">
        <w:rPr>
          <w:rFonts w:ascii="Times New Roman" w:hAnsi="Times New Roman" w:cs="Times New Roman"/>
          <w:sz w:val="28"/>
          <w:szCs w:val="28"/>
        </w:rPr>
        <w:t xml:space="preserve">. </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К обстоятельствам, связанным с личностью истца, относится состояние здоровья. Такого диагноза как тяжелая болезнь не существуют, обычно к уважительным причинам относится нахождение на стационарном лечении, при этом диагноз во внимание судом не принимается. Амбулаторное лечение обычно к уважительным причинам суд не относит. Наряду с заболеванием, судом учитывается беспомощное состояние лица. К причинам беспомощного состояния можно отнести сильное душевное волнение, воздействие гипноза, действие лекарственных препаратов, употребление наркотических средств, спиртных напитков</w:t>
      </w:r>
      <w:r w:rsidR="00EB4800">
        <w:rPr>
          <w:rFonts w:ascii="Times New Roman" w:hAnsi="Times New Roman" w:cs="Times New Roman"/>
          <w:sz w:val="28"/>
          <w:szCs w:val="28"/>
        </w:rPr>
        <w:t xml:space="preserve"> </w:t>
      </w:r>
      <w:r w:rsidR="00EB4800" w:rsidRPr="00B6051F">
        <w:rPr>
          <w:rFonts w:ascii="Times New Roman" w:hAnsi="Times New Roman" w:cs="Times New Roman"/>
          <w:sz w:val="28"/>
          <w:szCs w:val="28"/>
        </w:rPr>
        <w:t>[</w:t>
      </w:r>
      <w:r w:rsidR="00EB4800">
        <w:rPr>
          <w:rFonts w:ascii="Times New Roman" w:hAnsi="Times New Roman" w:cs="Times New Roman"/>
          <w:sz w:val="28"/>
          <w:szCs w:val="28"/>
        </w:rPr>
        <w:t>14</w:t>
      </w:r>
      <w:r w:rsidR="00EB4800" w:rsidRPr="00B6051F">
        <w:rPr>
          <w:rFonts w:ascii="Times New Roman" w:hAnsi="Times New Roman" w:cs="Times New Roman"/>
          <w:sz w:val="28"/>
          <w:szCs w:val="28"/>
        </w:rPr>
        <w:t>]</w:t>
      </w:r>
      <w:r w:rsidRPr="00E95609">
        <w:rPr>
          <w:rFonts w:ascii="Times New Roman" w:hAnsi="Times New Roman" w:cs="Times New Roman"/>
          <w:sz w:val="28"/>
          <w:szCs w:val="28"/>
        </w:rPr>
        <w:t>.</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К уважительным причинам пропуска срока исковой давности можно отнести семейные обстоятельства. Например, необходимость ухода за заболевшим членом семьи, смерть близкого человека.</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В качестве причин пропуска срока подачи искового заявления может выступать незнание русского языка или плохое владение им, или незнание законодательства. Например, истец является гражданином иностранного государства или длительное время проживает за границей</w:t>
      </w:r>
      <w:r w:rsidR="00B6051F">
        <w:rPr>
          <w:rFonts w:ascii="Times New Roman" w:hAnsi="Times New Roman" w:cs="Times New Roman" w:hint="eastAsia"/>
          <w:sz w:val="28"/>
          <w:szCs w:val="28"/>
          <w:lang w:eastAsia="zh-CN"/>
        </w:rPr>
        <w:t xml:space="preserve"> </w:t>
      </w:r>
      <w:r w:rsidR="00B6051F" w:rsidRP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15</w:t>
      </w:r>
      <w:r w:rsidR="00B6051F" w:rsidRPr="00B6051F">
        <w:rPr>
          <w:rFonts w:ascii="Times New Roman" w:hAnsi="Times New Roman" w:cs="Times New Roman"/>
          <w:sz w:val="28"/>
          <w:szCs w:val="28"/>
        </w:rPr>
        <w:t>]</w:t>
      </w:r>
      <w:r w:rsidRPr="00E95609">
        <w:rPr>
          <w:rFonts w:ascii="Times New Roman" w:hAnsi="Times New Roman" w:cs="Times New Roman"/>
          <w:sz w:val="28"/>
          <w:szCs w:val="28"/>
        </w:rPr>
        <w:t>.</w:t>
      </w:r>
    </w:p>
    <w:p w:rsidR="00E95609" w:rsidRPr="00E95609" w:rsidRDefault="00E95609" w:rsidP="00E95609">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К личным обстоятельствам можно отнести место жительства. Например, проживание гражданина в другом регионе или перемена места жительства в период исковой давности, отбывание наказания в местах лишения свободы. Длительное нахождение истца в месте, не совпадающем с местом жительства, по обстоятельствам, от него не зависящим, должно учитываться как уважительная причина пропуска срока исковой давности, например, служба в армии.</w:t>
      </w:r>
    </w:p>
    <w:p w:rsidR="00E95609" w:rsidRPr="00983DF2" w:rsidRDefault="00E95609" w:rsidP="00983DF2">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Отсутствие навыков и способностей по розыску должника входит в характеристику личности. Неизвестность места пребывания должника можно отнести к числу уважительных причин. К обстоятельствам, связанным с личностью истца, следует отнести и профессиональную деятельность. Так, длительная командировка, безусловно, относится к уважительной причине. В общем случае уважительными следует считать причины, которые влекут абсолютную невозможность подачи иска или затруднение в обращении с иском</w:t>
      </w:r>
      <w:r w:rsidR="00B6051F">
        <w:rPr>
          <w:rFonts w:ascii="Times New Roman" w:hAnsi="Times New Roman" w:cs="Times New Roman"/>
          <w:sz w:val="28"/>
          <w:szCs w:val="28"/>
        </w:rPr>
        <w:t xml:space="preserve"> </w:t>
      </w:r>
      <w:r w:rsidR="00B6051F" w:rsidRPr="00B6051F">
        <w:rPr>
          <w:rFonts w:ascii="Times New Roman" w:hAnsi="Times New Roman" w:cs="Times New Roman"/>
          <w:sz w:val="28"/>
          <w:szCs w:val="28"/>
        </w:rPr>
        <w:t>[</w:t>
      </w:r>
      <w:r w:rsidR="00B6051F">
        <w:rPr>
          <w:rFonts w:ascii="Times New Roman" w:hAnsi="Times New Roman" w:cs="Times New Roman" w:hint="eastAsia"/>
          <w:sz w:val="28"/>
          <w:szCs w:val="28"/>
          <w:lang w:eastAsia="zh-CN"/>
        </w:rPr>
        <w:t>16</w:t>
      </w:r>
      <w:r w:rsidR="00B6051F" w:rsidRPr="00B6051F">
        <w:rPr>
          <w:rFonts w:ascii="Times New Roman" w:hAnsi="Times New Roman" w:cs="Times New Roman"/>
          <w:sz w:val="28"/>
          <w:szCs w:val="28"/>
        </w:rPr>
        <w:t>]</w:t>
      </w:r>
      <w:r w:rsidRPr="00E95609">
        <w:rPr>
          <w:rFonts w:ascii="Times New Roman" w:hAnsi="Times New Roman" w:cs="Times New Roman"/>
          <w:sz w:val="28"/>
          <w:szCs w:val="28"/>
        </w:rPr>
        <w:t>.</w:t>
      </w:r>
    </w:p>
    <w:p w:rsidR="00E95609" w:rsidRPr="00983DF2" w:rsidRDefault="00E95609" w:rsidP="00983DF2">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 xml:space="preserve">Обстоятельства, влекущие восстановление срока исковой давности учитываются, </w:t>
      </w:r>
      <w:r w:rsidR="00DD2A1D" w:rsidRPr="00E95609">
        <w:rPr>
          <w:rFonts w:ascii="Times New Roman" w:hAnsi="Times New Roman" w:cs="Times New Roman"/>
          <w:sz w:val="28"/>
          <w:szCs w:val="28"/>
        </w:rPr>
        <w:t>лишь,</w:t>
      </w:r>
      <w:r w:rsidRPr="00E95609">
        <w:rPr>
          <w:rFonts w:ascii="Times New Roman" w:hAnsi="Times New Roman" w:cs="Times New Roman"/>
          <w:sz w:val="28"/>
          <w:szCs w:val="28"/>
        </w:rPr>
        <w:t xml:space="preserve"> когда они имели место в последние шесть месяцев срока или в течение срока давности (если он менее либо равен шести месяцам). Исходя из позиции судов, восстановление срока исковой давности независимо от причин его пропуска не допускается по искам юридических лиц и индивидуальных предпринимателей по требованиям, связанным с осуществлением ими экономической деятельности.</w:t>
      </w:r>
    </w:p>
    <w:p w:rsidR="00E95609" w:rsidRDefault="00E95609" w:rsidP="00983DF2">
      <w:pPr>
        <w:pStyle w:val="a6"/>
        <w:spacing w:line="360" w:lineRule="auto"/>
        <w:ind w:left="-426" w:firstLine="426"/>
        <w:jc w:val="both"/>
        <w:rPr>
          <w:rFonts w:ascii="Times New Roman" w:hAnsi="Times New Roman" w:cs="Times New Roman"/>
          <w:sz w:val="28"/>
          <w:szCs w:val="28"/>
        </w:rPr>
      </w:pPr>
      <w:r w:rsidRPr="00E95609">
        <w:rPr>
          <w:rFonts w:ascii="Times New Roman" w:hAnsi="Times New Roman" w:cs="Times New Roman"/>
          <w:sz w:val="28"/>
          <w:szCs w:val="28"/>
        </w:rPr>
        <w:t>Для восстановления срока истцу необходимо оформить отдельное заявление в суд, в котором указать, когда и откуда стало известно о нарушенном праве, какие имеются уважительные причины пропуска срока. Очевидно, что к такому заявлению необходимо приложить копии документов, которые подтвердят доводы заявителя (справку из больницы, командировочное удостоверение и др.), либо заявить ходатайство об истребовании доказательств судом.</w:t>
      </w:r>
    </w:p>
    <w:p w:rsidR="00957A17" w:rsidRPr="00983DF2" w:rsidRDefault="00957A17" w:rsidP="00983DF2">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Необходимо отметить, что с истечением срока исковой давности по главному требованию, истекает срок исковой давности и по всем дополнительным требования, если такие существуют и если возникновение и существование которых предполагает наличие основного требо</w:t>
      </w:r>
      <w:r w:rsidR="00EC007C">
        <w:rPr>
          <w:rFonts w:ascii="Times New Roman" w:hAnsi="Times New Roman" w:cs="Times New Roman"/>
          <w:sz w:val="28"/>
          <w:szCs w:val="28"/>
        </w:rPr>
        <w:t>в</w:t>
      </w:r>
      <w:r>
        <w:rPr>
          <w:rFonts w:ascii="Times New Roman" w:hAnsi="Times New Roman" w:cs="Times New Roman"/>
          <w:sz w:val="28"/>
          <w:szCs w:val="28"/>
        </w:rPr>
        <w:t>ания.</w:t>
      </w:r>
    </w:p>
    <w:p w:rsidR="001040EC" w:rsidRDefault="00EC007C" w:rsidP="00E95609">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Примером может служить требование об уплате неустойки. </w:t>
      </w:r>
      <w:r w:rsidR="00E95609" w:rsidRPr="00E95609">
        <w:rPr>
          <w:rFonts w:ascii="Times New Roman" w:hAnsi="Times New Roman" w:cs="Times New Roman"/>
          <w:sz w:val="28"/>
          <w:szCs w:val="28"/>
        </w:rPr>
        <w:t xml:space="preserve">Такие требования погашаются давностью вместе с основным долгом независимо от того, основана ли уплата процентов, неустойки на законе или договоре, даже в случае, если особый срок давности по ним не истек. Возражения ответчика против иска по основному требованию в связи с истечением срока исковой давности, если на этом основании в иске отказано, относятся к обеспечению обязательства залогом, поручительством, задатком, </w:t>
      </w:r>
      <w:r w:rsidR="00EC2428">
        <w:rPr>
          <w:rFonts w:ascii="Times New Roman" w:hAnsi="Times New Roman" w:cs="Times New Roman"/>
          <w:sz w:val="28"/>
          <w:szCs w:val="28"/>
        </w:rPr>
        <w:t>то есть</w:t>
      </w:r>
      <w:r w:rsidR="00E95609" w:rsidRPr="00E95609">
        <w:rPr>
          <w:rFonts w:ascii="Times New Roman" w:hAnsi="Times New Roman" w:cs="Times New Roman"/>
          <w:sz w:val="28"/>
          <w:szCs w:val="28"/>
        </w:rPr>
        <w:t xml:space="preserve"> при отказе в иске из-за пропуска срока давности все дополнительные и связанные с основным долгом требования также лишаются юридической защиты независимо от того, заявлено ли против них основанное на законе возражение или нет.</w:t>
      </w:r>
    </w:p>
    <w:p w:rsidR="00FC6915" w:rsidRDefault="00FC6915" w:rsidP="009A4AD6">
      <w:pPr>
        <w:pStyle w:val="a6"/>
        <w:spacing w:line="360" w:lineRule="auto"/>
        <w:ind w:left="-426" w:firstLine="426"/>
        <w:jc w:val="both"/>
        <w:rPr>
          <w:rFonts w:ascii="Times New Roman" w:hAnsi="Times New Roman" w:cs="Times New Roman"/>
          <w:sz w:val="28"/>
          <w:szCs w:val="28"/>
        </w:rPr>
        <w:sectPr w:rsidR="00FC6915" w:rsidSect="009A4AD6">
          <w:pgSz w:w="11906" w:h="16838"/>
          <w:pgMar w:top="1134" w:right="566" w:bottom="1134" w:left="1701" w:header="708" w:footer="708" w:gutter="0"/>
          <w:cols w:space="708"/>
          <w:docGrid w:linePitch="360"/>
        </w:sectPr>
      </w:pPr>
    </w:p>
    <w:p w:rsidR="00FE53BE" w:rsidRPr="001040EC" w:rsidRDefault="00FE53BE" w:rsidP="001040EC">
      <w:pPr>
        <w:pStyle w:val="a6"/>
        <w:spacing w:line="480" w:lineRule="auto"/>
        <w:ind w:left="-426" w:firstLine="426"/>
        <w:jc w:val="center"/>
        <w:rPr>
          <w:rFonts w:ascii="Times New Roman" w:hAnsi="Times New Roman" w:cs="Times New Roman"/>
          <w:b/>
          <w:sz w:val="28"/>
          <w:szCs w:val="28"/>
        </w:rPr>
      </w:pPr>
      <w:r w:rsidRPr="001040EC">
        <w:rPr>
          <w:rFonts w:ascii="Times New Roman" w:hAnsi="Times New Roman" w:cs="Times New Roman"/>
          <w:b/>
          <w:sz w:val="28"/>
          <w:szCs w:val="28"/>
        </w:rPr>
        <w:t>ЗАКЛЮЧЕНИЕ</w:t>
      </w:r>
    </w:p>
    <w:p w:rsidR="001040EC" w:rsidRDefault="00B9059F" w:rsidP="009D46DE">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Сроки исковой давности имеют огромное значение в гражданско-процессуальном праве, и прежде всего это выражается в определении периода времени, в течении которого у гражданина, чье право было нарушено, имеются реальная возможность добиться разрешения возникшей проблемы и восстановления нарушенного права </w:t>
      </w:r>
    </w:p>
    <w:p w:rsidR="00CD167C" w:rsidRDefault="00CD167C" w:rsidP="009D46DE">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Будучи установленным государством, как период времени для защиты нарушенного права, срок исковой давности выполняет огромную роль, повышая ответственность всех участников гражданских правоотношений. Установление данного периода времени, срока исковой давности, позволяет устранить многие неопределенности в правоотношениях, требованиях и притязаниях, которые могут возникнуть при бессрочной форме защиты нарушенного права.</w:t>
      </w:r>
    </w:p>
    <w:p w:rsidR="00CD167C" w:rsidRDefault="00CD167C" w:rsidP="009D46DE">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Именно в этом случае и возникает необходимость в сроках исковой давности, поскольку этот срок обеспечивает непосредственную возможность защиты нарушенного права в суде, которая, при прочих обстоятельствах, могла бы быть сильно затрудненной, из-за утраты доказательств по различным обстоятельствам.</w:t>
      </w:r>
    </w:p>
    <w:p w:rsidR="00486E91" w:rsidRPr="00486E91" w:rsidRDefault="00CD167C" w:rsidP="009D46DE">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Если говорить</w:t>
      </w:r>
      <w:r w:rsidR="00486E91" w:rsidRPr="00486E91">
        <w:rPr>
          <w:rFonts w:ascii="Times New Roman" w:hAnsi="Times New Roman" w:cs="Times New Roman"/>
          <w:sz w:val="28"/>
          <w:szCs w:val="28"/>
        </w:rPr>
        <w:t xml:space="preserve"> в целом, установление исковой давности, является необходимым условием осуществления и защиты субъективных гражданских прав.</w:t>
      </w:r>
    </w:p>
    <w:p w:rsidR="00486E91" w:rsidRPr="00486E91" w:rsidRDefault="00486E91" w:rsidP="009D46DE">
      <w:pPr>
        <w:pStyle w:val="a6"/>
        <w:spacing w:line="360" w:lineRule="auto"/>
        <w:ind w:left="-426" w:firstLine="426"/>
        <w:jc w:val="both"/>
        <w:rPr>
          <w:rFonts w:ascii="Times New Roman" w:hAnsi="Times New Roman" w:cs="Times New Roman"/>
          <w:sz w:val="28"/>
          <w:szCs w:val="28"/>
        </w:rPr>
      </w:pPr>
      <w:r w:rsidRPr="00486E91">
        <w:rPr>
          <w:rFonts w:ascii="Times New Roman" w:hAnsi="Times New Roman" w:cs="Times New Roman"/>
          <w:sz w:val="28"/>
          <w:szCs w:val="28"/>
        </w:rPr>
        <w:t>Исковая давность как срок защиты нарушенных прав в суде, прежде всего, относится к защите гражданских прав и их применение к иным правоотношениям (административным, налоговым, семейным и др.) возможно только в части, не противоречащей их существу.</w:t>
      </w:r>
    </w:p>
    <w:p w:rsidR="00486E91" w:rsidRDefault="00486E91" w:rsidP="009D46DE">
      <w:pPr>
        <w:pStyle w:val="a6"/>
        <w:spacing w:line="360" w:lineRule="auto"/>
        <w:ind w:left="-426" w:firstLine="426"/>
        <w:jc w:val="both"/>
        <w:rPr>
          <w:rFonts w:ascii="Times New Roman" w:hAnsi="Times New Roman" w:cs="Times New Roman"/>
          <w:sz w:val="28"/>
          <w:szCs w:val="28"/>
        </w:rPr>
      </w:pPr>
      <w:r w:rsidRPr="00486E91">
        <w:rPr>
          <w:rFonts w:ascii="Times New Roman" w:hAnsi="Times New Roman" w:cs="Times New Roman"/>
          <w:sz w:val="28"/>
          <w:szCs w:val="28"/>
        </w:rPr>
        <w:t>Течение срока исковой давности начинается, как правило, со дня, когда лицо узнало или должно было узнать о нарушении своего права. Указанное правило имеет исключения, когда закон связывает момент начала течения срока исковой давности с определенным событием. Течение срока исковой давности прерывается предъявлением иска в установленном порядке, а также совершением обязанным лицом действий, свидетельствующих о признании долга. Срок исковой давности может быть приостановлен, прерван либо восстановлен (в отличие от срока приобретательной давности, который должен быть непрерывным относительно владения одного лица.)</w:t>
      </w:r>
    </w:p>
    <w:p w:rsidR="00486E91" w:rsidRDefault="00486E91" w:rsidP="009D46DE">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Таким образом, сроки исковой давности и порядок их исчисления, имеют огром</w:t>
      </w:r>
      <w:r w:rsidR="00BF3686">
        <w:rPr>
          <w:rFonts w:ascii="Times New Roman" w:hAnsi="Times New Roman" w:cs="Times New Roman"/>
          <w:sz w:val="28"/>
          <w:szCs w:val="28"/>
        </w:rPr>
        <w:t xml:space="preserve">ное значения для, как гражданского </w:t>
      </w:r>
      <w:r>
        <w:rPr>
          <w:rFonts w:ascii="Times New Roman" w:hAnsi="Times New Roman" w:cs="Times New Roman"/>
          <w:sz w:val="28"/>
          <w:szCs w:val="28"/>
        </w:rPr>
        <w:t xml:space="preserve">процессуального права, так и для многих других отраслей права, связанных с гражданским и гражданско-процессуальным правом. </w:t>
      </w:r>
    </w:p>
    <w:p w:rsidR="00FC6915" w:rsidRDefault="00486E91" w:rsidP="009D46DE">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 xml:space="preserve">Правильно использование и исчисления сроков исковой давности, позволяет гражданам верно и грамотно защищать их нарушенные права, а судам – устанавливать истину при рассмотрении дел. При этом, в случае неверного использования сроков, которое может выражаться в виде: неверного толкования сроков, и в частности – моменты начала их исчисления и окончания сроков, а так-же неправомерного ограничения сроков, может повлечь за собой серьёзные последствия для всех стороны в деле. </w:t>
      </w:r>
    </w:p>
    <w:p w:rsidR="00CD167C" w:rsidRDefault="00CD167C" w:rsidP="009D46DE">
      <w:pPr>
        <w:pStyle w:val="a6"/>
        <w:spacing w:line="360" w:lineRule="auto"/>
        <w:ind w:left="-426" w:firstLine="426"/>
        <w:jc w:val="both"/>
        <w:rPr>
          <w:rFonts w:ascii="Times New Roman" w:hAnsi="Times New Roman" w:cs="Times New Roman"/>
          <w:sz w:val="28"/>
          <w:szCs w:val="28"/>
        </w:rPr>
      </w:pPr>
      <w:r>
        <w:rPr>
          <w:rFonts w:ascii="Times New Roman" w:hAnsi="Times New Roman" w:cs="Times New Roman"/>
          <w:sz w:val="28"/>
          <w:szCs w:val="28"/>
        </w:rPr>
        <w:t>В конце можно сказать, что сроки исковой давности служат для укрепления договорной дисциплины и стимулирования активности всех участников гражданских правоотношений, в сфере осуществления принадлежащих им прав и обязанность, а так же дополнительно стимулирует и усиливает взаимный контроль стороны, за исполнением обязательств каждой из сторон. Хотелось бы так же обратить внимание на то, что знания подобных вопросов в гражданском и других отраслях права, сильно необходимо не только специалистам-юристам, но и обычным гражданам, которые вполне могут столкнуться с подобными проблемы в повседневной жизни, и знание и понимание сроков исковой давности, могут облегчить защиту нарушенного права.</w:t>
      </w:r>
    </w:p>
    <w:p w:rsidR="009D46DE" w:rsidRDefault="009D46DE" w:rsidP="009D46DE">
      <w:pPr>
        <w:pStyle w:val="a6"/>
        <w:spacing w:line="360" w:lineRule="auto"/>
        <w:ind w:left="-567" w:firstLine="851"/>
        <w:jc w:val="both"/>
        <w:rPr>
          <w:rFonts w:ascii="Times New Roman" w:hAnsi="Times New Roman" w:cs="Times New Roman"/>
          <w:sz w:val="28"/>
          <w:szCs w:val="28"/>
        </w:rPr>
      </w:pPr>
    </w:p>
    <w:p w:rsidR="009D46DE" w:rsidRDefault="009D46DE" w:rsidP="009D46DE">
      <w:pPr>
        <w:pStyle w:val="a6"/>
        <w:spacing w:line="360" w:lineRule="auto"/>
        <w:ind w:left="-567" w:firstLine="851"/>
        <w:jc w:val="both"/>
        <w:rPr>
          <w:rFonts w:ascii="Times New Roman" w:hAnsi="Times New Roman" w:cs="Times New Roman"/>
          <w:sz w:val="28"/>
          <w:szCs w:val="28"/>
        </w:rPr>
        <w:sectPr w:rsidR="009D46DE" w:rsidSect="009A4AD6">
          <w:pgSz w:w="11906" w:h="16838"/>
          <w:pgMar w:top="1134" w:right="566" w:bottom="1134" w:left="1701" w:header="708" w:footer="708" w:gutter="0"/>
          <w:cols w:space="708"/>
          <w:docGrid w:linePitch="360"/>
        </w:sectPr>
      </w:pPr>
    </w:p>
    <w:p w:rsidR="001040EC" w:rsidRDefault="001040EC" w:rsidP="001040EC">
      <w:pPr>
        <w:pStyle w:val="a6"/>
        <w:spacing w:line="480" w:lineRule="auto"/>
        <w:ind w:left="-567" w:firstLine="851"/>
        <w:jc w:val="center"/>
        <w:rPr>
          <w:rFonts w:ascii="Times New Roman" w:hAnsi="Times New Roman" w:cs="Times New Roman"/>
          <w:b/>
          <w:sz w:val="28"/>
          <w:szCs w:val="28"/>
        </w:rPr>
      </w:pPr>
      <w:r w:rsidRPr="001040EC">
        <w:rPr>
          <w:rFonts w:ascii="Times New Roman" w:hAnsi="Times New Roman" w:cs="Times New Roman"/>
          <w:b/>
          <w:sz w:val="28"/>
          <w:szCs w:val="28"/>
        </w:rPr>
        <w:t>СПИСОК ИСТОЧНИКОВ И ЛИТЕРАТУРЫ</w:t>
      </w:r>
    </w:p>
    <w:p w:rsidR="001040EC" w:rsidRPr="001040EC" w:rsidRDefault="001040EC" w:rsidP="001040EC">
      <w:pPr>
        <w:pStyle w:val="a6"/>
        <w:numPr>
          <w:ilvl w:val="0"/>
          <w:numId w:val="23"/>
        </w:numPr>
        <w:spacing w:line="360" w:lineRule="auto"/>
        <w:ind w:left="-142"/>
        <w:jc w:val="both"/>
        <w:rPr>
          <w:rFonts w:ascii="Times New Roman" w:hAnsi="Times New Roman" w:cs="Times New Roman"/>
          <w:sz w:val="28"/>
          <w:szCs w:val="28"/>
        </w:rPr>
      </w:pPr>
      <w:r w:rsidRPr="001040EC">
        <w:rPr>
          <w:rFonts w:ascii="Times New Roman" w:hAnsi="Times New Roman" w:cs="Times New Roman"/>
          <w:sz w:val="28"/>
          <w:szCs w:val="28"/>
        </w:rPr>
        <w:t>Конституция Российской Федерации : офиц. текст от 12.12.1993 г. – М. : Омега-Л, 2012. – 63 с.</w:t>
      </w:r>
    </w:p>
    <w:p w:rsidR="00480404" w:rsidRDefault="001040EC" w:rsidP="00480404">
      <w:pPr>
        <w:pStyle w:val="a6"/>
        <w:numPr>
          <w:ilvl w:val="0"/>
          <w:numId w:val="23"/>
        </w:numPr>
        <w:spacing w:line="360" w:lineRule="auto"/>
        <w:ind w:left="-142"/>
        <w:jc w:val="both"/>
        <w:rPr>
          <w:rFonts w:ascii="Times New Roman" w:hAnsi="Times New Roman" w:cs="Times New Roman"/>
          <w:sz w:val="28"/>
          <w:szCs w:val="28"/>
        </w:rPr>
      </w:pPr>
      <w:r w:rsidRPr="001040EC">
        <w:rPr>
          <w:rFonts w:ascii="Times New Roman" w:hAnsi="Times New Roman" w:cs="Times New Roman"/>
          <w:sz w:val="28"/>
          <w:szCs w:val="28"/>
        </w:rPr>
        <w:t>Гражданский процессуальный кодекс Российской Федерации : офиц. текст ФЗ от 14.11.2002 г. – СПС Консультант Плюс.</w:t>
      </w:r>
    </w:p>
    <w:p w:rsidR="00480404" w:rsidRPr="00480404" w:rsidRDefault="00480404" w:rsidP="00480404">
      <w:pPr>
        <w:pStyle w:val="a6"/>
        <w:numPr>
          <w:ilvl w:val="0"/>
          <w:numId w:val="23"/>
        </w:numPr>
        <w:spacing w:line="360" w:lineRule="auto"/>
        <w:ind w:left="-142"/>
        <w:jc w:val="both"/>
        <w:rPr>
          <w:rFonts w:ascii="Times New Roman" w:hAnsi="Times New Roman" w:cs="Times New Roman"/>
          <w:sz w:val="28"/>
          <w:szCs w:val="28"/>
        </w:rPr>
      </w:pPr>
      <w:r w:rsidRPr="00480404">
        <w:rPr>
          <w:rFonts w:ascii="Times New Roman" w:hAnsi="Times New Roman" w:cs="Times New Roman"/>
          <w:sz w:val="28"/>
          <w:szCs w:val="28"/>
        </w:rPr>
        <w:t>Арбитражный процессуальный кодекс Российской Федерации : офиц. текст ФЗ от 24.07.2002 г. – СПС Консультант Плюс.</w:t>
      </w:r>
    </w:p>
    <w:p w:rsidR="001040EC" w:rsidRPr="001040EC" w:rsidRDefault="00EC2428" w:rsidP="001040EC">
      <w:pPr>
        <w:pStyle w:val="a6"/>
        <w:numPr>
          <w:ilvl w:val="0"/>
          <w:numId w:val="23"/>
        </w:num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Гражданский кодекс</w:t>
      </w:r>
      <w:r w:rsidR="001040EC" w:rsidRPr="001040EC">
        <w:rPr>
          <w:rFonts w:ascii="Times New Roman" w:hAnsi="Times New Roman" w:cs="Times New Roman"/>
          <w:sz w:val="28"/>
          <w:szCs w:val="28"/>
        </w:rPr>
        <w:t xml:space="preserve"> Российской Федерации : офиц. текст ФЗ о</w:t>
      </w:r>
      <w:bookmarkStart w:id="1" w:name="dst100001"/>
      <w:bookmarkEnd w:id="1"/>
      <w:r w:rsidR="001040EC" w:rsidRPr="001040EC">
        <w:rPr>
          <w:rFonts w:ascii="Times New Roman" w:hAnsi="Times New Roman" w:cs="Times New Roman"/>
          <w:sz w:val="28"/>
          <w:szCs w:val="28"/>
        </w:rPr>
        <w:t>т 30.10.1994 г. – СПС Консультант Плюс.</w:t>
      </w:r>
    </w:p>
    <w:p w:rsidR="001040EC" w:rsidRPr="001040EC" w:rsidRDefault="001040EC" w:rsidP="001040EC">
      <w:pPr>
        <w:pStyle w:val="a6"/>
        <w:numPr>
          <w:ilvl w:val="0"/>
          <w:numId w:val="23"/>
        </w:numPr>
        <w:spacing w:line="360" w:lineRule="auto"/>
        <w:ind w:left="-142"/>
        <w:jc w:val="both"/>
        <w:rPr>
          <w:rFonts w:ascii="Times New Roman" w:hAnsi="Times New Roman" w:cs="Times New Roman"/>
          <w:sz w:val="28"/>
          <w:szCs w:val="28"/>
        </w:rPr>
      </w:pPr>
      <w:r w:rsidRPr="001040EC">
        <w:rPr>
          <w:rFonts w:ascii="Times New Roman" w:hAnsi="Times New Roman" w:cs="Times New Roman"/>
          <w:sz w:val="28"/>
          <w:szCs w:val="28"/>
        </w:rPr>
        <w:t>Кодекс Российской Федерации об административных правонарушениях : офиц. текст ФЗ  от 30.12.2001 г. – СПС Консультант Плюс.</w:t>
      </w:r>
    </w:p>
    <w:p w:rsidR="001040EC" w:rsidRPr="001040EC" w:rsidRDefault="001040EC" w:rsidP="001040EC">
      <w:pPr>
        <w:pStyle w:val="a6"/>
        <w:numPr>
          <w:ilvl w:val="0"/>
          <w:numId w:val="23"/>
        </w:numPr>
        <w:spacing w:line="360" w:lineRule="auto"/>
        <w:ind w:left="-142"/>
        <w:jc w:val="both"/>
        <w:rPr>
          <w:rFonts w:ascii="Times New Roman" w:hAnsi="Times New Roman" w:cs="Times New Roman"/>
          <w:sz w:val="28"/>
          <w:szCs w:val="28"/>
        </w:rPr>
      </w:pPr>
      <w:r w:rsidRPr="001040EC">
        <w:rPr>
          <w:rFonts w:ascii="Times New Roman" w:hAnsi="Times New Roman" w:cs="Times New Roman"/>
          <w:sz w:val="28"/>
          <w:szCs w:val="28"/>
        </w:rPr>
        <w:t>Трудовой кодекс Российской Федерации : офиц. текст ФЗ от 30.12.2001 г. – СПС Консультант Плюс.</w:t>
      </w:r>
    </w:p>
    <w:p w:rsidR="001040EC" w:rsidRDefault="001040EC" w:rsidP="001040EC">
      <w:pPr>
        <w:pStyle w:val="a6"/>
        <w:numPr>
          <w:ilvl w:val="0"/>
          <w:numId w:val="23"/>
        </w:numPr>
        <w:spacing w:line="360" w:lineRule="auto"/>
        <w:ind w:left="-142"/>
        <w:jc w:val="both"/>
        <w:rPr>
          <w:rFonts w:ascii="Times New Roman" w:hAnsi="Times New Roman" w:cs="Times New Roman"/>
          <w:sz w:val="28"/>
          <w:szCs w:val="28"/>
        </w:rPr>
      </w:pPr>
      <w:r w:rsidRPr="001040EC">
        <w:rPr>
          <w:rFonts w:ascii="Times New Roman" w:hAnsi="Times New Roman" w:cs="Times New Roman"/>
          <w:sz w:val="28"/>
          <w:szCs w:val="28"/>
        </w:rPr>
        <w:t>Семейный кодекс Российской Федерации : офиц. текст ФЗ от 29.12.1995 г. – СПС Консультант Плюс.</w:t>
      </w:r>
    </w:p>
    <w:p w:rsidR="00CD167C" w:rsidRDefault="00CD167C" w:rsidP="001040EC">
      <w:pPr>
        <w:pStyle w:val="a6"/>
        <w:numPr>
          <w:ilvl w:val="0"/>
          <w:numId w:val="23"/>
        </w:numPr>
        <w:spacing w:line="360" w:lineRule="auto"/>
        <w:ind w:left="-142"/>
        <w:jc w:val="both"/>
        <w:rPr>
          <w:rFonts w:ascii="Times New Roman" w:hAnsi="Times New Roman" w:cs="Times New Roman"/>
          <w:sz w:val="28"/>
          <w:szCs w:val="28"/>
        </w:rPr>
      </w:pPr>
      <w:r w:rsidRPr="00CD167C">
        <w:rPr>
          <w:rFonts w:ascii="Times New Roman" w:hAnsi="Times New Roman" w:cs="Times New Roman"/>
          <w:sz w:val="28"/>
          <w:szCs w:val="28"/>
        </w:rPr>
        <w:t>Постановление Пленума Верховного Суда РФ от 12.11.2001 N 15, Пленума ВАС РФ от 15.11.2001 № 18 "О некоторых вопросах, связанных с применением норм Гражданского кодекса Российской Федерации об исковой давности".</w:t>
      </w:r>
    </w:p>
    <w:p w:rsidR="00EC7B9A" w:rsidRPr="001040EC" w:rsidRDefault="00EC7B9A" w:rsidP="001040EC">
      <w:pPr>
        <w:pStyle w:val="a6"/>
        <w:numPr>
          <w:ilvl w:val="0"/>
          <w:numId w:val="23"/>
        </w:numPr>
        <w:spacing w:line="360" w:lineRule="auto"/>
        <w:ind w:left="-142"/>
        <w:jc w:val="both"/>
        <w:rPr>
          <w:rFonts w:ascii="Times New Roman" w:hAnsi="Times New Roman" w:cs="Times New Roman"/>
          <w:sz w:val="28"/>
          <w:szCs w:val="28"/>
        </w:rPr>
      </w:pPr>
      <w:r w:rsidRPr="00EC7B9A">
        <w:rPr>
          <w:rFonts w:ascii="Times New Roman" w:hAnsi="Times New Roman" w:cs="Times New Roman"/>
          <w:sz w:val="28"/>
          <w:szCs w:val="28"/>
        </w:rPr>
        <w:t>Научно-практический комментарий к Гражданскому кодексу Российской Федерации. Часть первая (постатейный) / Под ред. В.П. Мозолина, М.Н. Малеиной). М.: издательство "НОРМА", 2004).</w:t>
      </w:r>
    </w:p>
    <w:p w:rsidR="001040EC" w:rsidRPr="001040EC" w:rsidRDefault="001040EC" w:rsidP="001040EC">
      <w:pPr>
        <w:pStyle w:val="a6"/>
        <w:numPr>
          <w:ilvl w:val="0"/>
          <w:numId w:val="23"/>
        </w:numPr>
        <w:spacing w:line="360" w:lineRule="auto"/>
        <w:ind w:left="-142"/>
        <w:jc w:val="both"/>
        <w:rPr>
          <w:rFonts w:ascii="Times New Roman" w:hAnsi="Times New Roman" w:cs="Times New Roman"/>
          <w:sz w:val="28"/>
          <w:szCs w:val="28"/>
        </w:rPr>
      </w:pPr>
      <w:r w:rsidRPr="001040EC">
        <w:rPr>
          <w:rFonts w:ascii="Times New Roman" w:hAnsi="Times New Roman" w:cs="Times New Roman"/>
          <w:sz w:val="28"/>
          <w:szCs w:val="28"/>
        </w:rPr>
        <w:t>Васьковский, Е.В. Учебник гражданского процесса / Е.В. Васьковский. – М. : Зерцало, 2003. - 372 с.</w:t>
      </w:r>
    </w:p>
    <w:p w:rsidR="001040EC" w:rsidRPr="00983DF2" w:rsidRDefault="001040EC" w:rsidP="00983DF2">
      <w:pPr>
        <w:pStyle w:val="a6"/>
        <w:numPr>
          <w:ilvl w:val="0"/>
          <w:numId w:val="23"/>
        </w:num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1040EC">
        <w:rPr>
          <w:rFonts w:ascii="Times New Roman" w:hAnsi="Times New Roman" w:cs="Times New Roman"/>
          <w:sz w:val="28"/>
          <w:szCs w:val="28"/>
        </w:rPr>
        <w:t>Викут, М.А. Гражданский процесс России / М.А. Викут. – М. : Юристъ, 2005. - 127 с.</w:t>
      </w:r>
    </w:p>
    <w:p w:rsidR="001C7263" w:rsidRDefault="001040EC" w:rsidP="001C7263">
      <w:pPr>
        <w:pStyle w:val="a6"/>
        <w:numPr>
          <w:ilvl w:val="0"/>
          <w:numId w:val="23"/>
        </w:num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1040EC">
        <w:rPr>
          <w:rFonts w:ascii="Times New Roman" w:hAnsi="Times New Roman" w:cs="Times New Roman"/>
          <w:sz w:val="28"/>
          <w:szCs w:val="28"/>
        </w:rPr>
        <w:t>Коваленко, А.Г. Гражданский процесс: Учебник / А</w:t>
      </w:r>
      <w:r w:rsidR="001C7263">
        <w:rPr>
          <w:rFonts w:ascii="Times New Roman" w:hAnsi="Times New Roman" w:cs="Times New Roman"/>
          <w:sz w:val="28"/>
          <w:szCs w:val="28"/>
        </w:rPr>
        <w:t>.Г. Коваленко. – М. : ИНФРА,</w:t>
      </w:r>
      <w:r w:rsidRPr="001040EC">
        <w:rPr>
          <w:rFonts w:ascii="Times New Roman" w:hAnsi="Times New Roman" w:cs="Times New Roman"/>
          <w:sz w:val="28"/>
          <w:szCs w:val="28"/>
        </w:rPr>
        <w:t xml:space="preserve"> 2008. -  676 с.</w:t>
      </w:r>
    </w:p>
    <w:p w:rsidR="00CD167C" w:rsidRPr="00EC7B9A" w:rsidRDefault="001C7263" w:rsidP="001C7263">
      <w:pPr>
        <w:pStyle w:val="a6"/>
        <w:numPr>
          <w:ilvl w:val="0"/>
          <w:numId w:val="23"/>
        </w:num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1C7263">
        <w:rPr>
          <w:rFonts w:ascii="Times New Roman" w:hAnsi="Times New Roman" w:cs="Times New Roman"/>
          <w:sz w:val="28"/>
          <w:szCs w:val="28"/>
        </w:rPr>
        <w:t xml:space="preserve">Мусин, В. А. Гражданский процесс / В.А. Мусин. – М. : Пбоюл гриженко, 2001. </w:t>
      </w:r>
      <w:r w:rsidR="00CD167C">
        <w:rPr>
          <w:rFonts w:ascii="Times New Roman" w:hAnsi="Times New Roman" w:cs="Times New Roman"/>
          <w:sz w:val="28"/>
          <w:szCs w:val="28"/>
        </w:rPr>
        <w:t>–</w:t>
      </w:r>
      <w:r w:rsidRPr="001C7263">
        <w:rPr>
          <w:rFonts w:ascii="Times New Roman" w:hAnsi="Times New Roman" w:cs="Times New Roman"/>
          <w:sz w:val="28"/>
          <w:szCs w:val="28"/>
        </w:rPr>
        <w:t xml:space="preserve"> 54</w:t>
      </w:r>
      <w:r w:rsidR="00CD167C">
        <w:rPr>
          <w:rFonts w:ascii="Times New Roman" w:hAnsi="Times New Roman" w:cs="Times New Roman"/>
          <w:sz w:val="28"/>
          <w:szCs w:val="28"/>
        </w:rPr>
        <w:t>4с</w:t>
      </w:r>
      <w:r w:rsidR="00CD167C" w:rsidRPr="00CD167C">
        <w:rPr>
          <w:rFonts w:ascii="Arial" w:hAnsi="Arial" w:cs="Arial"/>
          <w:color w:val="000000"/>
          <w:sz w:val="20"/>
          <w:szCs w:val="20"/>
          <w:shd w:val="clear" w:color="auto" w:fill="FFFFDD"/>
        </w:rPr>
        <w:t xml:space="preserve"> </w:t>
      </w:r>
    </w:p>
    <w:p w:rsidR="00EC7B9A" w:rsidRDefault="00EC7B9A" w:rsidP="001C7263">
      <w:pPr>
        <w:pStyle w:val="a6"/>
        <w:numPr>
          <w:ilvl w:val="0"/>
          <w:numId w:val="23"/>
        </w:numPr>
        <w:spacing w:line="360" w:lineRule="auto"/>
        <w:ind w:left="-142"/>
        <w:jc w:val="both"/>
        <w:rPr>
          <w:rFonts w:ascii="Times New Roman" w:hAnsi="Times New Roman" w:cs="Times New Roman"/>
          <w:sz w:val="28"/>
          <w:szCs w:val="28"/>
        </w:rPr>
      </w:pPr>
      <w:r w:rsidRPr="00EC7B9A">
        <w:rPr>
          <w:rFonts w:ascii="Times New Roman" w:hAnsi="Times New Roman" w:cs="Times New Roman"/>
          <w:sz w:val="28"/>
          <w:szCs w:val="28"/>
        </w:rPr>
        <w:t>Рузакова О.А. Гражданское право / Московская финансово-промышленная академия.</w:t>
      </w:r>
      <w:r>
        <w:rPr>
          <w:rFonts w:ascii="Times New Roman" w:hAnsi="Times New Roman" w:cs="Times New Roman"/>
          <w:sz w:val="28"/>
          <w:szCs w:val="28"/>
        </w:rPr>
        <w:t xml:space="preserve"> / О.А. Рузакова</w:t>
      </w:r>
      <w:r w:rsidRPr="00EC7B9A">
        <w:rPr>
          <w:rFonts w:ascii="Times New Roman" w:hAnsi="Times New Roman" w:cs="Times New Roman"/>
          <w:sz w:val="28"/>
          <w:szCs w:val="28"/>
        </w:rPr>
        <w:t xml:space="preserve"> – М., 2004. –422 с.</w:t>
      </w:r>
    </w:p>
    <w:p w:rsidR="00EC7B9A" w:rsidRPr="00CD167C" w:rsidRDefault="00EC7B9A" w:rsidP="001C7263">
      <w:pPr>
        <w:pStyle w:val="a6"/>
        <w:numPr>
          <w:ilvl w:val="0"/>
          <w:numId w:val="23"/>
        </w:numPr>
        <w:spacing w:line="360" w:lineRule="auto"/>
        <w:ind w:left="-142"/>
        <w:jc w:val="both"/>
        <w:rPr>
          <w:rFonts w:ascii="Times New Roman" w:hAnsi="Times New Roman" w:cs="Times New Roman"/>
          <w:sz w:val="28"/>
          <w:szCs w:val="28"/>
        </w:rPr>
      </w:pPr>
      <w:r w:rsidRPr="00EC7B9A">
        <w:rPr>
          <w:rFonts w:ascii="Times New Roman" w:hAnsi="Times New Roman" w:cs="Times New Roman"/>
          <w:sz w:val="28"/>
          <w:szCs w:val="28"/>
        </w:rPr>
        <w:t>Шевчук Д.А. Гражданское право: учеб.</w:t>
      </w:r>
      <w:r>
        <w:rPr>
          <w:rFonts w:ascii="Times New Roman" w:hAnsi="Times New Roman" w:cs="Times New Roman"/>
          <w:sz w:val="28"/>
          <w:szCs w:val="28"/>
        </w:rPr>
        <w:t xml:space="preserve"> / Д.А. Шевчук</w:t>
      </w:r>
      <w:r w:rsidRPr="00EC7B9A">
        <w:rPr>
          <w:rFonts w:ascii="Times New Roman" w:hAnsi="Times New Roman" w:cs="Times New Roman"/>
          <w:sz w:val="28"/>
          <w:szCs w:val="28"/>
        </w:rPr>
        <w:t xml:space="preserve"> – М.:Эксмо, 2009. – 465 с.</w:t>
      </w:r>
    </w:p>
    <w:p w:rsidR="00CD167C" w:rsidRPr="00CD167C" w:rsidRDefault="00CD167C" w:rsidP="001C7263">
      <w:pPr>
        <w:pStyle w:val="a6"/>
        <w:numPr>
          <w:ilvl w:val="0"/>
          <w:numId w:val="23"/>
        </w:numPr>
        <w:spacing w:line="360" w:lineRule="auto"/>
        <w:ind w:left="-142"/>
        <w:jc w:val="both"/>
        <w:rPr>
          <w:rFonts w:ascii="Times New Roman" w:hAnsi="Times New Roman" w:cs="Times New Roman"/>
          <w:sz w:val="28"/>
          <w:szCs w:val="28"/>
        </w:rPr>
      </w:pPr>
      <w:r w:rsidRPr="00CD167C">
        <w:rPr>
          <w:rFonts w:ascii="Times New Roman" w:hAnsi="Times New Roman" w:cs="Times New Roman"/>
          <w:color w:val="000000"/>
          <w:sz w:val="28"/>
          <w:szCs w:val="28"/>
          <w:shd w:val="clear" w:color="auto" w:fill="FFFFDD"/>
        </w:rPr>
        <w:t>Гончаров А.А., Попонов Ю.Г. Гражданское право. Общая и особенная части. Учебник.</w:t>
      </w:r>
      <w:r>
        <w:rPr>
          <w:rFonts w:ascii="Times New Roman" w:hAnsi="Times New Roman" w:cs="Times New Roman"/>
          <w:color w:val="000000"/>
          <w:sz w:val="28"/>
          <w:szCs w:val="28"/>
          <w:shd w:val="clear" w:color="auto" w:fill="FFFFDD"/>
        </w:rPr>
        <w:t xml:space="preserve"> / А.А. Гончаров, Ю.Г. Попонов</w:t>
      </w:r>
      <w:r w:rsidRPr="00CD167C">
        <w:rPr>
          <w:rFonts w:ascii="Times New Roman" w:hAnsi="Times New Roman" w:cs="Times New Roman"/>
          <w:color w:val="000000"/>
          <w:sz w:val="28"/>
          <w:szCs w:val="28"/>
          <w:shd w:val="clear" w:color="auto" w:fill="FFFFDD"/>
        </w:rPr>
        <w:t xml:space="preserve"> – М.: КНОРУС, 2005. – 704 с.</w:t>
      </w:r>
    </w:p>
    <w:p w:rsidR="00CD167C" w:rsidRPr="00CD167C" w:rsidRDefault="00CD167C" w:rsidP="00CD167C">
      <w:pPr>
        <w:pStyle w:val="a6"/>
        <w:numPr>
          <w:ilvl w:val="0"/>
          <w:numId w:val="23"/>
        </w:numPr>
        <w:spacing w:line="360" w:lineRule="auto"/>
        <w:ind w:left="-142"/>
        <w:jc w:val="both"/>
        <w:rPr>
          <w:rFonts w:ascii="Times New Roman" w:hAnsi="Times New Roman" w:cs="Times New Roman"/>
          <w:sz w:val="28"/>
          <w:szCs w:val="28"/>
        </w:rPr>
      </w:pPr>
      <w:r w:rsidRPr="00CD167C">
        <w:rPr>
          <w:rFonts w:ascii="Times New Roman" w:hAnsi="Times New Roman" w:cs="Times New Roman"/>
          <w:sz w:val="28"/>
          <w:szCs w:val="28"/>
        </w:rPr>
        <w:t>Шершеневич Г. Ф. Учебник русского гражданского права</w:t>
      </w:r>
      <w:r>
        <w:rPr>
          <w:rFonts w:ascii="Times New Roman" w:hAnsi="Times New Roman" w:cs="Times New Roman"/>
          <w:sz w:val="28"/>
          <w:szCs w:val="28"/>
        </w:rPr>
        <w:t xml:space="preserve"> / Г.Ф. Шершеневис</w:t>
      </w:r>
      <w:r w:rsidRPr="00CD167C">
        <w:rPr>
          <w:rFonts w:ascii="Times New Roman" w:hAnsi="Times New Roman" w:cs="Times New Roman"/>
          <w:sz w:val="28"/>
          <w:szCs w:val="28"/>
        </w:rPr>
        <w:t>. Т. 1. – М.: Статут, 2005. – 461с.</w:t>
      </w:r>
      <w:r>
        <w:rPr>
          <w:rFonts w:ascii="Times New Roman" w:hAnsi="Times New Roman" w:cs="Times New Roman"/>
          <w:sz w:val="28"/>
          <w:szCs w:val="28"/>
        </w:rPr>
        <w:t xml:space="preserve"> </w:t>
      </w:r>
    </w:p>
    <w:p w:rsidR="001040EC" w:rsidRPr="001040EC" w:rsidRDefault="001040EC" w:rsidP="001040EC">
      <w:pPr>
        <w:pStyle w:val="a6"/>
        <w:numPr>
          <w:ilvl w:val="0"/>
          <w:numId w:val="23"/>
        </w:num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1040EC">
        <w:rPr>
          <w:rFonts w:ascii="Times New Roman" w:hAnsi="Times New Roman" w:cs="Times New Roman"/>
          <w:sz w:val="28"/>
          <w:szCs w:val="28"/>
        </w:rPr>
        <w:t>Осокина, Г. Л. Гражданский процесс. Общая часть: учебник / Г.Л. Осокина. – М. : Норма, 2013. – 704 с.</w:t>
      </w:r>
    </w:p>
    <w:p w:rsidR="000A3B2D" w:rsidRPr="00B6051F" w:rsidRDefault="001040EC" w:rsidP="00B6051F">
      <w:pPr>
        <w:pStyle w:val="a6"/>
        <w:numPr>
          <w:ilvl w:val="0"/>
          <w:numId w:val="23"/>
        </w:numPr>
        <w:spacing w:line="36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1040EC">
        <w:rPr>
          <w:rFonts w:ascii="Times New Roman" w:hAnsi="Times New Roman" w:cs="Times New Roman"/>
          <w:sz w:val="28"/>
          <w:szCs w:val="28"/>
        </w:rPr>
        <w:t>Треушникова, М.К. Гражданский процесс: Учебник. 2-е изд. / М.К. Треушникова. – М. : Городец, 2007. – 784 с.</w:t>
      </w:r>
    </w:p>
    <w:p w:rsidR="000A3B2D" w:rsidRDefault="000A3B2D" w:rsidP="001040EC">
      <w:pPr>
        <w:ind w:left="-142"/>
        <w:jc w:val="both"/>
      </w:pPr>
    </w:p>
    <w:p w:rsidR="000A3B2D" w:rsidRDefault="000A3B2D" w:rsidP="00A674B4">
      <w:pPr>
        <w:jc w:val="both"/>
        <w:sectPr w:rsidR="000A3B2D" w:rsidSect="009A4AD6">
          <w:pgSz w:w="11906" w:h="16838"/>
          <w:pgMar w:top="1134" w:right="566" w:bottom="1134" w:left="1701" w:header="708" w:footer="708" w:gutter="0"/>
          <w:cols w:space="708"/>
          <w:docGrid w:linePitch="360"/>
        </w:sectPr>
      </w:pPr>
    </w:p>
    <w:p w:rsidR="009B7163" w:rsidRPr="009B7163" w:rsidRDefault="009B7163" w:rsidP="009B7163">
      <w:pPr>
        <w:spacing w:after="0" w:line="360" w:lineRule="auto"/>
        <w:jc w:val="center"/>
        <w:rPr>
          <w:rFonts w:ascii="Times New Roman" w:eastAsia="Calibri" w:hAnsi="Times New Roman" w:cs="Times New Roman"/>
          <w:b/>
          <w:bCs/>
          <w:sz w:val="28"/>
          <w:szCs w:val="28"/>
        </w:rPr>
      </w:pPr>
      <w:r w:rsidRPr="009B7163">
        <w:rPr>
          <w:rFonts w:ascii="Times New Roman" w:eastAsia="Calibri" w:hAnsi="Times New Roman" w:cs="Times New Roman"/>
          <w:b/>
          <w:bCs/>
          <w:sz w:val="28"/>
          <w:szCs w:val="28"/>
        </w:rPr>
        <w:t>Лист нормоконтроля</w:t>
      </w:r>
    </w:p>
    <w:p w:rsidR="009B7163" w:rsidRPr="009B7163" w:rsidRDefault="009B7163" w:rsidP="009B7163">
      <w:pPr>
        <w:spacing w:after="0" w:line="360" w:lineRule="auto"/>
        <w:ind w:firstLine="709"/>
        <w:contextualSpacing/>
        <w:jc w:val="center"/>
        <w:rPr>
          <w:rFonts w:ascii="Times New Roman" w:eastAsia="Calibri" w:hAnsi="Times New Roman" w:cs="Times New Roman"/>
          <w:b/>
          <w:bCs/>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6"/>
        <w:gridCol w:w="2127"/>
        <w:gridCol w:w="5067"/>
      </w:tblGrid>
      <w:tr w:rsidR="009B7163" w:rsidRPr="009B7163" w:rsidTr="00FB4AA2">
        <w:tc>
          <w:tcPr>
            <w:tcW w:w="2376" w:type="dxa"/>
          </w:tcPr>
          <w:p w:rsidR="009B7163" w:rsidRPr="009B7163" w:rsidRDefault="009B7163" w:rsidP="009B7163">
            <w:pPr>
              <w:spacing w:after="0" w:line="240" w:lineRule="auto"/>
              <w:contextualSpacing/>
              <w:jc w:val="center"/>
              <w:rPr>
                <w:rFonts w:ascii="Times New Roman" w:eastAsia="Calibri" w:hAnsi="Times New Roman" w:cs="Times New Roman"/>
                <w:sz w:val="28"/>
                <w:szCs w:val="28"/>
              </w:rPr>
            </w:pPr>
            <w:r w:rsidRPr="009B7163">
              <w:rPr>
                <w:rFonts w:ascii="Times New Roman" w:eastAsia="Calibri" w:hAnsi="Times New Roman" w:cs="Times New Roman"/>
                <w:sz w:val="28"/>
                <w:szCs w:val="28"/>
              </w:rPr>
              <w:t>Наименование документа</w:t>
            </w:r>
          </w:p>
        </w:tc>
        <w:tc>
          <w:tcPr>
            <w:tcW w:w="2127" w:type="dxa"/>
          </w:tcPr>
          <w:p w:rsidR="009B7163" w:rsidRPr="009B7163" w:rsidRDefault="009B7163" w:rsidP="009B7163">
            <w:pPr>
              <w:spacing w:after="0" w:line="240" w:lineRule="auto"/>
              <w:contextualSpacing/>
              <w:jc w:val="center"/>
              <w:rPr>
                <w:rFonts w:ascii="Times New Roman" w:eastAsia="Calibri" w:hAnsi="Times New Roman" w:cs="Times New Roman"/>
                <w:sz w:val="28"/>
                <w:szCs w:val="28"/>
              </w:rPr>
            </w:pPr>
            <w:r w:rsidRPr="009B7163">
              <w:rPr>
                <w:rFonts w:ascii="Times New Roman" w:eastAsia="Calibri" w:hAnsi="Times New Roman" w:cs="Times New Roman"/>
                <w:sz w:val="28"/>
                <w:szCs w:val="28"/>
              </w:rPr>
              <w:t xml:space="preserve">ФИО разработчика </w:t>
            </w:r>
          </w:p>
        </w:tc>
        <w:tc>
          <w:tcPr>
            <w:tcW w:w="5067" w:type="dxa"/>
          </w:tcPr>
          <w:p w:rsidR="009B7163" w:rsidRPr="009B7163" w:rsidRDefault="009B7163" w:rsidP="009B7163">
            <w:pPr>
              <w:spacing w:after="0" w:line="240" w:lineRule="auto"/>
              <w:contextualSpacing/>
              <w:jc w:val="center"/>
              <w:rPr>
                <w:rFonts w:ascii="Times New Roman" w:eastAsia="Calibri" w:hAnsi="Times New Roman" w:cs="Times New Roman"/>
                <w:sz w:val="28"/>
                <w:szCs w:val="28"/>
              </w:rPr>
            </w:pPr>
            <w:r w:rsidRPr="009B7163">
              <w:rPr>
                <w:rFonts w:ascii="Times New Roman" w:eastAsia="Calibri" w:hAnsi="Times New Roman" w:cs="Times New Roman"/>
                <w:sz w:val="28"/>
                <w:szCs w:val="28"/>
              </w:rPr>
              <w:t xml:space="preserve">Заключение нормоконтролера </w:t>
            </w:r>
          </w:p>
        </w:tc>
      </w:tr>
      <w:tr w:rsidR="009B7163" w:rsidRPr="009B7163" w:rsidTr="00FB4AA2">
        <w:tc>
          <w:tcPr>
            <w:tcW w:w="2376" w:type="dxa"/>
          </w:tcPr>
          <w:p w:rsidR="009B7163" w:rsidRPr="009B7163" w:rsidRDefault="009B7163" w:rsidP="009B7163">
            <w:pPr>
              <w:spacing w:after="0" w:line="360" w:lineRule="auto"/>
              <w:contextualSpacing/>
              <w:jc w:val="center"/>
              <w:rPr>
                <w:rFonts w:ascii="Times New Roman" w:eastAsia="Calibri" w:hAnsi="Times New Roman" w:cs="Times New Roman"/>
                <w:bCs/>
                <w:sz w:val="28"/>
                <w:szCs w:val="28"/>
              </w:rPr>
            </w:pPr>
          </w:p>
          <w:p w:rsidR="009B7163" w:rsidRPr="009B7163" w:rsidRDefault="009B7163" w:rsidP="009B7163">
            <w:pPr>
              <w:spacing w:after="0" w:line="360" w:lineRule="auto"/>
              <w:contextualSpacing/>
              <w:jc w:val="center"/>
              <w:rPr>
                <w:rFonts w:ascii="Times New Roman" w:eastAsia="Calibri" w:hAnsi="Times New Roman" w:cs="Times New Roman"/>
                <w:bCs/>
                <w:i/>
                <w:sz w:val="28"/>
                <w:szCs w:val="28"/>
              </w:rPr>
            </w:pPr>
            <w:r w:rsidRPr="009B7163">
              <w:rPr>
                <w:rFonts w:ascii="Times New Roman" w:eastAsia="Calibri" w:hAnsi="Times New Roman" w:cs="Times New Roman"/>
                <w:bCs/>
                <w:i/>
                <w:sz w:val="28"/>
                <w:szCs w:val="28"/>
              </w:rPr>
              <w:t>Курсовая работа «</w:t>
            </w:r>
            <w:r>
              <w:rPr>
                <w:rFonts w:ascii="Times New Roman" w:eastAsia="Calibri" w:hAnsi="Times New Roman" w:cs="Times New Roman"/>
                <w:bCs/>
                <w:i/>
                <w:sz w:val="28"/>
                <w:szCs w:val="28"/>
              </w:rPr>
              <w:t>Применение исковой давности и возникающие проблемы</w:t>
            </w:r>
            <w:r w:rsidRPr="009B7163">
              <w:rPr>
                <w:rFonts w:ascii="Times New Roman" w:eastAsia="Calibri" w:hAnsi="Times New Roman" w:cs="Times New Roman"/>
                <w:bCs/>
                <w:i/>
                <w:sz w:val="28"/>
                <w:szCs w:val="28"/>
              </w:rPr>
              <w:t>»</w:t>
            </w:r>
          </w:p>
        </w:tc>
        <w:tc>
          <w:tcPr>
            <w:tcW w:w="2127" w:type="dxa"/>
          </w:tcPr>
          <w:p w:rsidR="009B7163" w:rsidRPr="009B7163" w:rsidRDefault="009B7163" w:rsidP="009B7163">
            <w:pPr>
              <w:spacing w:after="0" w:line="360" w:lineRule="auto"/>
              <w:contextualSpacing/>
              <w:jc w:val="center"/>
              <w:rPr>
                <w:rFonts w:ascii="Times New Roman" w:eastAsia="Calibri" w:hAnsi="Times New Roman" w:cs="Times New Roman"/>
                <w:b/>
                <w:bCs/>
                <w:sz w:val="28"/>
                <w:szCs w:val="28"/>
              </w:rPr>
            </w:pPr>
          </w:p>
          <w:p w:rsidR="009B7163" w:rsidRPr="009B7163" w:rsidRDefault="009B7163" w:rsidP="009B7163">
            <w:pPr>
              <w:spacing w:after="0" w:line="360" w:lineRule="auto"/>
              <w:contextualSpacing/>
              <w:jc w:val="center"/>
              <w:rPr>
                <w:rFonts w:ascii="Times New Roman" w:eastAsia="Calibri" w:hAnsi="Times New Roman" w:cs="Times New Roman"/>
                <w:b/>
                <w:bCs/>
                <w:sz w:val="28"/>
                <w:szCs w:val="28"/>
              </w:rPr>
            </w:pPr>
          </w:p>
          <w:p w:rsidR="009B7163" w:rsidRPr="009B7163" w:rsidRDefault="009B7163" w:rsidP="009B7163">
            <w:pPr>
              <w:spacing w:after="0" w:line="360" w:lineRule="auto"/>
              <w:contextualSpacing/>
              <w:jc w:val="center"/>
              <w:rPr>
                <w:rFonts w:ascii="Times New Roman" w:eastAsia="Calibri" w:hAnsi="Times New Roman" w:cs="Times New Roman"/>
                <w:bCs/>
                <w:i/>
                <w:sz w:val="28"/>
                <w:szCs w:val="28"/>
              </w:rPr>
            </w:pPr>
            <w:r>
              <w:rPr>
                <w:rFonts w:ascii="Times New Roman" w:eastAsia="Calibri" w:hAnsi="Times New Roman" w:cs="Times New Roman"/>
                <w:bCs/>
                <w:i/>
                <w:sz w:val="28"/>
                <w:szCs w:val="28"/>
              </w:rPr>
              <w:t>А.В. Курсаков</w:t>
            </w:r>
          </w:p>
        </w:tc>
        <w:tc>
          <w:tcPr>
            <w:tcW w:w="5067" w:type="dxa"/>
          </w:tcPr>
          <w:p w:rsidR="009B7163" w:rsidRPr="009B7163" w:rsidRDefault="009B7163" w:rsidP="009B7163">
            <w:pPr>
              <w:spacing w:after="0" w:line="360" w:lineRule="auto"/>
              <w:contextualSpacing/>
              <w:rPr>
                <w:rFonts w:ascii="Times New Roman" w:eastAsia="Calibri" w:hAnsi="Times New Roman" w:cs="Times New Roman"/>
                <w:b/>
                <w:bCs/>
                <w:sz w:val="28"/>
                <w:szCs w:val="28"/>
              </w:rPr>
            </w:pPr>
          </w:p>
          <w:p w:rsidR="009B7163" w:rsidRPr="009B7163" w:rsidRDefault="009B7163" w:rsidP="009B7163">
            <w:pPr>
              <w:spacing w:after="0" w:line="360" w:lineRule="auto"/>
              <w:contextualSpacing/>
              <w:jc w:val="center"/>
              <w:rPr>
                <w:rFonts w:ascii="Times New Roman" w:eastAsia="Calibri" w:hAnsi="Times New Roman" w:cs="Times New Roman"/>
                <w:bCs/>
                <w:i/>
                <w:sz w:val="28"/>
                <w:szCs w:val="28"/>
              </w:rPr>
            </w:pPr>
          </w:p>
        </w:tc>
      </w:tr>
    </w:tbl>
    <w:p w:rsidR="009B7163" w:rsidRPr="009B7163" w:rsidRDefault="009B7163" w:rsidP="009B7163">
      <w:pPr>
        <w:spacing w:after="0" w:line="360" w:lineRule="auto"/>
        <w:ind w:firstLine="709"/>
        <w:contextualSpacing/>
        <w:jc w:val="center"/>
        <w:rPr>
          <w:rFonts w:ascii="Times New Roman" w:eastAsia="Calibri" w:hAnsi="Times New Roman" w:cs="Times New Roman"/>
          <w:b/>
          <w:bCs/>
          <w:sz w:val="28"/>
          <w:szCs w:val="28"/>
        </w:rPr>
      </w:pPr>
    </w:p>
    <w:p w:rsidR="009B7163" w:rsidRPr="009B7163" w:rsidRDefault="009B7163" w:rsidP="009B7163">
      <w:pPr>
        <w:spacing w:after="0" w:line="360" w:lineRule="auto"/>
        <w:contextualSpacing/>
        <w:rPr>
          <w:rFonts w:ascii="Times New Roman" w:eastAsia="Calibri" w:hAnsi="Times New Roman" w:cs="Times New Roman"/>
          <w:sz w:val="28"/>
          <w:szCs w:val="28"/>
        </w:rPr>
      </w:pPr>
      <w:r w:rsidRPr="009B7163">
        <w:rPr>
          <w:rFonts w:ascii="Times New Roman" w:eastAsia="Calibri" w:hAnsi="Times New Roman" w:cs="Times New Roman"/>
          <w:sz w:val="28"/>
          <w:szCs w:val="28"/>
        </w:rPr>
        <w:t>Дата _____________</w:t>
      </w:r>
    </w:p>
    <w:p w:rsidR="009B7163" w:rsidRPr="009B7163" w:rsidRDefault="009B7163" w:rsidP="009B7163">
      <w:pPr>
        <w:spacing w:after="0" w:line="240" w:lineRule="auto"/>
        <w:contextualSpacing/>
        <w:rPr>
          <w:rFonts w:ascii="Times New Roman" w:eastAsia="Calibri" w:hAnsi="Times New Roman" w:cs="Times New Roman"/>
          <w:sz w:val="28"/>
          <w:szCs w:val="28"/>
        </w:rPr>
      </w:pPr>
      <w:r w:rsidRPr="009B7163">
        <w:rPr>
          <w:rFonts w:ascii="Times New Roman" w:eastAsia="Calibri" w:hAnsi="Times New Roman" w:cs="Times New Roman"/>
          <w:sz w:val="28"/>
          <w:szCs w:val="28"/>
        </w:rPr>
        <w:t xml:space="preserve">Нормоконтролер  _________   </w:t>
      </w:r>
      <w:r w:rsidRPr="009B7163">
        <w:rPr>
          <w:rFonts w:ascii="Times New Roman" w:eastAsia="Calibri" w:hAnsi="Times New Roman" w:cs="Times New Roman"/>
          <w:sz w:val="28"/>
          <w:szCs w:val="28"/>
        </w:rPr>
        <w:tab/>
      </w:r>
      <w:r w:rsidRPr="009B7163">
        <w:rPr>
          <w:rFonts w:ascii="Times New Roman" w:eastAsia="Calibri" w:hAnsi="Times New Roman" w:cs="Times New Roman"/>
          <w:sz w:val="28"/>
          <w:szCs w:val="28"/>
        </w:rPr>
        <w:tab/>
      </w:r>
      <w:r w:rsidRPr="009B7163">
        <w:rPr>
          <w:rFonts w:ascii="Times New Roman" w:eastAsia="Calibri" w:hAnsi="Times New Roman" w:cs="Times New Roman"/>
          <w:sz w:val="28"/>
          <w:szCs w:val="28"/>
        </w:rPr>
        <w:tab/>
      </w:r>
      <w:r w:rsidRPr="009B7163">
        <w:rPr>
          <w:rFonts w:ascii="Times New Roman" w:eastAsia="Calibri" w:hAnsi="Times New Roman" w:cs="Times New Roman"/>
          <w:sz w:val="28"/>
          <w:szCs w:val="28"/>
        </w:rPr>
        <w:tab/>
        <w:t xml:space="preserve">__________________ </w:t>
      </w:r>
    </w:p>
    <w:p w:rsidR="009B7163" w:rsidRPr="009B7163" w:rsidRDefault="009B7163" w:rsidP="009B7163">
      <w:pPr>
        <w:spacing w:after="0" w:line="240" w:lineRule="auto"/>
        <w:contextualSpacing/>
        <w:rPr>
          <w:rFonts w:ascii="Times New Roman" w:eastAsia="Calibri" w:hAnsi="Times New Roman" w:cs="Times New Roman"/>
          <w:sz w:val="28"/>
          <w:szCs w:val="28"/>
        </w:rPr>
      </w:pPr>
      <w:r w:rsidRPr="009B7163">
        <w:rPr>
          <w:rFonts w:ascii="Times New Roman" w:eastAsia="Calibri" w:hAnsi="Times New Roman" w:cs="Times New Roman"/>
          <w:sz w:val="28"/>
          <w:szCs w:val="28"/>
        </w:rPr>
        <w:tab/>
      </w:r>
      <w:r w:rsidRPr="009B7163">
        <w:rPr>
          <w:rFonts w:ascii="Times New Roman" w:eastAsia="Calibri" w:hAnsi="Times New Roman" w:cs="Times New Roman"/>
          <w:sz w:val="28"/>
          <w:szCs w:val="28"/>
        </w:rPr>
        <w:tab/>
      </w:r>
      <w:r w:rsidRPr="009B7163">
        <w:rPr>
          <w:rFonts w:ascii="Times New Roman" w:eastAsia="Calibri" w:hAnsi="Times New Roman" w:cs="Times New Roman"/>
          <w:sz w:val="28"/>
          <w:szCs w:val="28"/>
        </w:rPr>
        <w:tab/>
        <w:t xml:space="preserve">   </w:t>
      </w:r>
      <w:r w:rsidRPr="009B7163">
        <w:rPr>
          <w:rFonts w:ascii="Times New Roman" w:eastAsia="Calibri" w:hAnsi="Times New Roman" w:cs="Times New Roman"/>
          <w:sz w:val="28"/>
          <w:szCs w:val="28"/>
          <w:vertAlign w:val="superscript"/>
        </w:rPr>
        <w:t xml:space="preserve">   (подпись)</w:t>
      </w:r>
      <w:r w:rsidRPr="009B7163">
        <w:rPr>
          <w:rFonts w:ascii="Times New Roman" w:eastAsia="Calibri" w:hAnsi="Times New Roman" w:cs="Times New Roman"/>
          <w:sz w:val="28"/>
          <w:szCs w:val="28"/>
          <w:vertAlign w:val="superscript"/>
        </w:rPr>
        <w:tab/>
      </w:r>
      <w:r w:rsidRPr="009B7163">
        <w:rPr>
          <w:rFonts w:ascii="Times New Roman" w:eastAsia="Calibri" w:hAnsi="Times New Roman" w:cs="Times New Roman"/>
          <w:sz w:val="28"/>
          <w:szCs w:val="28"/>
        </w:rPr>
        <w:tab/>
      </w:r>
      <w:r w:rsidRPr="009B7163">
        <w:rPr>
          <w:rFonts w:ascii="Times New Roman" w:eastAsia="Calibri" w:hAnsi="Times New Roman" w:cs="Times New Roman"/>
          <w:sz w:val="28"/>
          <w:szCs w:val="28"/>
          <w:vertAlign w:val="superscript"/>
        </w:rPr>
        <w:tab/>
      </w:r>
      <w:r w:rsidRPr="009B7163">
        <w:rPr>
          <w:rFonts w:ascii="Times New Roman" w:eastAsia="Calibri" w:hAnsi="Times New Roman" w:cs="Times New Roman"/>
          <w:sz w:val="28"/>
          <w:szCs w:val="28"/>
          <w:vertAlign w:val="superscript"/>
        </w:rPr>
        <w:tab/>
      </w:r>
      <w:r w:rsidRPr="009B7163">
        <w:rPr>
          <w:rFonts w:ascii="Times New Roman" w:eastAsia="Calibri" w:hAnsi="Times New Roman" w:cs="Times New Roman"/>
          <w:sz w:val="28"/>
          <w:szCs w:val="28"/>
          <w:vertAlign w:val="superscript"/>
        </w:rPr>
        <w:tab/>
        <w:t xml:space="preserve">           (инициалы, фамилия)</w:t>
      </w:r>
      <w:r w:rsidRPr="009B7163">
        <w:rPr>
          <w:rFonts w:ascii="Times New Roman" w:eastAsia="Calibri" w:hAnsi="Times New Roman" w:cs="Times New Roman"/>
          <w:sz w:val="28"/>
          <w:szCs w:val="28"/>
        </w:rPr>
        <w:t xml:space="preserve"> </w:t>
      </w:r>
    </w:p>
    <w:p w:rsidR="009B7163" w:rsidRPr="009B7163" w:rsidRDefault="009B7163" w:rsidP="009B7163">
      <w:pPr>
        <w:spacing w:after="0" w:line="360" w:lineRule="auto"/>
        <w:ind w:firstLine="709"/>
        <w:contextualSpacing/>
        <w:jc w:val="center"/>
        <w:rPr>
          <w:rFonts w:ascii="Times New Roman" w:eastAsia="Calibri" w:hAnsi="Times New Roman" w:cs="Times New Roman"/>
          <w:sz w:val="28"/>
          <w:szCs w:val="28"/>
        </w:rPr>
      </w:pPr>
    </w:p>
    <w:p w:rsidR="009B7163" w:rsidRPr="009B7163" w:rsidRDefault="009B7163" w:rsidP="009B7163">
      <w:pPr>
        <w:spacing w:after="0" w:line="360" w:lineRule="auto"/>
        <w:ind w:firstLine="709"/>
        <w:contextualSpacing/>
        <w:jc w:val="both"/>
        <w:rPr>
          <w:rFonts w:ascii="Times New Roman" w:eastAsia="Calibri" w:hAnsi="Times New Roman" w:cs="Times New Roman"/>
          <w:sz w:val="28"/>
          <w:szCs w:val="28"/>
        </w:rPr>
      </w:pPr>
    </w:p>
    <w:p w:rsidR="009B7163" w:rsidRPr="009B7163" w:rsidRDefault="009B7163" w:rsidP="009B7163">
      <w:pPr>
        <w:spacing w:after="0" w:line="360" w:lineRule="auto"/>
        <w:ind w:firstLine="709"/>
        <w:contextualSpacing/>
        <w:jc w:val="both"/>
        <w:rPr>
          <w:rFonts w:ascii="Times New Roman" w:eastAsia="Calibri" w:hAnsi="Times New Roman" w:cs="Times New Roman"/>
          <w:sz w:val="28"/>
          <w:szCs w:val="28"/>
        </w:rPr>
      </w:pPr>
    </w:p>
    <w:p w:rsidR="009B7163" w:rsidRPr="009B7163" w:rsidRDefault="009B7163" w:rsidP="009B7163">
      <w:pPr>
        <w:spacing w:after="0" w:line="360" w:lineRule="auto"/>
        <w:ind w:firstLine="709"/>
        <w:contextualSpacing/>
        <w:jc w:val="both"/>
        <w:rPr>
          <w:rFonts w:ascii="Times New Roman" w:eastAsia="Calibri" w:hAnsi="Times New Roman" w:cs="Times New Roman"/>
          <w:sz w:val="28"/>
          <w:szCs w:val="28"/>
        </w:rPr>
      </w:pPr>
    </w:p>
    <w:p w:rsidR="009B7163" w:rsidRPr="009B7163" w:rsidRDefault="009B7163" w:rsidP="009B7163">
      <w:pPr>
        <w:spacing w:after="0" w:line="360" w:lineRule="auto"/>
        <w:ind w:firstLine="709"/>
        <w:contextualSpacing/>
        <w:jc w:val="both"/>
        <w:rPr>
          <w:rFonts w:ascii="Times New Roman" w:eastAsia="Calibri" w:hAnsi="Times New Roman" w:cs="Times New Roman"/>
          <w:sz w:val="28"/>
          <w:szCs w:val="28"/>
        </w:rPr>
      </w:pPr>
    </w:p>
    <w:p w:rsidR="009B7163" w:rsidRPr="009B7163" w:rsidRDefault="009B7163" w:rsidP="009B7163">
      <w:pPr>
        <w:spacing w:after="0" w:line="480" w:lineRule="auto"/>
        <w:ind w:left="-426" w:right="-284" w:firstLine="426"/>
        <w:jc w:val="center"/>
        <w:rPr>
          <w:rFonts w:ascii="Times New Roman" w:eastAsia="Calibri" w:hAnsi="Times New Roman" w:cs="Times New Roman"/>
          <w:b/>
          <w:sz w:val="28"/>
          <w:szCs w:val="28"/>
        </w:rPr>
      </w:pPr>
    </w:p>
    <w:p w:rsidR="009B7163" w:rsidRPr="009B7163" w:rsidRDefault="009B7163" w:rsidP="009B7163">
      <w:pPr>
        <w:ind w:left="-142"/>
        <w:jc w:val="both"/>
        <w:rPr>
          <w:rFonts w:ascii="Calibri" w:eastAsia="Calibri" w:hAnsi="Calibri" w:cs="Times New Roman"/>
        </w:rPr>
      </w:pPr>
    </w:p>
    <w:p w:rsidR="009B7163" w:rsidRPr="009B7163" w:rsidRDefault="009B7163" w:rsidP="009B7163">
      <w:pPr>
        <w:spacing w:after="0" w:line="360" w:lineRule="auto"/>
        <w:ind w:left="-567" w:firstLine="851"/>
        <w:jc w:val="center"/>
        <w:rPr>
          <w:rFonts w:ascii="Times New Roman" w:eastAsia="Calibri" w:hAnsi="Times New Roman" w:cs="Times New Roman"/>
          <w:b/>
          <w:sz w:val="28"/>
          <w:szCs w:val="28"/>
        </w:rPr>
      </w:pPr>
    </w:p>
    <w:p w:rsidR="009B7163" w:rsidRPr="009B7163" w:rsidRDefault="009B7163" w:rsidP="009B7163">
      <w:pPr>
        <w:spacing w:after="0" w:line="360" w:lineRule="auto"/>
        <w:jc w:val="both"/>
        <w:rPr>
          <w:rFonts w:ascii="Times New Roman" w:eastAsia="Calibri" w:hAnsi="Times New Roman" w:cs="Times New Roman"/>
          <w:sz w:val="28"/>
          <w:szCs w:val="28"/>
        </w:rPr>
      </w:pPr>
    </w:p>
    <w:p w:rsidR="00FE53BE" w:rsidRPr="009A4AD6" w:rsidRDefault="00FE53BE" w:rsidP="00A674B4">
      <w:pPr>
        <w:spacing w:after="0" w:line="360" w:lineRule="auto"/>
        <w:rPr>
          <w:rFonts w:ascii="Times New Roman" w:hAnsi="Times New Roman" w:cs="Times New Roman"/>
          <w:sz w:val="28"/>
          <w:szCs w:val="28"/>
        </w:rPr>
      </w:pPr>
    </w:p>
    <w:sectPr w:rsidR="00FE53BE" w:rsidRPr="009A4AD6" w:rsidSect="009A4AD6">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C70" w:rsidRDefault="00D72C70" w:rsidP="00672EF9">
      <w:pPr>
        <w:spacing w:after="0" w:line="240" w:lineRule="auto"/>
      </w:pPr>
      <w:r>
        <w:separator/>
      </w:r>
    </w:p>
  </w:endnote>
  <w:endnote w:type="continuationSeparator" w:id="0">
    <w:p w:rsidR="00D72C70" w:rsidRDefault="00D72C70" w:rsidP="0067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606924"/>
      <w:docPartObj>
        <w:docPartGallery w:val="Page Numbers (Bottom of Page)"/>
        <w:docPartUnique/>
      </w:docPartObj>
    </w:sdtPr>
    <w:sdtEndPr/>
    <w:sdtContent>
      <w:p w:rsidR="00672EF9" w:rsidRDefault="00672EF9">
        <w:pPr>
          <w:pStyle w:val="ac"/>
          <w:jc w:val="center"/>
        </w:pPr>
        <w:r>
          <w:fldChar w:fldCharType="begin"/>
        </w:r>
        <w:r>
          <w:instrText>PAGE   \* MERGEFORMAT</w:instrText>
        </w:r>
        <w:r>
          <w:fldChar w:fldCharType="separate"/>
        </w:r>
        <w:r w:rsidR="003766FE">
          <w:rPr>
            <w:noProof/>
          </w:rPr>
          <w:t>2</w:t>
        </w:r>
        <w:r>
          <w:fldChar w:fldCharType="end"/>
        </w:r>
      </w:p>
    </w:sdtContent>
  </w:sdt>
  <w:p w:rsidR="00672EF9" w:rsidRDefault="00672EF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C70" w:rsidRDefault="00D72C70" w:rsidP="00672EF9">
      <w:pPr>
        <w:spacing w:after="0" w:line="240" w:lineRule="auto"/>
      </w:pPr>
      <w:r>
        <w:separator/>
      </w:r>
    </w:p>
  </w:footnote>
  <w:footnote w:type="continuationSeparator" w:id="0">
    <w:p w:rsidR="00D72C70" w:rsidRDefault="00D72C70" w:rsidP="00672E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01281"/>
    <w:multiLevelType w:val="hybridMultilevel"/>
    <w:tmpl w:val="5406F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9C57F4"/>
    <w:multiLevelType w:val="hybridMultilevel"/>
    <w:tmpl w:val="E6C25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48154D"/>
    <w:multiLevelType w:val="hybridMultilevel"/>
    <w:tmpl w:val="8978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DB6F9B"/>
    <w:multiLevelType w:val="hybridMultilevel"/>
    <w:tmpl w:val="81F86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056CE3"/>
    <w:multiLevelType w:val="hybridMultilevel"/>
    <w:tmpl w:val="E46EF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B03FFA"/>
    <w:multiLevelType w:val="hybridMultilevel"/>
    <w:tmpl w:val="0C266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790D74"/>
    <w:multiLevelType w:val="hybridMultilevel"/>
    <w:tmpl w:val="B7E8EC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B7261FA"/>
    <w:multiLevelType w:val="hybridMultilevel"/>
    <w:tmpl w:val="1A5ED69A"/>
    <w:lvl w:ilvl="0" w:tplc="0419000F">
      <w:start w:val="1"/>
      <w:numFmt w:val="decimal"/>
      <w:lvlText w:val="%1."/>
      <w:lvlJc w:val="left"/>
      <w:pPr>
        <w:ind w:left="1267" w:hanging="360"/>
      </w:p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8">
    <w:nsid w:val="2E967435"/>
    <w:multiLevelType w:val="hybridMultilevel"/>
    <w:tmpl w:val="CA8272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A52029"/>
    <w:multiLevelType w:val="hybridMultilevel"/>
    <w:tmpl w:val="E46EF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C038EC"/>
    <w:multiLevelType w:val="multilevel"/>
    <w:tmpl w:val="0DA4C4D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1CB0055"/>
    <w:multiLevelType w:val="hybridMultilevel"/>
    <w:tmpl w:val="F7541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B75EF0"/>
    <w:multiLevelType w:val="hybridMultilevel"/>
    <w:tmpl w:val="CFBE2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1E6DF1"/>
    <w:multiLevelType w:val="hybridMultilevel"/>
    <w:tmpl w:val="A1F85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892885"/>
    <w:multiLevelType w:val="hybridMultilevel"/>
    <w:tmpl w:val="0AEEA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7822C9"/>
    <w:multiLevelType w:val="hybridMultilevel"/>
    <w:tmpl w:val="40DA7DEA"/>
    <w:lvl w:ilvl="0" w:tplc="F50EBD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5CA185D"/>
    <w:multiLevelType w:val="hybridMultilevel"/>
    <w:tmpl w:val="9D1E1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8442A6"/>
    <w:multiLevelType w:val="hybridMultilevel"/>
    <w:tmpl w:val="57C0C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B67D97"/>
    <w:multiLevelType w:val="hybridMultilevel"/>
    <w:tmpl w:val="B93CA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0F6D49"/>
    <w:multiLevelType w:val="hybridMultilevel"/>
    <w:tmpl w:val="AD80B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AD1184"/>
    <w:multiLevelType w:val="hybridMultilevel"/>
    <w:tmpl w:val="3F6096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C74136"/>
    <w:multiLevelType w:val="hybridMultilevel"/>
    <w:tmpl w:val="F62A6F6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2">
    <w:nsid w:val="55556EA3"/>
    <w:multiLevelType w:val="hybridMultilevel"/>
    <w:tmpl w:val="A746CC16"/>
    <w:lvl w:ilvl="0" w:tplc="0419000F">
      <w:start w:val="1"/>
      <w:numFmt w:val="decimal"/>
      <w:lvlText w:val="%1."/>
      <w:lvlJc w:val="left"/>
      <w:pPr>
        <w:ind w:left="1267" w:hanging="360"/>
      </w:p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23">
    <w:nsid w:val="68F30586"/>
    <w:multiLevelType w:val="hybridMultilevel"/>
    <w:tmpl w:val="341430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731B9C"/>
    <w:multiLevelType w:val="hybridMultilevel"/>
    <w:tmpl w:val="F02A2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761197"/>
    <w:multiLevelType w:val="hybridMultilevel"/>
    <w:tmpl w:val="B7220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F123D4"/>
    <w:multiLevelType w:val="hybridMultilevel"/>
    <w:tmpl w:val="803AA252"/>
    <w:lvl w:ilvl="0" w:tplc="007E51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8B15BA"/>
    <w:multiLevelType w:val="multilevel"/>
    <w:tmpl w:val="81400BF0"/>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
    <w:nsid w:val="70C44ED4"/>
    <w:multiLevelType w:val="hybridMultilevel"/>
    <w:tmpl w:val="5456D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D94DDC"/>
    <w:multiLevelType w:val="hybridMultilevel"/>
    <w:tmpl w:val="75E2F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8465E8D"/>
    <w:multiLevelType w:val="hybridMultilevel"/>
    <w:tmpl w:val="1E7613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7AC52F53"/>
    <w:multiLevelType w:val="hybridMultilevel"/>
    <w:tmpl w:val="74DC9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22"/>
  </w:num>
  <w:num w:numId="7">
    <w:abstractNumId w:val="7"/>
  </w:num>
  <w:num w:numId="8">
    <w:abstractNumId w:val="29"/>
  </w:num>
  <w:num w:numId="9">
    <w:abstractNumId w:val="27"/>
  </w:num>
  <w:num w:numId="10">
    <w:abstractNumId w:val="19"/>
  </w:num>
  <w:num w:numId="11">
    <w:abstractNumId w:val="14"/>
  </w:num>
  <w:num w:numId="12">
    <w:abstractNumId w:val="0"/>
  </w:num>
  <w:num w:numId="13">
    <w:abstractNumId w:val="12"/>
  </w:num>
  <w:num w:numId="14">
    <w:abstractNumId w:val="31"/>
  </w:num>
  <w:num w:numId="15">
    <w:abstractNumId w:val="24"/>
  </w:num>
  <w:num w:numId="16">
    <w:abstractNumId w:val="11"/>
  </w:num>
  <w:num w:numId="17">
    <w:abstractNumId w:val="17"/>
  </w:num>
  <w:num w:numId="18">
    <w:abstractNumId w:val="26"/>
  </w:num>
  <w:num w:numId="19">
    <w:abstractNumId w:val="18"/>
  </w:num>
  <w:num w:numId="20">
    <w:abstractNumId w:val="3"/>
  </w:num>
  <w:num w:numId="21">
    <w:abstractNumId w:val="2"/>
  </w:num>
  <w:num w:numId="22">
    <w:abstractNumId w:val="8"/>
  </w:num>
  <w:num w:numId="23">
    <w:abstractNumId w:val="20"/>
  </w:num>
  <w:num w:numId="24">
    <w:abstractNumId w:val="10"/>
  </w:num>
  <w:num w:numId="25">
    <w:abstractNumId w:val="15"/>
  </w:num>
  <w:num w:numId="26">
    <w:abstractNumId w:val="9"/>
  </w:num>
  <w:num w:numId="27">
    <w:abstractNumId w:val="4"/>
  </w:num>
  <w:num w:numId="28">
    <w:abstractNumId w:val="16"/>
  </w:num>
  <w:num w:numId="29">
    <w:abstractNumId w:val="28"/>
  </w:num>
  <w:num w:numId="30">
    <w:abstractNumId w:val="13"/>
  </w:num>
  <w:num w:numId="31">
    <w:abstractNumId w:val="25"/>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94"/>
    <w:rsid w:val="000A3B2D"/>
    <w:rsid w:val="001040EC"/>
    <w:rsid w:val="00172FAD"/>
    <w:rsid w:val="001C7263"/>
    <w:rsid w:val="00252F5B"/>
    <w:rsid w:val="00312F6D"/>
    <w:rsid w:val="00324289"/>
    <w:rsid w:val="003711E1"/>
    <w:rsid w:val="003766FE"/>
    <w:rsid w:val="003A6A30"/>
    <w:rsid w:val="004778E7"/>
    <w:rsid w:val="00480404"/>
    <w:rsid w:val="00486E91"/>
    <w:rsid w:val="004C1325"/>
    <w:rsid w:val="004C3639"/>
    <w:rsid w:val="005A3F3E"/>
    <w:rsid w:val="005B0358"/>
    <w:rsid w:val="00601E11"/>
    <w:rsid w:val="006303D3"/>
    <w:rsid w:val="006510FB"/>
    <w:rsid w:val="00672EF9"/>
    <w:rsid w:val="006B43FA"/>
    <w:rsid w:val="00703394"/>
    <w:rsid w:val="0070766D"/>
    <w:rsid w:val="00715D99"/>
    <w:rsid w:val="007507A4"/>
    <w:rsid w:val="00751BB8"/>
    <w:rsid w:val="007717A4"/>
    <w:rsid w:val="007E744A"/>
    <w:rsid w:val="008814BC"/>
    <w:rsid w:val="00957A17"/>
    <w:rsid w:val="00983DF2"/>
    <w:rsid w:val="009A4AD6"/>
    <w:rsid w:val="009B3EA5"/>
    <w:rsid w:val="009B7163"/>
    <w:rsid w:val="009D46DE"/>
    <w:rsid w:val="009F681B"/>
    <w:rsid w:val="00A23828"/>
    <w:rsid w:val="00A674B4"/>
    <w:rsid w:val="00AB269D"/>
    <w:rsid w:val="00AD7239"/>
    <w:rsid w:val="00AF7192"/>
    <w:rsid w:val="00B53820"/>
    <w:rsid w:val="00B6051F"/>
    <w:rsid w:val="00B9059F"/>
    <w:rsid w:val="00BD17B3"/>
    <w:rsid w:val="00BF3686"/>
    <w:rsid w:val="00C07A86"/>
    <w:rsid w:val="00C63B96"/>
    <w:rsid w:val="00C66547"/>
    <w:rsid w:val="00CA34DB"/>
    <w:rsid w:val="00CA782F"/>
    <w:rsid w:val="00CD167C"/>
    <w:rsid w:val="00CF3FE9"/>
    <w:rsid w:val="00D17308"/>
    <w:rsid w:val="00D417FC"/>
    <w:rsid w:val="00D54ED3"/>
    <w:rsid w:val="00D72C70"/>
    <w:rsid w:val="00DD2A1D"/>
    <w:rsid w:val="00E04C2C"/>
    <w:rsid w:val="00E7041E"/>
    <w:rsid w:val="00E858CC"/>
    <w:rsid w:val="00E95609"/>
    <w:rsid w:val="00EB4800"/>
    <w:rsid w:val="00EC007C"/>
    <w:rsid w:val="00EC2428"/>
    <w:rsid w:val="00EC7B9A"/>
    <w:rsid w:val="00ED007E"/>
    <w:rsid w:val="00F0776A"/>
    <w:rsid w:val="00F61617"/>
    <w:rsid w:val="00F86BEA"/>
    <w:rsid w:val="00FC6915"/>
    <w:rsid w:val="00FE2C95"/>
    <w:rsid w:val="00FE53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5406C-0214-4123-89E0-1E827450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7A4"/>
    <w:pPr>
      <w:spacing w:line="256" w:lineRule="auto"/>
    </w:pPr>
  </w:style>
  <w:style w:type="paragraph" w:styleId="1">
    <w:name w:val="heading 1"/>
    <w:basedOn w:val="a"/>
    <w:link w:val="10"/>
    <w:uiPriority w:val="9"/>
    <w:qFormat/>
    <w:rsid w:val="001C72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173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7308"/>
    <w:rPr>
      <w:b/>
      <w:bCs/>
    </w:rPr>
  </w:style>
  <w:style w:type="character" w:styleId="a5">
    <w:name w:val="Emphasis"/>
    <w:basedOn w:val="a0"/>
    <w:uiPriority w:val="20"/>
    <w:qFormat/>
    <w:rsid w:val="00D17308"/>
    <w:rPr>
      <w:i/>
      <w:iCs/>
    </w:rPr>
  </w:style>
  <w:style w:type="character" w:customStyle="1" w:styleId="apple-converted-space">
    <w:name w:val="apple-converted-space"/>
    <w:basedOn w:val="a0"/>
    <w:rsid w:val="00D17308"/>
  </w:style>
  <w:style w:type="paragraph" w:styleId="a6">
    <w:name w:val="No Spacing"/>
    <w:link w:val="a7"/>
    <w:uiPriority w:val="1"/>
    <w:qFormat/>
    <w:rsid w:val="00D17308"/>
    <w:pPr>
      <w:spacing w:after="0" w:line="240" w:lineRule="auto"/>
    </w:pPr>
  </w:style>
  <w:style w:type="paragraph" w:styleId="a8">
    <w:name w:val="List Paragraph"/>
    <w:basedOn w:val="a"/>
    <w:uiPriority w:val="99"/>
    <w:qFormat/>
    <w:rsid w:val="007507A4"/>
    <w:pPr>
      <w:ind w:left="720"/>
      <w:contextualSpacing/>
    </w:pPr>
  </w:style>
  <w:style w:type="character" w:styleId="a9">
    <w:name w:val="Hyperlink"/>
    <w:basedOn w:val="a0"/>
    <w:uiPriority w:val="99"/>
    <w:unhideWhenUsed/>
    <w:rsid w:val="007507A4"/>
    <w:rPr>
      <w:color w:val="0000FF"/>
      <w:u w:val="single"/>
    </w:rPr>
  </w:style>
  <w:style w:type="character" w:customStyle="1" w:styleId="10">
    <w:name w:val="Заголовок 1 Знак"/>
    <w:basedOn w:val="a0"/>
    <w:link w:val="1"/>
    <w:uiPriority w:val="9"/>
    <w:rsid w:val="001C7263"/>
    <w:rPr>
      <w:rFonts w:ascii="Times New Roman" w:eastAsia="Times New Roman" w:hAnsi="Times New Roman" w:cs="Times New Roman"/>
      <w:b/>
      <w:bCs/>
      <w:kern w:val="36"/>
      <w:sz w:val="48"/>
      <w:szCs w:val="48"/>
      <w:lang w:eastAsia="ru-RU"/>
    </w:rPr>
  </w:style>
  <w:style w:type="paragraph" w:styleId="aa">
    <w:name w:val="header"/>
    <w:basedOn w:val="a"/>
    <w:link w:val="ab"/>
    <w:uiPriority w:val="99"/>
    <w:unhideWhenUsed/>
    <w:rsid w:val="00672EF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72EF9"/>
  </w:style>
  <w:style w:type="paragraph" w:styleId="ac">
    <w:name w:val="footer"/>
    <w:basedOn w:val="a"/>
    <w:link w:val="ad"/>
    <w:uiPriority w:val="99"/>
    <w:unhideWhenUsed/>
    <w:rsid w:val="00672EF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72EF9"/>
  </w:style>
  <w:style w:type="paragraph" w:customStyle="1" w:styleId="11">
    <w:name w:val="Стиль1"/>
    <w:basedOn w:val="a6"/>
    <w:link w:val="12"/>
    <w:qFormat/>
    <w:rsid w:val="00FC6915"/>
    <w:pPr>
      <w:spacing w:line="360" w:lineRule="auto"/>
      <w:ind w:left="-426" w:firstLine="426"/>
      <w:jc w:val="both"/>
    </w:pPr>
    <w:rPr>
      <w:rFonts w:ascii="Times New Roman" w:hAnsi="Times New Roman" w:cs="Times New Roman"/>
      <w:sz w:val="28"/>
      <w:szCs w:val="28"/>
    </w:rPr>
  </w:style>
  <w:style w:type="character" w:customStyle="1" w:styleId="a7">
    <w:name w:val="Без интервала Знак"/>
    <w:basedOn w:val="a0"/>
    <w:link w:val="a6"/>
    <w:uiPriority w:val="1"/>
    <w:rsid w:val="00FC6915"/>
  </w:style>
  <w:style w:type="character" w:customStyle="1" w:styleId="12">
    <w:name w:val="Стиль1 Знак"/>
    <w:basedOn w:val="a7"/>
    <w:link w:val="11"/>
    <w:rsid w:val="00FC6915"/>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52797">
      <w:bodyDiv w:val="1"/>
      <w:marLeft w:val="0"/>
      <w:marRight w:val="0"/>
      <w:marTop w:val="0"/>
      <w:marBottom w:val="0"/>
      <w:divBdr>
        <w:top w:val="none" w:sz="0" w:space="0" w:color="auto"/>
        <w:left w:val="none" w:sz="0" w:space="0" w:color="auto"/>
        <w:bottom w:val="none" w:sz="0" w:space="0" w:color="auto"/>
        <w:right w:val="none" w:sz="0" w:space="0" w:color="auto"/>
      </w:divBdr>
    </w:div>
    <w:div w:id="282462881">
      <w:bodyDiv w:val="1"/>
      <w:marLeft w:val="0"/>
      <w:marRight w:val="0"/>
      <w:marTop w:val="0"/>
      <w:marBottom w:val="0"/>
      <w:divBdr>
        <w:top w:val="none" w:sz="0" w:space="0" w:color="auto"/>
        <w:left w:val="none" w:sz="0" w:space="0" w:color="auto"/>
        <w:bottom w:val="none" w:sz="0" w:space="0" w:color="auto"/>
        <w:right w:val="none" w:sz="0" w:space="0" w:color="auto"/>
      </w:divBdr>
    </w:div>
    <w:div w:id="504250360">
      <w:bodyDiv w:val="1"/>
      <w:marLeft w:val="0"/>
      <w:marRight w:val="0"/>
      <w:marTop w:val="0"/>
      <w:marBottom w:val="0"/>
      <w:divBdr>
        <w:top w:val="none" w:sz="0" w:space="0" w:color="auto"/>
        <w:left w:val="none" w:sz="0" w:space="0" w:color="auto"/>
        <w:bottom w:val="none" w:sz="0" w:space="0" w:color="auto"/>
        <w:right w:val="none" w:sz="0" w:space="0" w:color="auto"/>
      </w:divBdr>
    </w:div>
    <w:div w:id="1008216164">
      <w:bodyDiv w:val="1"/>
      <w:marLeft w:val="0"/>
      <w:marRight w:val="0"/>
      <w:marTop w:val="0"/>
      <w:marBottom w:val="0"/>
      <w:divBdr>
        <w:top w:val="none" w:sz="0" w:space="0" w:color="auto"/>
        <w:left w:val="none" w:sz="0" w:space="0" w:color="auto"/>
        <w:bottom w:val="none" w:sz="0" w:space="0" w:color="auto"/>
        <w:right w:val="none" w:sz="0" w:space="0" w:color="auto"/>
      </w:divBdr>
    </w:div>
    <w:div w:id="1122653356">
      <w:bodyDiv w:val="1"/>
      <w:marLeft w:val="0"/>
      <w:marRight w:val="0"/>
      <w:marTop w:val="0"/>
      <w:marBottom w:val="0"/>
      <w:divBdr>
        <w:top w:val="none" w:sz="0" w:space="0" w:color="auto"/>
        <w:left w:val="none" w:sz="0" w:space="0" w:color="auto"/>
        <w:bottom w:val="none" w:sz="0" w:space="0" w:color="auto"/>
        <w:right w:val="none" w:sz="0" w:space="0" w:color="auto"/>
      </w:divBdr>
    </w:div>
    <w:div w:id="1682273704">
      <w:bodyDiv w:val="1"/>
      <w:marLeft w:val="0"/>
      <w:marRight w:val="0"/>
      <w:marTop w:val="0"/>
      <w:marBottom w:val="0"/>
      <w:divBdr>
        <w:top w:val="none" w:sz="0" w:space="0" w:color="auto"/>
        <w:left w:val="none" w:sz="0" w:space="0" w:color="auto"/>
        <w:bottom w:val="none" w:sz="0" w:space="0" w:color="auto"/>
        <w:right w:val="none" w:sz="0" w:space="0" w:color="auto"/>
      </w:divBdr>
    </w:div>
    <w:div w:id="1854604994">
      <w:bodyDiv w:val="1"/>
      <w:marLeft w:val="0"/>
      <w:marRight w:val="0"/>
      <w:marTop w:val="0"/>
      <w:marBottom w:val="0"/>
      <w:divBdr>
        <w:top w:val="none" w:sz="0" w:space="0" w:color="auto"/>
        <w:left w:val="none" w:sz="0" w:space="0" w:color="auto"/>
        <w:bottom w:val="none" w:sz="0" w:space="0" w:color="auto"/>
        <w:right w:val="none" w:sz="0" w:space="0" w:color="auto"/>
      </w:divBdr>
    </w:div>
    <w:div w:id="2060785712">
      <w:bodyDiv w:val="1"/>
      <w:marLeft w:val="0"/>
      <w:marRight w:val="0"/>
      <w:marTop w:val="0"/>
      <w:marBottom w:val="0"/>
      <w:divBdr>
        <w:top w:val="none" w:sz="0" w:space="0" w:color="auto"/>
        <w:left w:val="none" w:sz="0" w:space="0" w:color="auto"/>
        <w:bottom w:val="none" w:sz="0" w:space="0" w:color="auto"/>
        <w:right w:val="none" w:sz="0" w:space="0" w:color="auto"/>
      </w:divBdr>
    </w:div>
    <w:div w:id="209003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D61BA-C8D7-4DFF-A34B-2723FF35C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8549</Words>
  <Characters>48735</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stolpovskih</cp:lastModifiedBy>
  <cp:revision>2</cp:revision>
  <dcterms:created xsi:type="dcterms:W3CDTF">2017-05-26T04:19:00Z</dcterms:created>
  <dcterms:modified xsi:type="dcterms:W3CDTF">2017-05-26T04:19:00Z</dcterms:modified>
</cp:coreProperties>
</file>