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6F2" w:rsidRDefault="007F16F2" w:rsidP="00BB3387">
      <w:pPr>
        <w:spacing w:line="240" w:lineRule="auto"/>
        <w:ind w:right="-1"/>
        <w:jc w:val="center"/>
        <w:rPr>
          <w:rFonts w:ascii="Times New Roman" w:hAnsi="Times New Roman"/>
          <w:b/>
          <w:sz w:val="24"/>
          <w:szCs w:val="28"/>
        </w:rPr>
      </w:pPr>
      <w:r w:rsidRPr="00DD304B">
        <w:rPr>
          <w:rFonts w:ascii="Times New Roman" w:hAnsi="Times New Roman"/>
          <w:b/>
          <w:sz w:val="24"/>
          <w:szCs w:val="28"/>
        </w:rPr>
        <w:t xml:space="preserve">МИНИСТЕРСТВО </w:t>
      </w:r>
      <w:r>
        <w:rPr>
          <w:rFonts w:ascii="Times New Roman" w:hAnsi="Times New Roman"/>
          <w:b/>
          <w:sz w:val="24"/>
          <w:szCs w:val="28"/>
        </w:rPr>
        <w:t>НАУКИ И ВЫСШЕГО ОБРАЗОВАНИЯ</w:t>
      </w:r>
    </w:p>
    <w:p w:rsidR="007F16F2" w:rsidRPr="00DD304B" w:rsidRDefault="007F16F2" w:rsidP="00BB3387">
      <w:pPr>
        <w:spacing w:line="240" w:lineRule="auto"/>
        <w:ind w:right="-1"/>
        <w:jc w:val="center"/>
        <w:rPr>
          <w:rFonts w:ascii="Times New Roman" w:hAnsi="Times New Roman"/>
          <w:b/>
          <w:sz w:val="24"/>
          <w:szCs w:val="28"/>
        </w:rPr>
      </w:pPr>
      <w:r w:rsidRPr="00DD304B">
        <w:rPr>
          <w:rFonts w:ascii="Times New Roman" w:hAnsi="Times New Roman"/>
          <w:b/>
          <w:sz w:val="24"/>
          <w:szCs w:val="28"/>
        </w:rPr>
        <w:t xml:space="preserve">  РОССИЙСКОЙ  ФЕДЕРАЦИИ</w:t>
      </w:r>
    </w:p>
    <w:p w:rsidR="007F16F2" w:rsidRPr="00DD304B" w:rsidRDefault="007F16F2" w:rsidP="004C644E">
      <w:pPr>
        <w:spacing w:line="240" w:lineRule="auto"/>
        <w:ind w:right="-1"/>
        <w:jc w:val="center"/>
        <w:rPr>
          <w:rFonts w:ascii="Times New Roman" w:hAnsi="Times New Roman"/>
          <w:b/>
          <w:sz w:val="24"/>
          <w:szCs w:val="28"/>
        </w:rPr>
      </w:pPr>
      <w:r>
        <w:rPr>
          <w:rFonts w:ascii="Times New Roman" w:hAnsi="Times New Roman"/>
          <w:b/>
          <w:sz w:val="24"/>
          <w:szCs w:val="28"/>
        </w:rPr>
        <w:t>ФГБОУ В</w:t>
      </w:r>
      <w:r w:rsidRPr="00DD304B">
        <w:rPr>
          <w:rFonts w:ascii="Times New Roman" w:hAnsi="Times New Roman"/>
          <w:b/>
          <w:sz w:val="24"/>
          <w:szCs w:val="28"/>
        </w:rPr>
        <w:t>О «УДМУРТСКИЙ ГОСУДАРСТВЕННЫЙ УНИВЕРСИТЕТ»</w:t>
      </w:r>
    </w:p>
    <w:p w:rsidR="007F16F2" w:rsidRDefault="007F16F2" w:rsidP="00BB3387">
      <w:pPr>
        <w:spacing w:line="240" w:lineRule="auto"/>
        <w:ind w:right="-1"/>
        <w:jc w:val="center"/>
        <w:rPr>
          <w:rFonts w:ascii="Times New Roman" w:hAnsi="Times New Roman"/>
          <w:b/>
          <w:sz w:val="28"/>
          <w:szCs w:val="28"/>
        </w:rPr>
      </w:pPr>
      <w:r w:rsidRPr="00DD304B">
        <w:rPr>
          <w:rFonts w:ascii="Times New Roman" w:hAnsi="Times New Roman"/>
          <w:b/>
          <w:sz w:val="28"/>
          <w:szCs w:val="28"/>
        </w:rPr>
        <w:t>Институт  права,  социального  управления  и  безопасности</w:t>
      </w:r>
    </w:p>
    <w:p w:rsidR="007F16F2" w:rsidRPr="002C711E" w:rsidRDefault="007F16F2" w:rsidP="00BB3387">
      <w:pPr>
        <w:spacing w:line="240" w:lineRule="auto"/>
        <w:ind w:right="-1"/>
        <w:jc w:val="center"/>
        <w:rPr>
          <w:rFonts w:ascii="Times New Roman" w:hAnsi="Times New Roman"/>
          <w:b/>
          <w:sz w:val="28"/>
          <w:szCs w:val="28"/>
        </w:rPr>
      </w:pPr>
      <w:r w:rsidRPr="002C711E">
        <w:rPr>
          <w:rFonts w:ascii="Times New Roman" w:hAnsi="Times New Roman"/>
          <w:b/>
          <w:sz w:val="28"/>
          <w:szCs w:val="28"/>
        </w:rPr>
        <w:t>Кафедра теории и истории государства и права</w:t>
      </w:r>
    </w:p>
    <w:p w:rsidR="007F16F2" w:rsidRDefault="007F16F2" w:rsidP="00BB3387">
      <w:pPr>
        <w:spacing w:line="240" w:lineRule="auto"/>
        <w:ind w:right="-1"/>
        <w:jc w:val="center"/>
        <w:rPr>
          <w:rFonts w:ascii="Times New Roman" w:hAnsi="Times New Roman"/>
          <w:b/>
          <w:sz w:val="28"/>
          <w:szCs w:val="28"/>
        </w:rPr>
      </w:pPr>
    </w:p>
    <w:p w:rsidR="007F16F2" w:rsidRDefault="007F16F2" w:rsidP="00BB3387">
      <w:pPr>
        <w:spacing w:line="240" w:lineRule="auto"/>
        <w:ind w:right="-1"/>
        <w:jc w:val="center"/>
        <w:rPr>
          <w:rFonts w:ascii="Times New Roman" w:hAnsi="Times New Roman"/>
          <w:b/>
          <w:sz w:val="28"/>
          <w:szCs w:val="28"/>
        </w:rPr>
      </w:pPr>
    </w:p>
    <w:p w:rsidR="007F16F2" w:rsidRPr="00DD304B" w:rsidRDefault="007F16F2" w:rsidP="00BB3387">
      <w:pPr>
        <w:spacing w:line="240" w:lineRule="auto"/>
        <w:ind w:right="-1"/>
        <w:jc w:val="center"/>
        <w:rPr>
          <w:rFonts w:ascii="Times New Roman" w:hAnsi="Times New Roman"/>
          <w:b/>
          <w:sz w:val="28"/>
          <w:szCs w:val="28"/>
        </w:rPr>
      </w:pPr>
      <w:r w:rsidRPr="00DD304B">
        <w:rPr>
          <w:rFonts w:ascii="Times New Roman" w:hAnsi="Times New Roman"/>
          <w:b/>
          <w:sz w:val="28"/>
          <w:szCs w:val="28"/>
        </w:rPr>
        <w:t xml:space="preserve"> </w:t>
      </w:r>
    </w:p>
    <w:p w:rsidR="007F16F2" w:rsidRPr="00DD304B" w:rsidRDefault="007F16F2" w:rsidP="00BB3387">
      <w:pPr>
        <w:spacing w:line="240" w:lineRule="auto"/>
        <w:ind w:right="-1"/>
        <w:jc w:val="center"/>
        <w:rPr>
          <w:rFonts w:ascii="Times New Roman" w:hAnsi="Times New Roman"/>
          <w:b/>
          <w:sz w:val="28"/>
          <w:szCs w:val="28"/>
        </w:rPr>
      </w:pPr>
      <w:r w:rsidRPr="00DD304B">
        <w:rPr>
          <w:rFonts w:ascii="Times New Roman" w:hAnsi="Times New Roman"/>
          <w:b/>
          <w:sz w:val="28"/>
          <w:szCs w:val="28"/>
        </w:rPr>
        <w:t>ВЫПУСКНАЯ КВАЛИФИКАЦИОННАЯ РАБОТА</w:t>
      </w:r>
    </w:p>
    <w:p w:rsidR="007F16F2" w:rsidRPr="00DD304B" w:rsidRDefault="007F16F2" w:rsidP="00BB3387">
      <w:pPr>
        <w:spacing w:line="240" w:lineRule="auto"/>
        <w:ind w:right="-1"/>
        <w:jc w:val="center"/>
        <w:rPr>
          <w:rFonts w:ascii="Times New Roman" w:hAnsi="Times New Roman"/>
          <w:sz w:val="28"/>
          <w:szCs w:val="28"/>
        </w:rPr>
      </w:pPr>
      <w:r w:rsidRPr="00DD304B">
        <w:rPr>
          <w:rFonts w:ascii="Times New Roman" w:hAnsi="Times New Roman"/>
          <w:sz w:val="28"/>
          <w:szCs w:val="28"/>
        </w:rPr>
        <w:t>на тему:</w:t>
      </w:r>
    </w:p>
    <w:p w:rsidR="007F16F2" w:rsidRPr="00DD304B" w:rsidRDefault="007F16F2" w:rsidP="00BB3387">
      <w:pPr>
        <w:spacing w:line="240" w:lineRule="auto"/>
        <w:ind w:right="-1"/>
        <w:jc w:val="center"/>
        <w:rPr>
          <w:rFonts w:ascii="Times New Roman" w:hAnsi="Times New Roman"/>
          <w:b/>
          <w:sz w:val="28"/>
          <w:szCs w:val="28"/>
        </w:rPr>
      </w:pPr>
      <w:bookmarkStart w:id="0" w:name="_GoBack"/>
      <w:r w:rsidRPr="00DD304B">
        <w:rPr>
          <w:rFonts w:ascii="Times New Roman" w:hAnsi="Times New Roman"/>
          <w:b/>
          <w:sz w:val="28"/>
          <w:szCs w:val="28"/>
        </w:rPr>
        <w:t>ПРИНЦИП РАЗДЕЛЕНИЯ ВЛАСТЕЙ</w:t>
      </w:r>
    </w:p>
    <w:p w:rsidR="007F16F2" w:rsidRPr="00DD304B" w:rsidRDefault="007F16F2" w:rsidP="00BB3387">
      <w:pPr>
        <w:spacing w:line="240" w:lineRule="auto"/>
        <w:ind w:right="-1"/>
        <w:jc w:val="center"/>
        <w:rPr>
          <w:rFonts w:ascii="Times New Roman" w:hAnsi="Times New Roman"/>
          <w:b/>
          <w:sz w:val="28"/>
          <w:szCs w:val="28"/>
        </w:rPr>
      </w:pPr>
      <w:r w:rsidRPr="00DD304B">
        <w:rPr>
          <w:rFonts w:ascii="Times New Roman" w:hAnsi="Times New Roman"/>
          <w:b/>
          <w:sz w:val="28"/>
          <w:szCs w:val="28"/>
        </w:rPr>
        <w:t>В СИСТЕМЕ ОБЕСПЕЧЕНИЯ НАЦИОНАЛЬНОЙ БЕЗОПАСНОСТИ</w:t>
      </w:r>
      <w:bookmarkEnd w:id="0"/>
    </w:p>
    <w:p w:rsidR="007F16F2" w:rsidRPr="00DD304B" w:rsidRDefault="007F16F2" w:rsidP="00BB3387">
      <w:pPr>
        <w:spacing w:line="240" w:lineRule="auto"/>
        <w:ind w:right="-1"/>
        <w:jc w:val="center"/>
        <w:rPr>
          <w:rFonts w:ascii="Times New Roman" w:hAnsi="Times New Roman"/>
          <w:b/>
          <w:sz w:val="28"/>
          <w:szCs w:val="28"/>
        </w:rPr>
      </w:pPr>
      <w:r w:rsidRPr="00DD304B">
        <w:rPr>
          <w:rFonts w:ascii="Times New Roman" w:hAnsi="Times New Roman"/>
          <w:b/>
          <w:sz w:val="28"/>
          <w:szCs w:val="28"/>
        </w:rPr>
        <w:t xml:space="preserve">  </w:t>
      </w:r>
    </w:p>
    <w:p w:rsidR="007F16F2" w:rsidRPr="00DD304B" w:rsidRDefault="007F16F2" w:rsidP="00374D89">
      <w:pPr>
        <w:spacing w:after="0" w:line="240" w:lineRule="auto"/>
        <w:ind w:left="4956"/>
        <w:rPr>
          <w:rFonts w:ascii="Times New Roman" w:hAnsi="Times New Roman"/>
          <w:b/>
          <w:sz w:val="28"/>
          <w:szCs w:val="28"/>
        </w:rPr>
      </w:pPr>
      <w:r w:rsidRPr="00DD304B">
        <w:rPr>
          <w:rFonts w:ascii="Times New Roman" w:hAnsi="Times New Roman"/>
          <w:b/>
          <w:sz w:val="28"/>
          <w:szCs w:val="28"/>
        </w:rPr>
        <w:t xml:space="preserve">Работу выполнил </w:t>
      </w:r>
    </w:p>
    <w:p w:rsidR="007F16F2" w:rsidRPr="00DD304B" w:rsidRDefault="007F16F2" w:rsidP="00374D89">
      <w:pPr>
        <w:spacing w:line="240" w:lineRule="auto"/>
        <w:ind w:left="4956"/>
        <w:rPr>
          <w:rFonts w:ascii="Times New Roman" w:hAnsi="Times New Roman"/>
          <w:b/>
          <w:sz w:val="28"/>
          <w:szCs w:val="28"/>
        </w:rPr>
      </w:pPr>
      <w:r w:rsidRPr="00DD304B">
        <w:rPr>
          <w:rFonts w:ascii="Times New Roman" w:hAnsi="Times New Roman"/>
          <w:b/>
          <w:sz w:val="28"/>
          <w:szCs w:val="28"/>
        </w:rPr>
        <w:t>студент группы З-40.05.01-61</w:t>
      </w:r>
    </w:p>
    <w:p w:rsidR="007F16F2" w:rsidRPr="002C711E" w:rsidRDefault="007F16F2" w:rsidP="00BB3387">
      <w:pPr>
        <w:spacing w:line="240" w:lineRule="auto"/>
        <w:ind w:left="4956" w:right="-1"/>
        <w:rPr>
          <w:rFonts w:ascii="Times New Roman" w:hAnsi="Times New Roman"/>
          <w:b/>
          <w:sz w:val="28"/>
          <w:szCs w:val="28"/>
        </w:rPr>
      </w:pPr>
      <w:r>
        <w:rPr>
          <w:rFonts w:ascii="Times New Roman" w:hAnsi="Times New Roman"/>
          <w:b/>
          <w:sz w:val="28"/>
          <w:szCs w:val="28"/>
        </w:rPr>
        <w:t>________________И.Ш. Тагиев</w:t>
      </w:r>
    </w:p>
    <w:p w:rsidR="007F16F2" w:rsidRPr="00DD304B" w:rsidRDefault="007F16F2" w:rsidP="00BB3387">
      <w:pPr>
        <w:spacing w:line="240" w:lineRule="auto"/>
        <w:ind w:left="4956" w:right="-1"/>
        <w:rPr>
          <w:rFonts w:ascii="Times New Roman" w:hAnsi="Times New Roman"/>
          <w:b/>
          <w:sz w:val="28"/>
          <w:szCs w:val="28"/>
        </w:rPr>
      </w:pPr>
    </w:p>
    <w:p w:rsidR="007F16F2" w:rsidRPr="00DD304B" w:rsidRDefault="007F16F2" w:rsidP="00374D89">
      <w:pPr>
        <w:spacing w:after="0" w:line="240" w:lineRule="auto"/>
        <w:ind w:left="4956"/>
        <w:rPr>
          <w:rFonts w:ascii="Times New Roman" w:hAnsi="Times New Roman"/>
          <w:b/>
          <w:sz w:val="28"/>
          <w:szCs w:val="28"/>
        </w:rPr>
      </w:pPr>
      <w:r w:rsidRPr="00DD304B">
        <w:rPr>
          <w:rFonts w:ascii="Times New Roman" w:hAnsi="Times New Roman"/>
          <w:b/>
          <w:sz w:val="28"/>
          <w:szCs w:val="28"/>
        </w:rPr>
        <w:t>Научный руководитель:</w:t>
      </w:r>
    </w:p>
    <w:p w:rsidR="007F16F2" w:rsidRPr="00DD304B" w:rsidRDefault="007F16F2" w:rsidP="00374D89">
      <w:pPr>
        <w:spacing w:line="240" w:lineRule="auto"/>
        <w:ind w:left="4956"/>
        <w:rPr>
          <w:rFonts w:ascii="Times New Roman" w:hAnsi="Times New Roman"/>
          <w:b/>
          <w:sz w:val="28"/>
          <w:szCs w:val="28"/>
        </w:rPr>
      </w:pPr>
      <w:r w:rsidRPr="00DD304B">
        <w:rPr>
          <w:rFonts w:ascii="Times New Roman" w:hAnsi="Times New Roman"/>
          <w:b/>
          <w:sz w:val="28"/>
          <w:szCs w:val="28"/>
        </w:rPr>
        <w:t>к.ю.н., доцент</w:t>
      </w:r>
    </w:p>
    <w:p w:rsidR="007F16F2" w:rsidRPr="00DD304B" w:rsidRDefault="007F16F2" w:rsidP="003417A7">
      <w:pPr>
        <w:spacing w:line="240" w:lineRule="auto"/>
        <w:ind w:left="4248" w:right="-1" w:firstLine="708"/>
        <w:rPr>
          <w:rFonts w:ascii="Times New Roman" w:hAnsi="Times New Roman"/>
          <w:b/>
          <w:sz w:val="28"/>
          <w:szCs w:val="28"/>
        </w:rPr>
      </w:pPr>
      <w:r>
        <w:rPr>
          <w:rFonts w:ascii="Times New Roman" w:hAnsi="Times New Roman"/>
          <w:b/>
          <w:sz w:val="28"/>
          <w:szCs w:val="28"/>
        </w:rPr>
        <w:t xml:space="preserve">________________А.С. </w:t>
      </w:r>
      <w:r w:rsidRPr="00DD304B">
        <w:rPr>
          <w:rFonts w:ascii="Times New Roman" w:hAnsi="Times New Roman"/>
          <w:b/>
          <w:sz w:val="28"/>
          <w:szCs w:val="28"/>
        </w:rPr>
        <w:t xml:space="preserve">Орлов </w:t>
      </w:r>
    </w:p>
    <w:p w:rsidR="007F16F2" w:rsidRDefault="007F16F2" w:rsidP="00BB3387">
      <w:pPr>
        <w:spacing w:line="240" w:lineRule="auto"/>
        <w:ind w:left="4956" w:right="-1"/>
        <w:rPr>
          <w:rFonts w:ascii="Times New Roman" w:hAnsi="Times New Roman"/>
          <w:b/>
          <w:sz w:val="28"/>
          <w:szCs w:val="28"/>
        </w:rPr>
      </w:pPr>
    </w:p>
    <w:p w:rsidR="007F16F2" w:rsidRDefault="007F16F2" w:rsidP="00374D89">
      <w:pPr>
        <w:spacing w:after="0" w:line="240" w:lineRule="auto"/>
        <w:ind w:left="4956"/>
        <w:rPr>
          <w:rFonts w:ascii="Times New Roman" w:hAnsi="Times New Roman"/>
          <w:b/>
          <w:sz w:val="28"/>
          <w:szCs w:val="28"/>
        </w:rPr>
      </w:pPr>
      <w:r>
        <w:rPr>
          <w:rFonts w:ascii="Times New Roman" w:hAnsi="Times New Roman"/>
          <w:b/>
          <w:sz w:val="28"/>
          <w:szCs w:val="28"/>
        </w:rPr>
        <w:t>Заведующий кафедрой:</w:t>
      </w:r>
    </w:p>
    <w:p w:rsidR="007F16F2" w:rsidRDefault="007F16F2" w:rsidP="00403EC8">
      <w:pPr>
        <w:spacing w:after="0" w:line="240" w:lineRule="auto"/>
        <w:ind w:left="4956"/>
        <w:rPr>
          <w:rFonts w:ascii="Times New Roman" w:hAnsi="Times New Roman"/>
          <w:b/>
          <w:sz w:val="28"/>
          <w:szCs w:val="28"/>
        </w:rPr>
      </w:pPr>
      <w:r w:rsidRPr="00DD304B">
        <w:rPr>
          <w:rFonts w:ascii="Times New Roman" w:hAnsi="Times New Roman"/>
          <w:b/>
          <w:sz w:val="28"/>
          <w:szCs w:val="28"/>
        </w:rPr>
        <w:t>к.ю.н., доцент</w:t>
      </w:r>
    </w:p>
    <w:p w:rsidR="007F16F2" w:rsidRDefault="007F16F2" w:rsidP="00403EC8">
      <w:pPr>
        <w:spacing w:after="0"/>
        <w:ind w:left="4956"/>
      </w:pPr>
      <w:r>
        <w:rPr>
          <w:rFonts w:ascii="Times New Roman" w:hAnsi="Times New Roman"/>
          <w:b/>
          <w:sz w:val="28"/>
          <w:szCs w:val="28"/>
        </w:rPr>
        <w:t>_____________________________</w:t>
      </w:r>
    </w:p>
    <w:p w:rsidR="007F16F2" w:rsidRPr="00403EC8" w:rsidRDefault="007F16F2" w:rsidP="00403EC8">
      <w:pPr>
        <w:spacing w:line="240" w:lineRule="auto"/>
        <w:ind w:left="5664" w:right="-1"/>
        <w:rPr>
          <w:rFonts w:ascii="Times New Roman" w:hAnsi="Times New Roman"/>
          <w:sz w:val="24"/>
          <w:szCs w:val="28"/>
        </w:rPr>
      </w:pPr>
      <w:r>
        <w:rPr>
          <w:rFonts w:ascii="Times New Roman" w:hAnsi="Times New Roman"/>
          <w:sz w:val="24"/>
          <w:szCs w:val="28"/>
        </w:rPr>
        <w:t xml:space="preserve">     </w:t>
      </w:r>
      <w:r w:rsidRPr="00374D89">
        <w:rPr>
          <w:rFonts w:ascii="Times New Roman" w:hAnsi="Times New Roman"/>
          <w:sz w:val="24"/>
          <w:szCs w:val="28"/>
        </w:rPr>
        <w:t>(решение о допуске)</w:t>
      </w:r>
    </w:p>
    <w:p w:rsidR="007F16F2" w:rsidRDefault="007F16F2" w:rsidP="002C711E">
      <w:pPr>
        <w:spacing w:line="240" w:lineRule="auto"/>
        <w:ind w:left="4956" w:right="-1"/>
        <w:rPr>
          <w:rFonts w:ascii="Times New Roman" w:hAnsi="Times New Roman"/>
          <w:b/>
          <w:sz w:val="28"/>
          <w:szCs w:val="28"/>
        </w:rPr>
      </w:pPr>
      <w:r>
        <w:rPr>
          <w:rFonts w:ascii="Times New Roman" w:hAnsi="Times New Roman"/>
          <w:b/>
          <w:sz w:val="28"/>
          <w:szCs w:val="28"/>
        </w:rPr>
        <w:t>________________М.А. Мокшина</w:t>
      </w:r>
    </w:p>
    <w:p w:rsidR="007F16F2" w:rsidRPr="00DD304B" w:rsidRDefault="007F16F2" w:rsidP="00BB3387">
      <w:pPr>
        <w:spacing w:line="240" w:lineRule="auto"/>
        <w:ind w:right="-1"/>
        <w:rPr>
          <w:rFonts w:ascii="Times New Roman" w:hAnsi="Times New Roman"/>
          <w:b/>
          <w:sz w:val="28"/>
          <w:szCs w:val="28"/>
        </w:rPr>
      </w:pPr>
    </w:p>
    <w:p w:rsidR="007F16F2" w:rsidRPr="002C711E" w:rsidRDefault="007F16F2" w:rsidP="00403EC8">
      <w:pPr>
        <w:spacing w:line="240" w:lineRule="auto"/>
        <w:ind w:left="5664" w:right="-1"/>
        <w:jc w:val="center"/>
        <w:rPr>
          <w:rFonts w:ascii="Times New Roman" w:hAnsi="Times New Roman"/>
          <w:b/>
          <w:sz w:val="28"/>
          <w:szCs w:val="28"/>
        </w:rPr>
      </w:pPr>
      <w:r w:rsidRPr="002C711E">
        <w:rPr>
          <w:rFonts w:ascii="Times New Roman" w:hAnsi="Times New Roman"/>
          <w:sz w:val="28"/>
        </w:rPr>
        <w:t xml:space="preserve">«___»___________ </w:t>
      </w:r>
      <w:smartTag w:uri="urn:schemas-microsoft-com:office:smarttags" w:element="metricconverter">
        <w:smartTagPr>
          <w:attr w:name="ProductID" w:val="2020 г"/>
        </w:smartTagPr>
        <w:r w:rsidRPr="002C711E">
          <w:rPr>
            <w:rFonts w:ascii="Times New Roman" w:hAnsi="Times New Roman"/>
            <w:sz w:val="28"/>
          </w:rPr>
          <w:t>2020 г</w:t>
        </w:r>
      </w:smartTag>
      <w:r w:rsidRPr="002C711E">
        <w:rPr>
          <w:rFonts w:ascii="Times New Roman" w:hAnsi="Times New Roman"/>
          <w:sz w:val="28"/>
        </w:rPr>
        <w:t>.</w:t>
      </w:r>
    </w:p>
    <w:p w:rsidR="007F16F2" w:rsidRPr="00DD304B" w:rsidRDefault="007F16F2" w:rsidP="00BB3387">
      <w:pPr>
        <w:spacing w:line="240" w:lineRule="auto"/>
        <w:ind w:right="-1"/>
        <w:jc w:val="center"/>
        <w:rPr>
          <w:rFonts w:ascii="Times New Roman" w:hAnsi="Times New Roman"/>
          <w:b/>
          <w:sz w:val="28"/>
          <w:szCs w:val="28"/>
        </w:rPr>
      </w:pPr>
    </w:p>
    <w:p w:rsidR="007F16F2" w:rsidRPr="00DD304B" w:rsidRDefault="007F16F2" w:rsidP="00BB3387">
      <w:pPr>
        <w:spacing w:line="240" w:lineRule="auto"/>
        <w:ind w:right="-1"/>
        <w:jc w:val="center"/>
        <w:rPr>
          <w:rFonts w:ascii="Times New Roman" w:hAnsi="Times New Roman"/>
          <w:b/>
          <w:sz w:val="28"/>
          <w:szCs w:val="28"/>
        </w:rPr>
      </w:pPr>
      <w:r w:rsidRPr="00DD304B">
        <w:rPr>
          <w:rFonts w:ascii="Times New Roman" w:hAnsi="Times New Roman"/>
          <w:b/>
          <w:sz w:val="28"/>
          <w:szCs w:val="28"/>
        </w:rPr>
        <w:t>Ижевск</w:t>
      </w:r>
      <w:r>
        <w:rPr>
          <w:rFonts w:ascii="Times New Roman" w:hAnsi="Times New Roman"/>
          <w:b/>
          <w:sz w:val="28"/>
          <w:szCs w:val="28"/>
        </w:rPr>
        <w:t xml:space="preserve"> –</w:t>
      </w:r>
      <w:r w:rsidRPr="00DD304B">
        <w:rPr>
          <w:rFonts w:ascii="Times New Roman" w:hAnsi="Times New Roman"/>
          <w:b/>
          <w:sz w:val="28"/>
          <w:szCs w:val="28"/>
        </w:rPr>
        <w:t xml:space="preserve"> </w:t>
      </w:r>
      <w:smartTag w:uri="urn:schemas-microsoft-com:office:smarttags" w:element="metricconverter">
        <w:smartTagPr>
          <w:attr w:name="ProductID" w:val="2020 г"/>
        </w:smartTagPr>
        <w:r w:rsidRPr="00DD304B">
          <w:rPr>
            <w:rFonts w:ascii="Times New Roman" w:hAnsi="Times New Roman"/>
            <w:b/>
            <w:sz w:val="28"/>
            <w:szCs w:val="28"/>
          </w:rPr>
          <w:t>2020</w:t>
        </w:r>
        <w:r>
          <w:rPr>
            <w:rFonts w:ascii="Times New Roman" w:hAnsi="Times New Roman"/>
            <w:b/>
            <w:sz w:val="28"/>
            <w:szCs w:val="28"/>
          </w:rPr>
          <w:t xml:space="preserve"> г</w:t>
        </w:r>
      </w:smartTag>
      <w:r>
        <w:rPr>
          <w:rFonts w:ascii="Times New Roman" w:hAnsi="Times New Roman"/>
          <w:b/>
          <w:sz w:val="28"/>
          <w:szCs w:val="28"/>
        </w:rPr>
        <w:t>.</w:t>
      </w:r>
      <w:r w:rsidRPr="00DD304B">
        <w:rPr>
          <w:rFonts w:ascii="Times New Roman" w:hAnsi="Times New Roman"/>
          <w:b/>
          <w:sz w:val="28"/>
          <w:szCs w:val="28"/>
        </w:rPr>
        <w:br w:type="page"/>
      </w:r>
      <w:r w:rsidRPr="00DD304B">
        <w:rPr>
          <w:rFonts w:ascii="Times New Roman" w:hAnsi="Times New Roman"/>
          <w:b/>
          <w:sz w:val="28"/>
          <w:szCs w:val="28"/>
        </w:rPr>
        <w:lastRenderedPageBreak/>
        <w:t>ОГЛАВЛЕНИЕ</w:t>
      </w:r>
    </w:p>
    <w:p w:rsidR="007F16F2" w:rsidRPr="00DD304B" w:rsidRDefault="007F16F2" w:rsidP="00E623A6">
      <w:pPr>
        <w:spacing w:line="360" w:lineRule="auto"/>
        <w:ind w:right="-1"/>
        <w:rPr>
          <w:rFonts w:ascii="Times New Roman" w:hAnsi="Times New Roman"/>
          <w:b/>
          <w:sz w:val="28"/>
          <w:szCs w:val="28"/>
        </w:rPr>
      </w:pPr>
      <w:r w:rsidRPr="00DD304B">
        <w:rPr>
          <w:rFonts w:ascii="Times New Roman" w:hAnsi="Times New Roman"/>
          <w:sz w:val="28"/>
          <w:szCs w:val="28"/>
        </w:rPr>
        <w:t>Введение………….………………….…………………………………….….….….3</w:t>
      </w:r>
    </w:p>
    <w:p w:rsidR="007F16F2" w:rsidRPr="00DD304B" w:rsidRDefault="007F16F2" w:rsidP="00E623A6">
      <w:pPr>
        <w:spacing w:after="0" w:line="360" w:lineRule="auto"/>
        <w:ind w:right="-1"/>
        <w:rPr>
          <w:rFonts w:ascii="Times New Roman" w:hAnsi="Times New Roman"/>
          <w:sz w:val="28"/>
          <w:szCs w:val="28"/>
        </w:rPr>
      </w:pPr>
      <w:r w:rsidRPr="00DD304B">
        <w:rPr>
          <w:rFonts w:ascii="Times New Roman" w:hAnsi="Times New Roman"/>
          <w:sz w:val="28"/>
          <w:szCs w:val="28"/>
        </w:rPr>
        <w:t>Глава 1</w:t>
      </w:r>
      <w:r>
        <w:rPr>
          <w:rFonts w:ascii="Times New Roman" w:hAnsi="Times New Roman"/>
          <w:sz w:val="28"/>
          <w:szCs w:val="28"/>
        </w:rPr>
        <w:t>.</w:t>
      </w:r>
      <w:r w:rsidRPr="00DD304B">
        <w:rPr>
          <w:rFonts w:ascii="Times New Roman" w:hAnsi="Times New Roman"/>
          <w:sz w:val="28"/>
          <w:szCs w:val="28"/>
        </w:rPr>
        <w:t xml:space="preserve"> </w:t>
      </w:r>
      <w:r>
        <w:rPr>
          <w:rFonts w:ascii="Times New Roman" w:hAnsi="Times New Roman"/>
          <w:sz w:val="28"/>
          <w:szCs w:val="28"/>
        </w:rPr>
        <w:t xml:space="preserve">Теоретико-правовые основы функционирования системы </w:t>
      </w:r>
      <w:r w:rsidRPr="001C12F7">
        <w:rPr>
          <w:rFonts w:ascii="Times New Roman" w:hAnsi="Times New Roman"/>
          <w:sz w:val="28"/>
          <w:szCs w:val="28"/>
        </w:rPr>
        <w:t xml:space="preserve">обеспечения </w:t>
      </w:r>
      <w:r>
        <w:rPr>
          <w:rFonts w:ascii="Times New Roman" w:hAnsi="Times New Roman"/>
          <w:sz w:val="28"/>
          <w:szCs w:val="28"/>
        </w:rPr>
        <w:t>национальной безопасности…………...……………………………………</w:t>
      </w:r>
      <w:r w:rsidRPr="00DD304B">
        <w:rPr>
          <w:rFonts w:ascii="Times New Roman" w:hAnsi="Times New Roman"/>
          <w:sz w:val="28"/>
          <w:szCs w:val="28"/>
        </w:rPr>
        <w:t>….......</w:t>
      </w:r>
      <w:r>
        <w:rPr>
          <w:rFonts w:ascii="Times New Roman" w:hAnsi="Times New Roman"/>
          <w:sz w:val="28"/>
          <w:szCs w:val="28"/>
        </w:rPr>
        <w:t>6</w:t>
      </w:r>
    </w:p>
    <w:p w:rsidR="007F16F2" w:rsidRPr="00DD304B" w:rsidRDefault="007F16F2" w:rsidP="00E623A6">
      <w:pPr>
        <w:spacing w:after="0" w:line="360" w:lineRule="auto"/>
        <w:ind w:left="708" w:right="-1"/>
        <w:rPr>
          <w:rFonts w:ascii="Times New Roman" w:hAnsi="Times New Roman"/>
          <w:sz w:val="28"/>
          <w:szCs w:val="28"/>
        </w:rPr>
      </w:pPr>
      <w:r w:rsidRPr="00DD304B">
        <w:rPr>
          <w:rFonts w:ascii="Times New Roman" w:hAnsi="Times New Roman"/>
          <w:sz w:val="28"/>
          <w:szCs w:val="28"/>
        </w:rPr>
        <w:t xml:space="preserve">§1. </w:t>
      </w:r>
      <w:r>
        <w:rPr>
          <w:rFonts w:ascii="Times New Roman" w:hAnsi="Times New Roman"/>
          <w:sz w:val="28"/>
          <w:szCs w:val="28"/>
        </w:rPr>
        <w:t>Понятие и правовое регулирование системы</w:t>
      </w:r>
      <w:r w:rsidRPr="00DD304B">
        <w:rPr>
          <w:rFonts w:ascii="Times New Roman" w:hAnsi="Times New Roman"/>
          <w:sz w:val="28"/>
          <w:szCs w:val="28"/>
        </w:rPr>
        <w:t xml:space="preserve"> обеспечения национальной безопасности</w:t>
      </w:r>
      <w:r>
        <w:rPr>
          <w:rFonts w:ascii="Times New Roman" w:hAnsi="Times New Roman"/>
          <w:sz w:val="28"/>
          <w:szCs w:val="28"/>
        </w:rPr>
        <w:t>.</w:t>
      </w:r>
      <w:r w:rsidRPr="00DD304B">
        <w:rPr>
          <w:rFonts w:ascii="Times New Roman" w:hAnsi="Times New Roman"/>
          <w:sz w:val="28"/>
          <w:szCs w:val="28"/>
        </w:rPr>
        <w:t>...............</w:t>
      </w:r>
      <w:r>
        <w:rPr>
          <w:rFonts w:ascii="Times New Roman" w:hAnsi="Times New Roman"/>
          <w:sz w:val="28"/>
          <w:szCs w:val="28"/>
        </w:rPr>
        <w:t>............................................</w:t>
      </w:r>
      <w:r w:rsidRPr="00DD304B">
        <w:rPr>
          <w:rFonts w:ascii="Times New Roman" w:hAnsi="Times New Roman"/>
          <w:sz w:val="28"/>
          <w:szCs w:val="28"/>
        </w:rPr>
        <w:t xml:space="preserve">....…....... </w:t>
      </w:r>
      <w:r>
        <w:rPr>
          <w:rFonts w:ascii="Times New Roman" w:hAnsi="Times New Roman"/>
          <w:sz w:val="28"/>
          <w:szCs w:val="28"/>
        </w:rPr>
        <w:t>6</w:t>
      </w:r>
    </w:p>
    <w:p w:rsidR="007F16F2" w:rsidRPr="00DD304B" w:rsidRDefault="007F16F2" w:rsidP="00E623A6">
      <w:pPr>
        <w:spacing w:after="0" w:line="360" w:lineRule="auto"/>
        <w:ind w:left="708" w:right="-1"/>
        <w:rPr>
          <w:rFonts w:ascii="Times New Roman" w:hAnsi="Times New Roman"/>
          <w:sz w:val="28"/>
          <w:szCs w:val="28"/>
        </w:rPr>
      </w:pPr>
      <w:r w:rsidRPr="00DD304B">
        <w:rPr>
          <w:rFonts w:ascii="Times New Roman" w:hAnsi="Times New Roman"/>
          <w:sz w:val="28"/>
          <w:szCs w:val="28"/>
        </w:rPr>
        <w:t>§2. Система принципов обеспечения национальной безопасности….…..</w:t>
      </w:r>
      <w:r>
        <w:rPr>
          <w:rFonts w:ascii="Times New Roman" w:hAnsi="Times New Roman"/>
          <w:sz w:val="28"/>
          <w:szCs w:val="28"/>
        </w:rPr>
        <w:t>16</w:t>
      </w:r>
      <w:r w:rsidRPr="00DD304B">
        <w:rPr>
          <w:rFonts w:ascii="Times New Roman" w:hAnsi="Times New Roman"/>
          <w:sz w:val="28"/>
          <w:szCs w:val="28"/>
        </w:rPr>
        <w:t xml:space="preserve"> </w:t>
      </w:r>
    </w:p>
    <w:p w:rsidR="007F16F2" w:rsidRPr="00DD304B" w:rsidRDefault="007F16F2" w:rsidP="00E623A6">
      <w:pPr>
        <w:spacing w:after="0" w:line="360" w:lineRule="auto"/>
        <w:ind w:right="-1"/>
        <w:rPr>
          <w:rFonts w:ascii="Times New Roman" w:hAnsi="Times New Roman"/>
          <w:sz w:val="28"/>
          <w:szCs w:val="28"/>
        </w:rPr>
      </w:pPr>
    </w:p>
    <w:p w:rsidR="007F16F2" w:rsidRPr="00DD304B" w:rsidRDefault="007F16F2" w:rsidP="00E623A6">
      <w:pPr>
        <w:spacing w:after="0" w:line="360" w:lineRule="auto"/>
        <w:ind w:right="-1"/>
        <w:rPr>
          <w:rFonts w:ascii="Times New Roman" w:hAnsi="Times New Roman"/>
          <w:sz w:val="28"/>
          <w:szCs w:val="28"/>
        </w:rPr>
      </w:pPr>
      <w:r w:rsidRPr="00DD304B">
        <w:rPr>
          <w:rFonts w:ascii="Times New Roman" w:hAnsi="Times New Roman"/>
          <w:sz w:val="28"/>
          <w:szCs w:val="28"/>
        </w:rPr>
        <w:t>Глава 2</w:t>
      </w:r>
      <w:r>
        <w:rPr>
          <w:rFonts w:ascii="Times New Roman" w:hAnsi="Times New Roman"/>
          <w:sz w:val="28"/>
          <w:szCs w:val="28"/>
        </w:rPr>
        <w:t>.</w:t>
      </w:r>
      <w:r w:rsidRPr="00DD304B">
        <w:rPr>
          <w:rFonts w:ascii="Times New Roman" w:hAnsi="Times New Roman"/>
          <w:sz w:val="28"/>
          <w:szCs w:val="28"/>
        </w:rPr>
        <w:t xml:space="preserve"> Принцип разделения властей</w:t>
      </w:r>
      <w:r>
        <w:rPr>
          <w:rFonts w:ascii="Times New Roman" w:hAnsi="Times New Roman"/>
          <w:sz w:val="28"/>
          <w:szCs w:val="28"/>
        </w:rPr>
        <w:t xml:space="preserve"> как элемент системы обеспечения национальной безопасности……………………………………………..…...</w:t>
      </w:r>
      <w:r w:rsidRPr="00DD304B">
        <w:rPr>
          <w:rFonts w:ascii="Times New Roman" w:hAnsi="Times New Roman"/>
          <w:sz w:val="28"/>
          <w:szCs w:val="28"/>
        </w:rPr>
        <w:t>….</w:t>
      </w:r>
      <w:r>
        <w:rPr>
          <w:rFonts w:ascii="Times New Roman" w:hAnsi="Times New Roman"/>
          <w:sz w:val="28"/>
          <w:szCs w:val="28"/>
        </w:rPr>
        <w:t>.</w:t>
      </w:r>
      <w:r w:rsidRPr="00DD304B">
        <w:rPr>
          <w:rFonts w:ascii="Times New Roman" w:hAnsi="Times New Roman"/>
          <w:sz w:val="28"/>
          <w:szCs w:val="28"/>
        </w:rPr>
        <w:t>..2</w:t>
      </w:r>
      <w:r>
        <w:rPr>
          <w:rFonts w:ascii="Times New Roman" w:hAnsi="Times New Roman"/>
          <w:sz w:val="28"/>
          <w:szCs w:val="28"/>
        </w:rPr>
        <w:t>6</w:t>
      </w:r>
    </w:p>
    <w:p w:rsidR="007F16F2" w:rsidRPr="00DD304B" w:rsidRDefault="007F16F2" w:rsidP="00E623A6">
      <w:pPr>
        <w:spacing w:after="0" w:line="360" w:lineRule="auto"/>
        <w:ind w:left="708" w:right="-1"/>
        <w:rPr>
          <w:rFonts w:ascii="Times New Roman" w:hAnsi="Times New Roman"/>
          <w:sz w:val="28"/>
          <w:szCs w:val="28"/>
        </w:rPr>
      </w:pPr>
      <w:r w:rsidRPr="00DD304B">
        <w:rPr>
          <w:rFonts w:ascii="Times New Roman" w:hAnsi="Times New Roman"/>
          <w:sz w:val="28"/>
          <w:szCs w:val="28"/>
        </w:rPr>
        <w:t>§1. Законодательное закрепление принципа разделения властей……..…2</w:t>
      </w:r>
      <w:r>
        <w:rPr>
          <w:rFonts w:ascii="Times New Roman" w:hAnsi="Times New Roman"/>
          <w:sz w:val="28"/>
          <w:szCs w:val="28"/>
        </w:rPr>
        <w:t>6</w:t>
      </w:r>
    </w:p>
    <w:p w:rsidR="007F16F2" w:rsidRPr="00DD304B" w:rsidRDefault="007F16F2" w:rsidP="00E623A6">
      <w:pPr>
        <w:spacing w:after="0" w:line="360" w:lineRule="auto"/>
        <w:ind w:left="708" w:right="-1"/>
        <w:rPr>
          <w:rFonts w:ascii="Times New Roman" w:hAnsi="Times New Roman"/>
          <w:sz w:val="28"/>
          <w:szCs w:val="28"/>
        </w:rPr>
      </w:pPr>
      <w:r w:rsidRPr="00DD304B">
        <w:rPr>
          <w:rFonts w:ascii="Times New Roman" w:hAnsi="Times New Roman"/>
          <w:sz w:val="28"/>
          <w:szCs w:val="28"/>
        </w:rPr>
        <w:t>§2. Реализация принципа</w:t>
      </w:r>
      <w:r>
        <w:rPr>
          <w:rFonts w:ascii="Times New Roman" w:hAnsi="Times New Roman"/>
          <w:sz w:val="28"/>
          <w:szCs w:val="28"/>
        </w:rPr>
        <w:t xml:space="preserve"> разделения властей…..</w:t>
      </w:r>
      <w:r w:rsidRPr="00DD304B">
        <w:rPr>
          <w:rFonts w:ascii="Times New Roman" w:hAnsi="Times New Roman"/>
          <w:sz w:val="28"/>
          <w:szCs w:val="28"/>
        </w:rPr>
        <w:t>………………………....4</w:t>
      </w:r>
      <w:r>
        <w:rPr>
          <w:rFonts w:ascii="Times New Roman" w:hAnsi="Times New Roman"/>
          <w:sz w:val="28"/>
          <w:szCs w:val="28"/>
        </w:rPr>
        <w:t>6</w:t>
      </w:r>
    </w:p>
    <w:p w:rsidR="007F16F2" w:rsidRPr="00DD304B" w:rsidRDefault="007F16F2" w:rsidP="00E623A6">
      <w:pPr>
        <w:spacing w:after="0" w:line="360" w:lineRule="auto"/>
        <w:ind w:right="-1"/>
        <w:rPr>
          <w:rFonts w:ascii="Times New Roman" w:hAnsi="Times New Roman"/>
          <w:sz w:val="28"/>
          <w:szCs w:val="28"/>
        </w:rPr>
      </w:pPr>
    </w:p>
    <w:p w:rsidR="007F16F2" w:rsidRPr="00DD304B" w:rsidRDefault="007F16F2" w:rsidP="00E623A6">
      <w:pPr>
        <w:tabs>
          <w:tab w:val="left" w:pos="9072"/>
        </w:tabs>
        <w:spacing w:after="0" w:line="360" w:lineRule="auto"/>
        <w:ind w:right="-1"/>
        <w:rPr>
          <w:rFonts w:ascii="Times New Roman" w:hAnsi="Times New Roman"/>
          <w:sz w:val="28"/>
          <w:szCs w:val="28"/>
        </w:rPr>
      </w:pPr>
      <w:r w:rsidRPr="00DD304B">
        <w:rPr>
          <w:rFonts w:ascii="Times New Roman" w:hAnsi="Times New Roman"/>
          <w:sz w:val="28"/>
          <w:szCs w:val="28"/>
        </w:rPr>
        <w:t>Заключение…………………………………………………………………….........5</w:t>
      </w:r>
      <w:r>
        <w:rPr>
          <w:rFonts w:ascii="Times New Roman" w:hAnsi="Times New Roman"/>
          <w:sz w:val="28"/>
          <w:szCs w:val="28"/>
        </w:rPr>
        <w:t>6</w:t>
      </w:r>
    </w:p>
    <w:p w:rsidR="007F16F2" w:rsidRPr="00DD304B" w:rsidRDefault="007F16F2" w:rsidP="00E623A6">
      <w:pPr>
        <w:spacing w:after="0" w:line="360" w:lineRule="auto"/>
        <w:ind w:right="-1"/>
        <w:rPr>
          <w:rFonts w:ascii="Times New Roman" w:hAnsi="Times New Roman"/>
          <w:sz w:val="28"/>
          <w:szCs w:val="28"/>
        </w:rPr>
      </w:pPr>
      <w:r w:rsidRPr="00DD304B">
        <w:rPr>
          <w:rFonts w:ascii="Times New Roman" w:hAnsi="Times New Roman"/>
          <w:sz w:val="28"/>
          <w:szCs w:val="28"/>
        </w:rPr>
        <w:t>Список литературы……………………………………………………………..…..</w:t>
      </w:r>
      <w:r>
        <w:rPr>
          <w:rFonts w:ascii="Times New Roman" w:hAnsi="Times New Roman"/>
          <w:sz w:val="28"/>
          <w:szCs w:val="28"/>
        </w:rPr>
        <w:t>59</w:t>
      </w:r>
    </w:p>
    <w:p w:rsidR="007F16F2" w:rsidRPr="00DD304B" w:rsidRDefault="007F16F2" w:rsidP="00406C60">
      <w:pPr>
        <w:spacing w:after="0" w:line="360" w:lineRule="auto"/>
        <w:ind w:left="-284" w:right="-1"/>
        <w:rPr>
          <w:rFonts w:ascii="Times New Roman" w:hAnsi="Times New Roman"/>
          <w:sz w:val="28"/>
          <w:szCs w:val="28"/>
        </w:rPr>
      </w:pPr>
    </w:p>
    <w:p w:rsidR="007F16F2" w:rsidRPr="00DD304B" w:rsidRDefault="007F16F2" w:rsidP="00453EF7">
      <w:pPr>
        <w:spacing w:line="360" w:lineRule="auto"/>
        <w:ind w:right="-1"/>
        <w:jc w:val="both"/>
        <w:rPr>
          <w:rFonts w:ascii="Times New Roman" w:hAnsi="Times New Roman"/>
          <w:b/>
          <w:sz w:val="28"/>
          <w:szCs w:val="28"/>
        </w:rPr>
      </w:pPr>
    </w:p>
    <w:p w:rsidR="007F16F2" w:rsidRPr="00DD304B" w:rsidRDefault="007F16F2" w:rsidP="00453EF7">
      <w:pPr>
        <w:spacing w:line="360" w:lineRule="auto"/>
        <w:ind w:right="-1"/>
        <w:jc w:val="both"/>
        <w:rPr>
          <w:rFonts w:ascii="Times New Roman" w:hAnsi="Times New Roman"/>
          <w:b/>
          <w:sz w:val="28"/>
          <w:szCs w:val="28"/>
        </w:rPr>
      </w:pPr>
    </w:p>
    <w:p w:rsidR="007F16F2" w:rsidRPr="00DD304B" w:rsidRDefault="007F16F2" w:rsidP="00453EF7">
      <w:pPr>
        <w:spacing w:line="360" w:lineRule="auto"/>
        <w:ind w:right="-1"/>
        <w:jc w:val="both"/>
        <w:rPr>
          <w:rFonts w:ascii="Times New Roman" w:hAnsi="Times New Roman"/>
          <w:b/>
          <w:sz w:val="28"/>
          <w:szCs w:val="28"/>
        </w:rPr>
      </w:pPr>
    </w:p>
    <w:p w:rsidR="007F16F2" w:rsidRPr="00DD304B" w:rsidRDefault="007F16F2" w:rsidP="00F97929">
      <w:pPr>
        <w:spacing w:line="360" w:lineRule="auto"/>
        <w:ind w:left="-284" w:right="-1"/>
        <w:jc w:val="center"/>
        <w:rPr>
          <w:rFonts w:ascii="Times New Roman" w:hAnsi="Times New Roman"/>
          <w:b/>
          <w:sz w:val="28"/>
          <w:szCs w:val="28"/>
        </w:rPr>
      </w:pPr>
      <w:r w:rsidRPr="00DD304B">
        <w:rPr>
          <w:rFonts w:ascii="Times New Roman" w:hAnsi="Times New Roman"/>
          <w:b/>
          <w:sz w:val="28"/>
          <w:szCs w:val="28"/>
        </w:rPr>
        <w:br w:type="page"/>
      </w:r>
      <w:r w:rsidRPr="00DD304B">
        <w:rPr>
          <w:rFonts w:ascii="Times New Roman" w:hAnsi="Times New Roman"/>
          <w:b/>
          <w:sz w:val="28"/>
          <w:szCs w:val="28"/>
        </w:rPr>
        <w:lastRenderedPageBreak/>
        <w:t>ВВЕДЕНИЕ</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П</w:t>
      </w:r>
      <w:r w:rsidRPr="00F83C8C">
        <w:rPr>
          <w:rFonts w:ascii="Times New Roman" w:hAnsi="Times New Roman"/>
          <w:sz w:val="28"/>
          <w:szCs w:val="28"/>
        </w:rPr>
        <w:t>ринцип разделения властей</w:t>
      </w:r>
      <w:r>
        <w:rPr>
          <w:rFonts w:ascii="Times New Roman" w:hAnsi="Times New Roman"/>
          <w:sz w:val="28"/>
          <w:szCs w:val="28"/>
        </w:rPr>
        <w:t xml:space="preserve"> </w:t>
      </w:r>
      <w:r w:rsidRPr="00F83C8C">
        <w:rPr>
          <w:rFonts w:ascii="Times New Roman" w:hAnsi="Times New Roman"/>
          <w:sz w:val="28"/>
          <w:szCs w:val="28"/>
        </w:rPr>
        <w:t>в системе обеспечения национальной безопасности</w:t>
      </w:r>
      <w:r w:rsidRPr="00DD304B">
        <w:rPr>
          <w:rFonts w:ascii="Times New Roman" w:hAnsi="Times New Roman"/>
          <w:sz w:val="28"/>
          <w:szCs w:val="28"/>
        </w:rPr>
        <w:t xml:space="preserve"> </w:t>
      </w:r>
      <w:r>
        <w:rPr>
          <w:rFonts w:ascii="Times New Roman" w:hAnsi="Times New Roman"/>
          <w:sz w:val="28"/>
          <w:szCs w:val="28"/>
        </w:rPr>
        <w:t>Российской Федерации на момент написания работы представлен неоднозначно, в правовых актах отсутствует строгое закрепление механизма его реализации.</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Особенностью </w:t>
      </w:r>
      <w:r w:rsidRPr="00F83C8C">
        <w:rPr>
          <w:rFonts w:ascii="Times New Roman" w:hAnsi="Times New Roman"/>
          <w:sz w:val="28"/>
          <w:szCs w:val="28"/>
        </w:rPr>
        <w:t>систем</w:t>
      </w:r>
      <w:r>
        <w:rPr>
          <w:rFonts w:ascii="Times New Roman" w:hAnsi="Times New Roman"/>
          <w:sz w:val="28"/>
          <w:szCs w:val="28"/>
        </w:rPr>
        <w:t>ы</w:t>
      </w:r>
      <w:r w:rsidRPr="00F83C8C">
        <w:rPr>
          <w:rFonts w:ascii="Times New Roman" w:hAnsi="Times New Roman"/>
          <w:sz w:val="28"/>
          <w:szCs w:val="28"/>
        </w:rPr>
        <w:t xml:space="preserve"> обеспечения национальной безопасности</w:t>
      </w:r>
      <w:r>
        <w:rPr>
          <w:rFonts w:ascii="Times New Roman" w:hAnsi="Times New Roman"/>
          <w:sz w:val="28"/>
          <w:szCs w:val="28"/>
        </w:rPr>
        <w:t xml:space="preserve"> является деятельность в условиях быстро меняющихся обстоятельств, нередко граничащих с чрезвычайным положением, государственной тайны действий на опережение для подавления откровенно враждебных сил, необходимости быстрой мобилизации ресурсов и консолидации всего общества для преодоления внешних и внутренних угроз. </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 протяжении всей истории эта особенность, </w:t>
      </w:r>
      <w:r w:rsidRPr="009A43A9">
        <w:rPr>
          <w:rFonts w:ascii="Times New Roman" w:hAnsi="Times New Roman"/>
          <w:sz w:val="28"/>
          <w:szCs w:val="28"/>
        </w:rPr>
        <w:t>объективно неотменяемая</w:t>
      </w:r>
      <w:r>
        <w:rPr>
          <w:rFonts w:ascii="Times New Roman" w:hAnsi="Times New Roman"/>
          <w:sz w:val="28"/>
          <w:szCs w:val="28"/>
        </w:rPr>
        <w:t xml:space="preserve">, была основой аргументации, рычагом, для перерождения государств                            в авторитарные режимы, со всеми последствиями эскалирующей борьбы за удержание власти лицами, потерявшими связь с реальностью и с народом. </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Принцип разделения властей как инструмент в руках общества для балансирования интересов и контроля от злоупотреблений властью показал свою работоспособность (в той мере, в какой обеспечена прозрачность намерений лиц, представляющих интересы органов власти, их имущество, движение денежных средств и тому подобное). Но этот принцип предполагает множество дополнительных согласовательных процедур, замедляющих принятие решений и отменяющих уже принятые. Что является критически важным в современном динамичном мире, когда счет ведется порой на минуты.</w:t>
      </w:r>
    </w:p>
    <w:p w:rsidR="007F16F2" w:rsidRPr="00DD304B"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Как сохранить принцип разделения властей </w:t>
      </w:r>
      <w:r w:rsidRPr="00F83C8C">
        <w:rPr>
          <w:rFonts w:ascii="Times New Roman" w:hAnsi="Times New Roman"/>
          <w:sz w:val="28"/>
          <w:szCs w:val="28"/>
        </w:rPr>
        <w:t>в системе обеспечения национальной безопасности</w:t>
      </w:r>
      <w:r>
        <w:rPr>
          <w:rFonts w:ascii="Times New Roman" w:hAnsi="Times New Roman"/>
          <w:sz w:val="28"/>
          <w:szCs w:val="28"/>
        </w:rPr>
        <w:t xml:space="preserve"> без ущерба для скорости принятия решений?                Где границы </w:t>
      </w:r>
      <w:r w:rsidRPr="00F83C8C">
        <w:rPr>
          <w:rFonts w:ascii="Times New Roman" w:hAnsi="Times New Roman"/>
          <w:sz w:val="28"/>
          <w:szCs w:val="28"/>
        </w:rPr>
        <w:t>систем</w:t>
      </w:r>
      <w:r>
        <w:rPr>
          <w:rFonts w:ascii="Times New Roman" w:hAnsi="Times New Roman"/>
          <w:sz w:val="28"/>
          <w:szCs w:val="28"/>
        </w:rPr>
        <w:t>ы</w:t>
      </w:r>
      <w:r w:rsidRPr="00F83C8C">
        <w:rPr>
          <w:rFonts w:ascii="Times New Roman" w:hAnsi="Times New Roman"/>
          <w:sz w:val="28"/>
          <w:szCs w:val="28"/>
        </w:rPr>
        <w:t xml:space="preserve"> обеспечения национальной безопасности</w:t>
      </w:r>
      <w:r>
        <w:rPr>
          <w:rFonts w:ascii="Times New Roman" w:hAnsi="Times New Roman"/>
          <w:sz w:val="28"/>
          <w:szCs w:val="28"/>
        </w:rPr>
        <w:t xml:space="preserve">, за пределами которых можно говорить о замедляющей и ненужной громоздкости системы и о высоких рисках злоупотребления ею? Что в реализации принципа разделения </w:t>
      </w:r>
      <w:r>
        <w:rPr>
          <w:rFonts w:ascii="Times New Roman" w:hAnsi="Times New Roman"/>
          <w:sz w:val="28"/>
          <w:szCs w:val="28"/>
        </w:rPr>
        <w:lastRenderedPageBreak/>
        <w:t>властей является существенным, а что является пережитком прошлого и от чего можно отказаться для ускорения согласовательных процедур?</w:t>
      </w:r>
      <w:r w:rsidRPr="00DD304B">
        <w:rPr>
          <w:rFonts w:ascii="Times New Roman" w:hAnsi="Times New Roman"/>
          <w:sz w:val="28"/>
          <w:szCs w:val="28"/>
        </w:rPr>
        <w:t xml:space="preserve"> </w:t>
      </w:r>
    </w:p>
    <w:p w:rsidR="007F16F2" w:rsidRDefault="007F16F2" w:rsidP="00114828">
      <w:pPr>
        <w:spacing w:after="0" w:line="360" w:lineRule="auto"/>
        <w:jc w:val="both"/>
        <w:rPr>
          <w:rFonts w:ascii="Times New Roman" w:hAnsi="Times New Roman"/>
          <w:sz w:val="28"/>
          <w:szCs w:val="28"/>
        </w:rPr>
      </w:pPr>
      <w:r w:rsidRPr="00DD304B">
        <w:rPr>
          <w:rFonts w:ascii="Times New Roman" w:hAnsi="Times New Roman"/>
          <w:sz w:val="28"/>
          <w:szCs w:val="28"/>
        </w:rPr>
        <w:t xml:space="preserve">          </w:t>
      </w:r>
      <w:r w:rsidRPr="00DD304B">
        <w:rPr>
          <w:rFonts w:ascii="Times New Roman" w:hAnsi="Times New Roman"/>
          <w:b/>
          <w:sz w:val="28"/>
          <w:szCs w:val="28"/>
        </w:rPr>
        <w:t xml:space="preserve">  </w:t>
      </w:r>
      <w:r w:rsidRPr="00DD304B">
        <w:rPr>
          <w:rFonts w:ascii="Times New Roman" w:hAnsi="Times New Roman"/>
          <w:sz w:val="28"/>
          <w:szCs w:val="28"/>
        </w:rPr>
        <w:t xml:space="preserve">В правовой доктрине </w:t>
      </w:r>
      <w:r>
        <w:rPr>
          <w:rFonts w:ascii="Times New Roman" w:hAnsi="Times New Roman"/>
          <w:sz w:val="28"/>
          <w:szCs w:val="28"/>
        </w:rPr>
        <w:t>уделяется много внимания по отдельности исследованию</w:t>
      </w:r>
      <w:r w:rsidRPr="00DD304B">
        <w:rPr>
          <w:rFonts w:ascii="Times New Roman" w:hAnsi="Times New Roman"/>
          <w:sz w:val="28"/>
          <w:szCs w:val="28"/>
        </w:rPr>
        <w:t xml:space="preserve"> </w:t>
      </w:r>
      <w:r>
        <w:rPr>
          <w:rFonts w:ascii="Times New Roman" w:hAnsi="Times New Roman"/>
          <w:sz w:val="28"/>
          <w:szCs w:val="28"/>
        </w:rPr>
        <w:t xml:space="preserve">принципа разделения властей и обеспечению национальной безопасности в разных областях. Но </w:t>
      </w:r>
      <w:r w:rsidRPr="00DD304B">
        <w:rPr>
          <w:rFonts w:ascii="Times New Roman" w:hAnsi="Times New Roman"/>
          <w:sz w:val="28"/>
          <w:szCs w:val="28"/>
        </w:rPr>
        <w:t xml:space="preserve">вопросы </w:t>
      </w:r>
      <w:r>
        <w:rPr>
          <w:rFonts w:ascii="Times New Roman" w:hAnsi="Times New Roman"/>
          <w:sz w:val="28"/>
          <w:szCs w:val="28"/>
        </w:rPr>
        <w:t xml:space="preserve">применения принципа разделения властей в системе обеспечения национальной безопасности </w:t>
      </w:r>
      <w:r w:rsidRPr="00DD304B">
        <w:rPr>
          <w:rFonts w:ascii="Times New Roman" w:hAnsi="Times New Roman"/>
          <w:sz w:val="28"/>
          <w:szCs w:val="28"/>
        </w:rPr>
        <w:t xml:space="preserve">остаются </w:t>
      </w:r>
      <w:r>
        <w:rPr>
          <w:rFonts w:ascii="Times New Roman" w:hAnsi="Times New Roman"/>
          <w:sz w:val="28"/>
          <w:szCs w:val="28"/>
        </w:rPr>
        <w:t xml:space="preserve">недостаточно </w:t>
      </w:r>
      <w:r w:rsidRPr="00DD304B">
        <w:rPr>
          <w:rFonts w:ascii="Times New Roman" w:hAnsi="Times New Roman"/>
          <w:sz w:val="28"/>
          <w:szCs w:val="28"/>
        </w:rPr>
        <w:t xml:space="preserve">разработанными. </w:t>
      </w:r>
    </w:p>
    <w:p w:rsidR="007F16F2"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Целью настоящей работы</w:t>
      </w:r>
      <w:r w:rsidRPr="00DD304B">
        <w:rPr>
          <w:rFonts w:ascii="Times New Roman" w:hAnsi="Times New Roman"/>
          <w:sz w:val="28"/>
          <w:szCs w:val="28"/>
        </w:rPr>
        <w:t xml:space="preserve"> является комплексное исследование </w:t>
      </w:r>
      <w:r>
        <w:rPr>
          <w:rFonts w:ascii="Times New Roman" w:hAnsi="Times New Roman"/>
          <w:sz w:val="28"/>
          <w:szCs w:val="28"/>
        </w:rPr>
        <w:t>применения</w:t>
      </w:r>
      <w:r w:rsidRPr="00DD304B">
        <w:rPr>
          <w:rFonts w:ascii="Times New Roman" w:hAnsi="Times New Roman"/>
          <w:sz w:val="28"/>
          <w:szCs w:val="28"/>
        </w:rPr>
        <w:t xml:space="preserve"> принцип</w:t>
      </w:r>
      <w:r>
        <w:rPr>
          <w:rFonts w:ascii="Times New Roman" w:hAnsi="Times New Roman"/>
          <w:sz w:val="28"/>
          <w:szCs w:val="28"/>
        </w:rPr>
        <w:t>а</w:t>
      </w:r>
      <w:r w:rsidRPr="00DD304B">
        <w:rPr>
          <w:rFonts w:ascii="Times New Roman" w:hAnsi="Times New Roman"/>
          <w:sz w:val="28"/>
          <w:szCs w:val="28"/>
        </w:rPr>
        <w:t xml:space="preserve"> </w:t>
      </w:r>
      <w:r>
        <w:rPr>
          <w:rFonts w:ascii="Times New Roman" w:hAnsi="Times New Roman"/>
          <w:sz w:val="28"/>
          <w:szCs w:val="28"/>
        </w:rPr>
        <w:t>разделения властей, понимания</w:t>
      </w:r>
      <w:r w:rsidRPr="00DD304B">
        <w:rPr>
          <w:rFonts w:ascii="Times New Roman" w:hAnsi="Times New Roman"/>
          <w:sz w:val="28"/>
          <w:szCs w:val="28"/>
        </w:rPr>
        <w:t xml:space="preserve"> его содержания</w:t>
      </w:r>
      <w:r>
        <w:rPr>
          <w:rFonts w:ascii="Times New Roman" w:hAnsi="Times New Roman"/>
          <w:sz w:val="28"/>
          <w:szCs w:val="28"/>
        </w:rPr>
        <w:t>,</w:t>
      </w:r>
      <w:r w:rsidRPr="00DD304B">
        <w:rPr>
          <w:rFonts w:ascii="Times New Roman" w:hAnsi="Times New Roman"/>
          <w:sz w:val="28"/>
          <w:szCs w:val="28"/>
        </w:rPr>
        <w:t xml:space="preserve"> практики реализации </w:t>
      </w:r>
      <w:r>
        <w:rPr>
          <w:rFonts w:ascii="Times New Roman" w:hAnsi="Times New Roman"/>
          <w:sz w:val="28"/>
          <w:szCs w:val="28"/>
        </w:rPr>
        <w:t xml:space="preserve">и путей развития в современном </w:t>
      </w:r>
      <w:r w:rsidRPr="00DD304B">
        <w:rPr>
          <w:rFonts w:ascii="Times New Roman" w:hAnsi="Times New Roman"/>
          <w:sz w:val="28"/>
          <w:szCs w:val="28"/>
        </w:rPr>
        <w:t>праве</w:t>
      </w:r>
      <w:r>
        <w:rPr>
          <w:rFonts w:ascii="Times New Roman" w:hAnsi="Times New Roman"/>
          <w:sz w:val="28"/>
          <w:szCs w:val="28"/>
        </w:rPr>
        <w:t>, в нормативно-правовых актах о системе обеспечения национальной безопасности</w:t>
      </w:r>
      <w:r w:rsidRPr="00DD304B">
        <w:rPr>
          <w:rFonts w:ascii="Times New Roman" w:hAnsi="Times New Roman"/>
          <w:sz w:val="28"/>
          <w:szCs w:val="28"/>
        </w:rPr>
        <w:t>.</w:t>
      </w:r>
    </w:p>
    <w:p w:rsidR="007F16F2" w:rsidRPr="00DD304B" w:rsidRDefault="007F16F2" w:rsidP="00114828">
      <w:pPr>
        <w:spacing w:after="0" w:line="360" w:lineRule="auto"/>
        <w:ind w:firstLine="708"/>
        <w:jc w:val="both"/>
        <w:rPr>
          <w:rFonts w:ascii="Times New Roman" w:hAnsi="Times New Roman"/>
          <w:sz w:val="28"/>
          <w:szCs w:val="28"/>
        </w:rPr>
      </w:pPr>
      <w:r w:rsidRPr="00DD304B">
        <w:rPr>
          <w:rFonts w:ascii="Times New Roman" w:hAnsi="Times New Roman"/>
          <w:sz w:val="28"/>
          <w:szCs w:val="28"/>
        </w:rPr>
        <w:t xml:space="preserve">В соответствии с вышеизложенной целью были определены задачи: </w:t>
      </w:r>
    </w:p>
    <w:p w:rsidR="007F16F2" w:rsidRPr="00DD304B" w:rsidRDefault="007F16F2" w:rsidP="00114828">
      <w:pPr>
        <w:spacing w:after="0" w:line="360" w:lineRule="auto"/>
        <w:jc w:val="both"/>
        <w:rPr>
          <w:rFonts w:ascii="Times New Roman" w:hAnsi="Times New Roman"/>
          <w:sz w:val="28"/>
          <w:szCs w:val="28"/>
        </w:rPr>
      </w:pPr>
      <w:r w:rsidRPr="00DD304B">
        <w:rPr>
          <w:rFonts w:ascii="Times New Roman" w:hAnsi="Times New Roman"/>
          <w:sz w:val="28"/>
          <w:szCs w:val="28"/>
        </w:rPr>
        <w:t xml:space="preserve">– провести анализ </w:t>
      </w:r>
      <w:r>
        <w:rPr>
          <w:rFonts w:ascii="Times New Roman" w:hAnsi="Times New Roman"/>
          <w:sz w:val="28"/>
          <w:szCs w:val="28"/>
        </w:rPr>
        <w:t>законодательства о системе обеспечения национальной безопасности, принципов положенных в её основу</w:t>
      </w:r>
      <w:r w:rsidRPr="00DD304B">
        <w:rPr>
          <w:rFonts w:ascii="Times New Roman" w:hAnsi="Times New Roman"/>
          <w:sz w:val="28"/>
          <w:szCs w:val="28"/>
        </w:rPr>
        <w:t xml:space="preserve">; </w:t>
      </w:r>
    </w:p>
    <w:p w:rsidR="007F16F2" w:rsidRDefault="007F16F2" w:rsidP="00114828">
      <w:pPr>
        <w:spacing w:after="0" w:line="360" w:lineRule="auto"/>
        <w:jc w:val="both"/>
        <w:rPr>
          <w:rFonts w:ascii="Times New Roman" w:hAnsi="Times New Roman"/>
          <w:sz w:val="28"/>
          <w:szCs w:val="28"/>
        </w:rPr>
      </w:pPr>
      <w:r w:rsidRPr="00DD304B">
        <w:rPr>
          <w:rFonts w:ascii="Times New Roman" w:hAnsi="Times New Roman"/>
          <w:sz w:val="28"/>
          <w:szCs w:val="28"/>
        </w:rPr>
        <w:t xml:space="preserve">– провести анализ </w:t>
      </w:r>
      <w:r>
        <w:rPr>
          <w:rFonts w:ascii="Times New Roman" w:hAnsi="Times New Roman"/>
          <w:sz w:val="28"/>
          <w:szCs w:val="28"/>
        </w:rPr>
        <w:t xml:space="preserve">законодательства на предмет закрепления принципа разделения властей; </w:t>
      </w:r>
    </w:p>
    <w:p w:rsidR="007F16F2" w:rsidRPr="00DD304B" w:rsidRDefault="007F16F2" w:rsidP="00114828">
      <w:pPr>
        <w:spacing w:after="0" w:line="360" w:lineRule="auto"/>
        <w:jc w:val="both"/>
        <w:rPr>
          <w:rFonts w:ascii="Times New Roman" w:hAnsi="Times New Roman"/>
          <w:sz w:val="28"/>
          <w:szCs w:val="28"/>
        </w:rPr>
      </w:pPr>
      <w:r>
        <w:rPr>
          <w:rFonts w:ascii="Times New Roman" w:hAnsi="Times New Roman"/>
          <w:sz w:val="28"/>
          <w:szCs w:val="28"/>
        </w:rPr>
        <w:t>– исследовать трудности реализации принципа разделения властей</w:t>
      </w:r>
      <w:r w:rsidRPr="00DD304B">
        <w:rPr>
          <w:rFonts w:ascii="Times New Roman" w:hAnsi="Times New Roman"/>
          <w:sz w:val="28"/>
          <w:szCs w:val="28"/>
        </w:rPr>
        <w:t xml:space="preserve">; </w:t>
      </w:r>
    </w:p>
    <w:p w:rsidR="007F16F2" w:rsidRDefault="007F16F2" w:rsidP="00114828">
      <w:pPr>
        <w:spacing w:after="0" w:line="360" w:lineRule="auto"/>
        <w:jc w:val="both"/>
        <w:rPr>
          <w:rFonts w:ascii="Times New Roman" w:hAnsi="Times New Roman"/>
          <w:sz w:val="28"/>
          <w:szCs w:val="28"/>
        </w:rPr>
      </w:pPr>
      <w:r w:rsidRPr="00DD304B">
        <w:rPr>
          <w:rFonts w:ascii="Times New Roman" w:hAnsi="Times New Roman"/>
          <w:sz w:val="28"/>
          <w:szCs w:val="28"/>
        </w:rPr>
        <w:t>–</w:t>
      </w:r>
      <w:r>
        <w:rPr>
          <w:rFonts w:ascii="Times New Roman" w:hAnsi="Times New Roman"/>
          <w:sz w:val="28"/>
          <w:szCs w:val="28"/>
        </w:rPr>
        <w:t xml:space="preserve"> исследовать судебную практику по вопросу разделения властей</w:t>
      </w:r>
      <w:r w:rsidRPr="00DD304B">
        <w:rPr>
          <w:rFonts w:ascii="Times New Roman" w:hAnsi="Times New Roman"/>
          <w:sz w:val="28"/>
          <w:szCs w:val="28"/>
        </w:rPr>
        <w:t>;</w:t>
      </w:r>
    </w:p>
    <w:p w:rsidR="007F16F2" w:rsidRPr="00E770E3" w:rsidRDefault="007F16F2" w:rsidP="00F43156">
      <w:pPr>
        <w:spacing w:after="0" w:line="360" w:lineRule="auto"/>
        <w:ind w:right="-1"/>
        <w:jc w:val="both"/>
        <w:rPr>
          <w:rFonts w:ascii="Times New Roman" w:hAnsi="Times New Roman"/>
          <w:sz w:val="28"/>
          <w:szCs w:val="28"/>
        </w:rPr>
      </w:pPr>
      <w:r>
        <w:rPr>
          <w:rFonts w:ascii="Times New Roman" w:hAnsi="Times New Roman"/>
          <w:sz w:val="28"/>
          <w:szCs w:val="28"/>
        </w:rPr>
        <w:t>– найти современные решения для реализации принципа разделения властей в системе обеспечения национальной безопасности.</w:t>
      </w:r>
      <w:r w:rsidRPr="00DD304B">
        <w:rPr>
          <w:rFonts w:ascii="Times New Roman" w:hAnsi="Times New Roman"/>
          <w:sz w:val="28"/>
          <w:szCs w:val="28"/>
        </w:rPr>
        <w:t xml:space="preserve"> </w:t>
      </w:r>
    </w:p>
    <w:p w:rsidR="007F16F2" w:rsidRPr="00E770E3" w:rsidRDefault="007F16F2" w:rsidP="00F43156">
      <w:pPr>
        <w:spacing w:after="0" w:line="360" w:lineRule="auto"/>
        <w:ind w:firstLine="708"/>
        <w:jc w:val="both"/>
        <w:rPr>
          <w:rFonts w:ascii="Times New Roman" w:hAnsi="Times New Roman"/>
          <w:sz w:val="28"/>
          <w:szCs w:val="28"/>
        </w:rPr>
      </w:pPr>
      <w:r w:rsidRPr="00E770E3">
        <w:rPr>
          <w:rFonts w:ascii="Times New Roman" w:hAnsi="Times New Roman"/>
          <w:sz w:val="28"/>
          <w:szCs w:val="28"/>
        </w:rPr>
        <w:t>Объектом исследования выступают общественные отношения</w:t>
      </w:r>
      <w:r>
        <w:rPr>
          <w:rFonts w:ascii="Times New Roman" w:hAnsi="Times New Roman"/>
          <w:sz w:val="28"/>
          <w:szCs w:val="28"/>
        </w:rPr>
        <w:t>, связанные с формированием и реализацией</w:t>
      </w:r>
      <w:r w:rsidRPr="00E770E3">
        <w:rPr>
          <w:rFonts w:ascii="Times New Roman" w:hAnsi="Times New Roman"/>
          <w:sz w:val="28"/>
          <w:szCs w:val="28"/>
        </w:rPr>
        <w:t xml:space="preserve"> </w:t>
      </w:r>
      <w:r>
        <w:rPr>
          <w:rFonts w:ascii="Times New Roman" w:hAnsi="Times New Roman"/>
          <w:sz w:val="28"/>
          <w:szCs w:val="28"/>
        </w:rPr>
        <w:t xml:space="preserve">принципа разделения властей </w:t>
      </w:r>
      <w:r w:rsidRPr="00E770E3">
        <w:rPr>
          <w:rFonts w:ascii="Times New Roman" w:hAnsi="Times New Roman"/>
          <w:sz w:val="28"/>
          <w:szCs w:val="28"/>
        </w:rPr>
        <w:t>в системе обеспечения национальной безопасности.</w:t>
      </w:r>
    </w:p>
    <w:p w:rsidR="007F16F2" w:rsidRPr="00E420CD" w:rsidRDefault="007F16F2" w:rsidP="00DD12C6">
      <w:pPr>
        <w:pStyle w:val="af"/>
        <w:spacing w:line="360" w:lineRule="auto"/>
        <w:ind w:firstLine="709"/>
        <w:contextualSpacing/>
        <w:jc w:val="both"/>
        <w:rPr>
          <w:rFonts w:ascii="Times New Roman" w:hAnsi="Times New Roman"/>
          <w:sz w:val="28"/>
          <w:szCs w:val="28"/>
          <w:shd w:val="clear" w:color="auto" w:fill="FFFFFF"/>
        </w:rPr>
      </w:pPr>
      <w:r w:rsidRPr="00E770E3">
        <w:rPr>
          <w:rFonts w:ascii="Times New Roman" w:hAnsi="Times New Roman"/>
          <w:sz w:val="28"/>
          <w:szCs w:val="28"/>
        </w:rPr>
        <w:t>Предметом исследования</w:t>
      </w:r>
      <w:r w:rsidRPr="00DD304B">
        <w:rPr>
          <w:rFonts w:ascii="Times New Roman" w:hAnsi="Times New Roman"/>
          <w:sz w:val="28"/>
          <w:szCs w:val="28"/>
        </w:rPr>
        <w:t xml:space="preserve"> явля</w:t>
      </w:r>
      <w:r>
        <w:rPr>
          <w:rFonts w:ascii="Times New Roman" w:hAnsi="Times New Roman"/>
          <w:sz w:val="28"/>
          <w:szCs w:val="28"/>
        </w:rPr>
        <w:t>ю</w:t>
      </w:r>
      <w:r w:rsidRPr="00DD304B">
        <w:rPr>
          <w:rFonts w:ascii="Times New Roman" w:hAnsi="Times New Roman"/>
          <w:sz w:val="28"/>
          <w:szCs w:val="28"/>
        </w:rPr>
        <w:t>тся</w:t>
      </w:r>
      <w:r w:rsidRPr="00DD12C6">
        <w:rPr>
          <w:rFonts w:ascii="Times New Roman" w:hAnsi="Times New Roman"/>
          <w:sz w:val="28"/>
          <w:szCs w:val="28"/>
          <w:shd w:val="clear" w:color="auto" w:fill="FFFFFF"/>
        </w:rPr>
        <w:t xml:space="preserve"> </w:t>
      </w:r>
      <w:r w:rsidRPr="00E420CD">
        <w:rPr>
          <w:rFonts w:ascii="Times New Roman" w:hAnsi="Times New Roman"/>
          <w:sz w:val="28"/>
          <w:szCs w:val="28"/>
          <w:shd w:val="clear" w:color="auto" w:fill="FFFFFF"/>
        </w:rPr>
        <w:t>нормативные правовые акты</w:t>
      </w:r>
      <w:r>
        <w:rPr>
          <w:rFonts w:ascii="Times New Roman" w:hAnsi="Times New Roman"/>
          <w:sz w:val="28"/>
          <w:szCs w:val="28"/>
          <w:shd w:val="clear" w:color="auto" w:fill="FFFFFF"/>
        </w:rPr>
        <w:t>, закрепляющие содержание принципа разделения властей, правоприменительная практика</w:t>
      </w:r>
      <w:r w:rsidRPr="00E420CD">
        <w:rPr>
          <w:rFonts w:ascii="Times New Roman" w:hAnsi="Times New Roman"/>
          <w:sz w:val="28"/>
          <w:szCs w:val="28"/>
          <w:shd w:val="clear" w:color="auto" w:fill="FFFFFF"/>
        </w:rPr>
        <w:t>, а также теоретические взгляды ученых, ка</w:t>
      </w:r>
      <w:r>
        <w:rPr>
          <w:rFonts w:ascii="Times New Roman" w:hAnsi="Times New Roman"/>
          <w:sz w:val="28"/>
          <w:szCs w:val="28"/>
          <w:shd w:val="clear" w:color="auto" w:fill="FFFFFF"/>
        </w:rPr>
        <w:t>с</w:t>
      </w:r>
      <w:r w:rsidRPr="00E420CD">
        <w:rPr>
          <w:rFonts w:ascii="Times New Roman" w:hAnsi="Times New Roman"/>
          <w:sz w:val="28"/>
          <w:szCs w:val="28"/>
          <w:shd w:val="clear" w:color="auto" w:fill="FFFFFF"/>
        </w:rPr>
        <w:t xml:space="preserve">ающиеся вопросов темы исследования. </w:t>
      </w:r>
    </w:p>
    <w:p w:rsidR="007F16F2" w:rsidRPr="00F43156" w:rsidRDefault="007F16F2" w:rsidP="00F43156">
      <w:pPr>
        <w:spacing w:after="0" w:line="360" w:lineRule="auto"/>
        <w:ind w:firstLine="708"/>
        <w:jc w:val="both"/>
        <w:rPr>
          <w:rFonts w:ascii="Times New Roman" w:hAnsi="Times New Roman"/>
          <w:sz w:val="28"/>
          <w:szCs w:val="28"/>
        </w:rPr>
      </w:pPr>
      <w:r w:rsidRPr="00DD304B">
        <w:rPr>
          <w:rFonts w:ascii="Times New Roman" w:hAnsi="Times New Roman"/>
          <w:sz w:val="28"/>
          <w:szCs w:val="28"/>
        </w:rPr>
        <w:t xml:space="preserve"> </w:t>
      </w:r>
      <w:r w:rsidRPr="00E770E3">
        <w:rPr>
          <w:rFonts w:ascii="Times New Roman" w:hAnsi="Times New Roman"/>
          <w:sz w:val="28"/>
          <w:szCs w:val="28"/>
        </w:rPr>
        <w:t>Методологическую основу исследования</w:t>
      </w:r>
      <w:r w:rsidRPr="00DD304B">
        <w:rPr>
          <w:rFonts w:ascii="Times New Roman" w:hAnsi="Times New Roman"/>
          <w:sz w:val="28"/>
          <w:szCs w:val="28"/>
        </w:rPr>
        <w:t xml:space="preserve"> составляют общенаучные и специальные юридические методы. В процессе написания работы были применены такие методы, как анализ,</w:t>
      </w:r>
      <w:r>
        <w:rPr>
          <w:rFonts w:ascii="Times New Roman" w:hAnsi="Times New Roman"/>
          <w:sz w:val="28"/>
          <w:szCs w:val="28"/>
        </w:rPr>
        <w:t xml:space="preserve"> </w:t>
      </w:r>
      <w:r w:rsidRPr="00DD304B">
        <w:rPr>
          <w:rFonts w:ascii="Times New Roman" w:hAnsi="Times New Roman"/>
          <w:sz w:val="28"/>
          <w:szCs w:val="28"/>
        </w:rPr>
        <w:t xml:space="preserve">синтез, дедукция, аналогия, </w:t>
      </w:r>
      <w:r w:rsidRPr="00DD304B">
        <w:rPr>
          <w:rFonts w:ascii="Times New Roman" w:hAnsi="Times New Roman"/>
          <w:sz w:val="28"/>
          <w:szCs w:val="28"/>
        </w:rPr>
        <w:lastRenderedPageBreak/>
        <w:t xml:space="preserve">функциональный </w:t>
      </w:r>
      <w:r>
        <w:rPr>
          <w:rFonts w:ascii="Times New Roman" w:hAnsi="Times New Roman"/>
          <w:sz w:val="28"/>
          <w:szCs w:val="28"/>
        </w:rPr>
        <w:t xml:space="preserve">и </w:t>
      </w:r>
      <w:r w:rsidRPr="00DD304B">
        <w:rPr>
          <w:rFonts w:ascii="Times New Roman" w:hAnsi="Times New Roman"/>
          <w:sz w:val="28"/>
          <w:szCs w:val="28"/>
        </w:rPr>
        <w:t>структурный методы исследования. Для решения поставленных задач были использованы специальные юридические методы</w:t>
      </w:r>
      <w:r>
        <w:rPr>
          <w:rFonts w:ascii="Times New Roman" w:hAnsi="Times New Roman"/>
          <w:sz w:val="28"/>
          <w:szCs w:val="28"/>
        </w:rPr>
        <w:t>:</w:t>
      </w:r>
      <w:r w:rsidRPr="00DD304B">
        <w:rPr>
          <w:rFonts w:ascii="Times New Roman" w:hAnsi="Times New Roman"/>
          <w:sz w:val="28"/>
          <w:szCs w:val="28"/>
        </w:rPr>
        <w:t xml:space="preserve"> историко-правовой,</w:t>
      </w:r>
      <w:r>
        <w:rPr>
          <w:rFonts w:ascii="Times New Roman" w:hAnsi="Times New Roman"/>
          <w:sz w:val="28"/>
          <w:szCs w:val="28"/>
        </w:rPr>
        <w:t xml:space="preserve"> </w:t>
      </w:r>
      <w:r w:rsidRPr="00DD304B">
        <w:rPr>
          <w:rFonts w:ascii="Times New Roman" w:hAnsi="Times New Roman"/>
          <w:sz w:val="28"/>
          <w:szCs w:val="28"/>
        </w:rPr>
        <w:t xml:space="preserve">формально-юридический, сравнительно-правовой. </w:t>
      </w:r>
    </w:p>
    <w:p w:rsidR="007F16F2" w:rsidRPr="00F43156" w:rsidRDefault="007F16F2" w:rsidP="00F43156">
      <w:pPr>
        <w:spacing w:after="0" w:line="360" w:lineRule="auto"/>
        <w:ind w:firstLine="708"/>
        <w:jc w:val="both"/>
        <w:rPr>
          <w:rFonts w:ascii="Times New Roman" w:hAnsi="Times New Roman"/>
          <w:color w:val="FF0000"/>
          <w:sz w:val="28"/>
          <w:szCs w:val="28"/>
        </w:rPr>
      </w:pPr>
      <w:r w:rsidRPr="00E770E3">
        <w:rPr>
          <w:rFonts w:ascii="Times New Roman" w:hAnsi="Times New Roman"/>
          <w:sz w:val="28"/>
          <w:szCs w:val="28"/>
        </w:rPr>
        <w:t>Теоретической базой</w:t>
      </w:r>
      <w:r w:rsidRPr="00DD304B">
        <w:rPr>
          <w:rFonts w:ascii="Times New Roman" w:hAnsi="Times New Roman"/>
          <w:sz w:val="28"/>
          <w:szCs w:val="28"/>
        </w:rPr>
        <w:t xml:space="preserve"> настоящей работы являются научные труды отечественных юристов. Среди них можно выделить работы </w:t>
      </w:r>
      <w:r w:rsidRPr="005D6081">
        <w:rPr>
          <w:rFonts w:ascii="Times New Roman" w:hAnsi="Times New Roman"/>
          <w:sz w:val="28"/>
          <w:szCs w:val="28"/>
        </w:rPr>
        <w:t>Ю.И. Авдеев</w:t>
      </w:r>
      <w:r>
        <w:rPr>
          <w:rFonts w:ascii="Times New Roman" w:hAnsi="Times New Roman"/>
          <w:sz w:val="28"/>
          <w:szCs w:val="28"/>
        </w:rPr>
        <w:t>а,   Р.С. Болдырева,</w:t>
      </w:r>
      <w:r w:rsidRPr="005D6081">
        <w:rPr>
          <w:rFonts w:ascii="Times New Roman" w:hAnsi="Times New Roman"/>
          <w:sz w:val="28"/>
          <w:szCs w:val="28"/>
        </w:rPr>
        <w:t xml:space="preserve"> М.Ф.</w:t>
      </w:r>
      <w:r>
        <w:rPr>
          <w:rFonts w:ascii="Times New Roman" w:hAnsi="Times New Roman"/>
          <w:sz w:val="28"/>
          <w:szCs w:val="28"/>
        </w:rPr>
        <w:t xml:space="preserve"> </w:t>
      </w:r>
      <w:r w:rsidRPr="005D6081">
        <w:rPr>
          <w:rFonts w:ascii="Times New Roman" w:hAnsi="Times New Roman"/>
          <w:sz w:val="28"/>
          <w:szCs w:val="28"/>
        </w:rPr>
        <w:t>Гацко</w:t>
      </w:r>
      <w:r>
        <w:rPr>
          <w:rFonts w:ascii="Times New Roman" w:hAnsi="Times New Roman"/>
          <w:sz w:val="28"/>
          <w:szCs w:val="28"/>
        </w:rPr>
        <w:t>,</w:t>
      </w:r>
      <w:r w:rsidRPr="005D6081">
        <w:rPr>
          <w:rFonts w:ascii="Times New Roman" w:hAnsi="Times New Roman"/>
          <w:sz w:val="28"/>
          <w:szCs w:val="28"/>
        </w:rPr>
        <w:t xml:space="preserve"> М.Ю</w:t>
      </w:r>
      <w:r>
        <w:rPr>
          <w:rFonts w:ascii="Times New Roman" w:hAnsi="Times New Roman"/>
          <w:sz w:val="28"/>
          <w:szCs w:val="28"/>
        </w:rPr>
        <w:t>.</w:t>
      </w:r>
      <w:r w:rsidRPr="005D6081">
        <w:rPr>
          <w:rFonts w:ascii="Times New Roman" w:hAnsi="Times New Roman"/>
          <w:sz w:val="28"/>
          <w:szCs w:val="28"/>
        </w:rPr>
        <w:t xml:space="preserve"> Зеленков</w:t>
      </w:r>
      <w:r>
        <w:rPr>
          <w:rFonts w:ascii="Times New Roman" w:hAnsi="Times New Roman"/>
          <w:sz w:val="28"/>
          <w:szCs w:val="28"/>
        </w:rPr>
        <w:t xml:space="preserve">а, </w:t>
      </w:r>
      <w:r w:rsidRPr="005D6081">
        <w:rPr>
          <w:rFonts w:ascii="Times New Roman" w:hAnsi="Times New Roman"/>
          <w:sz w:val="28"/>
          <w:szCs w:val="28"/>
        </w:rPr>
        <w:t>И.Б. Кардашов</w:t>
      </w:r>
      <w:r>
        <w:rPr>
          <w:rFonts w:ascii="Times New Roman" w:hAnsi="Times New Roman"/>
          <w:sz w:val="28"/>
          <w:szCs w:val="28"/>
        </w:rPr>
        <w:t>ой,</w:t>
      </w:r>
      <w:r w:rsidRPr="005D6081">
        <w:rPr>
          <w:rFonts w:ascii="Times New Roman" w:hAnsi="Times New Roman"/>
          <w:sz w:val="28"/>
          <w:szCs w:val="28"/>
        </w:rPr>
        <w:t xml:space="preserve"> </w:t>
      </w:r>
      <w:r w:rsidRPr="0028219D">
        <w:rPr>
          <w:rFonts w:ascii="Times New Roman" w:hAnsi="Times New Roman"/>
          <w:sz w:val="28"/>
          <w:szCs w:val="28"/>
        </w:rPr>
        <w:t>Т</w:t>
      </w:r>
      <w:r>
        <w:rPr>
          <w:rFonts w:ascii="Times New Roman" w:hAnsi="Times New Roman"/>
          <w:sz w:val="28"/>
          <w:szCs w:val="28"/>
        </w:rPr>
        <w:t>.</w:t>
      </w:r>
      <w:r w:rsidRPr="0028219D">
        <w:rPr>
          <w:rFonts w:ascii="Times New Roman" w:hAnsi="Times New Roman"/>
          <w:sz w:val="28"/>
          <w:szCs w:val="28"/>
        </w:rPr>
        <w:t>В.</w:t>
      </w:r>
      <w:r>
        <w:rPr>
          <w:rFonts w:ascii="Times New Roman" w:hAnsi="Times New Roman"/>
          <w:sz w:val="28"/>
          <w:szCs w:val="28"/>
        </w:rPr>
        <w:t xml:space="preserve"> </w:t>
      </w:r>
      <w:r w:rsidRPr="0028219D">
        <w:rPr>
          <w:rFonts w:ascii="Times New Roman" w:hAnsi="Times New Roman"/>
          <w:sz w:val="28"/>
          <w:szCs w:val="28"/>
        </w:rPr>
        <w:t>Кикоть-Глуходедов</w:t>
      </w:r>
      <w:r>
        <w:rPr>
          <w:rFonts w:ascii="Times New Roman" w:hAnsi="Times New Roman"/>
          <w:sz w:val="28"/>
          <w:szCs w:val="28"/>
        </w:rPr>
        <w:t xml:space="preserve">ой, </w:t>
      </w:r>
      <w:r w:rsidRPr="005D6081">
        <w:rPr>
          <w:rFonts w:ascii="Times New Roman" w:hAnsi="Times New Roman"/>
          <w:sz w:val="28"/>
          <w:szCs w:val="28"/>
        </w:rPr>
        <w:t>А.Ю. Мамычев</w:t>
      </w:r>
      <w:r>
        <w:rPr>
          <w:rFonts w:ascii="Times New Roman" w:hAnsi="Times New Roman"/>
          <w:sz w:val="28"/>
          <w:szCs w:val="28"/>
        </w:rPr>
        <w:t xml:space="preserve">а, </w:t>
      </w:r>
      <w:r w:rsidRPr="005D6081">
        <w:rPr>
          <w:rFonts w:ascii="Times New Roman" w:hAnsi="Times New Roman"/>
          <w:sz w:val="28"/>
          <w:szCs w:val="28"/>
        </w:rPr>
        <w:t>А.Н.</w:t>
      </w:r>
      <w:r>
        <w:rPr>
          <w:rFonts w:ascii="Times New Roman" w:hAnsi="Times New Roman"/>
          <w:sz w:val="28"/>
          <w:szCs w:val="28"/>
        </w:rPr>
        <w:t xml:space="preserve"> </w:t>
      </w:r>
      <w:r w:rsidRPr="005D6081">
        <w:rPr>
          <w:rFonts w:ascii="Times New Roman" w:hAnsi="Times New Roman"/>
          <w:sz w:val="28"/>
          <w:szCs w:val="28"/>
        </w:rPr>
        <w:t>Кришталюк</w:t>
      </w:r>
      <w:r>
        <w:rPr>
          <w:rFonts w:ascii="Times New Roman" w:hAnsi="Times New Roman"/>
          <w:sz w:val="28"/>
          <w:szCs w:val="28"/>
        </w:rPr>
        <w:t xml:space="preserve">а, </w:t>
      </w:r>
      <w:r w:rsidRPr="005D6081">
        <w:rPr>
          <w:rFonts w:ascii="Times New Roman" w:hAnsi="Times New Roman"/>
          <w:sz w:val="28"/>
          <w:szCs w:val="28"/>
        </w:rPr>
        <w:t>А.Г. Кравченко</w:t>
      </w:r>
      <w:r w:rsidRPr="0039333C">
        <w:rPr>
          <w:rFonts w:ascii="Times New Roman" w:hAnsi="Times New Roman"/>
          <w:sz w:val="28"/>
          <w:szCs w:val="28"/>
        </w:rPr>
        <w:t>,</w:t>
      </w:r>
      <w:r w:rsidRPr="00FE0197">
        <w:rPr>
          <w:rFonts w:ascii="Times New Roman" w:hAnsi="Times New Roman"/>
          <w:color w:val="FF0000"/>
          <w:sz w:val="28"/>
          <w:szCs w:val="28"/>
        </w:rPr>
        <w:t xml:space="preserve"> </w:t>
      </w:r>
      <w:r w:rsidRPr="005D6081">
        <w:rPr>
          <w:rFonts w:ascii="Times New Roman" w:hAnsi="Times New Roman"/>
          <w:sz w:val="28"/>
          <w:szCs w:val="28"/>
        </w:rPr>
        <w:t>А.И. Овчинников</w:t>
      </w:r>
      <w:r>
        <w:rPr>
          <w:rFonts w:ascii="Times New Roman" w:hAnsi="Times New Roman"/>
          <w:sz w:val="28"/>
          <w:szCs w:val="28"/>
        </w:rPr>
        <w:t>а,</w:t>
      </w:r>
      <w:r w:rsidRPr="005D6081">
        <w:rPr>
          <w:rFonts w:ascii="Times New Roman" w:hAnsi="Times New Roman"/>
          <w:sz w:val="28"/>
          <w:szCs w:val="28"/>
        </w:rPr>
        <w:t xml:space="preserve"> А.А. Прохожев</w:t>
      </w:r>
      <w:r>
        <w:rPr>
          <w:rFonts w:ascii="Times New Roman" w:hAnsi="Times New Roman"/>
          <w:sz w:val="28"/>
          <w:szCs w:val="28"/>
        </w:rPr>
        <w:t>ой</w:t>
      </w:r>
      <w:r w:rsidRPr="0039333C">
        <w:rPr>
          <w:rFonts w:ascii="Times New Roman" w:hAnsi="Times New Roman"/>
          <w:sz w:val="28"/>
          <w:szCs w:val="28"/>
        </w:rPr>
        <w:t>,</w:t>
      </w:r>
      <w:r w:rsidRPr="00FE0197">
        <w:rPr>
          <w:rFonts w:ascii="Times New Roman" w:hAnsi="Times New Roman"/>
          <w:color w:val="FF0000"/>
          <w:sz w:val="28"/>
          <w:szCs w:val="28"/>
        </w:rPr>
        <w:t xml:space="preserve"> </w:t>
      </w:r>
      <w:r w:rsidRPr="00955804">
        <w:rPr>
          <w:rFonts w:ascii="Times New Roman" w:hAnsi="Times New Roman"/>
          <w:sz w:val="28"/>
          <w:szCs w:val="28"/>
        </w:rPr>
        <w:t>С.Ю. Чапчиков</w:t>
      </w:r>
      <w:r>
        <w:rPr>
          <w:rFonts w:ascii="Times New Roman" w:hAnsi="Times New Roman"/>
          <w:sz w:val="28"/>
          <w:szCs w:val="28"/>
        </w:rPr>
        <w:t>а,</w:t>
      </w:r>
      <w:r w:rsidRPr="0039333C">
        <w:rPr>
          <w:rFonts w:ascii="Times New Roman" w:hAnsi="Times New Roman"/>
          <w:sz w:val="28"/>
          <w:szCs w:val="28"/>
        </w:rPr>
        <w:t xml:space="preserve"> </w:t>
      </w:r>
      <w:r w:rsidRPr="005D6081">
        <w:rPr>
          <w:rFonts w:ascii="Times New Roman" w:hAnsi="Times New Roman"/>
          <w:sz w:val="28"/>
          <w:szCs w:val="28"/>
        </w:rPr>
        <w:t>А.В.</w:t>
      </w:r>
      <w:r>
        <w:rPr>
          <w:rFonts w:ascii="Times New Roman" w:hAnsi="Times New Roman"/>
          <w:sz w:val="28"/>
          <w:szCs w:val="28"/>
        </w:rPr>
        <w:t xml:space="preserve"> </w:t>
      </w:r>
      <w:r w:rsidRPr="005D6081">
        <w:rPr>
          <w:rFonts w:ascii="Times New Roman" w:hAnsi="Times New Roman"/>
          <w:sz w:val="28"/>
          <w:szCs w:val="28"/>
        </w:rPr>
        <w:t>Шободоев</w:t>
      </w:r>
      <w:r>
        <w:rPr>
          <w:rFonts w:ascii="Times New Roman" w:hAnsi="Times New Roman"/>
          <w:sz w:val="28"/>
          <w:szCs w:val="28"/>
        </w:rPr>
        <w:t>ой</w:t>
      </w:r>
      <w:r w:rsidRPr="00FE0197">
        <w:rPr>
          <w:rFonts w:ascii="Times New Roman" w:hAnsi="Times New Roman"/>
          <w:color w:val="FF0000"/>
          <w:sz w:val="28"/>
          <w:szCs w:val="28"/>
        </w:rPr>
        <w:t xml:space="preserve"> </w:t>
      </w:r>
      <w:r w:rsidRPr="0039333C">
        <w:rPr>
          <w:rFonts w:ascii="Times New Roman" w:hAnsi="Times New Roman"/>
          <w:sz w:val="28"/>
          <w:szCs w:val="28"/>
        </w:rPr>
        <w:t>и других.</w:t>
      </w:r>
      <w:r w:rsidRPr="00FE0197">
        <w:rPr>
          <w:rFonts w:ascii="Times New Roman" w:hAnsi="Times New Roman"/>
          <w:color w:val="FF0000"/>
          <w:sz w:val="28"/>
          <w:szCs w:val="28"/>
        </w:rPr>
        <w:t xml:space="preserve"> </w:t>
      </w:r>
      <w:r w:rsidRPr="00DD304B">
        <w:rPr>
          <w:rFonts w:ascii="Times New Roman" w:hAnsi="Times New Roman"/>
          <w:sz w:val="28"/>
          <w:szCs w:val="28"/>
        </w:rPr>
        <w:t xml:space="preserve">     </w:t>
      </w:r>
    </w:p>
    <w:p w:rsidR="007F16F2" w:rsidRPr="00DD304B" w:rsidRDefault="007F16F2" w:rsidP="00F43156">
      <w:pPr>
        <w:spacing w:after="0" w:line="360" w:lineRule="auto"/>
        <w:ind w:firstLine="708"/>
        <w:jc w:val="both"/>
        <w:rPr>
          <w:rFonts w:ascii="Times New Roman" w:hAnsi="Times New Roman"/>
          <w:sz w:val="28"/>
          <w:szCs w:val="28"/>
        </w:rPr>
      </w:pPr>
      <w:r w:rsidRPr="00E770E3">
        <w:rPr>
          <w:rFonts w:ascii="Times New Roman" w:hAnsi="Times New Roman"/>
          <w:sz w:val="28"/>
          <w:szCs w:val="28"/>
        </w:rPr>
        <w:t>Нормативно-правовую базу</w:t>
      </w:r>
      <w:r w:rsidRPr="00DD304B">
        <w:rPr>
          <w:rFonts w:ascii="Times New Roman" w:hAnsi="Times New Roman"/>
          <w:sz w:val="28"/>
          <w:szCs w:val="28"/>
        </w:rPr>
        <w:t xml:space="preserve"> исследования составляют</w:t>
      </w:r>
      <w:r>
        <w:rPr>
          <w:rFonts w:ascii="Times New Roman" w:hAnsi="Times New Roman"/>
          <w:sz w:val="28"/>
          <w:szCs w:val="28"/>
        </w:rPr>
        <w:t xml:space="preserve"> Конституция Российской Федерации, </w:t>
      </w:r>
      <w:r w:rsidRPr="00B50283">
        <w:rPr>
          <w:rFonts w:ascii="Times New Roman" w:hAnsi="Times New Roman"/>
          <w:sz w:val="28"/>
          <w:szCs w:val="28"/>
        </w:rPr>
        <w:t xml:space="preserve">Федеральный конституционный закон от 30.05.2001 </w:t>
      </w:r>
      <w:r>
        <w:rPr>
          <w:rFonts w:ascii="Times New Roman" w:hAnsi="Times New Roman"/>
          <w:sz w:val="28"/>
          <w:szCs w:val="28"/>
        </w:rPr>
        <w:t xml:space="preserve">             </w:t>
      </w:r>
      <w:r w:rsidRPr="00B50283">
        <w:rPr>
          <w:rFonts w:ascii="Times New Roman" w:hAnsi="Times New Roman"/>
          <w:sz w:val="28"/>
          <w:szCs w:val="28"/>
        </w:rPr>
        <w:t>N 3-ФКЗ (ред. от 03.07.2016) "О чрезвычайном положении"</w:t>
      </w:r>
      <w:r>
        <w:rPr>
          <w:rFonts w:ascii="Times New Roman" w:hAnsi="Times New Roman"/>
          <w:sz w:val="28"/>
          <w:szCs w:val="28"/>
        </w:rPr>
        <w:t>,</w:t>
      </w:r>
      <w:r w:rsidRPr="00B50283">
        <w:rPr>
          <w:rFonts w:ascii="Times New Roman" w:hAnsi="Times New Roman"/>
          <w:sz w:val="28"/>
          <w:szCs w:val="28"/>
        </w:rPr>
        <w:t xml:space="preserve"> </w:t>
      </w:r>
      <w:r w:rsidRPr="004D341D">
        <w:rPr>
          <w:rFonts w:ascii="Times New Roman" w:hAnsi="Times New Roman"/>
          <w:sz w:val="28"/>
          <w:szCs w:val="28"/>
        </w:rPr>
        <w:t>Федеральный конституционный закон от 30.01.2002 N 1-ФКЗ (ред. от 01.07.2017) "О военном положении"</w:t>
      </w:r>
      <w:r>
        <w:rPr>
          <w:rFonts w:ascii="Times New Roman" w:hAnsi="Times New Roman"/>
          <w:sz w:val="28"/>
          <w:szCs w:val="28"/>
        </w:rPr>
        <w:t xml:space="preserve">, </w:t>
      </w:r>
      <w:r w:rsidRPr="00B50283">
        <w:rPr>
          <w:rFonts w:ascii="Times New Roman" w:hAnsi="Times New Roman"/>
          <w:sz w:val="28"/>
          <w:szCs w:val="28"/>
        </w:rPr>
        <w:t>Федеральный закон от 28.12.2010 N 390-ФЗ (ред. от 06.02.2020) "О безопасности"</w:t>
      </w:r>
      <w:r>
        <w:rPr>
          <w:rFonts w:ascii="Times New Roman" w:hAnsi="Times New Roman"/>
          <w:sz w:val="28"/>
          <w:szCs w:val="28"/>
        </w:rPr>
        <w:t xml:space="preserve">, </w:t>
      </w:r>
      <w:r w:rsidRPr="00B50283">
        <w:rPr>
          <w:rFonts w:ascii="Times New Roman" w:hAnsi="Times New Roman"/>
          <w:sz w:val="28"/>
          <w:szCs w:val="28"/>
        </w:rPr>
        <w:t>Федеральный закон "О защите населения и территорий от чрезвычайных ситуаций природного и техногенного характера" от 21.12.1994 N 68-ФЗ</w:t>
      </w:r>
      <w:r>
        <w:rPr>
          <w:rFonts w:ascii="Times New Roman" w:hAnsi="Times New Roman"/>
          <w:sz w:val="28"/>
          <w:szCs w:val="28"/>
        </w:rPr>
        <w:t xml:space="preserve">, </w:t>
      </w:r>
      <w:r w:rsidRPr="00F55BB0">
        <w:rPr>
          <w:rFonts w:ascii="Times New Roman" w:hAnsi="Times New Roman"/>
          <w:sz w:val="28"/>
          <w:szCs w:val="28"/>
        </w:rPr>
        <w:t>Указ Президента РФ от 31.12.2015 N 683 "О Стратегии национальной безопасности Российской Федерации"</w:t>
      </w:r>
      <w:r>
        <w:rPr>
          <w:rFonts w:ascii="Times New Roman" w:hAnsi="Times New Roman"/>
          <w:sz w:val="28"/>
          <w:szCs w:val="28"/>
        </w:rPr>
        <w:t xml:space="preserve"> и другие</w:t>
      </w:r>
      <w:r w:rsidRPr="00DD304B">
        <w:rPr>
          <w:rFonts w:ascii="Times New Roman" w:hAnsi="Times New Roman"/>
          <w:sz w:val="28"/>
          <w:szCs w:val="28"/>
        </w:rPr>
        <w:t>, связанные с исследуемой проблематикой</w:t>
      </w:r>
      <w:r>
        <w:rPr>
          <w:rFonts w:ascii="Times New Roman" w:hAnsi="Times New Roman"/>
          <w:sz w:val="28"/>
          <w:szCs w:val="28"/>
        </w:rPr>
        <w:t>.</w:t>
      </w:r>
    </w:p>
    <w:p w:rsidR="007F16F2" w:rsidRPr="00DD304B" w:rsidRDefault="007F16F2" w:rsidP="00114828">
      <w:pPr>
        <w:spacing w:after="0" w:line="360" w:lineRule="auto"/>
        <w:jc w:val="both"/>
        <w:rPr>
          <w:rFonts w:ascii="Times New Roman" w:hAnsi="Times New Roman"/>
          <w:sz w:val="28"/>
          <w:szCs w:val="28"/>
        </w:rPr>
      </w:pPr>
      <w:r w:rsidRPr="00E770E3">
        <w:rPr>
          <w:rFonts w:ascii="Times New Roman" w:hAnsi="Times New Roman"/>
          <w:sz w:val="28"/>
          <w:szCs w:val="28"/>
        </w:rPr>
        <w:t xml:space="preserve">          Научная новизна исследования</w:t>
      </w:r>
      <w:r w:rsidRPr="00DD304B">
        <w:rPr>
          <w:rFonts w:ascii="Times New Roman" w:hAnsi="Times New Roman"/>
          <w:sz w:val="28"/>
          <w:szCs w:val="28"/>
        </w:rPr>
        <w:t xml:space="preserve"> состоит в том, что </w:t>
      </w:r>
      <w:r>
        <w:rPr>
          <w:rFonts w:ascii="Times New Roman" w:hAnsi="Times New Roman"/>
          <w:sz w:val="28"/>
          <w:szCs w:val="28"/>
        </w:rPr>
        <w:t>предпринята попытка комплексного исследования вопроса сохранения и развития в современных условиях, правового закрепления и реализации на практике принципа разделения властей в системе обеспечения национальной безопасности.</w:t>
      </w:r>
    </w:p>
    <w:p w:rsidR="007F16F2" w:rsidRPr="00DD304B" w:rsidRDefault="007F16F2" w:rsidP="00114828">
      <w:pPr>
        <w:spacing w:after="0" w:line="360" w:lineRule="auto"/>
        <w:jc w:val="both"/>
        <w:rPr>
          <w:rFonts w:ascii="Times New Roman" w:hAnsi="Times New Roman"/>
          <w:sz w:val="28"/>
          <w:szCs w:val="28"/>
        </w:rPr>
      </w:pPr>
    </w:p>
    <w:p w:rsidR="007F16F2" w:rsidRPr="00DD304B" w:rsidRDefault="007F16F2" w:rsidP="00114828">
      <w:pPr>
        <w:spacing w:after="0" w:line="360" w:lineRule="auto"/>
        <w:jc w:val="both"/>
        <w:rPr>
          <w:rFonts w:ascii="Times New Roman" w:hAnsi="Times New Roman"/>
          <w:sz w:val="28"/>
          <w:szCs w:val="28"/>
        </w:rPr>
      </w:pPr>
    </w:p>
    <w:p w:rsidR="007F16F2" w:rsidRDefault="007F16F2" w:rsidP="00114828">
      <w:pPr>
        <w:spacing w:after="0" w:line="360" w:lineRule="auto"/>
        <w:jc w:val="center"/>
        <w:rPr>
          <w:rFonts w:ascii="Times New Roman" w:hAnsi="Times New Roman"/>
          <w:b/>
          <w:sz w:val="28"/>
          <w:szCs w:val="28"/>
        </w:rPr>
      </w:pPr>
      <w:r>
        <w:rPr>
          <w:rFonts w:ascii="Times New Roman" w:hAnsi="Times New Roman"/>
          <w:b/>
          <w:sz w:val="28"/>
          <w:szCs w:val="28"/>
        </w:rPr>
        <w:br w:type="page"/>
      </w:r>
      <w:r w:rsidRPr="00DD304B">
        <w:rPr>
          <w:rFonts w:ascii="Times New Roman" w:hAnsi="Times New Roman"/>
          <w:b/>
          <w:sz w:val="28"/>
          <w:szCs w:val="28"/>
        </w:rPr>
        <w:lastRenderedPageBreak/>
        <w:t xml:space="preserve">ГЛАВА 1. </w:t>
      </w:r>
      <w:r w:rsidRPr="001C12F7">
        <w:rPr>
          <w:rFonts w:ascii="Times New Roman" w:hAnsi="Times New Roman"/>
          <w:b/>
          <w:sz w:val="28"/>
          <w:szCs w:val="28"/>
        </w:rPr>
        <w:t xml:space="preserve">Теоретико-правовые основы функционирования </w:t>
      </w:r>
    </w:p>
    <w:p w:rsidR="007F16F2" w:rsidRPr="001C12F7" w:rsidRDefault="007F16F2" w:rsidP="00114828">
      <w:pPr>
        <w:spacing w:after="0" w:line="360" w:lineRule="auto"/>
        <w:jc w:val="center"/>
        <w:rPr>
          <w:rFonts w:ascii="Times New Roman" w:hAnsi="Times New Roman"/>
          <w:b/>
          <w:sz w:val="28"/>
          <w:szCs w:val="28"/>
        </w:rPr>
      </w:pPr>
      <w:r w:rsidRPr="001C12F7">
        <w:rPr>
          <w:rFonts w:ascii="Times New Roman" w:hAnsi="Times New Roman"/>
          <w:b/>
          <w:sz w:val="28"/>
          <w:szCs w:val="28"/>
        </w:rPr>
        <w:t>системы обеспечения национальной безопасности</w:t>
      </w:r>
    </w:p>
    <w:p w:rsidR="007F16F2" w:rsidRDefault="007F16F2" w:rsidP="00114828">
      <w:pPr>
        <w:spacing w:after="0" w:line="360" w:lineRule="auto"/>
        <w:jc w:val="center"/>
        <w:rPr>
          <w:rFonts w:ascii="Times New Roman" w:hAnsi="Times New Roman"/>
          <w:b/>
          <w:sz w:val="28"/>
          <w:szCs w:val="28"/>
        </w:rPr>
      </w:pPr>
      <w:r>
        <w:rPr>
          <w:rFonts w:ascii="Times New Roman" w:hAnsi="Times New Roman"/>
          <w:b/>
          <w:sz w:val="28"/>
          <w:szCs w:val="28"/>
        </w:rPr>
        <w:t>§</w:t>
      </w:r>
      <w:r w:rsidRPr="00DD304B">
        <w:rPr>
          <w:rFonts w:ascii="Times New Roman" w:hAnsi="Times New Roman"/>
          <w:b/>
          <w:sz w:val="28"/>
          <w:szCs w:val="28"/>
        </w:rPr>
        <w:t xml:space="preserve">1 </w:t>
      </w:r>
      <w:r w:rsidRPr="001C12F7">
        <w:rPr>
          <w:rFonts w:ascii="Times New Roman" w:hAnsi="Times New Roman"/>
          <w:b/>
          <w:sz w:val="28"/>
          <w:szCs w:val="28"/>
        </w:rPr>
        <w:t>Понятие и правовое регулирование</w:t>
      </w:r>
      <w:r>
        <w:rPr>
          <w:rFonts w:ascii="Times New Roman" w:hAnsi="Times New Roman"/>
          <w:b/>
          <w:sz w:val="28"/>
          <w:szCs w:val="28"/>
        </w:rPr>
        <w:t xml:space="preserve"> </w:t>
      </w:r>
    </w:p>
    <w:p w:rsidR="007F16F2" w:rsidRPr="001C12F7" w:rsidRDefault="007F16F2" w:rsidP="00114828">
      <w:pPr>
        <w:spacing w:after="0" w:line="360" w:lineRule="auto"/>
        <w:jc w:val="center"/>
        <w:rPr>
          <w:rFonts w:ascii="Times New Roman" w:hAnsi="Times New Roman"/>
          <w:b/>
          <w:sz w:val="28"/>
          <w:szCs w:val="28"/>
        </w:rPr>
      </w:pPr>
      <w:r w:rsidRPr="001C12F7">
        <w:rPr>
          <w:rFonts w:ascii="Times New Roman" w:hAnsi="Times New Roman"/>
          <w:b/>
          <w:sz w:val="28"/>
          <w:szCs w:val="28"/>
        </w:rPr>
        <w:t>системы обеспечения национальной безопасности</w:t>
      </w:r>
    </w:p>
    <w:p w:rsidR="007F16F2" w:rsidRPr="00DD304B" w:rsidRDefault="007F16F2" w:rsidP="00114828">
      <w:pPr>
        <w:spacing w:after="0" w:line="360" w:lineRule="auto"/>
        <w:jc w:val="center"/>
        <w:rPr>
          <w:rFonts w:ascii="Times New Roman" w:hAnsi="Times New Roman"/>
          <w:b/>
          <w:sz w:val="28"/>
          <w:szCs w:val="28"/>
        </w:rPr>
      </w:pP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Решение задачи формального описания и правового регулирования с</w:t>
      </w:r>
      <w:r w:rsidRPr="00DF6C3C">
        <w:rPr>
          <w:rFonts w:ascii="Times New Roman" w:hAnsi="Times New Roman"/>
          <w:sz w:val="28"/>
          <w:szCs w:val="28"/>
        </w:rPr>
        <w:t>истем</w:t>
      </w:r>
      <w:r>
        <w:rPr>
          <w:rFonts w:ascii="Times New Roman" w:hAnsi="Times New Roman"/>
          <w:sz w:val="28"/>
          <w:szCs w:val="28"/>
        </w:rPr>
        <w:t>ы</w:t>
      </w:r>
      <w:r w:rsidRPr="00DF6C3C">
        <w:rPr>
          <w:rFonts w:ascii="Times New Roman" w:hAnsi="Times New Roman"/>
          <w:sz w:val="28"/>
          <w:szCs w:val="28"/>
        </w:rPr>
        <w:t xml:space="preserve"> обеспечения национальной безопасности</w:t>
      </w:r>
      <w:r>
        <w:rPr>
          <w:rFonts w:ascii="Times New Roman" w:hAnsi="Times New Roman"/>
          <w:sz w:val="28"/>
          <w:szCs w:val="28"/>
        </w:rPr>
        <w:t xml:space="preserve"> наталкивается на проблему отсутствия в доктрине устоявшихся терминов. Так, каждое слово и внутренние словосочетания в понятии «с</w:t>
      </w:r>
      <w:r w:rsidRPr="00DF6C3C">
        <w:rPr>
          <w:rFonts w:ascii="Times New Roman" w:hAnsi="Times New Roman"/>
          <w:sz w:val="28"/>
          <w:szCs w:val="28"/>
        </w:rPr>
        <w:t>истем</w:t>
      </w:r>
      <w:r>
        <w:rPr>
          <w:rFonts w:ascii="Times New Roman" w:hAnsi="Times New Roman"/>
          <w:sz w:val="28"/>
          <w:szCs w:val="28"/>
        </w:rPr>
        <w:t>а</w:t>
      </w:r>
      <w:r w:rsidRPr="00DF6C3C">
        <w:rPr>
          <w:rFonts w:ascii="Times New Roman" w:hAnsi="Times New Roman"/>
          <w:sz w:val="28"/>
          <w:szCs w:val="28"/>
        </w:rPr>
        <w:t xml:space="preserve"> обеспечения национальной безопасности</w:t>
      </w:r>
      <w:r>
        <w:rPr>
          <w:rFonts w:ascii="Times New Roman" w:hAnsi="Times New Roman"/>
          <w:sz w:val="28"/>
          <w:szCs w:val="28"/>
        </w:rPr>
        <w:t>» разными авторами наполняются различными смыслами и в некоторых аспектах противопоставляются друг другу</w:t>
      </w:r>
      <w:r>
        <w:rPr>
          <w:rStyle w:val="aa"/>
          <w:rFonts w:ascii="Times New Roman" w:hAnsi="Times New Roman"/>
          <w:sz w:val="28"/>
          <w:szCs w:val="28"/>
        </w:rPr>
        <w:footnoteReference w:id="1"/>
      </w:r>
      <w:r>
        <w:rPr>
          <w:rFonts w:ascii="Times New Roman" w:hAnsi="Times New Roman"/>
          <w:sz w:val="28"/>
          <w:szCs w:val="28"/>
        </w:rPr>
        <w:t xml:space="preserve">. </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Появление </w:t>
      </w:r>
      <w:r w:rsidRPr="000B0910">
        <w:rPr>
          <w:rFonts w:ascii="Times New Roman" w:hAnsi="Times New Roman"/>
          <w:sz w:val="28"/>
          <w:szCs w:val="28"/>
        </w:rPr>
        <w:t>Указ</w:t>
      </w:r>
      <w:r>
        <w:rPr>
          <w:rFonts w:ascii="Times New Roman" w:hAnsi="Times New Roman"/>
          <w:sz w:val="28"/>
          <w:szCs w:val="28"/>
        </w:rPr>
        <w:t>а</w:t>
      </w:r>
      <w:r w:rsidRPr="000B0910">
        <w:rPr>
          <w:rFonts w:ascii="Times New Roman" w:hAnsi="Times New Roman"/>
          <w:sz w:val="28"/>
          <w:szCs w:val="28"/>
        </w:rPr>
        <w:t xml:space="preserve"> Президента РФ от 31.12.2015 N 683 </w:t>
      </w:r>
      <w:r>
        <w:rPr>
          <w:rFonts w:ascii="Times New Roman" w:hAnsi="Times New Roman"/>
          <w:sz w:val="28"/>
          <w:szCs w:val="28"/>
        </w:rPr>
        <w:t xml:space="preserve">                                </w:t>
      </w:r>
      <w:r w:rsidRPr="000B0910">
        <w:rPr>
          <w:rFonts w:ascii="Times New Roman" w:hAnsi="Times New Roman"/>
          <w:sz w:val="28"/>
          <w:szCs w:val="28"/>
        </w:rPr>
        <w:t>"О Стратегии национальной безопасности Российской Федерации"</w:t>
      </w:r>
      <w:r>
        <w:rPr>
          <w:rFonts w:ascii="Times New Roman" w:hAnsi="Times New Roman"/>
          <w:sz w:val="28"/>
          <w:szCs w:val="28"/>
        </w:rPr>
        <w:t xml:space="preserve"> (далее - Стратегия НБ РФ), пришедшего на замену </w:t>
      </w:r>
      <w:r w:rsidRPr="00DA6761">
        <w:rPr>
          <w:rFonts w:ascii="Times New Roman" w:hAnsi="Times New Roman"/>
          <w:sz w:val="28"/>
          <w:szCs w:val="28"/>
        </w:rPr>
        <w:t>Указ</w:t>
      </w:r>
      <w:r>
        <w:rPr>
          <w:rFonts w:ascii="Times New Roman" w:hAnsi="Times New Roman"/>
          <w:sz w:val="28"/>
          <w:szCs w:val="28"/>
        </w:rPr>
        <w:t>у</w:t>
      </w:r>
      <w:r w:rsidRPr="00DA6761">
        <w:rPr>
          <w:rFonts w:ascii="Times New Roman" w:hAnsi="Times New Roman"/>
          <w:sz w:val="28"/>
          <w:szCs w:val="28"/>
        </w:rPr>
        <w:t xml:space="preserve"> Президента РФ от 12.05.2009 N 537 (ред. от 01.07.2014) "О Стратегии национальной безопасности Российской Федерации до 2020 года"</w:t>
      </w:r>
      <w:r>
        <w:rPr>
          <w:rFonts w:ascii="Times New Roman" w:hAnsi="Times New Roman"/>
          <w:sz w:val="28"/>
          <w:szCs w:val="28"/>
        </w:rPr>
        <w:t>, дало новые, более развернутые, легальные определения:</w:t>
      </w:r>
    </w:p>
    <w:p w:rsidR="007F16F2" w:rsidRPr="000B0910"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 xml:space="preserve"> национальная безопасность Российской Федерации</w:t>
      </w:r>
      <w:r w:rsidRPr="000B0910">
        <w:rPr>
          <w:rFonts w:ascii="Times New Roman" w:hAnsi="Times New Roman"/>
          <w:sz w:val="28"/>
          <w:szCs w:val="28"/>
        </w:rPr>
        <w:t xml:space="preserve"> (далее - национальная безопасность) - состояние защищенности личности, общества и государства от внутренних и внешних угроз, при котором обеспечиваются реализация конституционных прав и свобод граждан Российской Федерации (далее - граждане), достойные качество и уровень их жизни, суверенитет, независимость, государственная и территориальная целостность, устойчивое социально-экономическое развитие Российской Федерации. Национальная безопасность включает в себя оборону страны и все виды безопасности, предусмотренные Конституцией Российской Федерации и законодательством Российской Федерации, прежде всего государственную, общественную, </w:t>
      </w:r>
      <w:r w:rsidRPr="000B0910">
        <w:rPr>
          <w:rFonts w:ascii="Times New Roman" w:hAnsi="Times New Roman"/>
          <w:sz w:val="28"/>
          <w:szCs w:val="28"/>
        </w:rPr>
        <w:lastRenderedPageBreak/>
        <w:t>информационную, экологическую, экономическую, транспортную, энергетическую безопасность, безопасность личности;</w:t>
      </w:r>
    </w:p>
    <w:p w:rsidR="007F16F2" w:rsidRDefault="007F16F2" w:rsidP="00F43156">
      <w:pPr>
        <w:spacing w:after="0" w:line="360" w:lineRule="auto"/>
        <w:ind w:firstLine="708"/>
        <w:jc w:val="both"/>
        <w:rPr>
          <w:rFonts w:ascii="Times New Roman" w:hAnsi="Times New Roman"/>
          <w:sz w:val="28"/>
          <w:szCs w:val="28"/>
        </w:rPr>
      </w:pPr>
      <w:r w:rsidRPr="00E770E3">
        <w:rPr>
          <w:rFonts w:ascii="Times New Roman" w:hAnsi="Times New Roman"/>
          <w:sz w:val="28"/>
          <w:szCs w:val="28"/>
        </w:rPr>
        <w:t>национальные интересы Российской Федерации</w:t>
      </w:r>
      <w:r w:rsidRPr="000B0910">
        <w:rPr>
          <w:rFonts w:ascii="Times New Roman" w:hAnsi="Times New Roman"/>
          <w:sz w:val="28"/>
          <w:szCs w:val="28"/>
        </w:rPr>
        <w:t xml:space="preserve"> (далее - национальные интересы) - объективно значимые потребности личности, общества и государства в обеспечении их защищенности и устойчивого развития;</w:t>
      </w:r>
    </w:p>
    <w:p w:rsidR="007F16F2" w:rsidRDefault="007F16F2" w:rsidP="00F43156">
      <w:pPr>
        <w:spacing w:after="0" w:line="360" w:lineRule="auto"/>
        <w:ind w:firstLine="708"/>
        <w:jc w:val="both"/>
        <w:rPr>
          <w:rFonts w:ascii="Times New Roman" w:hAnsi="Times New Roman"/>
          <w:sz w:val="28"/>
          <w:szCs w:val="28"/>
        </w:rPr>
      </w:pPr>
      <w:r w:rsidRPr="00E770E3">
        <w:rPr>
          <w:rFonts w:ascii="Times New Roman" w:hAnsi="Times New Roman"/>
          <w:sz w:val="28"/>
          <w:szCs w:val="28"/>
        </w:rPr>
        <w:t>угроза национальной безопасности</w:t>
      </w:r>
      <w:r w:rsidRPr="000B0910">
        <w:rPr>
          <w:rFonts w:ascii="Times New Roman" w:hAnsi="Times New Roman"/>
          <w:sz w:val="28"/>
          <w:szCs w:val="28"/>
        </w:rPr>
        <w:t xml:space="preserve"> - совокупность условий и факторов, создающих прямую или косвенную возможность нанесения ущерба национальным интересам;</w:t>
      </w:r>
    </w:p>
    <w:p w:rsidR="007F16F2" w:rsidRPr="00F43156" w:rsidRDefault="007F16F2" w:rsidP="00F43156">
      <w:pPr>
        <w:spacing w:after="0" w:line="360" w:lineRule="auto"/>
        <w:ind w:firstLine="708"/>
        <w:jc w:val="both"/>
        <w:rPr>
          <w:rFonts w:ascii="Times New Roman" w:hAnsi="Times New Roman"/>
          <w:sz w:val="28"/>
          <w:szCs w:val="28"/>
        </w:rPr>
      </w:pPr>
      <w:r w:rsidRPr="00E770E3">
        <w:rPr>
          <w:rFonts w:ascii="Times New Roman" w:hAnsi="Times New Roman"/>
          <w:sz w:val="28"/>
          <w:szCs w:val="28"/>
        </w:rPr>
        <w:t>обеспечение национальной безопасности</w:t>
      </w:r>
      <w:r w:rsidRPr="000B0910">
        <w:rPr>
          <w:rFonts w:ascii="Times New Roman" w:hAnsi="Times New Roman"/>
          <w:sz w:val="28"/>
          <w:szCs w:val="28"/>
        </w:rPr>
        <w:t xml:space="preserve"> - реализация органами государственной власти и органами местного самоуправления во взаимодействии с институтами гражданского общества политических, военных, организационных, социально-экономических, информационных, правовых и иных мер, направленных на противодействие угрозам национальной безопасности и удовлетворение национальных интересов;</w:t>
      </w:r>
    </w:p>
    <w:p w:rsidR="007F16F2" w:rsidRDefault="007F16F2" w:rsidP="00F43156">
      <w:pPr>
        <w:spacing w:after="0" w:line="360" w:lineRule="auto"/>
        <w:ind w:firstLine="708"/>
        <w:jc w:val="both"/>
        <w:rPr>
          <w:rFonts w:ascii="Times New Roman" w:hAnsi="Times New Roman"/>
          <w:sz w:val="28"/>
          <w:szCs w:val="28"/>
        </w:rPr>
      </w:pPr>
      <w:r w:rsidRPr="00E770E3">
        <w:rPr>
          <w:rFonts w:ascii="Times New Roman" w:hAnsi="Times New Roman"/>
          <w:sz w:val="28"/>
          <w:szCs w:val="28"/>
        </w:rPr>
        <w:t>стратегические национальные приоритеты Российской Федерации</w:t>
      </w:r>
      <w:r w:rsidRPr="000B0910">
        <w:rPr>
          <w:rFonts w:ascii="Times New Roman" w:hAnsi="Times New Roman"/>
          <w:sz w:val="28"/>
          <w:szCs w:val="28"/>
        </w:rPr>
        <w:t xml:space="preserve"> (далее - стратегические национальные приоритеты) - важнейшие направления обеспечения национальной безопасности;</w:t>
      </w:r>
    </w:p>
    <w:p w:rsidR="007F16F2" w:rsidRPr="000B0910" w:rsidRDefault="007F16F2" w:rsidP="00F43156">
      <w:pPr>
        <w:spacing w:after="0" w:line="360" w:lineRule="auto"/>
        <w:ind w:firstLine="708"/>
        <w:jc w:val="both"/>
        <w:rPr>
          <w:rFonts w:ascii="Times New Roman" w:hAnsi="Times New Roman"/>
          <w:sz w:val="28"/>
          <w:szCs w:val="28"/>
        </w:rPr>
      </w:pPr>
      <w:r w:rsidRPr="00E770E3">
        <w:rPr>
          <w:rFonts w:ascii="Times New Roman" w:hAnsi="Times New Roman"/>
          <w:sz w:val="28"/>
          <w:szCs w:val="28"/>
        </w:rPr>
        <w:t>система обеспечения национальной безопасности</w:t>
      </w:r>
      <w:r w:rsidRPr="000B0910">
        <w:rPr>
          <w:rFonts w:ascii="Times New Roman" w:hAnsi="Times New Roman"/>
          <w:sz w:val="28"/>
          <w:szCs w:val="28"/>
        </w:rPr>
        <w:t xml:space="preserve"> - совокупность осуществляющих реализацию государственной 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w:t>
      </w:r>
    </w:p>
    <w:p w:rsidR="007F16F2"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Поскольку для целей настоящей работы важно определить границы системы обеспечения национальной безопасности</w:t>
      </w:r>
      <w:r>
        <w:rPr>
          <w:rFonts w:ascii="Times New Roman" w:hAnsi="Times New Roman"/>
          <w:sz w:val="28"/>
          <w:szCs w:val="28"/>
        </w:rPr>
        <w:t>, как с легальной стороны, так и с объективной стороны, то прежде необходимо рассмотреть, что системно лежит в основе таких используемых понятий как «стабильность», «давление», «опасность»,</w:t>
      </w:r>
      <w:r w:rsidRPr="00541AF3">
        <w:rPr>
          <w:rFonts w:ascii="Times New Roman" w:hAnsi="Times New Roman"/>
          <w:sz w:val="28"/>
          <w:szCs w:val="28"/>
        </w:rPr>
        <w:t xml:space="preserve"> </w:t>
      </w:r>
      <w:r>
        <w:rPr>
          <w:rFonts w:ascii="Times New Roman" w:hAnsi="Times New Roman"/>
          <w:sz w:val="28"/>
          <w:szCs w:val="28"/>
        </w:rPr>
        <w:t>«угроза», «поддержка», «благоприятность», «интерес».</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Действия органов государственной власти и местного самоуправления направлены на увеличение «пользы» и уменьшения «ущерба», наносимого вверенным им объектам управления как ими самими, так и внешними силами. Само причинение пользы или ущерба в условиях реальной среды носит </w:t>
      </w:r>
      <w:r>
        <w:rPr>
          <w:rFonts w:ascii="Times New Roman" w:hAnsi="Times New Roman"/>
          <w:sz w:val="28"/>
          <w:szCs w:val="28"/>
        </w:rPr>
        <w:lastRenderedPageBreak/>
        <w:t xml:space="preserve">вероятностный характер. При этом, в каждом конкретном случае, при оценке величины вероятности обычно удается увидеть в произошедшем </w:t>
      </w:r>
      <w:r w:rsidRPr="00E770E3">
        <w:rPr>
          <w:rFonts w:ascii="Times New Roman" w:hAnsi="Times New Roman"/>
          <w:sz w:val="28"/>
          <w:szCs w:val="28"/>
        </w:rPr>
        <w:t>границу «сигнал-шум», отличить целенаправленное воздействие (развитие процесса по явным причинно-следственным связям) от случайного происшествия. Также в том, что касается величины пользы или ущерба, можно увидеть границу «насыщения среды»</w:t>
      </w:r>
      <w:r>
        <w:rPr>
          <w:rFonts w:ascii="Times New Roman" w:hAnsi="Times New Roman"/>
          <w:b/>
          <w:sz w:val="28"/>
          <w:szCs w:val="28"/>
        </w:rPr>
        <w:t xml:space="preserve"> </w:t>
      </w:r>
      <w:r w:rsidRPr="00917549">
        <w:rPr>
          <w:rFonts w:ascii="Times New Roman" w:hAnsi="Times New Roman"/>
          <w:sz w:val="28"/>
          <w:szCs w:val="28"/>
        </w:rPr>
        <w:t>(</w:t>
      </w:r>
      <w:r>
        <w:rPr>
          <w:rFonts w:ascii="Times New Roman" w:hAnsi="Times New Roman"/>
          <w:sz w:val="28"/>
          <w:szCs w:val="28"/>
        </w:rPr>
        <w:t xml:space="preserve">ближайшей – канала связи с «большой средой»). Это в физическом смысле «трение покоя», «распределение инерции с вязкой средой», естественная способность объекта к самовосстановлению, сопротивляемость изменению, накоплению пользы или ущерба из-за, </w:t>
      </w:r>
      <w:r w:rsidRPr="00917549">
        <w:rPr>
          <w:rFonts w:ascii="Times New Roman" w:hAnsi="Times New Roman"/>
          <w:sz w:val="28"/>
          <w:szCs w:val="28"/>
        </w:rPr>
        <w:t>конечного по скорости</w:t>
      </w:r>
      <w:r w:rsidRPr="00381C58">
        <w:rPr>
          <w:rFonts w:ascii="Times New Roman" w:hAnsi="Times New Roman"/>
          <w:sz w:val="28"/>
          <w:szCs w:val="28"/>
        </w:rPr>
        <w:t>,</w:t>
      </w:r>
      <w:r>
        <w:rPr>
          <w:rFonts w:ascii="Times New Roman" w:hAnsi="Times New Roman"/>
          <w:sz w:val="28"/>
          <w:szCs w:val="28"/>
        </w:rPr>
        <w:t xml:space="preserve"> обмена со средой (других объектов, с которыми поддерживается крепкая связь, «договор», «союз», «солидарность», «общая идентичность»; при разрыве связи разрушается «общая идентичность», и объект становится более податливым). </w:t>
      </w:r>
    </w:p>
    <w:p w:rsidR="007F16F2" w:rsidRDefault="00E52C40" w:rsidP="00114828">
      <w:pPr>
        <w:spacing w:after="0" w:line="360" w:lineRule="auto"/>
        <w:jc w:val="both"/>
        <w:rPr>
          <w:rFonts w:ascii="Times New Roman" w:hAnsi="Times New Roman"/>
          <w:sz w:val="28"/>
          <w:szCs w:val="28"/>
        </w:rPr>
      </w:pPr>
      <w:r>
        <w:rPr>
          <w:rFonts w:ascii="Times New Roman" w:hAnsi="Times New Roman"/>
          <w:noProof/>
          <w:sz w:val="28"/>
          <w:szCs w:val="28"/>
        </w:rPr>
        <w:drawing>
          <wp:inline distT="0" distB="0" distL="0" distR="0">
            <wp:extent cx="6042660" cy="22967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2660" cy="2296795"/>
                    </a:xfrm>
                    <a:prstGeom prst="rect">
                      <a:avLst/>
                    </a:prstGeom>
                    <a:noFill/>
                    <a:ln>
                      <a:noFill/>
                    </a:ln>
                  </pic:spPr>
                </pic:pic>
              </a:graphicData>
            </a:graphic>
          </wp:inline>
        </w:drawing>
      </w:r>
    </w:p>
    <w:p w:rsidR="007F16F2" w:rsidRDefault="007F16F2" w:rsidP="00F43156">
      <w:pPr>
        <w:spacing w:after="0" w:line="360" w:lineRule="auto"/>
        <w:ind w:firstLine="708"/>
        <w:jc w:val="both"/>
        <w:rPr>
          <w:rFonts w:ascii="Times New Roman" w:hAnsi="Times New Roman"/>
          <w:sz w:val="28"/>
          <w:szCs w:val="28"/>
        </w:rPr>
      </w:pPr>
      <w:r>
        <w:rPr>
          <w:rFonts w:ascii="Times New Roman" w:hAnsi="Times New Roman"/>
          <w:sz w:val="28"/>
          <w:szCs w:val="28"/>
        </w:rPr>
        <w:t xml:space="preserve">Из схемы 1 видно, что </w:t>
      </w:r>
      <w:r w:rsidRPr="00E770E3">
        <w:rPr>
          <w:rFonts w:ascii="Times New Roman" w:hAnsi="Times New Roman"/>
          <w:sz w:val="28"/>
          <w:szCs w:val="28"/>
        </w:rPr>
        <w:t>«опасность» и «благоприятность»</w:t>
      </w:r>
      <w:r>
        <w:rPr>
          <w:rFonts w:ascii="Times New Roman" w:hAnsi="Times New Roman"/>
          <w:sz w:val="28"/>
          <w:szCs w:val="28"/>
        </w:rPr>
        <w:t xml:space="preserve"> ниже границы «сигнал-шум» и носят вероятностный, случайный характер, и тут уже субъект решает, отгородиться ли ему от опасностей (на близких или дальних подступах), воспользоваться ли благоприятной обстановкой, конъюнктурой, для форсирования полезных изменений. При этом всё за границей «насыщения среды», и в случае воздействия объект не сможет сам восстановиться. </w:t>
      </w:r>
    </w:p>
    <w:p w:rsidR="007F16F2" w:rsidRDefault="007F16F2" w:rsidP="00F43156">
      <w:pPr>
        <w:spacing w:after="0" w:line="360" w:lineRule="auto"/>
        <w:ind w:firstLine="708"/>
        <w:jc w:val="both"/>
        <w:rPr>
          <w:rFonts w:ascii="Times New Roman" w:hAnsi="Times New Roman"/>
          <w:sz w:val="28"/>
          <w:szCs w:val="28"/>
        </w:rPr>
      </w:pPr>
      <w:r w:rsidRPr="00E770E3">
        <w:rPr>
          <w:rFonts w:ascii="Times New Roman" w:hAnsi="Times New Roman"/>
          <w:sz w:val="28"/>
          <w:szCs w:val="28"/>
        </w:rPr>
        <w:t>«Давление» и «поддержка»</w:t>
      </w:r>
      <w:r>
        <w:rPr>
          <w:rFonts w:ascii="Times New Roman" w:hAnsi="Times New Roman"/>
          <w:sz w:val="28"/>
          <w:szCs w:val="28"/>
        </w:rPr>
        <w:t xml:space="preserve"> носят явный, целенаправленный характер. При этом, несмотря на то, что всё происходит до границы «насыщения среды», и объект способен к самовосстановлению, не следует считать, что такое воздействие просто исчезает, и что его можно игнорировать. Происходят </w:t>
      </w:r>
      <w:r>
        <w:rPr>
          <w:rFonts w:ascii="Times New Roman" w:hAnsi="Times New Roman"/>
          <w:sz w:val="28"/>
          <w:szCs w:val="28"/>
        </w:rPr>
        <w:lastRenderedPageBreak/>
        <w:t>групповые, совместные изменения связанных объектов за границами восприятия отдельного объекта, постепенная и незаметная подмена «общей идентичности», «варка лягушки, помещенной в холодную воду», «сдвиг рамок окна Овертона», дрейф системы ценностей вместе со средой.</w:t>
      </w:r>
    </w:p>
    <w:p w:rsidR="007F16F2" w:rsidRDefault="007F16F2" w:rsidP="00F43156">
      <w:pPr>
        <w:spacing w:after="0" w:line="360" w:lineRule="auto"/>
        <w:ind w:firstLine="708"/>
        <w:jc w:val="both"/>
        <w:rPr>
          <w:rFonts w:ascii="Times New Roman" w:hAnsi="Times New Roman"/>
          <w:sz w:val="28"/>
          <w:szCs w:val="28"/>
        </w:rPr>
      </w:pPr>
      <w:r w:rsidRPr="00E770E3">
        <w:rPr>
          <w:rFonts w:ascii="Times New Roman" w:hAnsi="Times New Roman"/>
          <w:sz w:val="28"/>
          <w:szCs w:val="28"/>
        </w:rPr>
        <w:t xml:space="preserve"> «Угроза» и «интерес»</w:t>
      </w:r>
      <w:r>
        <w:rPr>
          <w:rFonts w:ascii="Times New Roman" w:hAnsi="Times New Roman"/>
          <w:sz w:val="28"/>
          <w:szCs w:val="28"/>
        </w:rPr>
        <w:t xml:space="preserve"> носят целенаправленный характер, развитие по явной причинно-следственной цепочке событий. При этом объект не способен самостоятельно вернуться в исходное состояние, независимо от того к избегаемому ли, желаемому ли состоянию привело данное воздействие. </w:t>
      </w:r>
    </w:p>
    <w:p w:rsidR="007F16F2" w:rsidRDefault="007F16F2" w:rsidP="00F43156">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При </w:t>
      </w:r>
      <w:r w:rsidRPr="00E770E3">
        <w:rPr>
          <w:rFonts w:ascii="Times New Roman" w:hAnsi="Times New Roman"/>
          <w:sz w:val="28"/>
          <w:szCs w:val="28"/>
        </w:rPr>
        <w:t>«стабильности»</w:t>
      </w:r>
      <w:r>
        <w:rPr>
          <w:rFonts w:ascii="Times New Roman" w:hAnsi="Times New Roman"/>
          <w:sz w:val="28"/>
          <w:szCs w:val="28"/>
        </w:rPr>
        <w:t xml:space="preserve"> все изменения носят случайный (нет приложенной доминирующей силы) и разнонаправленный характер. Каждое изменение при этом в пределах естественной способности объекта к самовосстановлению.</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Теперь рассмотрим, где, в первом приближении, объективно находятся границы системы обеспечения национальной безопасности, сперва разобрав легальные определения понятий.</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Если следовать легальному определению «обеспечение национальной безопасности», то мы должны ограничиться секторами понятий «угроза» и «интерес». Однако Стратегия НБ РФ содержит определение понятия «угроза национальной безопасности», в котором используется слово «возможность», а не «намерение» или «обещание», то есть это определение больше подходит для понятия «опасность». И хотя в тексте Стратегии НБ РФ есть четкое разделение на «</w:t>
      </w:r>
      <w:r w:rsidRPr="00C51C87">
        <w:rPr>
          <w:rFonts w:ascii="Times New Roman" w:hAnsi="Times New Roman"/>
          <w:sz w:val="28"/>
          <w:szCs w:val="28"/>
        </w:rPr>
        <w:t>военные опасности и военные угрозы</w:t>
      </w:r>
      <w:r>
        <w:rPr>
          <w:rFonts w:ascii="Times New Roman" w:hAnsi="Times New Roman"/>
          <w:sz w:val="28"/>
          <w:szCs w:val="28"/>
        </w:rPr>
        <w:t xml:space="preserve">», в данном случае из контекста следует, что под «угрозой национальной безопасности» понимается и угроза, и опасность. Так же в определении понятия «угроза национальной безопасности» используется «ущерба национальным интересам», вместо «ущерба национальной безопасности». Мне представляется, что понятие </w:t>
      </w:r>
      <w:r w:rsidRPr="00C51C87">
        <w:rPr>
          <w:rFonts w:ascii="Times New Roman" w:hAnsi="Times New Roman"/>
          <w:sz w:val="28"/>
          <w:szCs w:val="28"/>
        </w:rPr>
        <w:t>«национальная безопасность Российской Федерации»</w:t>
      </w:r>
      <w:r>
        <w:rPr>
          <w:rFonts w:ascii="Times New Roman" w:hAnsi="Times New Roman"/>
          <w:sz w:val="28"/>
          <w:szCs w:val="28"/>
        </w:rPr>
        <w:t>, имеющее более детализированное определение, подошло бы больше. И в тоже время понятие «</w:t>
      </w:r>
      <w:r w:rsidRPr="0082047E">
        <w:rPr>
          <w:rFonts w:ascii="Times New Roman" w:hAnsi="Times New Roman"/>
          <w:sz w:val="28"/>
          <w:szCs w:val="28"/>
        </w:rPr>
        <w:t>национальные интересы Российской Федерации</w:t>
      </w:r>
      <w:r>
        <w:rPr>
          <w:rFonts w:ascii="Times New Roman" w:hAnsi="Times New Roman"/>
          <w:sz w:val="28"/>
          <w:szCs w:val="28"/>
        </w:rPr>
        <w:t>» объединяет в своём определении и «защищенность», и «развитие». А понятие «</w:t>
      </w:r>
      <w:r w:rsidRPr="00C51C87">
        <w:rPr>
          <w:rFonts w:ascii="Times New Roman" w:hAnsi="Times New Roman"/>
          <w:sz w:val="28"/>
          <w:szCs w:val="28"/>
        </w:rPr>
        <w:t>национальная безопасность</w:t>
      </w:r>
      <w:r>
        <w:rPr>
          <w:rFonts w:ascii="Times New Roman" w:hAnsi="Times New Roman"/>
          <w:sz w:val="28"/>
          <w:szCs w:val="28"/>
        </w:rPr>
        <w:t>» - это «</w:t>
      </w:r>
      <w:r w:rsidRPr="000B0910">
        <w:rPr>
          <w:rFonts w:ascii="Times New Roman" w:hAnsi="Times New Roman"/>
          <w:sz w:val="28"/>
          <w:szCs w:val="28"/>
        </w:rPr>
        <w:t>состояние защищенности</w:t>
      </w:r>
      <w:r>
        <w:rPr>
          <w:rFonts w:ascii="Times New Roman" w:hAnsi="Times New Roman"/>
          <w:sz w:val="28"/>
          <w:szCs w:val="28"/>
        </w:rPr>
        <w:t xml:space="preserve">». То есть легальное определение понятия </w:t>
      </w:r>
      <w:r>
        <w:rPr>
          <w:rFonts w:ascii="Times New Roman" w:hAnsi="Times New Roman"/>
          <w:sz w:val="28"/>
          <w:szCs w:val="28"/>
        </w:rPr>
        <w:lastRenderedPageBreak/>
        <w:t>«</w:t>
      </w:r>
      <w:r w:rsidRPr="0082047E">
        <w:rPr>
          <w:rFonts w:ascii="Times New Roman" w:hAnsi="Times New Roman"/>
          <w:sz w:val="28"/>
          <w:szCs w:val="28"/>
        </w:rPr>
        <w:t>национальные интересы Российской Федерации</w:t>
      </w:r>
      <w:r>
        <w:rPr>
          <w:rFonts w:ascii="Times New Roman" w:hAnsi="Times New Roman"/>
          <w:sz w:val="28"/>
          <w:szCs w:val="28"/>
        </w:rPr>
        <w:t xml:space="preserve">» уже включает и </w:t>
      </w:r>
      <w:r w:rsidRPr="00C51C87">
        <w:rPr>
          <w:rFonts w:ascii="Times New Roman" w:hAnsi="Times New Roman"/>
          <w:sz w:val="28"/>
          <w:szCs w:val="28"/>
        </w:rPr>
        <w:t>«национальная безопасность Российской Федерации»</w:t>
      </w:r>
      <w:r>
        <w:rPr>
          <w:rFonts w:ascii="Times New Roman" w:hAnsi="Times New Roman"/>
          <w:sz w:val="28"/>
          <w:szCs w:val="28"/>
        </w:rPr>
        <w:t xml:space="preserve"> и «развитие». А стало быть, и в определении понятия «угроза национальной безопасности» за словами «национальным интересам» уже есть и </w:t>
      </w:r>
      <w:r w:rsidRPr="00C51C87">
        <w:rPr>
          <w:rFonts w:ascii="Times New Roman" w:hAnsi="Times New Roman"/>
          <w:sz w:val="28"/>
          <w:szCs w:val="28"/>
        </w:rPr>
        <w:t>«национальная безопасность</w:t>
      </w:r>
      <w:r>
        <w:rPr>
          <w:rFonts w:ascii="Times New Roman" w:hAnsi="Times New Roman"/>
          <w:sz w:val="28"/>
          <w:szCs w:val="28"/>
        </w:rPr>
        <w:t>» и «развитие», хоть</w:t>
      </w:r>
      <w:r w:rsidRPr="009D70D8">
        <w:rPr>
          <w:rFonts w:ascii="Times New Roman" w:hAnsi="Times New Roman"/>
          <w:sz w:val="28"/>
          <w:szCs w:val="28"/>
        </w:rPr>
        <w:t xml:space="preserve"> </w:t>
      </w:r>
      <w:r>
        <w:rPr>
          <w:rFonts w:ascii="Times New Roman" w:hAnsi="Times New Roman"/>
          <w:sz w:val="28"/>
          <w:szCs w:val="28"/>
        </w:rPr>
        <w:t>сделано не совсем удобно для понимания, создает большое пространство для разночтений.</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Так же «интерес» легально показан, как «защищенность» и «развитие», то есть неполучение ущерба и получение пользы. Это, на наш взгляд, так же слишком обобщает под словом «интерес» и «неприятие», и «интерес», то есть негативную и позитивную стороны.</w:t>
      </w:r>
    </w:p>
    <w:p w:rsidR="007F16F2" w:rsidRDefault="007F16F2" w:rsidP="00F43156">
      <w:pPr>
        <w:spacing w:after="0" w:line="360" w:lineRule="auto"/>
        <w:ind w:firstLine="708"/>
        <w:jc w:val="both"/>
        <w:rPr>
          <w:rFonts w:ascii="Times New Roman" w:hAnsi="Times New Roman"/>
          <w:sz w:val="28"/>
          <w:szCs w:val="28"/>
        </w:rPr>
      </w:pPr>
      <w:r w:rsidRPr="00E770E3">
        <w:rPr>
          <w:rFonts w:ascii="Times New Roman" w:hAnsi="Times New Roman"/>
          <w:sz w:val="28"/>
          <w:szCs w:val="28"/>
        </w:rPr>
        <w:t>Сделаем вывод,</w:t>
      </w:r>
      <w:r>
        <w:rPr>
          <w:rFonts w:ascii="Times New Roman" w:hAnsi="Times New Roman"/>
          <w:sz w:val="28"/>
          <w:szCs w:val="28"/>
        </w:rPr>
        <w:t xml:space="preserve"> что легальные определения до сих пор не совершенны, используют понятия смешанно и бессистемно, что затрудняет восприятие и способность отличать одни объективные явления от других. Предлагается использовать Схему 1, и дать легальные определения всем понятиям из неё                   в Стратегии НБ РФ, после их должного обсуждения.</w:t>
      </w:r>
    </w:p>
    <w:p w:rsidR="007F16F2" w:rsidRPr="0082047E"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Проанализировав имеющиеся легальные значения понятий, постараемся увидеть, где они вывели систему обеспечения национальной безопасности</w:t>
      </w:r>
      <w:r w:rsidRPr="00D812C6">
        <w:rPr>
          <w:rFonts w:ascii="Times New Roman" w:hAnsi="Times New Roman"/>
          <w:sz w:val="28"/>
          <w:szCs w:val="28"/>
        </w:rPr>
        <w:t xml:space="preserve"> </w:t>
      </w:r>
      <w:r>
        <w:rPr>
          <w:rFonts w:ascii="Times New Roman" w:hAnsi="Times New Roman"/>
          <w:sz w:val="28"/>
          <w:szCs w:val="28"/>
        </w:rPr>
        <w:t xml:space="preserve">за объективные границы, превращая её по своей сути в некий источник опасности. </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Можно утверждать, что границы системы обеспечения национальной безопасности проходят там, где резко возрастает риск злоупотребления предоставленными системе полномочиями. А именно чрезмерная трата ресурсов страны там, где это не нужно, и недостаточная трата там, где нужно.</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Злоупотребления почти всегда связаны с личным, коррупционным, или коллективным (нежеланием вешать на ведомство новые обязанности, возникающие в рамках действующего законодательства)</w:t>
      </w:r>
      <w:r w:rsidRPr="00A83718">
        <w:rPr>
          <w:rFonts w:ascii="Times New Roman" w:hAnsi="Times New Roman"/>
          <w:sz w:val="28"/>
          <w:szCs w:val="28"/>
        </w:rPr>
        <w:t xml:space="preserve"> </w:t>
      </w:r>
      <w:r>
        <w:rPr>
          <w:rFonts w:ascii="Times New Roman" w:hAnsi="Times New Roman"/>
          <w:sz w:val="28"/>
          <w:szCs w:val="28"/>
        </w:rPr>
        <w:t>интересом уполномоченных лиц. Иногда дело в недостаточной квалификации лица, принимающего решения, для оценки всех рисков в условиях сложности сбора объективной информации, и как следствие в легкомысленном отношении                  к реальным опасностям или, наоборот, в переоценке опасностей с отвлечением ресурсов страны, чем наносится ущерб (с жертвами) другим направлениям.</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Умение чиновника количественно оценить для его направления деятельности в чем отличие «угрозы» от «опасности», от «давления» и от «стабильности», а также «интереса» от «благоприятности», от «поддержки», и от «стабильности» является обязательным условием для правильного понимания им границ системы обеспечения национальной безопасности</w:t>
      </w:r>
      <w:r w:rsidRPr="00C2172B">
        <w:rPr>
          <w:rFonts w:ascii="Times New Roman" w:hAnsi="Times New Roman"/>
          <w:sz w:val="28"/>
          <w:szCs w:val="28"/>
        </w:rPr>
        <w:t xml:space="preserve"> </w:t>
      </w:r>
      <w:r>
        <w:rPr>
          <w:rFonts w:ascii="Times New Roman" w:hAnsi="Times New Roman"/>
          <w:sz w:val="28"/>
          <w:szCs w:val="28"/>
        </w:rPr>
        <w:t>в условиях, действующих на момент оценки. В противном случае чиновник с высокой долей вероятности превысит свои полномочия.</w:t>
      </w:r>
    </w:p>
    <w:p w:rsidR="007F16F2" w:rsidRPr="008A55A6" w:rsidRDefault="007F16F2" w:rsidP="00114828">
      <w:pPr>
        <w:spacing w:after="0" w:line="360" w:lineRule="auto"/>
        <w:ind w:firstLine="708"/>
        <w:jc w:val="both"/>
        <w:rPr>
          <w:rFonts w:ascii="Times New Roman" w:hAnsi="Times New Roman"/>
          <w:sz w:val="28"/>
          <w:szCs w:val="28"/>
        </w:rPr>
      </w:pPr>
      <w:r w:rsidRPr="008A55A6">
        <w:rPr>
          <w:rFonts w:ascii="Times New Roman" w:hAnsi="Times New Roman"/>
          <w:sz w:val="28"/>
          <w:szCs w:val="28"/>
        </w:rPr>
        <w:t>Гран</w:t>
      </w:r>
      <w:r>
        <w:rPr>
          <w:rFonts w:ascii="Times New Roman" w:hAnsi="Times New Roman"/>
          <w:sz w:val="28"/>
          <w:szCs w:val="28"/>
        </w:rPr>
        <w:t>ицы системы обеспечения национальной безопасности носят динамический характер, меняясь в разных обстоятельствах вместе с уровнем обеспеченности.</w:t>
      </w:r>
      <w:r w:rsidRPr="008A55A6">
        <w:rPr>
          <w:rFonts w:ascii="Times New Roman" w:hAnsi="Times New Roman"/>
          <w:sz w:val="28"/>
          <w:szCs w:val="28"/>
        </w:rPr>
        <w:t xml:space="preserve"> С одной стороны по каждому направлению деятельности, с распределением по каждому органу, для каждого набора факторов и обстоятельств должны быть описаны</w:t>
      </w:r>
      <w:r>
        <w:rPr>
          <w:rFonts w:ascii="Times New Roman" w:hAnsi="Times New Roman"/>
          <w:sz w:val="28"/>
          <w:szCs w:val="28"/>
        </w:rPr>
        <w:t xml:space="preserve"> количественно и качественно по всем деталям значения</w:t>
      </w:r>
      <w:r w:rsidRPr="008A55A6">
        <w:rPr>
          <w:rFonts w:ascii="Times New Roman" w:hAnsi="Times New Roman"/>
          <w:sz w:val="28"/>
          <w:szCs w:val="28"/>
        </w:rPr>
        <w:t xml:space="preserve"> </w:t>
      </w:r>
      <w:r w:rsidRPr="00E770E3">
        <w:rPr>
          <w:rFonts w:ascii="Times New Roman" w:hAnsi="Times New Roman"/>
          <w:sz w:val="28"/>
          <w:szCs w:val="28"/>
        </w:rPr>
        <w:t>«минимального», «низкого», «среднего» и «высокого»</w:t>
      </w:r>
      <w:r w:rsidRPr="008A55A6">
        <w:rPr>
          <w:rFonts w:ascii="Times New Roman" w:hAnsi="Times New Roman"/>
          <w:sz w:val="28"/>
          <w:szCs w:val="28"/>
        </w:rPr>
        <w:t xml:space="preserve"> уровн</w:t>
      </w:r>
      <w:r>
        <w:rPr>
          <w:rFonts w:ascii="Times New Roman" w:hAnsi="Times New Roman"/>
          <w:sz w:val="28"/>
          <w:szCs w:val="28"/>
        </w:rPr>
        <w:t>ей</w:t>
      </w:r>
      <w:r w:rsidRPr="008A55A6">
        <w:rPr>
          <w:rFonts w:ascii="Times New Roman" w:hAnsi="Times New Roman"/>
          <w:sz w:val="28"/>
          <w:szCs w:val="28"/>
        </w:rPr>
        <w:t xml:space="preserve"> обеспеченности. </w:t>
      </w:r>
      <w:r>
        <w:rPr>
          <w:rFonts w:ascii="Times New Roman" w:hAnsi="Times New Roman"/>
          <w:sz w:val="28"/>
          <w:szCs w:val="28"/>
        </w:rPr>
        <w:t>С другой стороны, п</w:t>
      </w:r>
      <w:r w:rsidRPr="008A55A6">
        <w:rPr>
          <w:rFonts w:ascii="Times New Roman" w:hAnsi="Times New Roman"/>
          <w:sz w:val="28"/>
          <w:szCs w:val="28"/>
        </w:rPr>
        <w:t>о каждому направлению уровень обеспеченности устанавливается</w:t>
      </w:r>
      <w:r>
        <w:rPr>
          <w:rFonts w:ascii="Times New Roman" w:hAnsi="Times New Roman"/>
          <w:sz w:val="28"/>
          <w:szCs w:val="28"/>
        </w:rPr>
        <w:t xml:space="preserve"> уполномоченным лицом</w:t>
      </w:r>
      <w:r w:rsidRPr="008A55A6">
        <w:rPr>
          <w:rFonts w:ascii="Times New Roman" w:hAnsi="Times New Roman"/>
          <w:sz w:val="28"/>
          <w:szCs w:val="28"/>
        </w:rPr>
        <w:t>, исходя из неангажированны</w:t>
      </w:r>
      <w:r>
        <w:rPr>
          <w:rFonts w:ascii="Times New Roman" w:hAnsi="Times New Roman"/>
          <w:sz w:val="28"/>
          <w:szCs w:val="28"/>
        </w:rPr>
        <w:t>х</w:t>
      </w:r>
      <w:r w:rsidRPr="008A55A6">
        <w:rPr>
          <w:rFonts w:ascii="Times New Roman" w:hAnsi="Times New Roman"/>
          <w:sz w:val="28"/>
          <w:szCs w:val="28"/>
        </w:rPr>
        <w:t xml:space="preserve"> оценок на основе эмпирических данных</w:t>
      </w:r>
      <w:r>
        <w:rPr>
          <w:rFonts w:ascii="Times New Roman" w:hAnsi="Times New Roman"/>
          <w:sz w:val="28"/>
          <w:szCs w:val="28"/>
        </w:rPr>
        <w:t xml:space="preserve"> о текущем состоянии и динамике за прошлые годы</w:t>
      </w:r>
      <w:r w:rsidRPr="008A55A6">
        <w:rPr>
          <w:rFonts w:ascii="Times New Roman" w:hAnsi="Times New Roman"/>
          <w:sz w:val="28"/>
          <w:szCs w:val="28"/>
        </w:rPr>
        <w:t>, собираемых</w:t>
      </w:r>
      <w:r>
        <w:rPr>
          <w:rFonts w:ascii="Times New Roman" w:hAnsi="Times New Roman"/>
          <w:sz w:val="28"/>
          <w:szCs w:val="28"/>
        </w:rPr>
        <w:t xml:space="preserve"> в е</w:t>
      </w:r>
      <w:r w:rsidRPr="008A55A6">
        <w:rPr>
          <w:rFonts w:ascii="Times New Roman" w:hAnsi="Times New Roman"/>
          <w:sz w:val="28"/>
          <w:szCs w:val="28"/>
        </w:rPr>
        <w:t>диной систем</w:t>
      </w:r>
      <w:r>
        <w:rPr>
          <w:rFonts w:ascii="Times New Roman" w:hAnsi="Times New Roman"/>
          <w:sz w:val="28"/>
          <w:szCs w:val="28"/>
        </w:rPr>
        <w:t>у</w:t>
      </w:r>
      <w:r w:rsidRPr="008A55A6">
        <w:rPr>
          <w:rFonts w:ascii="Times New Roman" w:hAnsi="Times New Roman"/>
          <w:sz w:val="28"/>
          <w:szCs w:val="28"/>
        </w:rPr>
        <w:t xml:space="preserve"> информационного обеспечения, разработкой которого наша страна активно занимается в последние несколько лет</w:t>
      </w:r>
      <w:r w:rsidRPr="008A55A6">
        <w:rPr>
          <w:rStyle w:val="aa"/>
          <w:rFonts w:ascii="Times New Roman" w:hAnsi="Times New Roman"/>
          <w:sz w:val="28"/>
          <w:szCs w:val="28"/>
        </w:rPr>
        <w:footnoteReference w:id="2"/>
      </w:r>
      <w:r w:rsidRPr="008A55A6">
        <w:rPr>
          <w:rFonts w:ascii="Times New Roman" w:hAnsi="Times New Roman"/>
          <w:sz w:val="28"/>
          <w:szCs w:val="28"/>
        </w:rPr>
        <w:t>.</w:t>
      </w:r>
    </w:p>
    <w:p w:rsidR="007F16F2" w:rsidRPr="00E770E3"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С изменением характера общественных отношений меняется правовое регулирование, а также подходы к реализации правовых положений. </w:t>
      </w:r>
      <w:r w:rsidRPr="00F57EEB">
        <w:rPr>
          <w:rFonts w:ascii="Times New Roman" w:hAnsi="Times New Roman"/>
          <w:sz w:val="28"/>
          <w:szCs w:val="28"/>
        </w:rPr>
        <w:t>Т</w:t>
      </w:r>
      <w:r>
        <w:rPr>
          <w:rFonts w:ascii="Times New Roman" w:hAnsi="Times New Roman"/>
          <w:sz w:val="28"/>
          <w:szCs w:val="28"/>
        </w:rPr>
        <w:t xml:space="preserve">ак, например, ограничение свободы передвижения граждан должно изначально предполагать объявление чрезвычайного положения, или без объявления чрезвычайного положения, но только, если гражданин направляется </w:t>
      </w:r>
      <w:r w:rsidRPr="00E770E3">
        <w:rPr>
          <w:rFonts w:ascii="Times New Roman" w:hAnsi="Times New Roman"/>
          <w:sz w:val="28"/>
          <w:szCs w:val="28"/>
        </w:rPr>
        <w:t xml:space="preserve">на </w:t>
      </w:r>
      <w:r>
        <w:rPr>
          <w:rFonts w:ascii="Times New Roman" w:hAnsi="Times New Roman"/>
          <w:sz w:val="28"/>
          <w:szCs w:val="28"/>
        </w:rPr>
        <w:t>территорию, объявленной зоной действия чрезвычайной ситуации</w:t>
      </w:r>
      <w:r>
        <w:rPr>
          <w:rStyle w:val="aa"/>
          <w:rFonts w:ascii="Times New Roman" w:hAnsi="Times New Roman"/>
          <w:sz w:val="28"/>
          <w:szCs w:val="28"/>
        </w:rPr>
        <w:footnoteReference w:id="3"/>
      </w:r>
      <w:r>
        <w:rPr>
          <w:rFonts w:ascii="Times New Roman" w:hAnsi="Times New Roman"/>
          <w:sz w:val="28"/>
          <w:szCs w:val="28"/>
        </w:rPr>
        <w:t xml:space="preserve">. А также для граждан, прибывших из территории объявленной или фактической </w:t>
      </w:r>
      <w:r>
        <w:rPr>
          <w:rFonts w:ascii="Times New Roman" w:hAnsi="Times New Roman"/>
          <w:sz w:val="28"/>
          <w:szCs w:val="28"/>
        </w:rPr>
        <w:lastRenderedPageBreak/>
        <w:t>чрезвычайной ситуации, по решению суда. Иные ограничения граждан в передвижении, особенно массовые, могут быть рассмотрены на предмет соответствия текущим конституционным</w:t>
      </w:r>
      <w:r w:rsidRPr="00E770E3">
        <w:rPr>
          <w:rFonts w:ascii="Times New Roman" w:hAnsi="Times New Roman"/>
          <w:sz w:val="28"/>
          <w:szCs w:val="28"/>
        </w:rPr>
        <w:t xml:space="preserve"> прав</w:t>
      </w:r>
      <w:r>
        <w:rPr>
          <w:rFonts w:ascii="Times New Roman" w:hAnsi="Times New Roman"/>
          <w:sz w:val="28"/>
          <w:szCs w:val="28"/>
        </w:rPr>
        <w:t>а</w:t>
      </w:r>
      <w:r w:rsidRPr="00E770E3">
        <w:rPr>
          <w:rFonts w:ascii="Times New Roman" w:hAnsi="Times New Roman"/>
          <w:sz w:val="28"/>
          <w:szCs w:val="28"/>
        </w:rPr>
        <w:t xml:space="preserve"> и свобод</w:t>
      </w:r>
      <w:r>
        <w:rPr>
          <w:rFonts w:ascii="Times New Roman" w:hAnsi="Times New Roman"/>
          <w:sz w:val="28"/>
          <w:szCs w:val="28"/>
        </w:rPr>
        <w:t>ам</w:t>
      </w:r>
      <w:r w:rsidRPr="00E770E3">
        <w:rPr>
          <w:rFonts w:ascii="Times New Roman" w:hAnsi="Times New Roman"/>
          <w:sz w:val="28"/>
          <w:szCs w:val="28"/>
        </w:rPr>
        <w:t xml:space="preserve">.  </w:t>
      </w:r>
    </w:p>
    <w:p w:rsidR="007F16F2" w:rsidRPr="00E770E3"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 xml:space="preserve">Системе обеспечения национальной безопасности не хватило гибкости Конституции РФ и ФКЗ «О чрезвычайном положении», что привело к </w:t>
      </w:r>
      <w:r>
        <w:rPr>
          <w:rFonts w:ascii="Times New Roman" w:hAnsi="Times New Roman"/>
          <w:sz w:val="28"/>
          <w:szCs w:val="28"/>
        </w:rPr>
        <w:t xml:space="preserve">дискуссионному в политической сфере </w:t>
      </w:r>
      <w:r w:rsidRPr="00E770E3">
        <w:rPr>
          <w:rFonts w:ascii="Times New Roman" w:hAnsi="Times New Roman"/>
          <w:sz w:val="28"/>
          <w:szCs w:val="28"/>
        </w:rPr>
        <w:t>нормотворчеству</w:t>
      </w:r>
      <w:r w:rsidRPr="00E770E3">
        <w:rPr>
          <w:rStyle w:val="aa"/>
          <w:rFonts w:ascii="Times New Roman" w:hAnsi="Times New Roman"/>
          <w:sz w:val="28"/>
          <w:szCs w:val="28"/>
        </w:rPr>
        <w:footnoteReference w:id="4"/>
      </w:r>
      <w:r w:rsidRPr="00E770E3">
        <w:rPr>
          <w:rFonts w:ascii="Times New Roman" w:hAnsi="Times New Roman"/>
          <w:sz w:val="28"/>
          <w:szCs w:val="28"/>
        </w:rPr>
        <w:t xml:space="preserve"> и поведению органов государственной власти, нанесло ущерб обществу из-за подрыва экономики и уменьшения внимания врачей к другим заболеваниям. </w:t>
      </w:r>
    </w:p>
    <w:p w:rsidR="007F16F2" w:rsidRPr="00E770E3"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В ближайшее время потребуется значительно больше внимания уделить правовому регулированию ситуаций чрезвычайного и «пограничного» (между чрезвычайным и ординарным) положения.</w:t>
      </w:r>
    </w:p>
    <w:p w:rsidR="007F16F2" w:rsidRPr="00A700BA"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Правовое регулирование действий государственных органов, действующих под предлогом обеспечения национальной безопасности, </w:t>
      </w:r>
      <w:r w:rsidRPr="00EC5C9D">
        <w:rPr>
          <w:rFonts w:ascii="Times New Roman" w:hAnsi="Times New Roman"/>
          <w:sz w:val="28"/>
          <w:szCs w:val="28"/>
        </w:rPr>
        <w:t>лучше всего</w:t>
      </w:r>
      <w:r>
        <w:rPr>
          <w:rFonts w:ascii="Times New Roman" w:hAnsi="Times New Roman"/>
          <w:sz w:val="28"/>
          <w:szCs w:val="28"/>
        </w:rPr>
        <w:t>, с</w:t>
      </w:r>
      <w:r w:rsidRPr="00EC5C9D">
        <w:rPr>
          <w:rFonts w:ascii="Times New Roman" w:hAnsi="Times New Roman"/>
          <w:sz w:val="28"/>
          <w:szCs w:val="28"/>
        </w:rPr>
        <w:t>обра</w:t>
      </w:r>
      <w:r>
        <w:rPr>
          <w:rFonts w:ascii="Times New Roman" w:hAnsi="Times New Roman"/>
          <w:sz w:val="28"/>
          <w:szCs w:val="28"/>
        </w:rPr>
        <w:t>в</w:t>
      </w:r>
      <w:r w:rsidRPr="00EC5C9D">
        <w:rPr>
          <w:rFonts w:ascii="Times New Roman" w:hAnsi="Times New Roman"/>
          <w:sz w:val="28"/>
          <w:szCs w:val="28"/>
        </w:rPr>
        <w:t xml:space="preserve"> </w:t>
      </w:r>
      <w:r>
        <w:rPr>
          <w:rFonts w:ascii="Times New Roman" w:hAnsi="Times New Roman"/>
          <w:sz w:val="28"/>
          <w:szCs w:val="28"/>
        </w:rPr>
        <w:t xml:space="preserve">вместе </w:t>
      </w:r>
      <w:r w:rsidRPr="00EC5C9D">
        <w:rPr>
          <w:rFonts w:ascii="Times New Roman" w:hAnsi="Times New Roman"/>
          <w:sz w:val="28"/>
          <w:szCs w:val="28"/>
        </w:rPr>
        <w:t>описани</w:t>
      </w:r>
      <w:r>
        <w:rPr>
          <w:rFonts w:ascii="Times New Roman" w:hAnsi="Times New Roman"/>
          <w:sz w:val="28"/>
          <w:szCs w:val="28"/>
        </w:rPr>
        <w:t>я</w:t>
      </w:r>
      <w:r w:rsidRPr="00EC5C9D">
        <w:rPr>
          <w:rFonts w:ascii="Times New Roman" w:hAnsi="Times New Roman"/>
          <w:sz w:val="28"/>
          <w:szCs w:val="28"/>
        </w:rPr>
        <w:t xml:space="preserve"> всех </w:t>
      </w:r>
      <w:r>
        <w:rPr>
          <w:rFonts w:ascii="Times New Roman" w:hAnsi="Times New Roman"/>
          <w:sz w:val="28"/>
          <w:szCs w:val="28"/>
        </w:rPr>
        <w:t xml:space="preserve">условий для </w:t>
      </w:r>
      <w:r w:rsidRPr="00F43156">
        <w:rPr>
          <w:rFonts w:ascii="Times New Roman" w:hAnsi="Times New Roman"/>
          <w:sz w:val="28"/>
          <w:szCs w:val="28"/>
        </w:rPr>
        <w:t xml:space="preserve">границ </w:t>
      </w:r>
      <w:r w:rsidRPr="00EC5C9D">
        <w:rPr>
          <w:rFonts w:ascii="Times New Roman" w:hAnsi="Times New Roman"/>
          <w:sz w:val="28"/>
          <w:szCs w:val="28"/>
        </w:rPr>
        <w:t xml:space="preserve">системы обеспечения национальной безопасности </w:t>
      </w:r>
      <w:r>
        <w:rPr>
          <w:rFonts w:ascii="Times New Roman" w:hAnsi="Times New Roman"/>
          <w:sz w:val="28"/>
          <w:szCs w:val="28"/>
        </w:rPr>
        <w:t>(</w:t>
      </w:r>
      <w:r w:rsidRPr="00EC5C9D">
        <w:rPr>
          <w:rFonts w:ascii="Times New Roman" w:hAnsi="Times New Roman"/>
          <w:sz w:val="28"/>
          <w:szCs w:val="28"/>
        </w:rPr>
        <w:t xml:space="preserve">взамен </w:t>
      </w:r>
      <w:r>
        <w:rPr>
          <w:rFonts w:ascii="Times New Roman" w:hAnsi="Times New Roman"/>
          <w:sz w:val="28"/>
          <w:szCs w:val="28"/>
        </w:rPr>
        <w:t xml:space="preserve">разрозненным и запутывающим понятия </w:t>
      </w:r>
      <w:r w:rsidRPr="00EC5C9D">
        <w:rPr>
          <w:rFonts w:ascii="Times New Roman" w:hAnsi="Times New Roman"/>
          <w:sz w:val="28"/>
          <w:szCs w:val="28"/>
        </w:rPr>
        <w:t>нормативно-правовым актам</w:t>
      </w:r>
      <w:r>
        <w:rPr>
          <w:rFonts w:ascii="Times New Roman" w:hAnsi="Times New Roman"/>
          <w:sz w:val="28"/>
          <w:szCs w:val="28"/>
        </w:rPr>
        <w:t>, особенно подзаконным) и</w:t>
      </w:r>
      <w:r w:rsidRPr="00EC5C9D">
        <w:rPr>
          <w:rFonts w:ascii="Times New Roman" w:hAnsi="Times New Roman"/>
          <w:sz w:val="28"/>
          <w:szCs w:val="28"/>
        </w:rPr>
        <w:t xml:space="preserve"> приняв </w:t>
      </w:r>
      <w:r>
        <w:rPr>
          <w:rFonts w:ascii="Times New Roman" w:hAnsi="Times New Roman"/>
          <w:sz w:val="28"/>
          <w:szCs w:val="28"/>
        </w:rPr>
        <w:t>в форме федерального конституционного</w:t>
      </w:r>
      <w:r w:rsidRPr="00E770E3">
        <w:rPr>
          <w:rFonts w:ascii="Times New Roman" w:hAnsi="Times New Roman"/>
          <w:sz w:val="28"/>
          <w:szCs w:val="28"/>
        </w:rPr>
        <w:t xml:space="preserve"> закон</w:t>
      </w:r>
      <w:r>
        <w:rPr>
          <w:rFonts w:ascii="Times New Roman" w:hAnsi="Times New Roman"/>
          <w:sz w:val="28"/>
          <w:szCs w:val="28"/>
        </w:rPr>
        <w:t xml:space="preserve">а </w:t>
      </w:r>
      <w:r w:rsidRPr="00E770E3">
        <w:rPr>
          <w:rFonts w:ascii="Times New Roman" w:hAnsi="Times New Roman"/>
          <w:sz w:val="28"/>
          <w:szCs w:val="28"/>
        </w:rPr>
        <w:t>Кодекс о Национальной Бе</w:t>
      </w:r>
      <w:r>
        <w:rPr>
          <w:rFonts w:ascii="Times New Roman" w:hAnsi="Times New Roman"/>
          <w:sz w:val="28"/>
          <w:szCs w:val="28"/>
        </w:rPr>
        <w:t>зопасности Российской Федерации</w:t>
      </w:r>
      <w:r w:rsidRPr="00E770E3">
        <w:rPr>
          <w:rFonts w:ascii="Times New Roman" w:hAnsi="Times New Roman"/>
          <w:sz w:val="28"/>
          <w:szCs w:val="28"/>
        </w:rPr>
        <w:t xml:space="preserve"> (КоНБ РФ)</w:t>
      </w:r>
      <w:r>
        <w:rPr>
          <w:rFonts w:ascii="Times New Roman" w:hAnsi="Times New Roman"/>
          <w:b/>
          <w:sz w:val="28"/>
          <w:szCs w:val="28"/>
        </w:rPr>
        <w:t xml:space="preserve"> </w:t>
      </w:r>
      <w:r w:rsidRPr="0099418D">
        <w:rPr>
          <w:rFonts w:ascii="Times New Roman" w:hAnsi="Times New Roman"/>
          <w:sz w:val="28"/>
          <w:szCs w:val="28"/>
        </w:rPr>
        <w:t xml:space="preserve">с </w:t>
      </w:r>
      <w:r>
        <w:rPr>
          <w:rFonts w:ascii="Times New Roman" w:hAnsi="Times New Roman"/>
          <w:sz w:val="28"/>
          <w:szCs w:val="28"/>
        </w:rPr>
        <w:t xml:space="preserve">широким привлечением к обсуждению гражданского общества, в том числе научных объединений. </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Федеральный закон</w:t>
      </w:r>
      <w:r w:rsidRPr="00F27F65">
        <w:t xml:space="preserve"> </w:t>
      </w:r>
      <w:r>
        <w:rPr>
          <w:rFonts w:ascii="Times New Roman" w:hAnsi="Times New Roman"/>
          <w:sz w:val="28"/>
          <w:szCs w:val="28"/>
        </w:rPr>
        <w:t>«</w:t>
      </w:r>
      <w:r w:rsidRPr="00F27F65">
        <w:rPr>
          <w:rFonts w:ascii="Times New Roman" w:hAnsi="Times New Roman"/>
          <w:sz w:val="28"/>
          <w:szCs w:val="28"/>
        </w:rPr>
        <w:t>О безопасности</w:t>
      </w:r>
      <w:r>
        <w:rPr>
          <w:rFonts w:ascii="Times New Roman" w:hAnsi="Times New Roman"/>
          <w:sz w:val="28"/>
          <w:szCs w:val="28"/>
        </w:rPr>
        <w:t>»</w:t>
      </w:r>
      <w:r w:rsidRPr="00F27F65">
        <w:rPr>
          <w:rFonts w:ascii="Times New Roman" w:hAnsi="Times New Roman"/>
          <w:sz w:val="28"/>
          <w:szCs w:val="28"/>
        </w:rPr>
        <w:t xml:space="preserve"> от 28.12.2010 N 390-ФЗ</w:t>
      </w:r>
      <w:r>
        <w:rPr>
          <w:rFonts w:ascii="Times New Roman" w:hAnsi="Times New Roman"/>
          <w:sz w:val="28"/>
          <w:szCs w:val="28"/>
        </w:rPr>
        <w:t xml:space="preserve"> (редакция от </w:t>
      </w:r>
      <w:r w:rsidRPr="00F27F65">
        <w:rPr>
          <w:rFonts w:ascii="Times New Roman" w:hAnsi="Times New Roman"/>
          <w:sz w:val="28"/>
          <w:szCs w:val="28"/>
        </w:rPr>
        <w:t>06.02.2020</w:t>
      </w:r>
      <w:r>
        <w:rPr>
          <w:rFonts w:ascii="Times New Roman" w:hAnsi="Times New Roman"/>
          <w:sz w:val="28"/>
          <w:szCs w:val="28"/>
        </w:rPr>
        <w:t xml:space="preserve">) устанавливает необходимость скоординированного взаимодействия </w:t>
      </w:r>
      <w:r w:rsidRPr="002E153E">
        <w:rPr>
          <w:rFonts w:ascii="Times New Roman" w:hAnsi="Times New Roman"/>
          <w:sz w:val="28"/>
          <w:szCs w:val="28"/>
        </w:rPr>
        <w:t xml:space="preserve">в целях </w:t>
      </w:r>
      <w:r w:rsidRPr="00E770E3">
        <w:rPr>
          <w:rFonts w:ascii="Times New Roman" w:hAnsi="Times New Roman"/>
          <w:sz w:val="28"/>
          <w:szCs w:val="28"/>
        </w:rPr>
        <w:t xml:space="preserve">обеспечения безопасности, системность и комплексность применения мер обеспечения безопасности. Координацию деятельности по обеспечению безопасности осуществляют Президент Российской Федерации и формируемый и возглавляемый им Совет </w:t>
      </w:r>
      <w:r w:rsidRPr="00E770E3">
        <w:rPr>
          <w:rFonts w:ascii="Times New Roman" w:hAnsi="Times New Roman"/>
          <w:sz w:val="28"/>
          <w:szCs w:val="28"/>
        </w:rPr>
        <w:lastRenderedPageBreak/>
        <w:t>Безопасности (конституционный совещательный орган),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7F16F2" w:rsidRPr="007F0068"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Часть 4</w:t>
      </w:r>
      <w:r w:rsidRPr="007F0068">
        <w:rPr>
          <w:rFonts w:ascii="Times New Roman" w:hAnsi="Times New Roman"/>
          <w:sz w:val="28"/>
          <w:szCs w:val="28"/>
        </w:rPr>
        <w:t xml:space="preserve"> </w:t>
      </w:r>
      <w:r>
        <w:rPr>
          <w:rFonts w:ascii="Times New Roman" w:hAnsi="Times New Roman"/>
          <w:sz w:val="28"/>
          <w:szCs w:val="28"/>
        </w:rPr>
        <w:t>статьи 4 данного Федерального закона: «</w:t>
      </w:r>
      <w:r w:rsidRPr="007F0068">
        <w:rPr>
          <w:rFonts w:ascii="Times New Roman" w:hAnsi="Times New Roman"/>
          <w:sz w:val="28"/>
          <w:szCs w:val="28"/>
        </w:rPr>
        <w:t xml:space="preserve">Граждане и общественные объединения </w:t>
      </w:r>
      <w:r w:rsidRPr="00E770E3">
        <w:rPr>
          <w:rFonts w:ascii="Times New Roman" w:hAnsi="Times New Roman"/>
          <w:sz w:val="28"/>
          <w:szCs w:val="28"/>
        </w:rPr>
        <w:t xml:space="preserve">участвуют </w:t>
      </w:r>
      <w:r w:rsidRPr="007F0068">
        <w:rPr>
          <w:rFonts w:ascii="Times New Roman" w:hAnsi="Times New Roman"/>
          <w:sz w:val="28"/>
          <w:szCs w:val="28"/>
        </w:rPr>
        <w:t>в реализации государственной политики в области обеспечения безопасности</w:t>
      </w:r>
      <w:r>
        <w:rPr>
          <w:rFonts w:ascii="Times New Roman" w:hAnsi="Times New Roman"/>
          <w:sz w:val="28"/>
          <w:szCs w:val="28"/>
        </w:rPr>
        <w:t>».</w:t>
      </w:r>
    </w:p>
    <w:p w:rsidR="007F16F2" w:rsidRDefault="007F16F2" w:rsidP="00114828">
      <w:pPr>
        <w:spacing w:after="0" w:line="360" w:lineRule="auto"/>
        <w:ind w:firstLine="708"/>
        <w:jc w:val="both"/>
        <w:rPr>
          <w:rFonts w:ascii="Times New Roman" w:hAnsi="Times New Roman"/>
          <w:sz w:val="28"/>
          <w:szCs w:val="28"/>
        </w:rPr>
      </w:pPr>
      <w:r w:rsidRPr="00056085">
        <w:rPr>
          <w:rFonts w:ascii="Times New Roman" w:hAnsi="Times New Roman"/>
          <w:sz w:val="28"/>
          <w:szCs w:val="28"/>
        </w:rPr>
        <w:t>Федеральн</w:t>
      </w:r>
      <w:r>
        <w:rPr>
          <w:rFonts w:ascii="Times New Roman" w:hAnsi="Times New Roman"/>
          <w:sz w:val="28"/>
          <w:szCs w:val="28"/>
        </w:rPr>
        <w:t>ый закон</w:t>
      </w:r>
      <w:r w:rsidRPr="00056085">
        <w:rPr>
          <w:rFonts w:ascii="Times New Roman" w:hAnsi="Times New Roman"/>
          <w:sz w:val="28"/>
          <w:szCs w:val="28"/>
        </w:rPr>
        <w:t xml:space="preserve"> от 21.12.1994 N 68-ФЗ (ред. от 01.04.2020) "О защите населения и территорий от чрезвычайных ситуаций природного и техногенного характера"</w:t>
      </w:r>
      <w:r>
        <w:rPr>
          <w:rFonts w:ascii="Times New Roman" w:hAnsi="Times New Roman"/>
          <w:sz w:val="28"/>
          <w:szCs w:val="28"/>
        </w:rPr>
        <w:t xml:space="preserve"> и </w:t>
      </w:r>
      <w:r w:rsidRPr="00D334DC">
        <w:rPr>
          <w:rFonts w:ascii="Times New Roman" w:hAnsi="Times New Roman"/>
          <w:sz w:val="28"/>
          <w:szCs w:val="28"/>
        </w:rPr>
        <w:t>Постановление Правительства РФ от 30.12.2003 N 794 (ред. от 02.04.2020) "О единой государственной системе предупреждения и ликвидации чрезвычайных ситуаций"</w:t>
      </w:r>
      <w:r>
        <w:rPr>
          <w:rFonts w:ascii="Times New Roman" w:hAnsi="Times New Roman"/>
          <w:sz w:val="28"/>
          <w:szCs w:val="28"/>
        </w:rPr>
        <w:t xml:space="preserve"> также </w:t>
      </w:r>
      <w:r w:rsidRPr="00E770E3">
        <w:rPr>
          <w:rFonts w:ascii="Times New Roman" w:hAnsi="Times New Roman"/>
          <w:sz w:val="28"/>
          <w:szCs w:val="28"/>
        </w:rPr>
        <w:t>привлекает организации (объектовый уровень) на ряду с органами местного самоуправления, региональной и федеральной власти. К тому же статья 15 данного ФЗ устанавливает возможность участия общественных объединений в</w:t>
      </w:r>
      <w:r w:rsidRPr="007F0068">
        <w:rPr>
          <w:rFonts w:ascii="Times New Roman" w:hAnsi="Times New Roman"/>
          <w:sz w:val="28"/>
          <w:szCs w:val="28"/>
        </w:rPr>
        <w:t xml:space="preserve"> ликвидации чрезвычайных ситуаций</w:t>
      </w:r>
      <w:r>
        <w:rPr>
          <w:rFonts w:ascii="Times New Roman" w:hAnsi="Times New Roman"/>
          <w:sz w:val="28"/>
          <w:szCs w:val="28"/>
        </w:rPr>
        <w:t>.</w:t>
      </w:r>
    </w:p>
    <w:p w:rsidR="007F16F2" w:rsidRPr="00C30DAE"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Исходя из этого не понятно, почему в Стратегии НБ, обновленной Указом Президента РФ, понятие </w:t>
      </w:r>
      <w:r w:rsidRPr="00A82DB7">
        <w:rPr>
          <w:rFonts w:ascii="Times New Roman" w:hAnsi="Times New Roman"/>
          <w:sz w:val="28"/>
          <w:szCs w:val="28"/>
        </w:rPr>
        <w:t>«система обеспечения национальной безопасности»</w:t>
      </w:r>
      <w:r>
        <w:rPr>
          <w:rFonts w:ascii="Times New Roman" w:hAnsi="Times New Roman"/>
          <w:b/>
          <w:sz w:val="28"/>
          <w:szCs w:val="28"/>
        </w:rPr>
        <w:t xml:space="preserve"> </w:t>
      </w:r>
      <w:r w:rsidRPr="00EA39EB">
        <w:rPr>
          <w:rFonts w:ascii="Times New Roman" w:hAnsi="Times New Roman"/>
          <w:sz w:val="28"/>
          <w:szCs w:val="28"/>
        </w:rPr>
        <w:t xml:space="preserve">не </w:t>
      </w:r>
      <w:r>
        <w:rPr>
          <w:rFonts w:ascii="Times New Roman" w:hAnsi="Times New Roman"/>
          <w:sz w:val="28"/>
          <w:szCs w:val="28"/>
        </w:rPr>
        <w:t xml:space="preserve">включает организации (коммерческие и некоммерческие) и граждан. Если, конечно, не считать их за «инструменты», находящиеся в распоряжении </w:t>
      </w:r>
      <w:r w:rsidRPr="000B0910">
        <w:rPr>
          <w:rFonts w:ascii="Times New Roman" w:hAnsi="Times New Roman"/>
          <w:sz w:val="28"/>
          <w:szCs w:val="28"/>
        </w:rPr>
        <w:t>органов государственной власти и органов местного самоуправления</w:t>
      </w:r>
      <w:r>
        <w:rPr>
          <w:rFonts w:ascii="Times New Roman" w:hAnsi="Times New Roman"/>
          <w:sz w:val="28"/>
          <w:szCs w:val="28"/>
        </w:rPr>
        <w:t xml:space="preserve">. Но будем придерживаться Федеральных законов и </w:t>
      </w:r>
      <w:r w:rsidRPr="00A82DB7">
        <w:rPr>
          <w:rFonts w:ascii="Times New Roman" w:hAnsi="Times New Roman"/>
          <w:sz w:val="28"/>
          <w:szCs w:val="28"/>
        </w:rPr>
        <w:t xml:space="preserve">включим в «систему обеспечения национальной безопасности» </w:t>
      </w:r>
      <w:r>
        <w:rPr>
          <w:rFonts w:ascii="Times New Roman" w:hAnsi="Times New Roman"/>
          <w:sz w:val="28"/>
          <w:szCs w:val="28"/>
        </w:rPr>
        <w:t xml:space="preserve">и </w:t>
      </w:r>
      <w:r w:rsidRPr="00A82DB7">
        <w:rPr>
          <w:rFonts w:ascii="Times New Roman" w:hAnsi="Times New Roman"/>
          <w:sz w:val="28"/>
          <w:szCs w:val="28"/>
        </w:rPr>
        <w:t>организации</w:t>
      </w:r>
      <w:r>
        <w:rPr>
          <w:rFonts w:ascii="Times New Roman" w:hAnsi="Times New Roman"/>
          <w:sz w:val="28"/>
          <w:szCs w:val="28"/>
        </w:rPr>
        <w:t>, и граждан</w:t>
      </w:r>
      <w:r w:rsidRPr="00A82DB7">
        <w:rPr>
          <w:rFonts w:ascii="Times New Roman" w:hAnsi="Times New Roman"/>
          <w:sz w:val="28"/>
          <w:szCs w:val="28"/>
        </w:rPr>
        <w:t>.</w:t>
      </w:r>
      <w:r w:rsidRPr="00C30DAE">
        <w:rPr>
          <w:rFonts w:ascii="Times New Roman" w:hAnsi="Times New Roman"/>
          <w:sz w:val="28"/>
          <w:szCs w:val="28"/>
        </w:rPr>
        <w:t xml:space="preserve"> </w:t>
      </w:r>
      <w:r>
        <w:rPr>
          <w:rFonts w:ascii="Times New Roman" w:hAnsi="Times New Roman"/>
          <w:sz w:val="28"/>
          <w:szCs w:val="28"/>
        </w:rPr>
        <w:t>Если граждан не вовлекать в конструктивную деятельность, они замыкаются на своих бедах и чувстве беспомощности при ЧС, что может стать топливом для беспорядков.</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М.</w:t>
      </w:r>
      <w:r w:rsidRPr="00AD1064">
        <w:rPr>
          <w:rFonts w:ascii="Times New Roman" w:hAnsi="Times New Roman"/>
          <w:sz w:val="28"/>
          <w:szCs w:val="28"/>
        </w:rPr>
        <w:t>Ю.</w:t>
      </w:r>
      <w:r>
        <w:rPr>
          <w:rFonts w:ascii="Times New Roman" w:hAnsi="Times New Roman"/>
          <w:sz w:val="28"/>
          <w:szCs w:val="28"/>
        </w:rPr>
        <w:t xml:space="preserve"> Зеленков</w:t>
      </w:r>
      <w:r>
        <w:rPr>
          <w:rStyle w:val="aa"/>
          <w:rFonts w:ascii="Times New Roman" w:hAnsi="Times New Roman"/>
          <w:sz w:val="28"/>
          <w:szCs w:val="28"/>
        </w:rPr>
        <w:footnoteReference w:id="5"/>
      </w:r>
      <w:r>
        <w:rPr>
          <w:rFonts w:ascii="Times New Roman" w:hAnsi="Times New Roman"/>
          <w:sz w:val="28"/>
          <w:szCs w:val="28"/>
        </w:rPr>
        <w:t xml:space="preserve"> в отличие от того, что содержится в легальных определениях, различает «систему национальной безопасности» и «систему обеспечения национальной безопасности». Понимая под словом «обеспечение» лишь одну из функций системы национальной безопасности: прогностической, </w:t>
      </w:r>
      <w:r>
        <w:rPr>
          <w:rFonts w:ascii="Times New Roman" w:hAnsi="Times New Roman"/>
          <w:sz w:val="28"/>
          <w:szCs w:val="28"/>
        </w:rPr>
        <w:lastRenderedPageBreak/>
        <w:t>информационной, рационализаторской, воспитательной, мобилизующей, защитно-профилактической, побудительной, планирования, организующей, управленческой и регулятивной, восстановительной, мировоззренческой, культурной и обеспечивающей.</w:t>
      </w:r>
    </w:p>
    <w:p w:rsidR="007F16F2" w:rsidRPr="00F43156" w:rsidRDefault="007F16F2" w:rsidP="00F43156">
      <w:pPr>
        <w:spacing w:after="0" w:line="360" w:lineRule="auto"/>
        <w:ind w:firstLine="708"/>
        <w:jc w:val="both"/>
        <w:rPr>
          <w:rFonts w:ascii="Times New Roman" w:hAnsi="Times New Roman"/>
          <w:sz w:val="28"/>
          <w:szCs w:val="28"/>
        </w:rPr>
      </w:pPr>
      <w:r>
        <w:rPr>
          <w:rFonts w:ascii="Times New Roman" w:hAnsi="Times New Roman"/>
          <w:sz w:val="28"/>
          <w:szCs w:val="28"/>
        </w:rPr>
        <w:t>Однако необходимо придерживаться широкого понимания слова «обеспечение», включающее все эти функции. И понятие «система обеспечения национальной безопасности» понимать как то, что у М.</w:t>
      </w:r>
      <w:r w:rsidRPr="00AD1064">
        <w:rPr>
          <w:rFonts w:ascii="Times New Roman" w:hAnsi="Times New Roman"/>
          <w:sz w:val="28"/>
          <w:szCs w:val="28"/>
        </w:rPr>
        <w:t>Ю.</w:t>
      </w:r>
      <w:r>
        <w:rPr>
          <w:rFonts w:ascii="Times New Roman" w:hAnsi="Times New Roman"/>
          <w:sz w:val="28"/>
          <w:szCs w:val="28"/>
        </w:rPr>
        <w:t xml:space="preserve"> Зеленкова и других авторов в ряде работ называется «система национальной безопасности».</w:t>
      </w:r>
    </w:p>
    <w:p w:rsidR="007F16F2" w:rsidRPr="00265CEB"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w:t>
      </w:r>
      <w:r w:rsidRPr="00265CEB">
        <w:rPr>
          <w:rFonts w:ascii="Times New Roman" w:hAnsi="Times New Roman"/>
          <w:sz w:val="28"/>
          <w:szCs w:val="28"/>
        </w:rPr>
        <w:t>Если попытаться обозначить сложившуюся ныне в России иерархию</w:t>
      </w:r>
      <w:r>
        <w:rPr>
          <w:rFonts w:ascii="Times New Roman" w:hAnsi="Times New Roman"/>
          <w:sz w:val="28"/>
          <w:szCs w:val="28"/>
        </w:rPr>
        <w:t xml:space="preserve"> </w:t>
      </w:r>
      <w:r w:rsidRPr="00265CEB">
        <w:rPr>
          <w:rFonts w:ascii="Times New Roman" w:hAnsi="Times New Roman"/>
          <w:sz w:val="28"/>
          <w:szCs w:val="28"/>
        </w:rPr>
        <w:t>органов управления, опираясь на конституционные положения и другие</w:t>
      </w:r>
      <w:r>
        <w:rPr>
          <w:rFonts w:ascii="Times New Roman" w:hAnsi="Times New Roman"/>
          <w:sz w:val="28"/>
          <w:szCs w:val="28"/>
        </w:rPr>
        <w:t xml:space="preserve"> </w:t>
      </w:r>
      <w:r w:rsidRPr="00265CEB">
        <w:rPr>
          <w:rFonts w:ascii="Times New Roman" w:hAnsi="Times New Roman"/>
          <w:sz w:val="28"/>
          <w:szCs w:val="28"/>
        </w:rPr>
        <w:t>законодательные акты, практику принятия политических решений по</w:t>
      </w:r>
      <w:r>
        <w:rPr>
          <w:rFonts w:ascii="Times New Roman" w:hAnsi="Times New Roman"/>
          <w:sz w:val="28"/>
          <w:szCs w:val="28"/>
        </w:rPr>
        <w:t xml:space="preserve"> </w:t>
      </w:r>
      <w:r w:rsidRPr="00265CEB">
        <w:rPr>
          <w:rFonts w:ascii="Times New Roman" w:hAnsi="Times New Roman"/>
          <w:sz w:val="28"/>
          <w:szCs w:val="28"/>
        </w:rPr>
        <w:t>вопросам национальной безопасности, то ее можно представить следующей</w:t>
      </w:r>
      <w:r>
        <w:rPr>
          <w:rFonts w:ascii="Times New Roman" w:hAnsi="Times New Roman"/>
          <w:sz w:val="28"/>
          <w:szCs w:val="28"/>
        </w:rPr>
        <w:t xml:space="preserve"> </w:t>
      </w:r>
      <w:r w:rsidRPr="00265CEB">
        <w:rPr>
          <w:rFonts w:ascii="Times New Roman" w:hAnsi="Times New Roman"/>
          <w:sz w:val="28"/>
          <w:szCs w:val="28"/>
        </w:rPr>
        <w:t>иерархией:</w:t>
      </w:r>
    </w:p>
    <w:p w:rsidR="007F16F2" w:rsidRPr="00E770E3" w:rsidRDefault="007F16F2" w:rsidP="00114828">
      <w:pPr>
        <w:numPr>
          <w:ilvl w:val="0"/>
          <w:numId w:val="23"/>
        </w:numPr>
        <w:spacing w:after="0" w:line="360" w:lineRule="auto"/>
        <w:rPr>
          <w:rFonts w:ascii="Times New Roman" w:hAnsi="Times New Roman"/>
          <w:sz w:val="28"/>
          <w:szCs w:val="28"/>
        </w:rPr>
      </w:pPr>
      <w:r w:rsidRPr="00E770E3">
        <w:rPr>
          <w:rFonts w:ascii="Times New Roman" w:hAnsi="Times New Roman"/>
          <w:sz w:val="28"/>
          <w:szCs w:val="28"/>
        </w:rPr>
        <w:t>Государственно-политический</w:t>
      </w:r>
    </w:p>
    <w:p w:rsidR="007F16F2" w:rsidRPr="00E770E3" w:rsidRDefault="007F16F2" w:rsidP="00114828">
      <w:pPr>
        <w:spacing w:after="0" w:line="360" w:lineRule="auto"/>
        <w:ind w:left="708"/>
        <w:rPr>
          <w:rFonts w:ascii="Times New Roman" w:hAnsi="Times New Roman"/>
          <w:sz w:val="28"/>
          <w:szCs w:val="28"/>
        </w:rPr>
      </w:pPr>
      <w:r w:rsidRPr="00E770E3">
        <w:rPr>
          <w:rFonts w:ascii="Times New Roman" w:hAnsi="Times New Roman"/>
          <w:sz w:val="28"/>
          <w:szCs w:val="28"/>
        </w:rPr>
        <w:t>Главнокомандующий Вооруженными Силами - Президент Российской</w:t>
      </w:r>
    </w:p>
    <w:p w:rsidR="007F16F2" w:rsidRPr="00E770E3" w:rsidRDefault="007F16F2" w:rsidP="00114828">
      <w:pPr>
        <w:spacing w:after="0" w:line="360" w:lineRule="auto"/>
        <w:ind w:left="708"/>
        <w:rPr>
          <w:rFonts w:ascii="Times New Roman" w:hAnsi="Times New Roman"/>
          <w:sz w:val="28"/>
          <w:szCs w:val="28"/>
        </w:rPr>
      </w:pPr>
      <w:r w:rsidRPr="00E770E3">
        <w:rPr>
          <w:rFonts w:ascii="Times New Roman" w:hAnsi="Times New Roman"/>
          <w:sz w:val="28"/>
          <w:szCs w:val="28"/>
        </w:rPr>
        <w:t>Федерации, Федеральное собрание.</w:t>
      </w:r>
    </w:p>
    <w:p w:rsidR="007F16F2" w:rsidRPr="00E770E3" w:rsidRDefault="007F16F2" w:rsidP="00114828">
      <w:pPr>
        <w:numPr>
          <w:ilvl w:val="0"/>
          <w:numId w:val="23"/>
        </w:numPr>
        <w:spacing w:after="0" w:line="360" w:lineRule="auto"/>
        <w:rPr>
          <w:rFonts w:ascii="Times New Roman" w:hAnsi="Times New Roman"/>
          <w:sz w:val="28"/>
          <w:szCs w:val="28"/>
        </w:rPr>
      </w:pPr>
      <w:r w:rsidRPr="00E770E3">
        <w:rPr>
          <w:rFonts w:ascii="Times New Roman" w:hAnsi="Times New Roman"/>
          <w:sz w:val="28"/>
          <w:szCs w:val="28"/>
        </w:rPr>
        <w:t xml:space="preserve">Административный уровень </w:t>
      </w:r>
    </w:p>
    <w:p w:rsidR="007F16F2" w:rsidRPr="00E770E3" w:rsidRDefault="007F16F2" w:rsidP="00114828">
      <w:pPr>
        <w:spacing w:after="0" w:line="360" w:lineRule="auto"/>
        <w:ind w:left="708"/>
        <w:rPr>
          <w:rFonts w:ascii="Times New Roman" w:hAnsi="Times New Roman"/>
          <w:sz w:val="28"/>
          <w:szCs w:val="28"/>
        </w:rPr>
      </w:pPr>
      <w:r w:rsidRPr="00E770E3">
        <w:rPr>
          <w:rFonts w:ascii="Times New Roman" w:hAnsi="Times New Roman"/>
          <w:sz w:val="28"/>
          <w:szCs w:val="28"/>
        </w:rPr>
        <w:t>Правительство Российской Федерации.</w:t>
      </w:r>
    </w:p>
    <w:p w:rsidR="007F16F2" w:rsidRPr="00E770E3" w:rsidRDefault="007F16F2" w:rsidP="00114828">
      <w:pPr>
        <w:numPr>
          <w:ilvl w:val="0"/>
          <w:numId w:val="23"/>
        </w:numPr>
        <w:spacing w:after="0" w:line="360" w:lineRule="auto"/>
        <w:rPr>
          <w:rFonts w:ascii="Times New Roman" w:hAnsi="Times New Roman"/>
          <w:sz w:val="28"/>
          <w:szCs w:val="28"/>
        </w:rPr>
      </w:pPr>
      <w:r w:rsidRPr="00E770E3">
        <w:rPr>
          <w:rFonts w:ascii="Times New Roman" w:hAnsi="Times New Roman"/>
          <w:sz w:val="28"/>
          <w:szCs w:val="28"/>
        </w:rPr>
        <w:t>Организационно-управленческий уровень</w:t>
      </w:r>
    </w:p>
    <w:p w:rsidR="007F16F2" w:rsidRPr="00265CEB" w:rsidRDefault="007F16F2" w:rsidP="00114828">
      <w:pPr>
        <w:spacing w:after="0" w:line="360" w:lineRule="auto"/>
        <w:ind w:left="708"/>
        <w:rPr>
          <w:rFonts w:ascii="Times New Roman" w:hAnsi="Times New Roman"/>
          <w:sz w:val="28"/>
          <w:szCs w:val="28"/>
        </w:rPr>
      </w:pPr>
      <w:r w:rsidRPr="002F000B">
        <w:rPr>
          <w:rFonts w:ascii="Times New Roman" w:hAnsi="Times New Roman"/>
          <w:sz w:val="28"/>
          <w:szCs w:val="28"/>
        </w:rPr>
        <w:t>Совет Безопасности</w:t>
      </w:r>
      <w:r>
        <w:rPr>
          <w:rFonts w:ascii="Times New Roman" w:hAnsi="Times New Roman"/>
          <w:sz w:val="28"/>
          <w:szCs w:val="28"/>
        </w:rPr>
        <w:t xml:space="preserve"> </w:t>
      </w:r>
      <w:r w:rsidRPr="00265CEB">
        <w:rPr>
          <w:rFonts w:ascii="Times New Roman" w:hAnsi="Times New Roman"/>
          <w:sz w:val="28"/>
          <w:szCs w:val="28"/>
        </w:rPr>
        <w:t>Российской Федерации и другие органы управления регионального</w:t>
      </w:r>
      <w:r>
        <w:rPr>
          <w:rFonts w:ascii="Times New Roman" w:hAnsi="Times New Roman"/>
          <w:sz w:val="28"/>
          <w:szCs w:val="28"/>
        </w:rPr>
        <w:t xml:space="preserve"> и </w:t>
      </w:r>
      <w:r w:rsidRPr="00265CEB">
        <w:rPr>
          <w:rFonts w:ascii="Times New Roman" w:hAnsi="Times New Roman"/>
          <w:sz w:val="28"/>
          <w:szCs w:val="28"/>
        </w:rPr>
        <w:t>муниципального уровня</w:t>
      </w:r>
      <w:r>
        <w:rPr>
          <w:rFonts w:ascii="Times New Roman" w:hAnsi="Times New Roman"/>
          <w:sz w:val="28"/>
          <w:szCs w:val="28"/>
        </w:rPr>
        <w:t>».</w:t>
      </w:r>
      <w:r>
        <w:rPr>
          <w:rStyle w:val="aa"/>
          <w:rFonts w:ascii="Times New Roman" w:hAnsi="Times New Roman"/>
          <w:sz w:val="28"/>
          <w:szCs w:val="28"/>
        </w:rPr>
        <w:footnoteReference w:id="6"/>
      </w:r>
    </w:p>
    <w:p w:rsidR="007F16F2" w:rsidRDefault="007F16F2" w:rsidP="00C92FD6">
      <w:pPr>
        <w:pStyle w:val="a4"/>
        <w:shd w:val="clear" w:color="auto" w:fill="FFFFFF"/>
        <w:spacing w:before="0" w:beforeAutospacing="0" w:after="0" w:afterAutospacing="0" w:line="360" w:lineRule="auto"/>
        <w:ind w:firstLine="708"/>
        <w:jc w:val="both"/>
        <w:rPr>
          <w:sz w:val="28"/>
          <w:szCs w:val="28"/>
        </w:rPr>
      </w:pPr>
      <w:r>
        <w:rPr>
          <w:sz w:val="28"/>
          <w:szCs w:val="28"/>
        </w:rPr>
        <w:t xml:space="preserve">По какой-то причине </w:t>
      </w:r>
      <w:r w:rsidRPr="00E770E3">
        <w:rPr>
          <w:sz w:val="28"/>
          <w:szCs w:val="28"/>
        </w:rPr>
        <w:t>роль судебной власти</w:t>
      </w:r>
      <w:r>
        <w:rPr>
          <w:sz w:val="28"/>
          <w:szCs w:val="28"/>
        </w:rPr>
        <w:t xml:space="preserve"> крайне слабо</w:t>
      </w:r>
      <w:r w:rsidRPr="0051358A">
        <w:rPr>
          <w:sz w:val="28"/>
          <w:szCs w:val="28"/>
        </w:rPr>
        <w:t xml:space="preserve"> </w:t>
      </w:r>
      <w:r>
        <w:rPr>
          <w:sz w:val="28"/>
          <w:szCs w:val="28"/>
        </w:rPr>
        <w:t>представлена прямо в текстах нормативно-правовых актов, посвященных национальной безопасности. Так в текстах Федерального закона «</w:t>
      </w:r>
      <w:r w:rsidRPr="00F27F65">
        <w:rPr>
          <w:sz w:val="28"/>
          <w:szCs w:val="28"/>
        </w:rPr>
        <w:t>О безопасности</w:t>
      </w:r>
      <w:r>
        <w:rPr>
          <w:sz w:val="28"/>
          <w:szCs w:val="28"/>
        </w:rPr>
        <w:t>»</w:t>
      </w:r>
      <w:r w:rsidRPr="00F27F65">
        <w:rPr>
          <w:sz w:val="28"/>
          <w:szCs w:val="28"/>
        </w:rPr>
        <w:t xml:space="preserve"> от 28.12.2010 N 390-ФЗ</w:t>
      </w:r>
      <w:r>
        <w:rPr>
          <w:sz w:val="28"/>
          <w:szCs w:val="28"/>
        </w:rPr>
        <w:t xml:space="preserve"> (редакция от </w:t>
      </w:r>
      <w:r w:rsidRPr="00F27F65">
        <w:rPr>
          <w:sz w:val="28"/>
          <w:szCs w:val="28"/>
        </w:rPr>
        <w:t>06.02.2020</w:t>
      </w:r>
      <w:r>
        <w:rPr>
          <w:sz w:val="28"/>
          <w:szCs w:val="28"/>
        </w:rPr>
        <w:t xml:space="preserve">) и </w:t>
      </w:r>
      <w:r w:rsidRPr="00056085">
        <w:rPr>
          <w:sz w:val="28"/>
          <w:szCs w:val="28"/>
        </w:rPr>
        <w:t>Федеральн</w:t>
      </w:r>
      <w:r>
        <w:rPr>
          <w:sz w:val="28"/>
          <w:szCs w:val="28"/>
        </w:rPr>
        <w:t>ого закона</w:t>
      </w:r>
      <w:r w:rsidRPr="00056085">
        <w:rPr>
          <w:sz w:val="28"/>
          <w:szCs w:val="28"/>
        </w:rPr>
        <w:t xml:space="preserve"> от 21.12.1994 N 68-ФЗ (ред. от 01.04.2020) "О защите населения и территорий от чрезвычайных ситуаций природного и техногенного характера"</w:t>
      </w:r>
      <w:r>
        <w:rPr>
          <w:sz w:val="28"/>
          <w:szCs w:val="28"/>
        </w:rPr>
        <w:t xml:space="preserve"> вообще нет слова «суд» и производных от него слов. </w:t>
      </w:r>
    </w:p>
    <w:p w:rsidR="007F16F2" w:rsidRDefault="007F16F2" w:rsidP="00C92FD6">
      <w:pPr>
        <w:pStyle w:val="a4"/>
        <w:shd w:val="clear" w:color="auto" w:fill="FFFFFF"/>
        <w:spacing w:before="0" w:beforeAutospacing="0" w:after="0" w:afterAutospacing="0" w:line="360" w:lineRule="auto"/>
        <w:ind w:firstLine="708"/>
        <w:jc w:val="both"/>
        <w:rPr>
          <w:sz w:val="28"/>
          <w:szCs w:val="28"/>
        </w:rPr>
      </w:pPr>
      <w:r>
        <w:rPr>
          <w:sz w:val="28"/>
          <w:szCs w:val="28"/>
        </w:rPr>
        <w:lastRenderedPageBreak/>
        <w:t>Можно предположить, что размеренный и обстоятельный характер судебного процесса противопоказан при принятии решений, требующих безотлагательного вмешательства. Однако, справедливо ли это?</w:t>
      </w:r>
    </w:p>
    <w:p w:rsidR="007F16F2" w:rsidRDefault="007F16F2" w:rsidP="00114828">
      <w:pPr>
        <w:pStyle w:val="a4"/>
        <w:shd w:val="clear" w:color="auto" w:fill="FFFFFF"/>
        <w:spacing w:before="0" w:beforeAutospacing="0" w:after="0" w:afterAutospacing="0" w:line="360" w:lineRule="auto"/>
        <w:ind w:firstLine="708"/>
        <w:jc w:val="both"/>
        <w:rPr>
          <w:sz w:val="28"/>
          <w:szCs w:val="28"/>
        </w:rPr>
      </w:pPr>
      <w:r>
        <w:rPr>
          <w:sz w:val="28"/>
          <w:szCs w:val="28"/>
        </w:rPr>
        <w:t xml:space="preserve">Согласно части 1 статьи 35 </w:t>
      </w:r>
      <w:r w:rsidRPr="009A388C">
        <w:rPr>
          <w:sz w:val="28"/>
          <w:szCs w:val="28"/>
        </w:rPr>
        <w:t>Федеральн</w:t>
      </w:r>
      <w:r>
        <w:rPr>
          <w:sz w:val="28"/>
          <w:szCs w:val="28"/>
        </w:rPr>
        <w:t>ого</w:t>
      </w:r>
      <w:r w:rsidRPr="009A388C">
        <w:rPr>
          <w:sz w:val="28"/>
          <w:szCs w:val="28"/>
        </w:rPr>
        <w:t xml:space="preserve"> конституционн</w:t>
      </w:r>
      <w:r>
        <w:rPr>
          <w:sz w:val="28"/>
          <w:szCs w:val="28"/>
        </w:rPr>
        <w:t>ого</w:t>
      </w:r>
      <w:r w:rsidRPr="009A388C">
        <w:rPr>
          <w:sz w:val="28"/>
          <w:szCs w:val="28"/>
        </w:rPr>
        <w:t xml:space="preserve"> закон</w:t>
      </w:r>
      <w:r>
        <w:rPr>
          <w:sz w:val="28"/>
          <w:szCs w:val="28"/>
        </w:rPr>
        <w:t>а</w:t>
      </w:r>
      <w:r w:rsidRPr="009A388C">
        <w:rPr>
          <w:sz w:val="28"/>
          <w:szCs w:val="28"/>
        </w:rPr>
        <w:t xml:space="preserve"> от 30.05.2001 N 3-ФКЗ (ред. от 03.07.2016) "О чрезвычайном положении" </w:t>
      </w:r>
      <w:r>
        <w:rPr>
          <w:sz w:val="28"/>
          <w:szCs w:val="28"/>
        </w:rPr>
        <w:t>«</w:t>
      </w:r>
      <w:r w:rsidRPr="009A388C">
        <w:rPr>
          <w:sz w:val="28"/>
          <w:szCs w:val="28"/>
        </w:rPr>
        <w:t>Правосудие на территории, на которой введено чрезвычайное положение, осуществляется только судом. На указанной территории действуют все суды, учрежденные в соответствии с главой 7 К</w:t>
      </w:r>
      <w:r>
        <w:rPr>
          <w:sz w:val="28"/>
          <w:szCs w:val="28"/>
        </w:rPr>
        <w:t>онституции Российской Федерации».</w:t>
      </w:r>
    </w:p>
    <w:p w:rsidR="007F16F2" w:rsidRDefault="007F16F2" w:rsidP="00114828">
      <w:pPr>
        <w:pStyle w:val="a4"/>
        <w:shd w:val="clear" w:color="auto" w:fill="FFFFFF"/>
        <w:spacing w:before="0" w:beforeAutospacing="0" w:after="0" w:afterAutospacing="0" w:line="360" w:lineRule="auto"/>
        <w:ind w:firstLine="708"/>
        <w:jc w:val="both"/>
        <w:rPr>
          <w:sz w:val="28"/>
          <w:szCs w:val="28"/>
        </w:rPr>
      </w:pPr>
      <w:r>
        <w:rPr>
          <w:sz w:val="28"/>
          <w:szCs w:val="28"/>
        </w:rPr>
        <w:t>Таким образом, деятельность судов может быть охвачена нештатными, чрезвычайными обстоятельствами. Обстоятельствами, которые обязательно скажутся на их работе. И как показывает практика, это не зависит от фактического объявления чрезвычайного положения. Актуальный пример, расширение феномена «дистанционного судопроизводства»</w:t>
      </w:r>
      <w:r w:rsidRPr="00946632">
        <w:rPr>
          <w:sz w:val="28"/>
          <w:szCs w:val="28"/>
        </w:rPr>
        <w:t>:</w:t>
      </w:r>
    </w:p>
    <w:p w:rsidR="007F16F2" w:rsidRPr="00946632" w:rsidRDefault="007F16F2" w:rsidP="00114828">
      <w:pPr>
        <w:pStyle w:val="a4"/>
        <w:shd w:val="clear" w:color="auto" w:fill="FFFFFF"/>
        <w:spacing w:before="0" w:beforeAutospacing="0" w:after="0" w:afterAutospacing="0" w:line="360" w:lineRule="auto"/>
        <w:ind w:firstLine="708"/>
        <w:jc w:val="both"/>
        <w:rPr>
          <w:sz w:val="28"/>
          <w:szCs w:val="28"/>
        </w:rPr>
      </w:pPr>
      <w:r w:rsidRPr="00946632">
        <w:rPr>
          <w:sz w:val="28"/>
          <w:szCs w:val="28"/>
        </w:rPr>
        <w:t>"Судам рекомендовано при наличии технической возможности инициировать рассмотрение дел путем использования систем видео-конференц-связи, - заявил Виктор Момотов</w:t>
      </w:r>
      <w:r>
        <w:rPr>
          <w:sz w:val="28"/>
          <w:szCs w:val="28"/>
        </w:rPr>
        <w:t xml:space="preserve"> (</w:t>
      </w:r>
      <w:r w:rsidRPr="00946632">
        <w:rPr>
          <w:sz w:val="28"/>
          <w:szCs w:val="28"/>
        </w:rPr>
        <w:t>Председатель Совета судей</w:t>
      </w:r>
      <w:r>
        <w:rPr>
          <w:sz w:val="28"/>
          <w:szCs w:val="28"/>
        </w:rPr>
        <w:t>)</w:t>
      </w:r>
      <w:r w:rsidRPr="00946632">
        <w:rPr>
          <w:sz w:val="28"/>
          <w:szCs w:val="28"/>
        </w:rPr>
        <w:t>. - С учетом конкретных обстоятельств дела и с согласия участников судопроизводства допускается рассмотрение дел с использованием онлайн-сервисов, обеспечивающих возможность установления личности участника процесса и осуществления им процессуальных прав, установленных законом".</w:t>
      </w:r>
      <w:r>
        <w:rPr>
          <w:rStyle w:val="aa"/>
          <w:sz w:val="28"/>
          <w:szCs w:val="28"/>
        </w:rPr>
        <w:footnoteReference w:id="7"/>
      </w:r>
    </w:p>
    <w:p w:rsidR="007F16F2" w:rsidRPr="00E770E3" w:rsidRDefault="007F16F2" w:rsidP="00114828">
      <w:pPr>
        <w:pStyle w:val="a4"/>
        <w:shd w:val="clear" w:color="auto" w:fill="FFFFFF"/>
        <w:spacing w:before="0" w:beforeAutospacing="0" w:after="0" w:afterAutospacing="0" w:line="360" w:lineRule="auto"/>
        <w:jc w:val="both"/>
        <w:rPr>
          <w:sz w:val="28"/>
          <w:szCs w:val="28"/>
        </w:rPr>
      </w:pPr>
      <w:r>
        <w:rPr>
          <w:sz w:val="28"/>
          <w:szCs w:val="28"/>
        </w:rPr>
        <w:tab/>
        <w:t xml:space="preserve">Малое внимание законодателя к деятельности Суда в различных обстоятельствах, в конечном счете, может </w:t>
      </w:r>
      <w:r w:rsidRPr="00E770E3">
        <w:rPr>
          <w:sz w:val="28"/>
          <w:szCs w:val="28"/>
        </w:rPr>
        <w:t>вообще привести к параличу судебной власти и нарушению Принципа разделения властей.</w:t>
      </w:r>
    </w:p>
    <w:p w:rsidR="007F16F2" w:rsidRDefault="007F16F2" w:rsidP="00EF6C40">
      <w:pPr>
        <w:pStyle w:val="a4"/>
        <w:shd w:val="clear" w:color="auto" w:fill="FFFFFF"/>
        <w:spacing w:before="0" w:beforeAutospacing="0" w:after="0" w:afterAutospacing="0" w:line="360" w:lineRule="auto"/>
        <w:ind w:firstLine="709"/>
        <w:jc w:val="both"/>
        <w:rPr>
          <w:sz w:val="28"/>
          <w:szCs w:val="28"/>
        </w:rPr>
      </w:pPr>
      <w:r>
        <w:rPr>
          <w:sz w:val="28"/>
          <w:szCs w:val="28"/>
        </w:rPr>
        <w:t xml:space="preserve">Согласно части 2 статьи 35 </w:t>
      </w:r>
      <w:r w:rsidRPr="009A388C">
        <w:rPr>
          <w:sz w:val="28"/>
          <w:szCs w:val="28"/>
        </w:rPr>
        <w:t>Федеральн</w:t>
      </w:r>
      <w:r>
        <w:rPr>
          <w:sz w:val="28"/>
          <w:szCs w:val="28"/>
        </w:rPr>
        <w:t>ого</w:t>
      </w:r>
      <w:r w:rsidRPr="009A388C">
        <w:rPr>
          <w:sz w:val="28"/>
          <w:szCs w:val="28"/>
        </w:rPr>
        <w:t xml:space="preserve"> конституционн</w:t>
      </w:r>
      <w:r>
        <w:rPr>
          <w:sz w:val="28"/>
          <w:szCs w:val="28"/>
        </w:rPr>
        <w:t>ого</w:t>
      </w:r>
      <w:r w:rsidRPr="009A388C">
        <w:rPr>
          <w:sz w:val="28"/>
          <w:szCs w:val="28"/>
        </w:rPr>
        <w:t xml:space="preserve"> закон</w:t>
      </w:r>
      <w:r>
        <w:rPr>
          <w:sz w:val="28"/>
          <w:szCs w:val="28"/>
        </w:rPr>
        <w:t>а</w:t>
      </w:r>
      <w:r w:rsidRPr="009A388C">
        <w:rPr>
          <w:sz w:val="28"/>
          <w:szCs w:val="28"/>
        </w:rPr>
        <w:t xml:space="preserve"> от 30.05.2001 N 3-ФКЗ (ред. от 03.07.2016) "О чрезвычайном положении" </w:t>
      </w:r>
      <w:r>
        <w:rPr>
          <w:sz w:val="28"/>
          <w:szCs w:val="28"/>
        </w:rPr>
        <w:t>«у</w:t>
      </w:r>
      <w:r w:rsidRPr="003D1840">
        <w:rPr>
          <w:sz w:val="28"/>
          <w:szCs w:val="28"/>
        </w:rPr>
        <w:t xml:space="preserve">чреждение каких-либо форм или видов чрезвычайных судов, а равно применение любых форм и видов ускоренного или чрезвычайного </w:t>
      </w:r>
      <w:r>
        <w:rPr>
          <w:sz w:val="28"/>
          <w:szCs w:val="28"/>
        </w:rPr>
        <w:t xml:space="preserve">судопроизводства не допускается», но фактически это происходит, вводится </w:t>
      </w:r>
      <w:r>
        <w:rPr>
          <w:sz w:val="28"/>
          <w:szCs w:val="28"/>
        </w:rPr>
        <w:lastRenderedPageBreak/>
        <w:t>дифференцировка дел на «отлагательные» и «безотлагательные», и прочие «вынужденные новшества», вводимые</w:t>
      </w:r>
      <w:r>
        <w:rPr>
          <w:rStyle w:val="aa"/>
          <w:sz w:val="28"/>
          <w:szCs w:val="28"/>
        </w:rPr>
        <w:footnoteReference w:id="8"/>
      </w:r>
      <w:r>
        <w:rPr>
          <w:sz w:val="28"/>
          <w:szCs w:val="28"/>
        </w:rPr>
        <w:t xml:space="preserve"> в сообществе судей</w:t>
      </w:r>
      <w:r w:rsidRPr="005910F3">
        <w:rPr>
          <w:sz w:val="28"/>
          <w:szCs w:val="28"/>
        </w:rPr>
        <w:t xml:space="preserve"> </w:t>
      </w:r>
      <w:r>
        <w:rPr>
          <w:sz w:val="28"/>
          <w:szCs w:val="28"/>
        </w:rPr>
        <w:t>без особого освещения в СМИ.</w:t>
      </w:r>
    </w:p>
    <w:p w:rsidR="007F16F2" w:rsidRPr="00E770E3" w:rsidRDefault="007F16F2" w:rsidP="00F43156">
      <w:pPr>
        <w:pStyle w:val="a4"/>
        <w:shd w:val="clear" w:color="auto" w:fill="FFFFFF"/>
        <w:spacing w:before="0" w:beforeAutospacing="0" w:after="0" w:afterAutospacing="0" w:line="360" w:lineRule="auto"/>
        <w:ind w:firstLine="709"/>
        <w:jc w:val="both"/>
        <w:rPr>
          <w:spacing w:val="-20"/>
          <w:sz w:val="28"/>
          <w:szCs w:val="28"/>
        </w:rPr>
      </w:pPr>
      <w:r>
        <w:rPr>
          <w:sz w:val="28"/>
          <w:szCs w:val="28"/>
        </w:rPr>
        <w:t>Все тонкости режимов судопроизводства при различных обстоятельствах для различных категорий дел, отсрочки исполнения различных категорий приговоров и другое с сохранением важнейших принципов судопроизводства и конституционных прав – всё это может быть всесторонне и хорошо обсуждено с привлечением гражданского общества до возникновения различных ЧС / ЧП, а не в виде импровизации во время бушующего стихийного процесса. Данные обстоятельства легли в основу предложения разработки федерального конституционного</w:t>
      </w:r>
      <w:r w:rsidRPr="00E770E3">
        <w:rPr>
          <w:sz w:val="28"/>
          <w:szCs w:val="28"/>
        </w:rPr>
        <w:t xml:space="preserve"> закон</w:t>
      </w:r>
      <w:r>
        <w:rPr>
          <w:sz w:val="28"/>
          <w:szCs w:val="28"/>
        </w:rPr>
        <w:t>а</w:t>
      </w:r>
      <w:r w:rsidRPr="00E770E3">
        <w:rPr>
          <w:sz w:val="28"/>
          <w:szCs w:val="28"/>
        </w:rPr>
        <w:t xml:space="preserve"> «Кодекс о Национальной Безопасности Российской Федерации» </w:t>
      </w:r>
      <w:r w:rsidRPr="00E770E3">
        <w:rPr>
          <w:spacing w:val="-20"/>
          <w:sz w:val="28"/>
          <w:szCs w:val="28"/>
        </w:rPr>
        <w:t xml:space="preserve">(КоНБ РФ), </w:t>
      </w:r>
      <w:r w:rsidRPr="00E770E3">
        <w:rPr>
          <w:sz w:val="28"/>
          <w:szCs w:val="28"/>
        </w:rPr>
        <w:t>в тексте которого будет достаточно места для всех ветвей власти.</w:t>
      </w:r>
    </w:p>
    <w:p w:rsidR="007F16F2" w:rsidRPr="00B24199" w:rsidRDefault="007F16F2" w:rsidP="00F43156">
      <w:pPr>
        <w:pStyle w:val="a4"/>
        <w:shd w:val="clear" w:color="auto" w:fill="FFFFFF"/>
        <w:spacing w:before="0" w:beforeAutospacing="0" w:after="0" w:afterAutospacing="0" w:line="360" w:lineRule="auto"/>
        <w:jc w:val="both"/>
        <w:rPr>
          <w:sz w:val="28"/>
          <w:szCs w:val="28"/>
        </w:rPr>
      </w:pPr>
      <w:r>
        <w:rPr>
          <w:sz w:val="28"/>
          <w:szCs w:val="28"/>
        </w:rPr>
        <w:tab/>
        <w:t>Наша страна имеет многовековой опыт отражения самых разных опасностей и угроз. Но никогда раньше вызовы не были столь динамичными и охватывающими на большую глубину все стороны жизни государства и общества. С</w:t>
      </w:r>
      <w:r w:rsidRPr="00B24199">
        <w:rPr>
          <w:sz w:val="28"/>
          <w:szCs w:val="28"/>
        </w:rPr>
        <w:t>истем</w:t>
      </w:r>
      <w:r>
        <w:rPr>
          <w:sz w:val="28"/>
          <w:szCs w:val="28"/>
        </w:rPr>
        <w:t>а</w:t>
      </w:r>
      <w:r w:rsidRPr="00B24199">
        <w:rPr>
          <w:sz w:val="28"/>
          <w:szCs w:val="28"/>
        </w:rPr>
        <w:t xml:space="preserve"> обеспе</w:t>
      </w:r>
      <w:r>
        <w:rPr>
          <w:sz w:val="28"/>
          <w:szCs w:val="28"/>
        </w:rPr>
        <w:t>чения национальной безопасности РФ старается соответствовать современным условиям, находясь в состоянии преображения.</w:t>
      </w:r>
    </w:p>
    <w:p w:rsidR="007F16F2" w:rsidRDefault="007F16F2" w:rsidP="00322605">
      <w:pPr>
        <w:spacing w:after="0" w:line="360" w:lineRule="auto"/>
        <w:ind w:firstLine="708"/>
        <w:rPr>
          <w:rFonts w:ascii="Times New Roman" w:hAnsi="Times New Roman"/>
          <w:b/>
          <w:sz w:val="28"/>
          <w:szCs w:val="28"/>
        </w:rPr>
      </w:pPr>
    </w:p>
    <w:p w:rsidR="007F16F2" w:rsidRPr="00345B3B" w:rsidRDefault="007F16F2" w:rsidP="00345B3B">
      <w:pPr>
        <w:spacing w:after="0" w:line="360" w:lineRule="auto"/>
        <w:ind w:firstLine="708"/>
        <w:rPr>
          <w:rFonts w:ascii="Times New Roman" w:hAnsi="Times New Roman"/>
          <w:b/>
          <w:sz w:val="28"/>
          <w:szCs w:val="28"/>
        </w:rPr>
      </w:pPr>
      <w:r>
        <w:rPr>
          <w:rFonts w:ascii="Times New Roman" w:hAnsi="Times New Roman"/>
          <w:b/>
          <w:sz w:val="28"/>
          <w:szCs w:val="28"/>
        </w:rPr>
        <w:t>§</w:t>
      </w:r>
      <w:r w:rsidRPr="00DD304B">
        <w:rPr>
          <w:rFonts w:ascii="Times New Roman" w:hAnsi="Times New Roman"/>
          <w:b/>
          <w:sz w:val="28"/>
          <w:szCs w:val="28"/>
        </w:rPr>
        <w:t>2 Система принципов обеспечения национальной безопасности</w:t>
      </w:r>
    </w:p>
    <w:p w:rsidR="007F16F2" w:rsidRDefault="007F16F2" w:rsidP="00114828">
      <w:pPr>
        <w:spacing w:after="0" w:line="360" w:lineRule="auto"/>
        <w:ind w:firstLine="708"/>
        <w:jc w:val="both"/>
        <w:rPr>
          <w:rFonts w:ascii="Times New Roman" w:hAnsi="Times New Roman"/>
          <w:sz w:val="28"/>
          <w:szCs w:val="28"/>
          <w:shd w:val="clear" w:color="auto" w:fill="FFFFFF"/>
        </w:rPr>
      </w:pPr>
    </w:p>
    <w:p w:rsidR="007F16F2" w:rsidRPr="00355A4E"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 статье 2 </w:t>
      </w:r>
      <w:r w:rsidRPr="00F678B4">
        <w:rPr>
          <w:rFonts w:ascii="Times New Roman" w:hAnsi="Times New Roman"/>
          <w:sz w:val="28"/>
          <w:szCs w:val="28"/>
          <w:shd w:val="clear" w:color="auto" w:fill="FFFFFF"/>
        </w:rPr>
        <w:t>«Основные принципы обеспечения безопасности»</w:t>
      </w:r>
      <w:r>
        <w:rPr>
          <w:rFonts w:ascii="Times New Roman" w:hAnsi="Times New Roman"/>
          <w:sz w:val="28"/>
          <w:szCs w:val="28"/>
          <w:shd w:val="clear" w:color="auto" w:fill="FFFFFF"/>
        </w:rPr>
        <w:t xml:space="preserve"> Федерального</w:t>
      </w:r>
      <w:r w:rsidRPr="00355A4E">
        <w:rPr>
          <w:rFonts w:ascii="Times New Roman" w:hAnsi="Times New Roman"/>
          <w:sz w:val="28"/>
          <w:szCs w:val="28"/>
          <w:shd w:val="clear" w:color="auto" w:fill="FFFFFF"/>
        </w:rPr>
        <w:t xml:space="preserve"> закон</w:t>
      </w:r>
      <w:r>
        <w:rPr>
          <w:rFonts w:ascii="Times New Roman" w:hAnsi="Times New Roman"/>
          <w:sz w:val="28"/>
          <w:szCs w:val="28"/>
          <w:shd w:val="clear" w:color="auto" w:fill="FFFFFF"/>
        </w:rPr>
        <w:t>а</w:t>
      </w:r>
      <w:r w:rsidRPr="00355A4E">
        <w:rPr>
          <w:rFonts w:ascii="Times New Roman" w:hAnsi="Times New Roman"/>
          <w:sz w:val="28"/>
          <w:szCs w:val="28"/>
          <w:shd w:val="clear" w:color="auto" w:fill="FFFFFF"/>
        </w:rPr>
        <w:t xml:space="preserve"> от 28.12.2010 N 390-ФЗ (ред. от 06.02.2020) </w:t>
      </w:r>
      <w:r>
        <w:rPr>
          <w:rFonts w:ascii="Times New Roman" w:hAnsi="Times New Roman"/>
          <w:sz w:val="28"/>
          <w:szCs w:val="28"/>
          <w:shd w:val="clear" w:color="auto" w:fill="FFFFFF"/>
        </w:rPr>
        <w:t xml:space="preserve">                     </w:t>
      </w:r>
      <w:r w:rsidRPr="00355A4E">
        <w:rPr>
          <w:rFonts w:ascii="Times New Roman" w:hAnsi="Times New Roman"/>
          <w:sz w:val="28"/>
          <w:szCs w:val="28"/>
          <w:shd w:val="clear" w:color="auto" w:fill="FFFFFF"/>
        </w:rPr>
        <w:t>"О безопасности"</w:t>
      </w:r>
      <w:r>
        <w:rPr>
          <w:rFonts w:ascii="Times New Roman" w:hAnsi="Times New Roman"/>
          <w:sz w:val="28"/>
          <w:szCs w:val="28"/>
          <w:shd w:val="clear" w:color="auto" w:fill="FFFFFF"/>
        </w:rPr>
        <w:t xml:space="preserve">  предусматриваются следующие принципы:</w:t>
      </w:r>
    </w:p>
    <w:p w:rsidR="007F16F2" w:rsidRPr="00355A4E" w:rsidRDefault="007F16F2" w:rsidP="00114828">
      <w:pPr>
        <w:numPr>
          <w:ilvl w:val="0"/>
          <w:numId w:val="12"/>
        </w:numPr>
        <w:spacing w:after="0" w:line="360" w:lineRule="auto"/>
        <w:jc w:val="both"/>
        <w:rPr>
          <w:rFonts w:ascii="Times New Roman" w:hAnsi="Times New Roman"/>
          <w:sz w:val="28"/>
          <w:szCs w:val="28"/>
          <w:shd w:val="clear" w:color="auto" w:fill="FFFFFF"/>
        </w:rPr>
      </w:pPr>
      <w:r w:rsidRPr="00355A4E">
        <w:rPr>
          <w:rFonts w:ascii="Times New Roman" w:hAnsi="Times New Roman"/>
          <w:sz w:val="28"/>
          <w:szCs w:val="28"/>
          <w:shd w:val="clear" w:color="auto" w:fill="FFFFFF"/>
        </w:rPr>
        <w:t>соблюдение и защита прав и свобод человека и гражданина;</w:t>
      </w:r>
    </w:p>
    <w:p w:rsidR="007F16F2" w:rsidRPr="00355A4E" w:rsidRDefault="007F16F2" w:rsidP="00114828">
      <w:pPr>
        <w:numPr>
          <w:ilvl w:val="0"/>
          <w:numId w:val="12"/>
        </w:numPr>
        <w:spacing w:after="0" w:line="360" w:lineRule="auto"/>
        <w:jc w:val="both"/>
        <w:rPr>
          <w:rFonts w:ascii="Times New Roman" w:hAnsi="Times New Roman"/>
          <w:sz w:val="28"/>
          <w:szCs w:val="28"/>
          <w:shd w:val="clear" w:color="auto" w:fill="FFFFFF"/>
          <w:lang w:val="en-US"/>
        </w:rPr>
      </w:pPr>
      <w:r w:rsidRPr="00355A4E">
        <w:rPr>
          <w:rFonts w:ascii="Times New Roman" w:hAnsi="Times New Roman"/>
          <w:sz w:val="28"/>
          <w:szCs w:val="28"/>
          <w:shd w:val="clear" w:color="auto" w:fill="FFFFFF"/>
          <w:lang w:val="en-US"/>
        </w:rPr>
        <w:t>законность;</w:t>
      </w:r>
    </w:p>
    <w:p w:rsidR="007F16F2" w:rsidRPr="00355A4E" w:rsidRDefault="007F16F2" w:rsidP="00114828">
      <w:pPr>
        <w:numPr>
          <w:ilvl w:val="0"/>
          <w:numId w:val="12"/>
        </w:numPr>
        <w:spacing w:after="0" w:line="360" w:lineRule="auto"/>
        <w:jc w:val="both"/>
        <w:rPr>
          <w:rFonts w:ascii="Times New Roman" w:hAnsi="Times New Roman"/>
          <w:sz w:val="28"/>
          <w:szCs w:val="28"/>
          <w:shd w:val="clear" w:color="auto" w:fill="FFFFFF"/>
        </w:rPr>
      </w:pPr>
      <w:r w:rsidRPr="00355A4E">
        <w:rPr>
          <w:rFonts w:ascii="Times New Roman" w:hAnsi="Times New Roman"/>
          <w:sz w:val="28"/>
          <w:szCs w:val="28"/>
          <w:shd w:val="clear" w:color="auto" w:fill="FFFFFF"/>
        </w:rPr>
        <w:lastRenderedPageBreak/>
        <w:t>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7F16F2" w:rsidRPr="00355A4E" w:rsidRDefault="007F16F2" w:rsidP="00114828">
      <w:pPr>
        <w:numPr>
          <w:ilvl w:val="0"/>
          <w:numId w:val="12"/>
        </w:numPr>
        <w:spacing w:after="0" w:line="360" w:lineRule="auto"/>
        <w:jc w:val="both"/>
        <w:rPr>
          <w:rFonts w:ascii="Times New Roman" w:hAnsi="Times New Roman"/>
          <w:sz w:val="28"/>
          <w:szCs w:val="28"/>
          <w:shd w:val="clear" w:color="auto" w:fill="FFFFFF"/>
        </w:rPr>
      </w:pPr>
      <w:r w:rsidRPr="00355A4E">
        <w:rPr>
          <w:rFonts w:ascii="Times New Roman" w:hAnsi="Times New Roman"/>
          <w:sz w:val="28"/>
          <w:szCs w:val="28"/>
          <w:shd w:val="clear" w:color="auto" w:fill="FFFFFF"/>
        </w:rPr>
        <w:t>приоритет предупредительных мер в целях обеспечения безопасности;</w:t>
      </w:r>
    </w:p>
    <w:p w:rsidR="007F16F2" w:rsidRPr="00921C3C" w:rsidRDefault="007F16F2" w:rsidP="00114828">
      <w:pPr>
        <w:numPr>
          <w:ilvl w:val="0"/>
          <w:numId w:val="12"/>
        </w:numPr>
        <w:spacing w:after="0" w:line="360" w:lineRule="auto"/>
        <w:jc w:val="both"/>
        <w:rPr>
          <w:rFonts w:ascii="Times New Roman" w:hAnsi="Times New Roman"/>
          <w:sz w:val="28"/>
          <w:szCs w:val="28"/>
          <w:shd w:val="clear" w:color="auto" w:fill="FFFFFF"/>
        </w:rPr>
      </w:pPr>
      <w:r w:rsidRPr="00355A4E">
        <w:rPr>
          <w:rFonts w:ascii="Times New Roman" w:hAnsi="Times New Roman"/>
          <w:sz w:val="28"/>
          <w:szCs w:val="28"/>
          <w:shd w:val="clear" w:color="auto" w:fill="FFFFFF"/>
        </w:rPr>
        <w:t>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7F16F2" w:rsidRPr="00921C3C" w:rsidRDefault="007F16F2" w:rsidP="00114828">
      <w:pPr>
        <w:spacing w:after="0" w:line="36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Система, системность, подразумевает, что элементы системы взаимодействуют друг с другом, образуя </w:t>
      </w:r>
      <w:r w:rsidRPr="00F43156">
        <w:rPr>
          <w:rFonts w:ascii="Times New Roman" w:hAnsi="Times New Roman"/>
          <w:sz w:val="28"/>
          <w:szCs w:val="28"/>
          <w:shd w:val="clear" w:color="auto" w:fill="FFFFFF"/>
        </w:rPr>
        <w:t>целостность.</w:t>
      </w:r>
      <w:r>
        <w:rPr>
          <w:rFonts w:ascii="Times New Roman" w:hAnsi="Times New Roman"/>
          <w:sz w:val="28"/>
          <w:szCs w:val="28"/>
          <w:shd w:val="clear" w:color="auto" w:fill="FFFFFF"/>
        </w:rPr>
        <w:t xml:space="preserve"> То есть, с одной стороны, </w:t>
      </w:r>
      <w:r w:rsidRPr="00897A04">
        <w:rPr>
          <w:rFonts w:ascii="Times New Roman" w:hAnsi="Times New Roman"/>
          <w:sz w:val="28"/>
          <w:szCs w:val="28"/>
          <w:shd w:val="clear" w:color="auto" w:fill="FFFFFF"/>
        </w:rPr>
        <w:t>самих элементов достаточно</w:t>
      </w:r>
      <w:r>
        <w:rPr>
          <w:rFonts w:ascii="Times New Roman" w:hAnsi="Times New Roman"/>
          <w:sz w:val="28"/>
          <w:szCs w:val="28"/>
          <w:shd w:val="clear" w:color="auto" w:fill="FFFFFF"/>
        </w:rPr>
        <w:t xml:space="preserve">, чтобы покрыть весь обзор, все нужды для эффективного и результативного функционирования системы, и </w:t>
      </w:r>
      <w:r w:rsidRPr="00FF6890">
        <w:rPr>
          <w:rFonts w:ascii="Times New Roman" w:hAnsi="Times New Roman"/>
          <w:sz w:val="28"/>
          <w:szCs w:val="28"/>
          <w:shd w:val="clear" w:color="auto" w:fill="FFFFFF"/>
        </w:rPr>
        <w:t xml:space="preserve">каждый </w:t>
      </w:r>
      <w:r w:rsidRPr="00897A04">
        <w:rPr>
          <w:rFonts w:ascii="Times New Roman" w:hAnsi="Times New Roman"/>
          <w:sz w:val="28"/>
          <w:szCs w:val="28"/>
          <w:shd w:val="clear" w:color="auto" w:fill="FFFFFF"/>
        </w:rPr>
        <w:t>элемент</w:t>
      </w:r>
      <w:r w:rsidRPr="00FF6890">
        <w:rPr>
          <w:rFonts w:ascii="Times New Roman" w:hAnsi="Times New Roman"/>
          <w:sz w:val="28"/>
          <w:szCs w:val="28"/>
          <w:shd w:val="clear" w:color="auto" w:fill="FFFFFF"/>
        </w:rPr>
        <w:t xml:space="preserve"> системы</w:t>
      </w:r>
      <w:r>
        <w:rPr>
          <w:rFonts w:ascii="Times New Roman" w:hAnsi="Times New Roman"/>
          <w:sz w:val="28"/>
          <w:szCs w:val="28"/>
          <w:shd w:val="clear" w:color="auto" w:fill="FFFFFF"/>
        </w:rPr>
        <w:t xml:space="preserve"> </w:t>
      </w:r>
      <w:r w:rsidRPr="00E770E3">
        <w:rPr>
          <w:rFonts w:ascii="Times New Roman" w:hAnsi="Times New Roman"/>
          <w:sz w:val="28"/>
          <w:szCs w:val="28"/>
          <w:shd w:val="clear" w:color="auto" w:fill="FFFFFF"/>
        </w:rPr>
        <w:t>до принятия решения предоставляет и отстаивает видение ситуации со своей точки зрения. С другой стороны, после того, как решение принято,</w:t>
      </w:r>
      <w:r w:rsidRPr="00FF6890">
        <w:rPr>
          <w:rFonts w:ascii="Times New Roman" w:hAnsi="Times New Roman"/>
          <w:b/>
          <w:sz w:val="28"/>
          <w:szCs w:val="28"/>
          <w:shd w:val="clear" w:color="auto" w:fill="FFFFFF"/>
        </w:rPr>
        <w:t xml:space="preserve"> </w:t>
      </w:r>
      <w:r w:rsidRPr="00897A04">
        <w:rPr>
          <w:rFonts w:ascii="Times New Roman" w:hAnsi="Times New Roman"/>
          <w:sz w:val="28"/>
          <w:szCs w:val="28"/>
          <w:shd w:val="clear" w:color="auto" w:fill="FFFFFF"/>
        </w:rPr>
        <w:t>каждый элемент действует согласованно с другими</w:t>
      </w:r>
      <w:r>
        <w:rPr>
          <w:rFonts w:ascii="Times New Roman" w:hAnsi="Times New Roman"/>
          <w:sz w:val="28"/>
          <w:szCs w:val="28"/>
          <w:shd w:val="clear" w:color="auto" w:fill="FFFFFF"/>
        </w:rPr>
        <w:t>, контролирует со своих позиций реализацию ими решения, не посягательства на долю ресурса, выделенную на его цели. Но при отсутствии нарушений не замедляет их и не противодействует им. Поэтому рассмотрим систему принципов обеспечения национальной безопасности на предмет её целостности на этих двух стадиях.</w:t>
      </w:r>
    </w:p>
    <w:p w:rsidR="007F16F2"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Важно понять, есть ли субъекты, каждый представляющий и ответственный перед государством и обществом за свой элемент системы, следящий за тем, чтобы каждый принцип обеспечения национальной безопасности правильно реализовывался на практике. Если у каждого принципа такого субъекта нет, то на практике принципы будут чем-то «призрачным», «чисто формальным», «выдумкой людей далеких от практики», чем-то, на что смотрят не в первую, а в последнюю очередь.</w:t>
      </w:r>
    </w:p>
    <w:p w:rsidR="007F16F2"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Две стадии: </w:t>
      </w:r>
      <w:r w:rsidRPr="00E770E3">
        <w:rPr>
          <w:rFonts w:ascii="Times New Roman" w:hAnsi="Times New Roman"/>
          <w:sz w:val="28"/>
          <w:szCs w:val="28"/>
          <w:shd w:val="clear" w:color="auto" w:fill="FFFFFF"/>
        </w:rPr>
        <w:t>до принятия решения и после того</w:t>
      </w:r>
      <w:r>
        <w:rPr>
          <w:rFonts w:ascii="Times New Roman" w:hAnsi="Times New Roman"/>
          <w:sz w:val="28"/>
          <w:szCs w:val="28"/>
          <w:shd w:val="clear" w:color="auto" w:fill="FFFFFF"/>
        </w:rPr>
        <w:t xml:space="preserve">, как решение принято.               И на каждой стадии поведение субъекта, отстаивающего принцип, будет отличаться. Если же работа субъектов выстроена наоборот, то на первой стадии, до принятия решения, принцип не обеспечивается, порождая перекос в распределении ресурсов государства и общества; а на второй стадии, происходит «неожиданная» активация субъекта принципа, который парализует работу остальных, останавливает выделение и освоение ресурсов, вызывая справедливое недовольство со стороны остальных субъектов. </w:t>
      </w:r>
    </w:p>
    <w:p w:rsidR="007F16F2" w:rsidRDefault="007F16F2" w:rsidP="00F43156">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Недовольство же субъектов друг другом порождает не борьбу за лучшее решение, а их борьбу друг с другом, что, в конечном счете, приводит к монополизации власти группой субъектов. И </w:t>
      </w:r>
      <w:r w:rsidRPr="006D69C5">
        <w:rPr>
          <w:rFonts w:ascii="Times New Roman" w:hAnsi="Times New Roman"/>
          <w:sz w:val="28"/>
          <w:szCs w:val="28"/>
          <w:shd w:val="clear" w:color="auto" w:fill="FFFFFF"/>
        </w:rPr>
        <w:t xml:space="preserve">вместо равной значимости принципов </w:t>
      </w:r>
      <w:r w:rsidRPr="00E770E3">
        <w:rPr>
          <w:rFonts w:ascii="Times New Roman" w:hAnsi="Times New Roman"/>
          <w:sz w:val="28"/>
          <w:szCs w:val="28"/>
          <w:shd w:val="clear" w:color="auto" w:fill="FFFFFF"/>
        </w:rPr>
        <w:t>получаем иерархию</w:t>
      </w:r>
      <w:r w:rsidRPr="006D69C5">
        <w:rPr>
          <w:rFonts w:ascii="Times New Roman" w:hAnsi="Times New Roman"/>
          <w:sz w:val="28"/>
          <w:szCs w:val="28"/>
          <w:shd w:val="clear" w:color="auto" w:fill="FFFFFF"/>
        </w:rPr>
        <w:t xml:space="preserve"> принципов, </w:t>
      </w:r>
      <w:r>
        <w:rPr>
          <w:rFonts w:ascii="Times New Roman" w:hAnsi="Times New Roman"/>
          <w:sz w:val="28"/>
          <w:szCs w:val="28"/>
          <w:shd w:val="clear" w:color="auto" w:fill="FFFFFF"/>
        </w:rPr>
        <w:t>когда</w:t>
      </w:r>
      <w:r w:rsidRPr="006D69C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при реализации </w:t>
      </w:r>
      <w:r w:rsidRPr="006D69C5">
        <w:rPr>
          <w:rFonts w:ascii="Times New Roman" w:hAnsi="Times New Roman"/>
          <w:sz w:val="28"/>
          <w:szCs w:val="28"/>
          <w:shd w:val="clear" w:color="auto" w:fill="FFFFFF"/>
        </w:rPr>
        <w:t xml:space="preserve">на практике слабые принципы </w:t>
      </w:r>
      <w:r>
        <w:rPr>
          <w:rFonts w:ascii="Times New Roman" w:hAnsi="Times New Roman"/>
          <w:sz w:val="28"/>
          <w:szCs w:val="28"/>
          <w:shd w:val="clear" w:color="auto" w:fill="FFFFFF"/>
        </w:rPr>
        <w:t xml:space="preserve">полностью </w:t>
      </w:r>
      <w:r w:rsidRPr="006D69C5">
        <w:rPr>
          <w:rFonts w:ascii="Times New Roman" w:hAnsi="Times New Roman"/>
          <w:sz w:val="28"/>
          <w:szCs w:val="28"/>
          <w:shd w:val="clear" w:color="auto" w:fill="FFFFFF"/>
        </w:rPr>
        <w:t>приносятся в жертву более сильным принципам.</w:t>
      </w:r>
    </w:p>
    <w:p w:rsidR="007F16F2"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Данное понимание, что у каждого принципа должен быть субъект, который ответственен за его представление и защиту до принятия решения и за контроль его реализации после принятия решения, должно применяться и когда Российская Федерация участвует </w:t>
      </w:r>
      <w:r w:rsidRPr="00E770E3">
        <w:rPr>
          <w:rFonts w:ascii="Times New Roman" w:hAnsi="Times New Roman"/>
          <w:sz w:val="28"/>
          <w:szCs w:val="28"/>
          <w:shd w:val="clear" w:color="auto" w:fill="FFFFFF"/>
        </w:rPr>
        <w:t>в международных организациях,</w:t>
      </w:r>
      <w:r>
        <w:rPr>
          <w:rFonts w:ascii="Times New Roman" w:hAnsi="Times New Roman"/>
          <w:sz w:val="28"/>
          <w:szCs w:val="28"/>
          <w:shd w:val="clear" w:color="auto" w:fill="FFFFFF"/>
        </w:rPr>
        <w:t xml:space="preserve"> формирует вместе с остальными рабочие органы и объявляет принципы</w:t>
      </w:r>
      <w:r w:rsidRPr="008A392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этих организаций. Иначе «политика двойных стандартов», которая грубейшим образом применялась на международном уровне в новейшей истории, так и останется                в настоящем и будущем, подталкивая страны по принципиальным вопросам искать решение в силовых методах напрямую или через местных экстремистов.</w:t>
      </w:r>
    </w:p>
    <w:p w:rsidR="007F16F2"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В Федеральном законе «О безопасности» в явном виде субъекты, ответственные за каждый принцип, не прописаны. Что плохо, так как возможность интерпретаций ослабляет системность объявленных</w:t>
      </w:r>
      <w:r w:rsidRPr="00FB752C">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принципов. Ведь </w:t>
      </w:r>
      <w:r w:rsidRPr="00E770E3">
        <w:rPr>
          <w:rFonts w:ascii="Times New Roman" w:hAnsi="Times New Roman"/>
          <w:sz w:val="28"/>
          <w:szCs w:val="28"/>
          <w:shd w:val="clear" w:color="auto" w:fill="FFFFFF"/>
        </w:rPr>
        <w:t>без ответственных субъектов, конкретных, материальных, законодателю трудно отследить</w:t>
      </w:r>
      <w:r>
        <w:rPr>
          <w:rFonts w:ascii="Times New Roman" w:hAnsi="Times New Roman"/>
          <w:sz w:val="28"/>
          <w:szCs w:val="28"/>
          <w:shd w:val="clear" w:color="auto" w:fill="FFFFFF"/>
        </w:rPr>
        <w:t xml:space="preserve"> среди слов «за всё хорошее, против всего плохого», какая часть правового пространства</w:t>
      </w:r>
      <w:r w:rsidRPr="00B1722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защищена уже многократно принципами, а какая часть правового пространства остается не охваченной этими принципами.</w:t>
      </w:r>
    </w:p>
    <w:p w:rsidR="007F16F2" w:rsidRDefault="007F16F2" w:rsidP="00F43156">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Если же утверждать, что за реализацию принципов ответственны «все», все органы, участвующие в обеспечении национальной безопасности, то на практике это реализуется так, что не ответственен «никто», с последующими злоупотреблениями, которые система воспринимает как должное, как издержки переноса теории в сферу практической деятельности, что недопустимо.</w:t>
      </w:r>
    </w:p>
    <w:p w:rsidR="007F16F2" w:rsidRPr="008B208E"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Принцип </w:t>
      </w:r>
      <w:r w:rsidRPr="00E770E3">
        <w:rPr>
          <w:rFonts w:ascii="Times New Roman" w:hAnsi="Times New Roman"/>
          <w:sz w:val="28"/>
          <w:szCs w:val="28"/>
          <w:shd w:val="clear" w:color="auto" w:fill="FFFFFF"/>
        </w:rPr>
        <w:t>соблюдения и защиты прав и свобод человека и гражданина</w:t>
      </w:r>
      <w:r>
        <w:rPr>
          <w:rFonts w:ascii="Times New Roman" w:hAnsi="Times New Roman"/>
          <w:sz w:val="28"/>
          <w:szCs w:val="28"/>
          <w:shd w:val="clear" w:color="auto" w:fill="FFFFFF"/>
        </w:rPr>
        <w:t xml:space="preserve">  отстаивается Президентом Российской Федерации, </w:t>
      </w:r>
      <w:r w:rsidRPr="00EB4E62">
        <w:rPr>
          <w:rFonts w:ascii="Times New Roman" w:hAnsi="Times New Roman"/>
          <w:sz w:val="28"/>
          <w:szCs w:val="28"/>
          <w:shd w:val="clear" w:color="auto" w:fill="FFFFFF"/>
        </w:rPr>
        <w:t>гарантом Конституции Российской Федерации, прав</w:t>
      </w:r>
      <w:r>
        <w:rPr>
          <w:rFonts w:ascii="Times New Roman" w:hAnsi="Times New Roman"/>
          <w:sz w:val="28"/>
          <w:szCs w:val="28"/>
          <w:shd w:val="clear" w:color="auto" w:fill="FFFFFF"/>
        </w:rPr>
        <w:t xml:space="preserve"> и свобод человека и гражданина, а так же </w:t>
      </w:r>
      <w:r w:rsidRPr="00773C90">
        <w:rPr>
          <w:rFonts w:ascii="Times New Roman" w:hAnsi="Times New Roman"/>
          <w:sz w:val="28"/>
          <w:szCs w:val="28"/>
          <w:shd w:val="clear" w:color="auto" w:fill="FFFFFF"/>
        </w:rPr>
        <w:t>Прокуратур</w:t>
      </w:r>
      <w:r>
        <w:rPr>
          <w:rFonts w:ascii="Times New Roman" w:hAnsi="Times New Roman"/>
          <w:sz w:val="28"/>
          <w:szCs w:val="28"/>
          <w:shd w:val="clear" w:color="auto" w:fill="FFFFFF"/>
        </w:rPr>
        <w:t>ой</w:t>
      </w:r>
      <w:r>
        <w:rPr>
          <w:rStyle w:val="aa"/>
          <w:rFonts w:ascii="Times New Roman" w:hAnsi="Times New Roman"/>
          <w:sz w:val="28"/>
          <w:szCs w:val="28"/>
          <w:shd w:val="clear" w:color="auto" w:fill="FFFFFF"/>
        </w:rPr>
        <w:footnoteReference w:id="9"/>
      </w:r>
      <w:r w:rsidRPr="00773C90">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РФ и Уполномоченным</w:t>
      </w:r>
      <w:r>
        <w:rPr>
          <w:rStyle w:val="aa"/>
          <w:rFonts w:ascii="Times New Roman" w:hAnsi="Times New Roman"/>
          <w:sz w:val="28"/>
          <w:szCs w:val="28"/>
          <w:shd w:val="clear" w:color="auto" w:fill="FFFFFF"/>
        </w:rPr>
        <w:footnoteReference w:id="10"/>
      </w:r>
      <w:r>
        <w:rPr>
          <w:rFonts w:ascii="Times New Roman" w:hAnsi="Times New Roman"/>
          <w:sz w:val="28"/>
          <w:szCs w:val="28"/>
          <w:shd w:val="clear" w:color="auto" w:fill="FFFFFF"/>
        </w:rPr>
        <w:t xml:space="preserve"> по правам человека в РФ (только жалобы, то есть права и инструменты работать на упреждение не имеет). Федеральное Собрание может и на практике принимает участие в отстаивании данного Принципа, так как статьи 102 и 103 Конституции Российской Федерации относят соответственно к ведению Совета Федерации и Государственной Думы вопросы, затрагивающие прямо или косвенно </w:t>
      </w:r>
      <w:r w:rsidRPr="008B208E">
        <w:rPr>
          <w:rFonts w:ascii="Times New Roman" w:hAnsi="Times New Roman"/>
          <w:sz w:val="28"/>
          <w:szCs w:val="28"/>
          <w:shd w:val="clear" w:color="auto" w:fill="FFFFFF"/>
        </w:rPr>
        <w:t>соблюдени</w:t>
      </w:r>
      <w:r>
        <w:rPr>
          <w:rFonts w:ascii="Times New Roman" w:hAnsi="Times New Roman"/>
          <w:sz w:val="28"/>
          <w:szCs w:val="28"/>
          <w:shd w:val="clear" w:color="auto" w:fill="FFFFFF"/>
        </w:rPr>
        <w:t>е</w:t>
      </w:r>
      <w:r w:rsidRPr="008B208E">
        <w:rPr>
          <w:rFonts w:ascii="Times New Roman" w:hAnsi="Times New Roman"/>
          <w:sz w:val="28"/>
          <w:szCs w:val="28"/>
          <w:shd w:val="clear" w:color="auto" w:fill="FFFFFF"/>
        </w:rPr>
        <w:t xml:space="preserve"> и защит</w:t>
      </w:r>
      <w:r>
        <w:rPr>
          <w:rFonts w:ascii="Times New Roman" w:hAnsi="Times New Roman"/>
          <w:sz w:val="28"/>
          <w:szCs w:val="28"/>
          <w:shd w:val="clear" w:color="auto" w:fill="FFFFFF"/>
        </w:rPr>
        <w:t>у</w:t>
      </w:r>
      <w:r w:rsidRPr="008B208E">
        <w:rPr>
          <w:rFonts w:ascii="Times New Roman" w:hAnsi="Times New Roman"/>
          <w:sz w:val="28"/>
          <w:szCs w:val="28"/>
          <w:shd w:val="clear" w:color="auto" w:fill="FFFFFF"/>
        </w:rPr>
        <w:t xml:space="preserve"> прав и свобод человека и гражданина</w:t>
      </w:r>
      <w:r>
        <w:rPr>
          <w:rFonts w:ascii="Times New Roman" w:hAnsi="Times New Roman"/>
          <w:sz w:val="28"/>
          <w:szCs w:val="28"/>
          <w:shd w:val="clear" w:color="auto" w:fill="FFFFFF"/>
        </w:rPr>
        <w:t>. Но установленной Конституцией РФ обязанности вести контроль реализации этого Принципа другими органами власти у Федерального Собрания нет. Конституционный Суд РФ и Верховный суд РФ разрешают споры, но собственной инициативой практически не обладают; это касается и остальных Принципов для них.</w:t>
      </w:r>
    </w:p>
    <w:p w:rsidR="007F16F2"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Принцип</w:t>
      </w:r>
      <w:r>
        <w:rPr>
          <w:rFonts w:ascii="Times New Roman" w:hAnsi="Times New Roman"/>
          <w:b/>
          <w:sz w:val="28"/>
          <w:szCs w:val="28"/>
          <w:shd w:val="clear" w:color="auto" w:fill="FFFFFF"/>
        </w:rPr>
        <w:t xml:space="preserve"> </w:t>
      </w:r>
      <w:r w:rsidRPr="00E770E3">
        <w:rPr>
          <w:rFonts w:ascii="Times New Roman" w:hAnsi="Times New Roman"/>
          <w:sz w:val="28"/>
          <w:szCs w:val="28"/>
          <w:shd w:val="clear" w:color="auto" w:fill="FFFFFF"/>
        </w:rPr>
        <w:t>законности отстаивается Прокуратурой Российской Федерации, остальные органы в своих решениях скорее ориентируются на Закон, чем отстаивают его соблюдение. В части 1 статьи 27 Федерального закона от 17.01.1992 N 2202-1 (ред. от 06.02.2020) "О прокуратуре Российской Федерации" сказано, что среди прочих полномочий прокурор «принимает меры по предупреждению</w:t>
      </w:r>
      <w:r w:rsidRPr="009014B5">
        <w:rPr>
          <w:rFonts w:ascii="Times New Roman" w:hAnsi="Times New Roman"/>
          <w:sz w:val="28"/>
          <w:szCs w:val="28"/>
          <w:shd w:val="clear" w:color="auto" w:fill="FFFFFF"/>
        </w:rPr>
        <w:t xml:space="preserve"> и пресечению нарушений прав и свобод человека и гражданина, привлечению к ответственности лиц, нарушивших закон, и </w:t>
      </w:r>
      <w:r w:rsidRPr="009014B5">
        <w:rPr>
          <w:rFonts w:ascii="Times New Roman" w:hAnsi="Times New Roman"/>
          <w:sz w:val="28"/>
          <w:szCs w:val="28"/>
          <w:shd w:val="clear" w:color="auto" w:fill="FFFFFF"/>
        </w:rPr>
        <w:lastRenderedPageBreak/>
        <w:t>возмещению причиненного ущерба</w:t>
      </w:r>
      <w:r>
        <w:rPr>
          <w:rFonts w:ascii="Times New Roman" w:hAnsi="Times New Roman"/>
          <w:sz w:val="28"/>
          <w:szCs w:val="28"/>
          <w:shd w:val="clear" w:color="auto" w:fill="FFFFFF"/>
        </w:rPr>
        <w:t>». То есть прокурор имеет право действовать на упреждение, чтобы не допустить нарушение Закона.</w:t>
      </w:r>
    </w:p>
    <w:p w:rsidR="007F16F2"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Возникает вопрос, а достаточно ли у Прокуратуры РФ инструментов, чтобы отслеживать и противостоять в реальном времени инициативам органов исполнительной власти, нарушающим закон, до принятия ими решения? Технически сегодня это возможно, но требует, оценочно, ещё не менее десятилетия развития программы «</w:t>
      </w:r>
      <w:r w:rsidRPr="00A4161F">
        <w:rPr>
          <w:rFonts w:ascii="Times New Roman" w:hAnsi="Times New Roman"/>
          <w:sz w:val="28"/>
          <w:szCs w:val="28"/>
          <w:shd w:val="clear" w:color="auto" w:fill="FFFFFF"/>
        </w:rPr>
        <w:t>Информационное государство</w:t>
      </w:r>
      <w:r>
        <w:rPr>
          <w:rFonts w:ascii="Times New Roman" w:hAnsi="Times New Roman"/>
          <w:sz w:val="28"/>
          <w:szCs w:val="28"/>
          <w:shd w:val="clear" w:color="auto" w:fill="FFFFFF"/>
        </w:rPr>
        <w:t>»</w:t>
      </w:r>
      <w:r>
        <w:rPr>
          <w:rStyle w:val="aa"/>
          <w:rFonts w:ascii="Times New Roman" w:hAnsi="Times New Roman"/>
          <w:sz w:val="28"/>
          <w:szCs w:val="28"/>
          <w:shd w:val="clear" w:color="auto" w:fill="FFFFFF"/>
        </w:rPr>
        <w:footnoteReference w:id="11"/>
      </w:r>
      <w:r>
        <w:rPr>
          <w:rFonts w:ascii="Times New Roman" w:hAnsi="Times New Roman"/>
          <w:sz w:val="28"/>
          <w:szCs w:val="28"/>
          <w:shd w:val="clear" w:color="auto" w:fill="FFFFFF"/>
        </w:rPr>
        <w:t>.                     Но согласно части 2 статьи 21 того же Закона Прокуратура РФ действует только «</w:t>
      </w:r>
      <w:r w:rsidRPr="00F060BD">
        <w:rPr>
          <w:rFonts w:ascii="Times New Roman" w:hAnsi="Times New Roman"/>
          <w:sz w:val="28"/>
          <w:szCs w:val="28"/>
          <w:shd w:val="clear" w:color="auto" w:fill="FFFFFF"/>
        </w:rPr>
        <w:t>на основании поступившей в органы прокуратуры информации о фактах нарушения законов</w:t>
      </w:r>
      <w:r>
        <w:rPr>
          <w:rFonts w:ascii="Times New Roman" w:hAnsi="Times New Roman"/>
          <w:sz w:val="28"/>
          <w:szCs w:val="28"/>
          <w:shd w:val="clear" w:color="auto" w:fill="FFFFFF"/>
        </w:rPr>
        <w:t>», в том числе согласно с</w:t>
      </w:r>
      <w:r w:rsidRPr="00682E8F">
        <w:rPr>
          <w:rFonts w:ascii="Times New Roman" w:hAnsi="Times New Roman"/>
          <w:sz w:val="28"/>
          <w:szCs w:val="28"/>
          <w:shd w:val="clear" w:color="auto" w:fill="FFFFFF"/>
        </w:rPr>
        <w:t>тать</w:t>
      </w:r>
      <w:r>
        <w:rPr>
          <w:rFonts w:ascii="Times New Roman" w:hAnsi="Times New Roman"/>
          <w:sz w:val="28"/>
          <w:szCs w:val="28"/>
          <w:shd w:val="clear" w:color="auto" w:fill="FFFFFF"/>
        </w:rPr>
        <w:t>е 9.1</w:t>
      </w:r>
      <w:r w:rsidRPr="00682E8F">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 возможностью п</w:t>
      </w:r>
      <w:r w:rsidRPr="00682E8F">
        <w:rPr>
          <w:rFonts w:ascii="Times New Roman" w:hAnsi="Times New Roman"/>
          <w:sz w:val="28"/>
          <w:szCs w:val="28"/>
          <w:shd w:val="clear" w:color="auto" w:fill="FFFFFF"/>
        </w:rPr>
        <w:t>роведени</w:t>
      </w:r>
      <w:r>
        <w:rPr>
          <w:rFonts w:ascii="Times New Roman" w:hAnsi="Times New Roman"/>
          <w:sz w:val="28"/>
          <w:szCs w:val="28"/>
          <w:shd w:val="clear" w:color="auto" w:fill="FFFFFF"/>
        </w:rPr>
        <w:t>я</w:t>
      </w:r>
      <w:r w:rsidRPr="00682E8F">
        <w:rPr>
          <w:rFonts w:ascii="Times New Roman" w:hAnsi="Times New Roman"/>
          <w:sz w:val="28"/>
          <w:szCs w:val="28"/>
          <w:shd w:val="clear" w:color="auto" w:fill="FFFFFF"/>
        </w:rPr>
        <w:t xml:space="preserve"> антикоррупционной экспертизы нормативных правовых актов</w:t>
      </w:r>
      <w:r>
        <w:rPr>
          <w:rFonts w:ascii="Times New Roman" w:hAnsi="Times New Roman"/>
          <w:sz w:val="28"/>
          <w:szCs w:val="28"/>
          <w:shd w:val="clear" w:color="auto" w:fill="FFFFFF"/>
        </w:rPr>
        <w:t>.              А как именно эта информация должна поступать, и возможно ли это на основе самостоятельной работы Прокуратуры с единой информационной системой государства – не указано. Поэтому</w:t>
      </w:r>
      <w:r w:rsidRPr="00F060B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на практике Прокуратура в основном рассматривает жалобы, то есть действует реактивно, а не проактивно. </w:t>
      </w:r>
    </w:p>
    <w:p w:rsidR="007F16F2" w:rsidRPr="00773C90"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Что, однако, не умаляет роль Прокуратуры РФ в координации деятельности правоохранительных органов в борьбе с преступностью, согласно статье 8 Федерального закона </w:t>
      </w:r>
      <w:r w:rsidRPr="00517CE2">
        <w:rPr>
          <w:rFonts w:ascii="Times New Roman" w:hAnsi="Times New Roman"/>
          <w:sz w:val="28"/>
          <w:szCs w:val="28"/>
          <w:shd w:val="clear" w:color="auto" w:fill="FFFFFF"/>
        </w:rPr>
        <w:t>"О прокуратуре Российской Федерации"</w:t>
      </w:r>
      <w:r>
        <w:rPr>
          <w:rFonts w:ascii="Times New Roman" w:hAnsi="Times New Roman"/>
          <w:sz w:val="28"/>
          <w:szCs w:val="28"/>
          <w:shd w:val="clear" w:color="auto" w:fill="FFFFFF"/>
        </w:rPr>
        <w:t>. Загруженность Прокуратуры работой не вызывает сомнения. Но ставит вопрос о применении современных производительных методов контроля законности.</w:t>
      </w:r>
    </w:p>
    <w:p w:rsidR="007F16F2" w:rsidRDefault="007F16F2" w:rsidP="00F43156">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Принцип </w:t>
      </w:r>
      <w:r w:rsidRPr="00E770E3">
        <w:rPr>
          <w:rFonts w:ascii="Times New Roman" w:hAnsi="Times New Roman"/>
          <w:sz w:val="28"/>
          <w:szCs w:val="28"/>
          <w:shd w:val="clear" w:color="auto" w:fill="FFFFFF"/>
        </w:rPr>
        <w:t>системности и комплексности применения мер</w:t>
      </w:r>
      <w:r>
        <w:rPr>
          <w:rFonts w:ascii="Times New Roman" w:hAnsi="Times New Roman"/>
          <w:sz w:val="28"/>
          <w:szCs w:val="28"/>
          <w:shd w:val="clear" w:color="auto" w:fill="FFFFFF"/>
        </w:rPr>
        <w:t xml:space="preserve"> в данный момент отстаивается Экспертным советом</w:t>
      </w:r>
      <w:r>
        <w:rPr>
          <w:rStyle w:val="aa"/>
          <w:rFonts w:ascii="Times New Roman" w:hAnsi="Times New Roman"/>
          <w:sz w:val="28"/>
          <w:szCs w:val="28"/>
          <w:shd w:val="clear" w:color="auto" w:fill="FFFFFF"/>
        </w:rPr>
        <w:footnoteReference w:id="12"/>
      </w:r>
      <w:r>
        <w:rPr>
          <w:rFonts w:ascii="Times New Roman" w:hAnsi="Times New Roman"/>
          <w:sz w:val="28"/>
          <w:szCs w:val="28"/>
          <w:shd w:val="clear" w:color="auto" w:fill="FFFFFF"/>
        </w:rPr>
        <w:t xml:space="preserve"> при Правительстве Российской Федерации, который на общественных началах, привлекая экспертное сообщество, даёт свои заключения на проекты нормативно-правовых актов. Однако тот факт, что </w:t>
      </w:r>
      <w:r w:rsidRPr="002E0125">
        <w:rPr>
          <w:rFonts w:ascii="Times New Roman" w:hAnsi="Times New Roman"/>
          <w:sz w:val="28"/>
          <w:szCs w:val="28"/>
          <w:shd w:val="clear" w:color="auto" w:fill="FFFFFF"/>
        </w:rPr>
        <w:t>Координатор и состав коллегии Экспертного совета утверждаются</w:t>
      </w:r>
      <w:r>
        <w:rPr>
          <w:rFonts w:ascii="Times New Roman" w:hAnsi="Times New Roman"/>
          <w:sz w:val="28"/>
          <w:szCs w:val="28"/>
          <w:shd w:val="clear" w:color="auto" w:fill="FFFFFF"/>
        </w:rPr>
        <w:t xml:space="preserve"> </w:t>
      </w:r>
      <w:r w:rsidRPr="002E0125">
        <w:rPr>
          <w:rFonts w:ascii="Times New Roman" w:hAnsi="Times New Roman"/>
          <w:sz w:val="28"/>
          <w:szCs w:val="28"/>
          <w:shd w:val="clear" w:color="auto" w:fill="FFFFFF"/>
        </w:rPr>
        <w:t xml:space="preserve">Правительством </w:t>
      </w:r>
      <w:r>
        <w:rPr>
          <w:rFonts w:ascii="Times New Roman" w:hAnsi="Times New Roman"/>
          <w:sz w:val="28"/>
          <w:szCs w:val="28"/>
          <w:shd w:val="clear" w:color="auto" w:fill="FFFFFF"/>
        </w:rPr>
        <w:t xml:space="preserve">РФ, с большой вероятностью делает его оценки </w:t>
      </w:r>
      <w:r>
        <w:rPr>
          <w:rFonts w:ascii="Times New Roman" w:hAnsi="Times New Roman"/>
          <w:sz w:val="28"/>
          <w:szCs w:val="28"/>
          <w:shd w:val="clear" w:color="auto" w:fill="FFFFFF"/>
        </w:rPr>
        <w:lastRenderedPageBreak/>
        <w:t>в ряде случаев, когда нужно пойти наперекор мнению Правительства РФ, необъективными. Поэтому лучше, если его деятельность будет построена вместе с Общественной палатой, о которой будет написано ниже. То же касается экспертных советов при комитетах законодательных органов.</w:t>
      </w:r>
    </w:p>
    <w:p w:rsidR="007F16F2"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Принцип </w:t>
      </w:r>
      <w:r w:rsidRPr="00E770E3">
        <w:rPr>
          <w:rFonts w:ascii="Times New Roman" w:hAnsi="Times New Roman"/>
          <w:sz w:val="28"/>
          <w:szCs w:val="28"/>
          <w:shd w:val="clear" w:color="auto" w:fill="FFFFFF"/>
        </w:rPr>
        <w:t>приоритета предупредительных мер</w:t>
      </w:r>
      <w:r>
        <w:rPr>
          <w:rFonts w:ascii="Times New Roman" w:hAnsi="Times New Roman"/>
          <w:b/>
          <w:sz w:val="28"/>
          <w:szCs w:val="28"/>
          <w:shd w:val="clear" w:color="auto" w:fill="FFFFFF"/>
        </w:rPr>
        <w:t xml:space="preserve"> </w:t>
      </w:r>
      <w:r>
        <w:rPr>
          <w:rFonts w:ascii="Times New Roman" w:hAnsi="Times New Roman"/>
          <w:sz w:val="28"/>
          <w:szCs w:val="28"/>
          <w:shd w:val="clear" w:color="auto" w:fill="FFFFFF"/>
        </w:rPr>
        <w:t>отстаивают руководители ответственные за накопление и целевое применение доверия граждан, кадровых, финансовых, материальных и технических резервных Фондов.</w:t>
      </w:r>
      <w:r w:rsidRPr="00C95762">
        <w:rPr>
          <w:rStyle w:val="aa"/>
          <w:rFonts w:ascii="Times New Roman" w:hAnsi="Times New Roman"/>
          <w:sz w:val="28"/>
          <w:szCs w:val="28"/>
          <w:shd w:val="clear" w:color="auto" w:fill="FFFFFF"/>
        </w:rPr>
        <w:t xml:space="preserve"> </w:t>
      </w:r>
      <w:r>
        <w:rPr>
          <w:rFonts w:ascii="Times New Roman" w:hAnsi="Times New Roman"/>
          <w:sz w:val="28"/>
          <w:szCs w:val="28"/>
          <w:shd w:val="clear" w:color="auto" w:fill="FFFFFF"/>
        </w:rPr>
        <w:t>Предупредительные меры</w:t>
      </w:r>
      <w:r>
        <w:rPr>
          <w:rStyle w:val="aa"/>
          <w:rFonts w:ascii="Times New Roman" w:hAnsi="Times New Roman"/>
          <w:sz w:val="28"/>
          <w:szCs w:val="28"/>
          <w:shd w:val="clear" w:color="auto" w:fill="FFFFFF"/>
        </w:rPr>
        <w:footnoteReference w:id="13"/>
      </w:r>
      <w:r>
        <w:rPr>
          <w:rFonts w:ascii="Times New Roman" w:hAnsi="Times New Roman"/>
          <w:sz w:val="28"/>
          <w:szCs w:val="28"/>
          <w:shd w:val="clear" w:color="auto" w:fill="FFFFFF"/>
        </w:rPr>
        <w:t xml:space="preserve"> работают на перевод опасного состояния в стабильное, а стабильного – в благоприятное.</w:t>
      </w:r>
      <w:r w:rsidRPr="006F53D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В отличие от мер по пресечению, направленных на противодействие проявленному субъекту или явной причинно-следственной цепи событий, предупредительные меры направлены на улучшение непроявленного, вероятностного расклада сил, состояния среды.  Сами меры выглядят как обучение сотрудников и граждан, создание резервов, расстановка сил (в том числе военных), а так же меры по противодействию коррупции (расхищению резервов и деморализации сил).</w:t>
      </w:r>
    </w:p>
    <w:p w:rsidR="007F16F2"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Подготовка предупредительных мер требует прогнозирования и моделирования на основе собираемых данных, желательно в реальном времени. В настоящий момент эти данные хранятся разрозненно и в неудобном для обработки формате. Что постепенно преодолевается с внедрением цифровых технологий в управление. </w:t>
      </w:r>
    </w:p>
    <w:p w:rsidR="007F16F2" w:rsidRDefault="007F16F2" w:rsidP="00F43156">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 тех сферах, где прогнозирование и моделирование затруднено, например, в социальной сфере, необходимо на регулярной основе организовывать открытые и полузакрытые конкурсы проектов с многоэтапной взаимной оценкой самими конкурсантами. Руководители государственных </w:t>
      </w:r>
      <w:r>
        <w:rPr>
          <w:rFonts w:ascii="Times New Roman" w:hAnsi="Times New Roman"/>
          <w:sz w:val="28"/>
          <w:szCs w:val="28"/>
          <w:shd w:val="clear" w:color="auto" w:fill="FFFFFF"/>
        </w:rPr>
        <w:lastRenderedPageBreak/>
        <w:t>структур, получающие в основном оклад, обычно не склонны проявлять «лишнюю» инициативу и нести ответственность за результат применения новых идей, новых решений. Само назначение должности, структурного подразделения или органа (фонда) должно быть направлено на нахождение новых решений, активно привлекая конкурсные работы.</w:t>
      </w:r>
    </w:p>
    <w:p w:rsidR="007F16F2"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Принцип </w:t>
      </w:r>
      <w:r w:rsidRPr="00E770E3">
        <w:rPr>
          <w:rFonts w:ascii="Times New Roman" w:hAnsi="Times New Roman"/>
          <w:sz w:val="28"/>
          <w:szCs w:val="28"/>
          <w:shd w:val="clear" w:color="auto" w:fill="FFFFFF"/>
        </w:rPr>
        <w:t>взаимодействия органов с общественными объединениями, международными организациями и гражданами</w:t>
      </w:r>
      <w:r>
        <w:rPr>
          <w:rFonts w:ascii="Times New Roman" w:hAnsi="Times New Roman"/>
          <w:sz w:val="28"/>
          <w:szCs w:val="28"/>
          <w:shd w:val="clear" w:color="auto" w:fill="FFFFFF"/>
        </w:rPr>
        <w:t xml:space="preserve"> отстаивается самими субъектами общественного контроля, международными организациями и гражданами. Органы государственной власти в текущий момент видят в таком взаимодействии скорее помеху, противостоящей уже принятым решениям, из-за отсутствия опыта в согласовании,</w:t>
      </w:r>
      <w:r w:rsidRPr="00826F2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предваряющего принятие решения.</w:t>
      </w:r>
    </w:p>
    <w:p w:rsidR="007F16F2" w:rsidRPr="005729ED" w:rsidRDefault="007F16F2" w:rsidP="00114828">
      <w:pPr>
        <w:spacing w:after="0" w:line="360" w:lineRule="auto"/>
        <w:ind w:firstLine="708"/>
        <w:jc w:val="both"/>
        <w:rPr>
          <w:rFonts w:ascii="Times New Roman" w:hAnsi="Times New Roman"/>
          <w:sz w:val="28"/>
          <w:szCs w:val="28"/>
          <w:shd w:val="clear" w:color="auto" w:fill="FFFFFF"/>
        </w:rPr>
      </w:pPr>
      <w:r w:rsidRPr="005729ED">
        <w:rPr>
          <w:rFonts w:ascii="Times New Roman" w:hAnsi="Times New Roman"/>
          <w:sz w:val="28"/>
          <w:szCs w:val="28"/>
          <w:shd w:val="clear" w:color="auto" w:fill="FFFFFF"/>
        </w:rPr>
        <w:t>Субъектами общественного контроля являются</w:t>
      </w:r>
      <w:r>
        <w:rPr>
          <w:rStyle w:val="aa"/>
          <w:rFonts w:ascii="Times New Roman" w:hAnsi="Times New Roman"/>
          <w:sz w:val="28"/>
          <w:szCs w:val="28"/>
          <w:shd w:val="clear" w:color="auto" w:fill="FFFFFF"/>
        </w:rPr>
        <w:footnoteReference w:id="14"/>
      </w:r>
      <w:r w:rsidRPr="005729ED">
        <w:rPr>
          <w:rFonts w:ascii="Times New Roman" w:hAnsi="Times New Roman"/>
          <w:sz w:val="28"/>
          <w:szCs w:val="28"/>
          <w:shd w:val="clear" w:color="auto" w:fill="FFFFFF"/>
        </w:rPr>
        <w:t>:</w:t>
      </w:r>
    </w:p>
    <w:p w:rsidR="007F16F2" w:rsidRPr="005729ED" w:rsidRDefault="007F16F2" w:rsidP="00114828">
      <w:pPr>
        <w:spacing w:after="0" w:line="360" w:lineRule="auto"/>
        <w:ind w:left="708"/>
        <w:jc w:val="both"/>
        <w:rPr>
          <w:rFonts w:ascii="Times New Roman" w:hAnsi="Times New Roman"/>
          <w:sz w:val="28"/>
          <w:szCs w:val="28"/>
          <w:shd w:val="clear" w:color="auto" w:fill="FFFFFF"/>
        </w:rPr>
      </w:pPr>
      <w:r w:rsidRPr="005729ED">
        <w:rPr>
          <w:rFonts w:ascii="Times New Roman" w:hAnsi="Times New Roman"/>
          <w:sz w:val="28"/>
          <w:szCs w:val="28"/>
          <w:shd w:val="clear" w:color="auto" w:fill="FFFFFF"/>
        </w:rPr>
        <w:t>1) Общественная палата Российской Федерации;</w:t>
      </w:r>
    </w:p>
    <w:p w:rsidR="007F16F2" w:rsidRPr="005729ED" w:rsidRDefault="007F16F2" w:rsidP="00114828">
      <w:pPr>
        <w:spacing w:after="0" w:line="360" w:lineRule="auto"/>
        <w:ind w:left="708"/>
        <w:jc w:val="both"/>
        <w:rPr>
          <w:rFonts w:ascii="Times New Roman" w:hAnsi="Times New Roman"/>
          <w:sz w:val="28"/>
          <w:szCs w:val="28"/>
          <w:shd w:val="clear" w:color="auto" w:fill="FFFFFF"/>
        </w:rPr>
      </w:pPr>
      <w:r w:rsidRPr="005729ED">
        <w:rPr>
          <w:rFonts w:ascii="Times New Roman" w:hAnsi="Times New Roman"/>
          <w:sz w:val="28"/>
          <w:szCs w:val="28"/>
          <w:shd w:val="clear" w:color="auto" w:fill="FFFFFF"/>
        </w:rPr>
        <w:t>2) общественные палаты субъектов Российской Федерации;</w:t>
      </w:r>
    </w:p>
    <w:p w:rsidR="007F16F2" w:rsidRPr="005729ED" w:rsidRDefault="007F16F2" w:rsidP="00114828">
      <w:pPr>
        <w:spacing w:after="0" w:line="360" w:lineRule="auto"/>
        <w:ind w:left="708"/>
        <w:jc w:val="both"/>
        <w:rPr>
          <w:rFonts w:ascii="Times New Roman" w:hAnsi="Times New Roman"/>
          <w:sz w:val="28"/>
          <w:szCs w:val="28"/>
          <w:shd w:val="clear" w:color="auto" w:fill="FFFFFF"/>
        </w:rPr>
      </w:pPr>
      <w:r w:rsidRPr="005729ED">
        <w:rPr>
          <w:rFonts w:ascii="Times New Roman" w:hAnsi="Times New Roman"/>
          <w:sz w:val="28"/>
          <w:szCs w:val="28"/>
          <w:shd w:val="clear" w:color="auto" w:fill="FFFFFF"/>
        </w:rPr>
        <w:t>3) общественные палаты (советы) муниципальных образований;</w:t>
      </w:r>
    </w:p>
    <w:p w:rsidR="007F16F2" w:rsidRDefault="007F16F2" w:rsidP="00114828">
      <w:pPr>
        <w:spacing w:after="0" w:line="360" w:lineRule="auto"/>
        <w:ind w:left="708"/>
        <w:jc w:val="both"/>
        <w:rPr>
          <w:rFonts w:ascii="Times New Roman" w:hAnsi="Times New Roman"/>
          <w:sz w:val="28"/>
          <w:szCs w:val="28"/>
          <w:shd w:val="clear" w:color="auto" w:fill="FFFFFF"/>
        </w:rPr>
      </w:pPr>
      <w:r w:rsidRPr="005729ED">
        <w:rPr>
          <w:rFonts w:ascii="Times New Roman" w:hAnsi="Times New Roman"/>
          <w:sz w:val="28"/>
          <w:szCs w:val="28"/>
          <w:shd w:val="clear" w:color="auto" w:fill="FFFFFF"/>
        </w:rP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РФ.</w:t>
      </w:r>
    </w:p>
    <w:p w:rsidR="007F16F2" w:rsidRPr="004719A7" w:rsidRDefault="007F16F2" w:rsidP="00114828">
      <w:pPr>
        <w:spacing w:after="0" w:line="360" w:lineRule="auto"/>
        <w:ind w:firstLine="708"/>
        <w:jc w:val="both"/>
        <w:rPr>
          <w:rFonts w:ascii="Times New Roman" w:hAnsi="Times New Roman"/>
          <w:sz w:val="28"/>
          <w:szCs w:val="28"/>
          <w:shd w:val="clear" w:color="auto" w:fill="FFFFFF"/>
        </w:rPr>
      </w:pPr>
      <w:r w:rsidRPr="004719A7">
        <w:rPr>
          <w:rFonts w:ascii="Times New Roman" w:hAnsi="Times New Roman"/>
          <w:sz w:val="28"/>
          <w:szCs w:val="28"/>
          <w:shd w:val="clear" w:color="auto" w:fill="FFFFFF"/>
        </w:rPr>
        <w:t xml:space="preserve">Для осуществления общественного контроля в случаях и порядке, которые предусмотрены законодательством </w:t>
      </w:r>
      <w:r>
        <w:rPr>
          <w:rFonts w:ascii="Times New Roman" w:hAnsi="Times New Roman"/>
          <w:sz w:val="28"/>
          <w:szCs w:val="28"/>
          <w:shd w:val="clear" w:color="auto" w:fill="FFFFFF"/>
        </w:rPr>
        <w:t>РФ</w:t>
      </w:r>
      <w:r w:rsidRPr="004719A7">
        <w:rPr>
          <w:rFonts w:ascii="Times New Roman" w:hAnsi="Times New Roman"/>
          <w:sz w:val="28"/>
          <w:szCs w:val="28"/>
          <w:shd w:val="clear" w:color="auto" w:fill="FFFFFF"/>
        </w:rPr>
        <w:t>, могут создаваться:</w:t>
      </w:r>
    </w:p>
    <w:p w:rsidR="007F16F2" w:rsidRPr="004719A7" w:rsidRDefault="007F16F2" w:rsidP="00114828">
      <w:pPr>
        <w:spacing w:after="0" w:line="360" w:lineRule="auto"/>
        <w:ind w:firstLine="708"/>
        <w:jc w:val="both"/>
        <w:rPr>
          <w:rFonts w:ascii="Times New Roman" w:hAnsi="Times New Roman"/>
          <w:sz w:val="28"/>
          <w:szCs w:val="28"/>
          <w:shd w:val="clear" w:color="auto" w:fill="FFFFFF"/>
        </w:rPr>
      </w:pPr>
      <w:r w:rsidRPr="004719A7">
        <w:rPr>
          <w:rFonts w:ascii="Times New Roman" w:hAnsi="Times New Roman"/>
          <w:sz w:val="28"/>
          <w:szCs w:val="28"/>
          <w:shd w:val="clear" w:color="auto" w:fill="FFFFFF"/>
        </w:rPr>
        <w:t>1) общественные наблюдательные комиссии;</w:t>
      </w:r>
    </w:p>
    <w:p w:rsidR="007F16F2" w:rsidRPr="004719A7" w:rsidRDefault="007F16F2" w:rsidP="00114828">
      <w:pPr>
        <w:spacing w:after="0" w:line="360" w:lineRule="auto"/>
        <w:ind w:firstLine="708"/>
        <w:jc w:val="both"/>
        <w:rPr>
          <w:rFonts w:ascii="Times New Roman" w:hAnsi="Times New Roman"/>
          <w:sz w:val="28"/>
          <w:szCs w:val="28"/>
          <w:shd w:val="clear" w:color="auto" w:fill="FFFFFF"/>
        </w:rPr>
      </w:pPr>
      <w:r w:rsidRPr="004719A7">
        <w:rPr>
          <w:rFonts w:ascii="Times New Roman" w:hAnsi="Times New Roman"/>
          <w:sz w:val="28"/>
          <w:szCs w:val="28"/>
          <w:shd w:val="clear" w:color="auto" w:fill="FFFFFF"/>
        </w:rPr>
        <w:t>2) общественные инспекции;</w:t>
      </w:r>
    </w:p>
    <w:p w:rsidR="007F16F2" w:rsidRPr="004719A7" w:rsidRDefault="007F16F2" w:rsidP="00114828">
      <w:pPr>
        <w:spacing w:after="0" w:line="360" w:lineRule="auto"/>
        <w:ind w:firstLine="708"/>
        <w:jc w:val="both"/>
        <w:rPr>
          <w:rFonts w:ascii="Times New Roman" w:hAnsi="Times New Roman"/>
          <w:sz w:val="28"/>
          <w:szCs w:val="28"/>
          <w:shd w:val="clear" w:color="auto" w:fill="FFFFFF"/>
        </w:rPr>
      </w:pPr>
      <w:r w:rsidRPr="004719A7">
        <w:rPr>
          <w:rFonts w:ascii="Times New Roman" w:hAnsi="Times New Roman"/>
          <w:sz w:val="28"/>
          <w:szCs w:val="28"/>
          <w:shd w:val="clear" w:color="auto" w:fill="FFFFFF"/>
        </w:rPr>
        <w:t>3) группы общественного контроля;</w:t>
      </w:r>
    </w:p>
    <w:p w:rsidR="007F16F2" w:rsidRDefault="007F16F2" w:rsidP="00F43156">
      <w:pPr>
        <w:spacing w:after="0" w:line="360" w:lineRule="auto"/>
        <w:ind w:firstLine="708"/>
        <w:jc w:val="both"/>
        <w:rPr>
          <w:rFonts w:ascii="Times New Roman" w:hAnsi="Times New Roman"/>
          <w:sz w:val="28"/>
          <w:szCs w:val="28"/>
          <w:shd w:val="clear" w:color="auto" w:fill="FFFFFF"/>
        </w:rPr>
      </w:pPr>
      <w:r w:rsidRPr="004719A7">
        <w:rPr>
          <w:rFonts w:ascii="Times New Roman" w:hAnsi="Times New Roman"/>
          <w:sz w:val="28"/>
          <w:szCs w:val="28"/>
          <w:shd w:val="clear" w:color="auto" w:fill="FFFFFF"/>
        </w:rPr>
        <w:t>4) иные организационные структуры общественного контроля.</w:t>
      </w:r>
    </w:p>
    <w:p w:rsidR="007F16F2"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Решения Общественной палаты</w:t>
      </w:r>
      <w:r>
        <w:rPr>
          <w:rStyle w:val="aa"/>
          <w:rFonts w:ascii="Times New Roman" w:hAnsi="Times New Roman"/>
          <w:sz w:val="28"/>
          <w:szCs w:val="28"/>
          <w:shd w:val="clear" w:color="auto" w:fill="FFFFFF"/>
        </w:rPr>
        <w:footnoteReference w:id="15"/>
      </w:r>
      <w:r>
        <w:rPr>
          <w:rFonts w:ascii="Times New Roman" w:hAnsi="Times New Roman"/>
          <w:sz w:val="28"/>
          <w:szCs w:val="28"/>
          <w:shd w:val="clear" w:color="auto" w:fill="FFFFFF"/>
        </w:rPr>
        <w:t xml:space="preserve"> носят </w:t>
      </w:r>
      <w:r w:rsidRPr="00F43156">
        <w:rPr>
          <w:rFonts w:ascii="Times New Roman" w:hAnsi="Times New Roman"/>
          <w:sz w:val="28"/>
          <w:szCs w:val="28"/>
          <w:shd w:val="clear" w:color="auto" w:fill="FFFFFF"/>
        </w:rPr>
        <w:t>рекомендательный х</w:t>
      </w:r>
      <w:r>
        <w:rPr>
          <w:rFonts w:ascii="Times New Roman" w:hAnsi="Times New Roman"/>
          <w:sz w:val="28"/>
          <w:szCs w:val="28"/>
          <w:shd w:val="clear" w:color="auto" w:fill="FFFFFF"/>
        </w:rPr>
        <w:t>арактер, хотя возможность отправки запросов, проведения экспертизы проектов нормативно-</w:t>
      </w:r>
      <w:r>
        <w:rPr>
          <w:rFonts w:ascii="Times New Roman" w:hAnsi="Times New Roman"/>
          <w:sz w:val="28"/>
          <w:szCs w:val="28"/>
          <w:shd w:val="clear" w:color="auto" w:fill="FFFFFF"/>
        </w:rPr>
        <w:lastRenderedPageBreak/>
        <w:t xml:space="preserve">правовых актов и обязательность их заслушивания на заседании соответствующего органа и работает на согласование «до принятия управленческого решения». Но то, как формируется Общественная палата и то, что Аппарат Общественной палаты полностью подчинен Правительству РФ, ставит под вопрос самостоятельность и объективность этого института. </w:t>
      </w:r>
    </w:p>
    <w:p w:rsidR="007F16F2"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Представляется, что будет правильнее, если Аппарат Общественной палаты будет подчинен или станет в один ряд (</w:t>
      </w:r>
      <w:r w:rsidRPr="001C78F7">
        <w:rPr>
          <w:rFonts w:ascii="Times New Roman" w:hAnsi="Times New Roman"/>
          <w:sz w:val="28"/>
          <w:szCs w:val="28"/>
          <w:shd w:val="clear" w:color="auto" w:fill="FFFFFF"/>
        </w:rPr>
        <w:t xml:space="preserve">что интересно с точки зрения </w:t>
      </w:r>
      <w:r w:rsidRPr="00E770E3">
        <w:rPr>
          <w:rFonts w:ascii="Times New Roman" w:hAnsi="Times New Roman"/>
          <w:sz w:val="28"/>
          <w:szCs w:val="28"/>
          <w:shd w:val="clear" w:color="auto" w:fill="FFFFFF"/>
        </w:rPr>
        <w:t>развития демократических начал в Конституции РФ)</w:t>
      </w:r>
      <w:r>
        <w:rPr>
          <w:rFonts w:ascii="Times New Roman" w:hAnsi="Times New Roman"/>
          <w:sz w:val="28"/>
          <w:szCs w:val="28"/>
          <w:shd w:val="clear" w:color="auto" w:fill="FFFFFF"/>
        </w:rPr>
        <w:t xml:space="preserve"> с Аппаратами Государственной Думы и Совета Федерации Федерального Собрания РФ. То же самое касается Общественных советов</w:t>
      </w:r>
      <w:r>
        <w:rPr>
          <w:rStyle w:val="aa"/>
          <w:rFonts w:ascii="Times New Roman" w:hAnsi="Times New Roman"/>
          <w:sz w:val="28"/>
          <w:szCs w:val="28"/>
          <w:shd w:val="clear" w:color="auto" w:fill="FFFFFF"/>
        </w:rPr>
        <w:footnoteReference w:id="16"/>
      </w:r>
      <w:r>
        <w:rPr>
          <w:rFonts w:ascii="Times New Roman" w:hAnsi="Times New Roman"/>
          <w:sz w:val="28"/>
          <w:szCs w:val="28"/>
          <w:shd w:val="clear" w:color="auto" w:fill="FFFFFF"/>
        </w:rPr>
        <w:t xml:space="preserve"> при министерствах и ведомствах, которые могут стать частью Общественной палаты вместе с Экспертным советом при Правительстве РФ. Порядок формирования Общественной палаты должен стать открытым для общества, на основе конкурса внутри каждой сферы деятельности с многоэтапной взаимной оценкой самими конкурсантами – представителями общественных неполитических (культурных, религиозных, профессиональных и подобных) крупных объединений.</w:t>
      </w:r>
    </w:p>
    <w:p w:rsidR="007F16F2"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Государственные органы (почти все) в таком случае должны перед принятием каждого нормативно-правового акта (в том числе по гос. закупкам), уведомить Общественную палату о его целях и содержании. В ответ в конечный срок Общественная палата подключает к работе органа экспертов для системного и комплексного подхода к вопросу. Заключение экспертов носит рекомендательный характер. Но на каждом нормативно-правовом акте будет делаться отметка, что от Общественной палаты были направлены эксперты в таких-то областях, а напротив каждого эксперта надпись «мнение учтено», «мнение не учтено», которая ставится самим экспертом. </w:t>
      </w:r>
    </w:p>
    <w:p w:rsidR="007F16F2"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На правовую силу нормативно-правового акта это влиять не будет.                   Но станет достаточно объективным показателем доверия и взаимопонимания государства и общественных объединений. И за каждый квартал будет детальная статистика, отчет о том какая доля и в каких областях принята                    с учетом мнения общественных экспертов. Всё это входит в ежегодный отчет Общественной палаты, который зачитывается перед Государственной Думой и Советом Федерации Российской Федерации. </w:t>
      </w:r>
    </w:p>
    <w:p w:rsidR="007F16F2" w:rsidRDefault="007F16F2" w:rsidP="00114828">
      <w:pPr>
        <w:spacing w:after="0" w:line="36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Однако, чтобы такое согласование с множеством экспертов каждого нормативно-правового акта не привело параличу управления, с последующим выходом из паралича за счет имитации взаимодействия с общественными экспертами, необходим другой уровень организации информационных потоков. </w:t>
      </w:r>
    </w:p>
    <w:p w:rsidR="007F16F2" w:rsidRDefault="007F16F2" w:rsidP="00114828">
      <w:pPr>
        <w:spacing w:after="0" w:line="36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Международные организации ангажированы и политизированы. Даже сотрудничество по борьбе с преступностью по линии Интерпола</w:t>
      </w:r>
      <w:r>
        <w:rPr>
          <w:rStyle w:val="aa"/>
          <w:rFonts w:ascii="Times New Roman" w:hAnsi="Times New Roman"/>
          <w:sz w:val="28"/>
          <w:szCs w:val="28"/>
          <w:shd w:val="clear" w:color="auto" w:fill="FFFFFF"/>
        </w:rPr>
        <w:footnoteReference w:id="17"/>
      </w:r>
      <w:r>
        <w:rPr>
          <w:rFonts w:ascii="Times New Roman" w:hAnsi="Times New Roman"/>
          <w:sz w:val="28"/>
          <w:szCs w:val="28"/>
          <w:shd w:val="clear" w:color="auto" w:fill="FFFFFF"/>
        </w:rPr>
        <w:t xml:space="preserve">, которое </w:t>
      </w:r>
      <w:r w:rsidRPr="003E1BB5">
        <w:rPr>
          <w:rFonts w:ascii="Times New Roman" w:hAnsi="Times New Roman"/>
          <w:sz w:val="28"/>
          <w:szCs w:val="28"/>
          <w:shd w:val="clear" w:color="auto" w:fill="FFFFFF"/>
        </w:rPr>
        <w:t>аполитично по определению</w:t>
      </w:r>
      <w:r>
        <w:rPr>
          <w:rFonts w:ascii="Times New Roman" w:hAnsi="Times New Roman"/>
          <w:sz w:val="28"/>
          <w:szCs w:val="28"/>
          <w:shd w:val="clear" w:color="auto" w:fill="FFFFFF"/>
        </w:rPr>
        <w:t xml:space="preserve">, столкнулось с противодействием </w:t>
      </w:r>
      <w:r w:rsidRPr="003E1BB5">
        <w:rPr>
          <w:rFonts w:ascii="Times New Roman" w:hAnsi="Times New Roman"/>
          <w:sz w:val="28"/>
          <w:szCs w:val="28"/>
          <w:shd w:val="clear" w:color="auto" w:fill="FFFFFF"/>
        </w:rPr>
        <w:t>возможности избрания россиянина на пост президента Интерпола</w:t>
      </w:r>
      <w:r>
        <w:rPr>
          <w:rFonts w:ascii="Times New Roman" w:hAnsi="Times New Roman"/>
          <w:sz w:val="28"/>
          <w:szCs w:val="28"/>
          <w:shd w:val="clear" w:color="auto" w:fill="FFFFFF"/>
        </w:rPr>
        <w:t>. Нарастают изоляционизм, регионализация экономик стран и формирование военных блоков.</w:t>
      </w:r>
      <w:r w:rsidRPr="003E1BB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В таких условиях Россия объективно учитывает мнение иностранцев всё меньше.</w:t>
      </w:r>
    </w:p>
    <w:p w:rsidR="007F16F2" w:rsidRPr="00A64510"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Обращения граждан</w:t>
      </w:r>
      <w:r>
        <w:rPr>
          <w:rStyle w:val="aa"/>
          <w:rFonts w:ascii="Times New Roman" w:hAnsi="Times New Roman"/>
          <w:sz w:val="28"/>
          <w:szCs w:val="28"/>
          <w:shd w:val="clear" w:color="auto" w:fill="FFFFFF"/>
        </w:rPr>
        <w:footnoteReference w:id="18"/>
      </w:r>
      <w:r>
        <w:rPr>
          <w:rFonts w:ascii="Times New Roman" w:hAnsi="Times New Roman"/>
          <w:sz w:val="28"/>
          <w:szCs w:val="28"/>
          <w:shd w:val="clear" w:color="auto" w:fill="FFFFFF"/>
        </w:rPr>
        <w:t xml:space="preserve"> обычно носят личный характер, но статистика жалоб тоже показательна. Необходимо наладить перед принятием нормативно-правовых актов с помощью </w:t>
      </w:r>
      <w:r w:rsidRPr="00E770E3">
        <w:rPr>
          <w:rFonts w:ascii="Times New Roman" w:hAnsi="Times New Roman"/>
          <w:sz w:val="28"/>
          <w:szCs w:val="28"/>
          <w:shd w:val="clear" w:color="auto" w:fill="FFFFFF"/>
        </w:rPr>
        <w:t>сервиса государственных услуг</w:t>
      </w:r>
      <w:r>
        <w:rPr>
          <w:rFonts w:ascii="Times New Roman" w:hAnsi="Times New Roman"/>
          <w:sz w:val="28"/>
          <w:szCs w:val="28"/>
          <w:shd w:val="clear" w:color="auto" w:fill="FFFFFF"/>
        </w:rPr>
        <w:t xml:space="preserve"> регулярное проведение открытых массовых опросов с возможностью дополнения вариантов, обобщаемых автоматически, по вопросам разного уровня важности.</w:t>
      </w:r>
    </w:p>
    <w:p w:rsidR="007F16F2"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образом, принципы обеспечения национальной безопасности Российской Федерации</w:t>
      </w:r>
      <w:r w:rsidRPr="00A64510">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обладают малой системностью</w:t>
      </w:r>
      <w:r w:rsidRPr="00A64510">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Работа ответственных за принципы субъектов выстроена так, что стадия согласования до принятия решения практически отсутствует или имитируется. Субъекты принципов </w:t>
      </w:r>
      <w:r>
        <w:rPr>
          <w:rFonts w:ascii="Times New Roman" w:hAnsi="Times New Roman"/>
          <w:sz w:val="28"/>
          <w:szCs w:val="28"/>
          <w:shd w:val="clear" w:color="auto" w:fill="FFFFFF"/>
        </w:rPr>
        <w:lastRenderedPageBreak/>
        <w:t xml:space="preserve">вынуждены отменять уже принятые решения других субъектов, и делать это с большим запозданием. В таких условиях либо субъекты принципов будут конфликтовать друг с другом, что редко и мало кому хочется, либо они договорятся между собой за пределами правового пространства. </w:t>
      </w:r>
    </w:p>
    <w:p w:rsidR="007F16F2"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Понимание же меры и толкование принципов для покрытия правового пространства, проактивное отслеживание их соблюдения практически целиком ложится на плечи Президента Российской Федерации и лиц, выполняющих его персональные поручения. С одной стороны, это позволяет в моменте иметь единообразное представление о реализации принципов и действовать быстро и согласованно. Но с другой стороны, делает эти принципы не стабильными                    во времени, подверженными сиюминутной интерпретации ради свободы тактических маневров, то есть </w:t>
      </w:r>
      <w:r w:rsidRPr="003038B2">
        <w:rPr>
          <w:rFonts w:ascii="Times New Roman" w:hAnsi="Times New Roman"/>
          <w:sz w:val="28"/>
          <w:szCs w:val="28"/>
          <w:shd w:val="clear" w:color="auto" w:fill="FFFFFF"/>
        </w:rPr>
        <w:t>делает</w:t>
      </w:r>
      <w:r w:rsidRPr="002944D5">
        <w:rPr>
          <w:rFonts w:ascii="Times New Roman" w:hAnsi="Times New Roman"/>
          <w:b/>
          <w:sz w:val="28"/>
          <w:szCs w:val="28"/>
          <w:shd w:val="clear" w:color="auto" w:fill="FFFFFF"/>
        </w:rPr>
        <w:t xml:space="preserve"> </w:t>
      </w:r>
      <w:r>
        <w:rPr>
          <w:rFonts w:ascii="Times New Roman" w:hAnsi="Times New Roman"/>
          <w:sz w:val="28"/>
          <w:szCs w:val="28"/>
          <w:shd w:val="clear" w:color="auto" w:fill="FFFFFF"/>
        </w:rPr>
        <w:t>эти п</w:t>
      </w:r>
      <w:r w:rsidRPr="002944D5">
        <w:rPr>
          <w:rFonts w:ascii="Times New Roman" w:hAnsi="Times New Roman"/>
          <w:sz w:val="28"/>
          <w:szCs w:val="28"/>
          <w:shd w:val="clear" w:color="auto" w:fill="FFFFFF"/>
        </w:rPr>
        <w:t>ринципы</w:t>
      </w:r>
      <w:r>
        <w:rPr>
          <w:rFonts w:ascii="Times New Roman" w:hAnsi="Times New Roman"/>
          <w:sz w:val="28"/>
          <w:szCs w:val="28"/>
          <w:shd w:val="clear" w:color="auto" w:fill="FFFFFF"/>
        </w:rPr>
        <w:t>, что называется,</w:t>
      </w:r>
      <w:r w:rsidRPr="002944D5">
        <w:rPr>
          <w:rFonts w:ascii="Times New Roman" w:hAnsi="Times New Roman"/>
          <w:b/>
          <w:sz w:val="28"/>
          <w:szCs w:val="28"/>
          <w:shd w:val="clear" w:color="auto" w:fill="FFFFFF"/>
        </w:rPr>
        <w:t xml:space="preserve"> </w:t>
      </w:r>
      <w:r w:rsidRPr="00E770E3">
        <w:rPr>
          <w:rFonts w:ascii="Times New Roman" w:hAnsi="Times New Roman"/>
          <w:sz w:val="28"/>
          <w:szCs w:val="28"/>
          <w:shd w:val="clear" w:color="auto" w:fill="FFFFFF"/>
        </w:rPr>
        <w:t>«беспринципными».</w:t>
      </w:r>
      <w:r>
        <w:rPr>
          <w:rFonts w:ascii="Times New Roman" w:hAnsi="Times New Roman"/>
          <w:sz w:val="28"/>
          <w:szCs w:val="28"/>
          <w:shd w:val="clear" w:color="auto" w:fill="FFFFFF"/>
        </w:rPr>
        <w:t xml:space="preserve"> </w:t>
      </w:r>
    </w:p>
    <w:p w:rsidR="007F16F2" w:rsidRPr="00E770E3" w:rsidRDefault="007F16F2" w:rsidP="00114828">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Правовые, а не внеправовые, механизмы обеспечения национальной безопасности Российской Федерации находятся на стадии становления.                   Чтобы системность принципов реализовалась на практике необходимо, на наш взгляд, разработать и принять </w:t>
      </w:r>
      <w:r w:rsidRPr="00E770E3">
        <w:rPr>
          <w:rFonts w:ascii="Times New Roman" w:hAnsi="Times New Roman"/>
          <w:sz w:val="28"/>
          <w:szCs w:val="28"/>
          <w:shd w:val="clear" w:color="auto" w:fill="FFFFFF"/>
        </w:rPr>
        <w:t xml:space="preserve">федеральный конституционный закон «Кодекс о Национальной Безопасности Российской Федерации» </w:t>
      </w:r>
      <w:r w:rsidRPr="00E770E3">
        <w:rPr>
          <w:rFonts w:ascii="Times New Roman" w:hAnsi="Times New Roman"/>
          <w:spacing w:val="-20"/>
          <w:sz w:val="28"/>
          <w:szCs w:val="28"/>
          <w:shd w:val="clear" w:color="auto" w:fill="FFFFFF"/>
        </w:rPr>
        <w:t>(КоНБ РФ)</w:t>
      </w:r>
      <w:r w:rsidRPr="00E770E3">
        <w:rPr>
          <w:rFonts w:ascii="Times New Roman" w:hAnsi="Times New Roman"/>
          <w:sz w:val="28"/>
          <w:szCs w:val="28"/>
          <w:shd w:val="clear" w:color="auto" w:fill="FFFFFF"/>
        </w:rPr>
        <w:t>.</w:t>
      </w:r>
    </w:p>
    <w:p w:rsidR="007F16F2" w:rsidRDefault="007F16F2" w:rsidP="00846E9E">
      <w:pPr>
        <w:spacing w:after="0" w:line="360" w:lineRule="auto"/>
        <w:jc w:val="center"/>
        <w:rPr>
          <w:rFonts w:ascii="Times New Roman" w:hAnsi="Times New Roman"/>
          <w:b/>
          <w:sz w:val="28"/>
          <w:szCs w:val="28"/>
        </w:rPr>
      </w:pPr>
      <w:r w:rsidRPr="00DD304B">
        <w:rPr>
          <w:rFonts w:ascii="Times New Roman" w:hAnsi="Times New Roman"/>
          <w:b/>
          <w:sz w:val="28"/>
          <w:szCs w:val="28"/>
        </w:rPr>
        <w:br w:type="page"/>
      </w:r>
      <w:r w:rsidRPr="00DD304B">
        <w:rPr>
          <w:rFonts w:ascii="Times New Roman" w:hAnsi="Times New Roman"/>
          <w:b/>
          <w:sz w:val="28"/>
          <w:szCs w:val="28"/>
        </w:rPr>
        <w:lastRenderedPageBreak/>
        <w:t>ГЛАВА 2</w:t>
      </w:r>
      <w:r>
        <w:rPr>
          <w:rFonts w:ascii="Times New Roman" w:hAnsi="Times New Roman"/>
          <w:b/>
          <w:sz w:val="28"/>
          <w:szCs w:val="28"/>
        </w:rPr>
        <w:t>.</w:t>
      </w:r>
      <w:r w:rsidRPr="00DD304B">
        <w:rPr>
          <w:rFonts w:ascii="Times New Roman" w:hAnsi="Times New Roman"/>
          <w:b/>
          <w:sz w:val="28"/>
          <w:szCs w:val="28"/>
        </w:rPr>
        <w:t xml:space="preserve"> </w:t>
      </w:r>
      <w:r w:rsidRPr="00B3692A">
        <w:rPr>
          <w:rFonts w:ascii="Times New Roman" w:hAnsi="Times New Roman"/>
          <w:b/>
          <w:sz w:val="28"/>
          <w:szCs w:val="28"/>
        </w:rPr>
        <w:t xml:space="preserve">Принцип разделения властей как элемент </w:t>
      </w:r>
    </w:p>
    <w:p w:rsidR="007F16F2" w:rsidRPr="00DD304B" w:rsidRDefault="007F16F2" w:rsidP="00846E9E">
      <w:pPr>
        <w:spacing w:after="0" w:line="360" w:lineRule="auto"/>
        <w:jc w:val="center"/>
        <w:rPr>
          <w:rFonts w:ascii="Times New Roman" w:hAnsi="Times New Roman"/>
          <w:b/>
          <w:sz w:val="28"/>
          <w:szCs w:val="28"/>
        </w:rPr>
      </w:pPr>
      <w:r w:rsidRPr="00B3692A">
        <w:rPr>
          <w:rFonts w:ascii="Times New Roman" w:hAnsi="Times New Roman"/>
          <w:b/>
          <w:sz w:val="28"/>
          <w:szCs w:val="28"/>
        </w:rPr>
        <w:t>системы обеспечения национальной безопасности</w:t>
      </w:r>
    </w:p>
    <w:p w:rsidR="007F16F2" w:rsidRPr="00DD304B" w:rsidRDefault="007F16F2" w:rsidP="00114828">
      <w:pPr>
        <w:spacing w:after="0" w:line="360" w:lineRule="auto"/>
        <w:jc w:val="center"/>
        <w:rPr>
          <w:rFonts w:ascii="Times New Roman" w:hAnsi="Times New Roman"/>
          <w:b/>
          <w:sz w:val="28"/>
          <w:szCs w:val="28"/>
        </w:rPr>
      </w:pPr>
      <w:r>
        <w:rPr>
          <w:rFonts w:ascii="Times New Roman" w:hAnsi="Times New Roman"/>
          <w:b/>
          <w:sz w:val="28"/>
          <w:szCs w:val="28"/>
        </w:rPr>
        <w:t>§</w:t>
      </w:r>
      <w:r w:rsidRPr="00DD304B">
        <w:rPr>
          <w:rFonts w:ascii="Times New Roman" w:hAnsi="Times New Roman"/>
          <w:b/>
          <w:sz w:val="28"/>
          <w:szCs w:val="28"/>
        </w:rPr>
        <w:t>1 Законодательное закрепление принципа разделения властей</w:t>
      </w:r>
    </w:p>
    <w:p w:rsidR="007F16F2" w:rsidRPr="005D5081" w:rsidRDefault="007F16F2" w:rsidP="00114828">
      <w:pPr>
        <w:spacing w:after="0" w:line="360" w:lineRule="auto"/>
        <w:jc w:val="both"/>
        <w:rPr>
          <w:rFonts w:ascii="Times New Roman" w:hAnsi="Times New Roman"/>
          <w:sz w:val="28"/>
          <w:szCs w:val="28"/>
        </w:rPr>
      </w:pPr>
    </w:p>
    <w:p w:rsidR="007F16F2" w:rsidRDefault="007F16F2" w:rsidP="00114828">
      <w:pPr>
        <w:spacing w:after="0" w:line="360" w:lineRule="auto"/>
        <w:ind w:firstLine="708"/>
        <w:jc w:val="both"/>
        <w:rPr>
          <w:rFonts w:ascii="Times New Roman" w:hAnsi="Times New Roman"/>
          <w:sz w:val="28"/>
          <w:szCs w:val="28"/>
        </w:rPr>
      </w:pPr>
      <w:r w:rsidRPr="005D5081">
        <w:rPr>
          <w:rFonts w:ascii="Times New Roman" w:hAnsi="Times New Roman"/>
          <w:sz w:val="28"/>
          <w:szCs w:val="28"/>
        </w:rPr>
        <w:t>Исторически</w:t>
      </w:r>
      <w:r>
        <w:rPr>
          <w:rFonts w:ascii="Times New Roman" w:hAnsi="Times New Roman"/>
          <w:sz w:val="28"/>
          <w:szCs w:val="28"/>
        </w:rPr>
        <w:t>,</w:t>
      </w:r>
      <w:r w:rsidRPr="005D5081">
        <w:rPr>
          <w:rFonts w:ascii="Times New Roman" w:hAnsi="Times New Roman"/>
          <w:sz w:val="28"/>
          <w:szCs w:val="28"/>
        </w:rPr>
        <w:t xml:space="preserve"> </w:t>
      </w:r>
      <w:r>
        <w:rPr>
          <w:rFonts w:ascii="Times New Roman" w:hAnsi="Times New Roman"/>
          <w:sz w:val="28"/>
          <w:szCs w:val="28"/>
        </w:rPr>
        <w:t xml:space="preserve">принцип разделения властей в СССР до последних дней его существования не признавался и </w:t>
      </w:r>
      <w:r w:rsidRPr="005D5081">
        <w:rPr>
          <w:rFonts w:ascii="Times New Roman" w:hAnsi="Times New Roman"/>
          <w:sz w:val="28"/>
          <w:szCs w:val="28"/>
        </w:rPr>
        <w:t>считал</w:t>
      </w:r>
      <w:r>
        <w:rPr>
          <w:rFonts w:ascii="Times New Roman" w:hAnsi="Times New Roman"/>
          <w:sz w:val="28"/>
          <w:szCs w:val="28"/>
        </w:rPr>
        <w:t>ся обычным</w:t>
      </w:r>
      <w:r w:rsidRPr="005D5081">
        <w:rPr>
          <w:rFonts w:ascii="Times New Roman" w:hAnsi="Times New Roman"/>
          <w:sz w:val="28"/>
          <w:szCs w:val="28"/>
        </w:rPr>
        <w:t xml:space="preserve"> разделением функций.</w:t>
      </w:r>
      <w:r>
        <w:rPr>
          <w:rFonts w:ascii="Times New Roman" w:hAnsi="Times New Roman"/>
          <w:color w:val="FF0000"/>
          <w:sz w:val="28"/>
          <w:szCs w:val="28"/>
        </w:rPr>
        <w:t xml:space="preserve">               </w:t>
      </w:r>
      <w:r w:rsidRPr="005D5081">
        <w:rPr>
          <w:rFonts w:ascii="Times New Roman" w:hAnsi="Times New Roman"/>
          <w:sz w:val="28"/>
          <w:szCs w:val="28"/>
        </w:rPr>
        <w:t>Так</w:t>
      </w:r>
      <w:r>
        <w:rPr>
          <w:rFonts w:ascii="Times New Roman" w:hAnsi="Times New Roman"/>
          <w:sz w:val="28"/>
          <w:szCs w:val="28"/>
        </w:rPr>
        <w:t xml:space="preserve"> в Конституции СССР</w:t>
      </w:r>
      <w:r>
        <w:rPr>
          <w:rStyle w:val="aa"/>
          <w:rFonts w:ascii="Times New Roman" w:hAnsi="Times New Roman"/>
          <w:sz w:val="28"/>
          <w:szCs w:val="28"/>
        </w:rPr>
        <w:footnoteReference w:id="19"/>
      </w:r>
      <w:r>
        <w:rPr>
          <w:rFonts w:ascii="Times New Roman" w:hAnsi="Times New Roman"/>
          <w:sz w:val="28"/>
          <w:szCs w:val="28"/>
        </w:rPr>
        <w:t xml:space="preserve"> 1977 года в статье 2 сказано: «</w:t>
      </w:r>
      <w:r w:rsidRPr="00A77450">
        <w:rPr>
          <w:rFonts w:ascii="Times New Roman" w:hAnsi="Times New Roman"/>
          <w:sz w:val="28"/>
          <w:szCs w:val="28"/>
        </w:rPr>
        <w:t>Вся власть в СССР принадлежит народу.</w:t>
      </w:r>
      <w:r>
        <w:rPr>
          <w:rFonts w:ascii="Times New Roman" w:hAnsi="Times New Roman"/>
          <w:sz w:val="28"/>
          <w:szCs w:val="28"/>
        </w:rPr>
        <w:t xml:space="preserve"> </w:t>
      </w:r>
      <w:r w:rsidRPr="00A77450">
        <w:rPr>
          <w:rFonts w:ascii="Times New Roman" w:hAnsi="Times New Roman"/>
          <w:sz w:val="28"/>
          <w:szCs w:val="28"/>
        </w:rPr>
        <w:t>Народ осуществляет государственную власть через Советы народных депутатов, составляющие политическую основу СССР.</w:t>
      </w:r>
      <w:r>
        <w:rPr>
          <w:rFonts w:ascii="Times New Roman" w:hAnsi="Times New Roman"/>
          <w:sz w:val="28"/>
          <w:szCs w:val="28"/>
        </w:rPr>
        <w:t xml:space="preserve"> </w:t>
      </w:r>
      <w:r w:rsidRPr="00A77450">
        <w:rPr>
          <w:rFonts w:ascii="Times New Roman" w:hAnsi="Times New Roman"/>
          <w:sz w:val="28"/>
          <w:szCs w:val="28"/>
        </w:rPr>
        <w:t>Все другие государственные органы подконтрольны и подотчетны Советам народных депутатов</w:t>
      </w:r>
      <w:r>
        <w:rPr>
          <w:rFonts w:ascii="Times New Roman" w:hAnsi="Times New Roman"/>
          <w:sz w:val="28"/>
          <w:szCs w:val="28"/>
        </w:rPr>
        <w:t>», а в статье 3: «</w:t>
      </w:r>
      <w:r w:rsidRPr="004C190A">
        <w:rPr>
          <w:rFonts w:ascii="Times New Roman" w:hAnsi="Times New Roman"/>
          <w:sz w:val="28"/>
          <w:szCs w:val="28"/>
        </w:rPr>
        <w:t>Организация и деятельность Советского государства строятся в соответствии с принципом демократического централизма: выборностью всех органов государственной власти снизу доверху, подотчетностью их народу, обязательностью решений вышестоящих органов для нижестоящих. Демократический централизм сочетает единое руководство с инициативой и творческой активностью на местах, с ответственностью каждого государственного органа и должностного лица за порученное дело</w:t>
      </w:r>
      <w:r>
        <w:rPr>
          <w:rFonts w:ascii="Times New Roman" w:hAnsi="Times New Roman"/>
          <w:sz w:val="28"/>
          <w:szCs w:val="28"/>
        </w:rPr>
        <w:t>», в статье 100: «</w:t>
      </w:r>
      <w:r w:rsidRPr="00055530">
        <w:rPr>
          <w:rFonts w:ascii="Times New Roman" w:hAnsi="Times New Roman"/>
          <w:sz w:val="28"/>
          <w:szCs w:val="28"/>
        </w:rPr>
        <w:t>Право выдвижения кандидатов в народные депутаты по избирательным округам принадлежит трудовым коллективам, общественным организациям, коллективам средних специальных и высших учебных заведений, собраниям избирателей по месту жительства и военнослужащих по воинским частям</w:t>
      </w:r>
      <w:r>
        <w:rPr>
          <w:rFonts w:ascii="Times New Roman" w:hAnsi="Times New Roman"/>
          <w:sz w:val="28"/>
          <w:szCs w:val="28"/>
        </w:rPr>
        <w:t>». А поскольку при каждом коллективе была первичная партийная организация</w:t>
      </w:r>
      <w:r>
        <w:rPr>
          <w:rStyle w:val="aa"/>
          <w:rFonts w:ascii="Times New Roman" w:hAnsi="Times New Roman"/>
          <w:sz w:val="28"/>
          <w:szCs w:val="28"/>
        </w:rPr>
        <w:footnoteReference w:id="20"/>
      </w:r>
      <w:r>
        <w:rPr>
          <w:rFonts w:ascii="Times New Roman" w:hAnsi="Times New Roman"/>
          <w:sz w:val="28"/>
          <w:szCs w:val="28"/>
        </w:rPr>
        <w:t xml:space="preserve">, «ячейка», КПСС, то и выдвижение кандидатов проходило партийный фильтр. В итоге вся власть в СССР фактически принадлежала руководству КПСС, разделение властей отсутствовало. Этот близкий исторический опыт до сих пор сказывается на манеру поведения современных государственных деятелей, несмотря на новое </w:t>
      </w:r>
      <w:r>
        <w:rPr>
          <w:rFonts w:ascii="Times New Roman" w:hAnsi="Times New Roman"/>
          <w:sz w:val="28"/>
          <w:szCs w:val="28"/>
        </w:rPr>
        <w:lastRenderedPageBreak/>
        <w:t>законодательство. «Разделение функций» всё ещё в основе их восприятия работы государства.</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Прежде чем мы приступим к рассмотрению, анализу законодательного закрепления принципа разделения властей в Российской Федерации, проясним, в чём же именно его отличие от разделения функций.</w:t>
      </w:r>
    </w:p>
    <w:p w:rsidR="007F16F2" w:rsidRDefault="00E52C40" w:rsidP="00114828">
      <w:pPr>
        <w:spacing w:after="0" w:line="360" w:lineRule="auto"/>
        <w:jc w:val="both"/>
        <w:rPr>
          <w:rFonts w:ascii="Times New Roman" w:hAnsi="Times New Roman"/>
          <w:sz w:val="28"/>
          <w:szCs w:val="28"/>
        </w:rPr>
      </w:pPr>
      <w:r>
        <w:rPr>
          <w:rFonts w:ascii="Times New Roman" w:hAnsi="Times New Roman"/>
          <w:noProof/>
          <w:sz w:val="28"/>
          <w:szCs w:val="28"/>
        </w:rPr>
        <w:drawing>
          <wp:inline distT="0" distB="0" distL="0" distR="0">
            <wp:extent cx="5779135" cy="729297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9135" cy="7292975"/>
                    </a:xfrm>
                    <a:prstGeom prst="rect">
                      <a:avLst/>
                    </a:prstGeom>
                    <a:noFill/>
                    <a:ln>
                      <a:noFill/>
                    </a:ln>
                  </pic:spPr>
                </pic:pic>
              </a:graphicData>
            </a:graphic>
          </wp:inline>
        </w:drawing>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Схема 2. Отличие разделения функций от разделения властей</w:t>
      </w:r>
    </w:p>
    <w:p w:rsidR="007F16F2" w:rsidRDefault="007F16F2" w:rsidP="00F43156">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Отличие разделения властей от разделения функций в том, что,                     во-первых, каждая власть обладает правом реагировать на любой сигнал из среды, сообразно её образу действий. Во-вторых, каждая власть корректирует работу остальных властей, имея для этого правовые институты, органы контроля. В-третьих, сигнал на выходе в среду из каждой власти учитывает все сигналы, полученные ею на вход. Функция же ограничена видами сигналов на вход, почти не влияет на другие функции и почти не учитывает неформальное взаимное влияние входящих сигналов.</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В СССР распределителем ролей фактически являлось руководство КПСС. Хотя нельзя сказать, что и в СССР было чистое разделение функций. Сама жизнь требовала умерить влияние доминирующих органов с помощью других, превращая часть функций в подобие власти.</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Интересно, что и в современной России нет чистого разделения властей. Президент Российской Федерации частично является распределителем ролей как при разделении функций. Эта особенность, ослабевая, передается по наследству в России от одной формы правления к другой, уходя вглубь веков. Суровый климат и низкие урожаи, большие расстояния и разбитые дороги, длинная граница и беспокойные соседи – всё это вынуждает Россию постоянно жить в состоянии близком к чрезвычайному, когда рушатся институты,                      и только просвещенная воля Главы государства способна навести порядок.</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Так ещё в «Наказе» императрица Екатерина </w:t>
      </w:r>
      <w:r>
        <w:rPr>
          <w:rFonts w:ascii="Times New Roman" w:hAnsi="Times New Roman"/>
          <w:sz w:val="28"/>
          <w:szCs w:val="28"/>
          <w:lang w:val="en-US"/>
        </w:rPr>
        <w:t>II</w:t>
      </w:r>
      <w:r w:rsidRPr="000F7032">
        <w:rPr>
          <w:rFonts w:ascii="Times New Roman" w:hAnsi="Times New Roman"/>
          <w:sz w:val="28"/>
          <w:szCs w:val="28"/>
        </w:rPr>
        <w:t xml:space="preserve"> </w:t>
      </w:r>
      <w:r>
        <w:rPr>
          <w:rFonts w:ascii="Times New Roman" w:hAnsi="Times New Roman"/>
          <w:sz w:val="28"/>
          <w:szCs w:val="28"/>
        </w:rPr>
        <w:t>давала</w:t>
      </w:r>
      <w:r>
        <w:rPr>
          <w:rStyle w:val="aa"/>
          <w:rFonts w:ascii="Times New Roman" w:hAnsi="Times New Roman"/>
          <w:sz w:val="28"/>
          <w:szCs w:val="28"/>
        </w:rPr>
        <w:footnoteReference w:id="21"/>
      </w:r>
      <w:r>
        <w:rPr>
          <w:rFonts w:ascii="Times New Roman" w:hAnsi="Times New Roman"/>
          <w:sz w:val="28"/>
          <w:szCs w:val="28"/>
        </w:rPr>
        <w:t xml:space="preserve"> обоснование существовавшему при ней строю: «Пространное государство предполагает самодержавную власть, так как необходимо, чтобы скорость в решении дел, присылаемых из дальних стран, вознаграждала медленность, происходящую вследствие отдаленности мест. Вот почему всякая другая форма правления была бы для России не только вредна, но и крайне разорительна».</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Но если в прошлом такое положение Главы государства находило оправдание сначала в религии («в</w:t>
      </w:r>
      <w:r w:rsidRPr="004D2BD1">
        <w:rPr>
          <w:rFonts w:ascii="Times New Roman" w:hAnsi="Times New Roman"/>
          <w:sz w:val="28"/>
          <w:szCs w:val="28"/>
        </w:rPr>
        <w:t>енч</w:t>
      </w:r>
      <w:r>
        <w:rPr>
          <w:rFonts w:ascii="Times New Roman" w:hAnsi="Times New Roman"/>
          <w:sz w:val="28"/>
          <w:szCs w:val="28"/>
        </w:rPr>
        <w:t>а</w:t>
      </w:r>
      <w:r w:rsidRPr="004D2BD1">
        <w:rPr>
          <w:rFonts w:ascii="Times New Roman" w:hAnsi="Times New Roman"/>
          <w:sz w:val="28"/>
          <w:szCs w:val="28"/>
        </w:rPr>
        <w:t>ние на ц</w:t>
      </w:r>
      <w:r>
        <w:rPr>
          <w:rFonts w:ascii="Times New Roman" w:hAnsi="Times New Roman"/>
          <w:sz w:val="28"/>
          <w:szCs w:val="28"/>
        </w:rPr>
        <w:t>а</w:t>
      </w:r>
      <w:r w:rsidRPr="004D2BD1">
        <w:rPr>
          <w:rFonts w:ascii="Times New Roman" w:hAnsi="Times New Roman"/>
          <w:sz w:val="28"/>
          <w:szCs w:val="28"/>
        </w:rPr>
        <w:t>рство</w:t>
      </w:r>
      <w:r>
        <w:rPr>
          <w:rFonts w:ascii="Times New Roman" w:hAnsi="Times New Roman"/>
          <w:sz w:val="28"/>
          <w:szCs w:val="28"/>
        </w:rPr>
        <w:t xml:space="preserve">»), затем в идеологии (как руководителя КПСС – партии монополиста на толкование идеологических установок), то теперь опирается на моральную власть («гарантом </w:t>
      </w:r>
      <w:r w:rsidRPr="00683C39">
        <w:rPr>
          <w:rFonts w:ascii="Times New Roman" w:hAnsi="Times New Roman"/>
          <w:sz w:val="28"/>
          <w:szCs w:val="28"/>
        </w:rPr>
        <w:t>Конституции Российской Федерации, прав и свобод человека и гражданина</w:t>
      </w:r>
      <w:r>
        <w:rPr>
          <w:rFonts w:ascii="Times New Roman" w:hAnsi="Times New Roman"/>
          <w:sz w:val="28"/>
          <w:szCs w:val="28"/>
        </w:rPr>
        <w:t>»), данную ему гражданами в ходе «</w:t>
      </w:r>
      <w:r w:rsidRPr="00683C39">
        <w:rPr>
          <w:rFonts w:ascii="Times New Roman" w:hAnsi="Times New Roman"/>
          <w:sz w:val="28"/>
          <w:szCs w:val="28"/>
        </w:rPr>
        <w:t>всеобщего равного и прямого избирательного права при тайном голосовании</w:t>
      </w:r>
      <w:r>
        <w:rPr>
          <w:rFonts w:ascii="Times New Roman" w:hAnsi="Times New Roman"/>
          <w:sz w:val="28"/>
          <w:szCs w:val="28"/>
        </w:rPr>
        <w:t xml:space="preserve">». Сам народ, </w:t>
      </w:r>
      <w:r w:rsidRPr="00E770E3">
        <w:rPr>
          <w:rFonts w:ascii="Times New Roman" w:hAnsi="Times New Roman"/>
          <w:sz w:val="28"/>
          <w:szCs w:val="28"/>
        </w:rPr>
        <w:t>как целое,</w:t>
      </w:r>
      <w:r>
        <w:rPr>
          <w:rFonts w:ascii="Times New Roman" w:hAnsi="Times New Roman"/>
          <w:sz w:val="28"/>
          <w:szCs w:val="28"/>
        </w:rPr>
        <w:t xml:space="preserve"> является источником моральной власти, определяющей меру соответствия праву любого закона.</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Технический прогресс позволил компенсировать суровость климата, сжать большие расстояния, прикрыть длинные границы. И вместе с этим Россия идет по пути демократизации и развития института разделения властей.</w:t>
      </w:r>
    </w:p>
    <w:p w:rsidR="007F16F2" w:rsidRPr="0066500D" w:rsidRDefault="007F16F2" w:rsidP="00114828">
      <w:pPr>
        <w:spacing w:after="0" w:line="360" w:lineRule="auto"/>
        <w:ind w:firstLine="708"/>
        <w:jc w:val="both"/>
        <w:rPr>
          <w:rFonts w:ascii="Times New Roman" w:hAnsi="Times New Roman"/>
          <w:sz w:val="28"/>
          <w:szCs w:val="28"/>
        </w:rPr>
      </w:pPr>
      <w:r w:rsidRPr="0066500D">
        <w:rPr>
          <w:rFonts w:ascii="Times New Roman" w:hAnsi="Times New Roman"/>
          <w:sz w:val="28"/>
          <w:szCs w:val="28"/>
        </w:rPr>
        <w:t xml:space="preserve">Разделение властей закреплено в Конституции Российской Федерации. </w:t>
      </w:r>
    </w:p>
    <w:p w:rsidR="007F16F2" w:rsidRPr="0066500D"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Статья 3: «</w:t>
      </w:r>
      <w:r w:rsidRPr="0066500D">
        <w:rPr>
          <w:rFonts w:ascii="Times New Roman" w:hAnsi="Times New Roman"/>
          <w:sz w:val="28"/>
          <w:szCs w:val="28"/>
        </w:rPr>
        <w:t>1. Носителем суверенитета и единственным источником власти в Российской Федерации является ее многонациональный народ.</w:t>
      </w:r>
      <w:r>
        <w:rPr>
          <w:rFonts w:ascii="Times New Roman" w:hAnsi="Times New Roman"/>
          <w:sz w:val="28"/>
          <w:szCs w:val="28"/>
        </w:rPr>
        <w:t xml:space="preserve"> </w:t>
      </w:r>
      <w:r w:rsidRPr="0066500D">
        <w:rPr>
          <w:rFonts w:ascii="Times New Roman" w:hAnsi="Times New Roman"/>
          <w:sz w:val="28"/>
          <w:szCs w:val="28"/>
        </w:rPr>
        <w:t>2. Народ осуществляет свою власть непосредственно, а также через органы государственной власти и органы местного самоуправления</w:t>
      </w:r>
      <w:r>
        <w:rPr>
          <w:rFonts w:ascii="Times New Roman" w:hAnsi="Times New Roman"/>
          <w:sz w:val="28"/>
          <w:szCs w:val="28"/>
        </w:rPr>
        <w:t xml:space="preserve">. </w:t>
      </w:r>
      <w:r w:rsidRPr="0066500D">
        <w:rPr>
          <w:rFonts w:ascii="Times New Roman" w:hAnsi="Times New Roman"/>
          <w:sz w:val="28"/>
          <w:szCs w:val="28"/>
        </w:rPr>
        <w:t>3. Высшим непосредственным выражением власти народа являютс</w:t>
      </w:r>
      <w:r>
        <w:rPr>
          <w:rFonts w:ascii="Times New Roman" w:hAnsi="Times New Roman"/>
          <w:sz w:val="28"/>
          <w:szCs w:val="28"/>
        </w:rPr>
        <w:t>я референдум и свободные выборы»</w:t>
      </w:r>
      <w:r w:rsidRPr="0066500D">
        <w:rPr>
          <w:rFonts w:ascii="Times New Roman" w:hAnsi="Times New Roman"/>
          <w:sz w:val="28"/>
          <w:szCs w:val="28"/>
        </w:rPr>
        <w:t>.</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Статья 10 гласит: «</w:t>
      </w:r>
      <w:r w:rsidRPr="001A373A">
        <w:rPr>
          <w:rFonts w:ascii="Times New Roman" w:hAnsi="Times New Roman"/>
          <w:sz w:val="28"/>
          <w:szCs w:val="28"/>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r>
        <w:rPr>
          <w:rFonts w:ascii="Times New Roman" w:hAnsi="Times New Roman"/>
          <w:sz w:val="28"/>
          <w:szCs w:val="28"/>
        </w:rPr>
        <w:t>»</w:t>
      </w:r>
      <w:r w:rsidRPr="001A373A">
        <w:rPr>
          <w:rFonts w:ascii="Times New Roman" w:hAnsi="Times New Roman"/>
          <w:sz w:val="28"/>
          <w:szCs w:val="28"/>
        </w:rPr>
        <w:t>.</w:t>
      </w:r>
      <w:r>
        <w:rPr>
          <w:rFonts w:ascii="Times New Roman" w:hAnsi="Times New Roman"/>
          <w:sz w:val="28"/>
          <w:szCs w:val="28"/>
        </w:rPr>
        <w:t xml:space="preserve"> </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Но тут же части 1 и 2 статьи 11 устанавливают: «</w:t>
      </w:r>
      <w:r w:rsidRPr="001A373A">
        <w:rPr>
          <w:rFonts w:ascii="Times New Roman" w:hAnsi="Times New Roman"/>
          <w:sz w:val="28"/>
          <w:szCs w:val="28"/>
        </w:rPr>
        <w:t>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w:t>
      </w:r>
      <w:r>
        <w:rPr>
          <w:rFonts w:ascii="Times New Roman" w:hAnsi="Times New Roman"/>
          <w:sz w:val="28"/>
          <w:szCs w:val="28"/>
        </w:rPr>
        <w:t>ации, суды Российской Федерации» и «</w:t>
      </w:r>
      <w:r w:rsidRPr="001A373A">
        <w:rPr>
          <w:rFonts w:ascii="Times New Roman" w:hAnsi="Times New Roman"/>
          <w:sz w:val="28"/>
          <w:szCs w:val="28"/>
        </w:rPr>
        <w:t>Государственную власть в субъектах Российской Федерации осуществляют образуемые ими органы государственной власти</w:t>
      </w:r>
      <w:r>
        <w:rPr>
          <w:rFonts w:ascii="Times New Roman" w:hAnsi="Times New Roman"/>
          <w:sz w:val="28"/>
          <w:szCs w:val="28"/>
        </w:rPr>
        <w:t>»</w:t>
      </w:r>
      <w:r w:rsidRPr="001A373A">
        <w:rPr>
          <w:rFonts w:ascii="Times New Roman" w:hAnsi="Times New Roman"/>
          <w:sz w:val="28"/>
          <w:szCs w:val="28"/>
        </w:rPr>
        <w:t>.</w:t>
      </w:r>
      <w:r>
        <w:rPr>
          <w:rFonts w:ascii="Times New Roman" w:hAnsi="Times New Roman"/>
          <w:sz w:val="28"/>
          <w:szCs w:val="28"/>
        </w:rPr>
        <w:t xml:space="preserve"> </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Согласно статье 12: «</w:t>
      </w:r>
      <w:r w:rsidRPr="00183EB0">
        <w:rPr>
          <w:rFonts w:ascii="Times New Roman" w:hAnsi="Times New Roman"/>
          <w:sz w:val="28"/>
          <w:szCs w:val="28"/>
        </w:rPr>
        <w:t xml:space="preserve">В Российской Федерации признается и гарантируется местное самоуправление. Местное самоуправление в пределах </w:t>
      </w:r>
      <w:r w:rsidRPr="00183EB0">
        <w:rPr>
          <w:rFonts w:ascii="Times New Roman" w:hAnsi="Times New Roman"/>
          <w:sz w:val="28"/>
          <w:szCs w:val="28"/>
        </w:rPr>
        <w:lastRenderedPageBreak/>
        <w:t>своих полномочий самостоятельно. Органы местного самоуправления не входят в систему органов государственной власти</w:t>
      </w:r>
      <w:r>
        <w:rPr>
          <w:rFonts w:ascii="Times New Roman" w:hAnsi="Times New Roman"/>
          <w:sz w:val="28"/>
          <w:szCs w:val="28"/>
        </w:rPr>
        <w:t>»</w:t>
      </w:r>
      <w:r w:rsidRPr="00183EB0">
        <w:rPr>
          <w:rFonts w:ascii="Times New Roman" w:hAnsi="Times New Roman"/>
          <w:sz w:val="28"/>
          <w:szCs w:val="28"/>
        </w:rPr>
        <w:t>.</w:t>
      </w:r>
    </w:p>
    <w:p w:rsidR="007F16F2" w:rsidRPr="00E770E3"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 xml:space="preserve">Таким образом, если три ветви власти образуют «горизонтальное» деление власти, то Президент РФ, федеральные органы государственной власти, органы государственной власти субъектов РФ, органы местного самоуправления и народ Российской Федерации фактически образуют                    пять уровней «вертикального» деления власти. </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Президент и народ РФ сочетают в моральной власти все три ветви власти.</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Органы местного самоуправления </w:t>
      </w:r>
      <w:r w:rsidRPr="00183EB0">
        <w:rPr>
          <w:rFonts w:ascii="Times New Roman" w:hAnsi="Times New Roman"/>
          <w:sz w:val="28"/>
          <w:szCs w:val="28"/>
        </w:rPr>
        <w:t>не вход</w:t>
      </w:r>
      <w:r>
        <w:rPr>
          <w:rFonts w:ascii="Times New Roman" w:hAnsi="Times New Roman"/>
          <w:sz w:val="28"/>
          <w:szCs w:val="28"/>
        </w:rPr>
        <w:t>я</w:t>
      </w:r>
      <w:r w:rsidRPr="00183EB0">
        <w:rPr>
          <w:rFonts w:ascii="Times New Roman" w:hAnsi="Times New Roman"/>
          <w:sz w:val="28"/>
          <w:szCs w:val="28"/>
        </w:rPr>
        <w:t>т в систему органов государственной власти</w:t>
      </w:r>
      <w:r>
        <w:rPr>
          <w:rFonts w:ascii="Times New Roman" w:hAnsi="Times New Roman"/>
          <w:sz w:val="28"/>
          <w:szCs w:val="28"/>
        </w:rPr>
        <w:t>. Но они фигурируют во многих значимых нормативно-правовых актах, прямо следуя за органами субъектов РФ, разделяя с ними часть полномочий и обязанностей. Отношения с местным самоуправлением внутри большинства субъектов РФ, с некоторыми оговорками, копируют отношения федеральной власти с властью субъектов РФ. Не говоря уж о том, что города федерального значения (</w:t>
      </w:r>
      <w:r w:rsidRPr="00862B5A">
        <w:rPr>
          <w:rFonts w:ascii="Times New Roman" w:hAnsi="Times New Roman"/>
          <w:sz w:val="28"/>
          <w:szCs w:val="28"/>
        </w:rPr>
        <w:t>Москва, Санкт-Петербург, Севастополь</w:t>
      </w:r>
      <w:r>
        <w:rPr>
          <w:rFonts w:ascii="Times New Roman" w:hAnsi="Times New Roman"/>
          <w:sz w:val="28"/>
          <w:szCs w:val="28"/>
        </w:rPr>
        <w:t>) имеют статус субъекта Российской Федерации, носителей государственной власти</w:t>
      </w:r>
      <w:r>
        <w:rPr>
          <w:rStyle w:val="aa"/>
          <w:rFonts w:ascii="Times New Roman" w:hAnsi="Times New Roman"/>
          <w:sz w:val="28"/>
          <w:szCs w:val="28"/>
        </w:rPr>
        <w:footnoteReference w:id="22"/>
      </w:r>
      <w:r>
        <w:rPr>
          <w:rFonts w:ascii="Times New Roman" w:hAnsi="Times New Roman"/>
          <w:sz w:val="28"/>
          <w:szCs w:val="28"/>
        </w:rPr>
        <w:t>.</w:t>
      </w:r>
    </w:p>
    <w:p w:rsidR="007F16F2" w:rsidRPr="00E770E3"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Необходимо отметить дискуссионность игнорирования известными учеными-теоретиками права существования уровня власти народа Российской Федерации, при этом, что наше государство является демократическим по своему политико-правовому режиму.</w:t>
      </w:r>
    </w:p>
    <w:p w:rsidR="007F16F2" w:rsidRDefault="007F16F2" w:rsidP="00114828">
      <w:pPr>
        <w:spacing w:after="0" w:line="360" w:lineRule="auto"/>
        <w:jc w:val="both"/>
        <w:rPr>
          <w:rFonts w:ascii="Times New Roman" w:hAnsi="Times New Roman"/>
          <w:sz w:val="28"/>
          <w:szCs w:val="28"/>
        </w:rPr>
      </w:pPr>
      <w:r>
        <w:rPr>
          <w:rFonts w:ascii="Times New Roman" w:hAnsi="Times New Roman"/>
          <w:color w:val="FF0000"/>
          <w:sz w:val="28"/>
          <w:szCs w:val="28"/>
        </w:rPr>
        <w:tab/>
      </w:r>
      <w:r w:rsidRPr="00C67593">
        <w:rPr>
          <w:rFonts w:ascii="Times New Roman" w:hAnsi="Times New Roman"/>
          <w:sz w:val="28"/>
          <w:szCs w:val="28"/>
        </w:rPr>
        <w:t>Ра</w:t>
      </w:r>
      <w:r>
        <w:rPr>
          <w:rFonts w:ascii="Times New Roman" w:hAnsi="Times New Roman"/>
          <w:sz w:val="28"/>
          <w:szCs w:val="28"/>
        </w:rPr>
        <w:t xml:space="preserve">зделение властей в отличие от разделения функций предполагает наличие механизма «сдержек и противовесов», контроля и корректирования. Рассмотрим, как законодательно закреплен этот механизм, как власти по </w:t>
      </w:r>
      <w:r>
        <w:rPr>
          <w:rFonts w:ascii="Times New Roman" w:hAnsi="Times New Roman"/>
          <w:sz w:val="28"/>
          <w:szCs w:val="28"/>
        </w:rPr>
        <w:lastRenderedPageBreak/>
        <w:t>«горизонтали» и по «вертикали» взаимодействуют друг с другом с целью выработки взвешенных решений.</w:t>
      </w:r>
    </w:p>
    <w:p w:rsidR="007F16F2" w:rsidRDefault="007F16F2" w:rsidP="00114828">
      <w:pPr>
        <w:spacing w:after="0" w:line="360" w:lineRule="auto"/>
        <w:jc w:val="both"/>
        <w:rPr>
          <w:rFonts w:ascii="Times New Roman" w:hAnsi="Times New Roman"/>
          <w:sz w:val="28"/>
          <w:szCs w:val="28"/>
        </w:rPr>
      </w:pPr>
      <w:r>
        <w:rPr>
          <w:rFonts w:ascii="Times New Roman" w:hAnsi="Times New Roman"/>
          <w:sz w:val="28"/>
          <w:szCs w:val="28"/>
        </w:rPr>
        <w:tab/>
        <w:t>Законодательная власть на федеральном уровне осуществляется Федеральным Собранием Российской Федерации: Государственной Думой и Советом Федерации. Статья 94 Конституции Российской Федерации: «</w:t>
      </w:r>
      <w:r w:rsidRPr="00182BDA">
        <w:rPr>
          <w:rFonts w:ascii="Times New Roman" w:hAnsi="Times New Roman"/>
          <w:sz w:val="28"/>
          <w:szCs w:val="28"/>
        </w:rPr>
        <w:t>Федеральное Собрание - парламент Российской Федерации - является представительным и законодательным органом Российской Федерации</w:t>
      </w:r>
      <w:r>
        <w:rPr>
          <w:rFonts w:ascii="Times New Roman" w:hAnsi="Times New Roman"/>
          <w:sz w:val="28"/>
          <w:szCs w:val="28"/>
        </w:rPr>
        <w:t>».</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Влияние законодательной власти на исполнительную помимо законов нормативного характера выражается и принятии федеральных законов о федеральном бюджете</w:t>
      </w:r>
      <w:r>
        <w:rPr>
          <w:rStyle w:val="aa"/>
          <w:rFonts w:ascii="Times New Roman" w:hAnsi="Times New Roman"/>
          <w:sz w:val="28"/>
          <w:szCs w:val="28"/>
        </w:rPr>
        <w:footnoteReference w:id="23"/>
      </w:r>
      <w:r>
        <w:rPr>
          <w:rFonts w:ascii="Times New Roman" w:hAnsi="Times New Roman"/>
          <w:sz w:val="28"/>
          <w:szCs w:val="28"/>
        </w:rPr>
        <w:t>, документа чисто хозяйственного и ежегодно меняющегося, не являющего, по сути, нормативным, вынесенного на уровень федерального закона только в силу его большой значимости. То есть можно видеть в этом именно признаки «обработки входящих сигналов среды», характерных для разделения властей, а не разделения функций.</w:t>
      </w:r>
    </w:p>
    <w:p w:rsidR="007F16F2" w:rsidRPr="007F5997"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Однако Конституция Российской Федерации накладывает и ограничения на вмешательство в текущую хозяйственную деятельность всех, кто согласно части 1 статьи 104 обладает правом законодательной инициативы.                          Так согласно части 3 статьи 104: «</w:t>
      </w:r>
      <w:r w:rsidRPr="007F5997">
        <w:rPr>
          <w:rFonts w:ascii="Times New Roman" w:hAnsi="Times New Roman"/>
          <w:sz w:val="28"/>
          <w:szCs w:val="28"/>
        </w:rPr>
        <w:t>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r>
        <w:rPr>
          <w:rFonts w:ascii="Times New Roman" w:hAnsi="Times New Roman"/>
          <w:sz w:val="28"/>
          <w:szCs w:val="28"/>
        </w:rPr>
        <w:t>»</w:t>
      </w:r>
      <w:r w:rsidRPr="007F5997">
        <w:rPr>
          <w:rFonts w:ascii="Times New Roman" w:hAnsi="Times New Roman"/>
          <w:sz w:val="28"/>
          <w:szCs w:val="28"/>
        </w:rPr>
        <w:t>.</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Согласно части 5 статьи 101 Конституции РФ: «</w:t>
      </w:r>
      <w:r w:rsidRPr="00517669">
        <w:rPr>
          <w:rFonts w:ascii="Times New Roman" w:hAnsi="Times New Roman"/>
          <w:sz w:val="28"/>
          <w:szCs w:val="28"/>
        </w:rPr>
        <w:t>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r>
        <w:rPr>
          <w:rFonts w:ascii="Times New Roman" w:hAnsi="Times New Roman"/>
          <w:sz w:val="28"/>
          <w:szCs w:val="28"/>
        </w:rPr>
        <w:t>»</w:t>
      </w:r>
      <w:r w:rsidRPr="00517669">
        <w:rPr>
          <w:rFonts w:ascii="Times New Roman" w:hAnsi="Times New Roman"/>
          <w:sz w:val="28"/>
          <w:szCs w:val="28"/>
        </w:rPr>
        <w:t>.</w:t>
      </w:r>
      <w:r>
        <w:rPr>
          <w:rFonts w:ascii="Times New Roman" w:hAnsi="Times New Roman"/>
          <w:sz w:val="28"/>
          <w:szCs w:val="28"/>
        </w:rPr>
        <w:t xml:space="preserve"> Среди </w:t>
      </w:r>
      <w:r>
        <w:rPr>
          <w:rFonts w:ascii="Times New Roman" w:hAnsi="Times New Roman"/>
          <w:sz w:val="28"/>
          <w:szCs w:val="28"/>
        </w:rPr>
        <w:lastRenderedPageBreak/>
        <w:t>полномочий</w:t>
      </w:r>
      <w:r>
        <w:rPr>
          <w:rStyle w:val="aa"/>
          <w:rFonts w:ascii="Times New Roman" w:hAnsi="Times New Roman"/>
          <w:sz w:val="28"/>
          <w:szCs w:val="28"/>
        </w:rPr>
        <w:footnoteReference w:id="24"/>
      </w:r>
      <w:r>
        <w:rPr>
          <w:rFonts w:ascii="Times New Roman" w:hAnsi="Times New Roman"/>
          <w:sz w:val="28"/>
          <w:szCs w:val="28"/>
        </w:rPr>
        <w:t xml:space="preserve"> Счетной палаты в контексте Принципа разделения властей определенный интерес представляет: «</w:t>
      </w:r>
      <w:r w:rsidRPr="00AA4F56">
        <w:rPr>
          <w:rFonts w:ascii="Times New Roman" w:hAnsi="Times New Roman"/>
          <w:sz w:val="28"/>
          <w:szCs w:val="28"/>
        </w:rPr>
        <w:t xml:space="preserve">осуществляет подготовку </w:t>
      </w:r>
      <w:r w:rsidRPr="00010271">
        <w:rPr>
          <w:rFonts w:ascii="Times New Roman" w:hAnsi="Times New Roman"/>
          <w:sz w:val="28"/>
          <w:szCs w:val="28"/>
        </w:rPr>
        <w:t>рекомендаций</w:t>
      </w:r>
      <w:r w:rsidRPr="00AA4F56">
        <w:rPr>
          <w:rFonts w:ascii="Times New Roman" w:hAnsi="Times New Roman"/>
          <w:sz w:val="28"/>
          <w:szCs w:val="28"/>
        </w:rPr>
        <w:t xml:space="preserve"> по формированию системы целевых показателей для разработки документов стратегического планирования Российской Федерации, а также по их составу и количественным значениям</w:t>
      </w:r>
      <w:r>
        <w:rPr>
          <w:rFonts w:ascii="Times New Roman" w:hAnsi="Times New Roman"/>
          <w:sz w:val="28"/>
          <w:szCs w:val="28"/>
        </w:rPr>
        <w:t xml:space="preserve">». Считаем, что орган представляющий интересы законодательной власти </w:t>
      </w:r>
      <w:r w:rsidRPr="00AA4F56">
        <w:rPr>
          <w:rFonts w:ascii="Times New Roman" w:hAnsi="Times New Roman"/>
          <w:sz w:val="28"/>
          <w:szCs w:val="28"/>
        </w:rPr>
        <w:t xml:space="preserve">должен не рекомендовать, </w:t>
      </w:r>
      <w:r w:rsidRPr="00E770E3">
        <w:rPr>
          <w:rFonts w:ascii="Times New Roman" w:hAnsi="Times New Roman"/>
          <w:sz w:val="28"/>
          <w:szCs w:val="28"/>
        </w:rPr>
        <w:t>а устанавливать</w:t>
      </w:r>
      <w:r>
        <w:rPr>
          <w:rFonts w:ascii="Times New Roman" w:hAnsi="Times New Roman"/>
          <w:sz w:val="28"/>
          <w:szCs w:val="28"/>
        </w:rPr>
        <w:t xml:space="preserve"> систему целевых показателей для исполнительной власти. Ведь именно от этого зависит возможность точно количественно оценивать деятельность исполнительной власти депутатами и сенаторами Федерального Собрания и не позволять прятать за перетасовкой количественных показателей провалы органов исполнительной власти. Другое решение: Счетная палата может рекомендовать систему целевых показателей Федеральному Собранию, которое уже введет её как правовую норму для органов исполнительной власти.</w:t>
      </w:r>
    </w:p>
    <w:p w:rsidR="007F16F2" w:rsidRPr="00E770E3"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Конституция Российской Федерации в части 1 статьи 103 устанавливает полномочия Государственной Думы в отношении исполнительной власти:     «</w:t>
      </w:r>
      <w:r w:rsidRPr="00AA35E7">
        <w:rPr>
          <w:rFonts w:ascii="Times New Roman" w:hAnsi="Times New Roman"/>
          <w:sz w:val="28"/>
          <w:szCs w:val="28"/>
        </w:rPr>
        <w:t>а) дача согласия Президенту Российской Федерации на назначение Председателя Правительства Российской Федерации;</w:t>
      </w:r>
      <w:r>
        <w:rPr>
          <w:rFonts w:ascii="Times New Roman" w:hAnsi="Times New Roman"/>
          <w:sz w:val="28"/>
          <w:szCs w:val="28"/>
        </w:rPr>
        <w:t xml:space="preserve"> </w:t>
      </w:r>
      <w:r w:rsidRPr="00AA35E7">
        <w:rPr>
          <w:rFonts w:ascii="Times New Roman" w:hAnsi="Times New Roman"/>
          <w:sz w:val="28"/>
          <w:szCs w:val="28"/>
        </w:rPr>
        <w:t>б) решение вопроса о доверии Правительству Российской Федерации;</w:t>
      </w:r>
      <w:r>
        <w:rPr>
          <w:rFonts w:ascii="Times New Roman" w:hAnsi="Times New Roman"/>
          <w:sz w:val="28"/>
          <w:szCs w:val="28"/>
        </w:rPr>
        <w:t xml:space="preserve"> </w:t>
      </w:r>
      <w:r w:rsidRPr="00AA35E7">
        <w:rPr>
          <w:rFonts w:ascii="Times New Roman" w:hAnsi="Times New Roman"/>
          <w:sz w:val="28"/>
          <w:szCs w:val="28"/>
        </w:rPr>
        <w:t>в) заслушивание ежегодных отчетов Правительства Российской Федерации о результатах его деятельности, в том числе по вопросам, пос</w:t>
      </w:r>
      <w:r>
        <w:rPr>
          <w:rFonts w:ascii="Times New Roman" w:hAnsi="Times New Roman"/>
          <w:sz w:val="28"/>
          <w:szCs w:val="28"/>
        </w:rPr>
        <w:t>тавленным Государственной Думой».</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Влияние законодательной власти на саму работу судебной власти наиболее очевидно в принятии процессуальных нормативно-правовых актов</w:t>
      </w:r>
      <w:r>
        <w:rPr>
          <w:rStyle w:val="aa"/>
          <w:rFonts w:ascii="Times New Roman" w:hAnsi="Times New Roman"/>
          <w:sz w:val="28"/>
          <w:szCs w:val="28"/>
        </w:rPr>
        <w:footnoteReference w:id="25"/>
      </w:r>
      <w:r>
        <w:rPr>
          <w:rFonts w:ascii="Times New Roman" w:hAnsi="Times New Roman"/>
          <w:sz w:val="28"/>
          <w:szCs w:val="28"/>
        </w:rPr>
        <w:t>. Законодательный акт, а</w:t>
      </w:r>
      <w:r w:rsidRPr="00CD5D06">
        <w:rPr>
          <w:rFonts w:ascii="Times New Roman" w:hAnsi="Times New Roman"/>
          <w:sz w:val="28"/>
          <w:szCs w:val="28"/>
        </w:rPr>
        <w:t xml:space="preserve"> </w:t>
      </w:r>
      <w:r>
        <w:rPr>
          <w:rFonts w:ascii="Times New Roman" w:hAnsi="Times New Roman"/>
          <w:sz w:val="28"/>
          <w:szCs w:val="28"/>
        </w:rPr>
        <w:t xml:space="preserve">не, например, самостоятельное Постановление Пленума </w:t>
      </w:r>
      <w:r>
        <w:rPr>
          <w:rFonts w:ascii="Times New Roman" w:hAnsi="Times New Roman"/>
          <w:sz w:val="28"/>
          <w:szCs w:val="28"/>
        </w:rPr>
        <w:lastRenderedPageBreak/>
        <w:t>Верховного Суда Российской Федерации устанавливает процессуальные нормы судопроизводства по делам разных категорий.</w:t>
      </w:r>
    </w:p>
    <w:p w:rsidR="007F16F2" w:rsidRPr="00BF6F16"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Влияние законодательной власти на судебную закреплено                                   в статье 17 </w:t>
      </w:r>
      <w:r w:rsidRPr="00427178">
        <w:rPr>
          <w:rFonts w:ascii="Times New Roman" w:hAnsi="Times New Roman"/>
          <w:sz w:val="28"/>
          <w:szCs w:val="28"/>
        </w:rPr>
        <w:t>Федеральн</w:t>
      </w:r>
      <w:r>
        <w:rPr>
          <w:rFonts w:ascii="Times New Roman" w:hAnsi="Times New Roman"/>
          <w:sz w:val="28"/>
          <w:szCs w:val="28"/>
        </w:rPr>
        <w:t>ого</w:t>
      </w:r>
      <w:r w:rsidRPr="00427178">
        <w:rPr>
          <w:rFonts w:ascii="Times New Roman" w:hAnsi="Times New Roman"/>
          <w:sz w:val="28"/>
          <w:szCs w:val="28"/>
        </w:rPr>
        <w:t xml:space="preserve"> конституционн</w:t>
      </w:r>
      <w:r>
        <w:rPr>
          <w:rFonts w:ascii="Times New Roman" w:hAnsi="Times New Roman"/>
          <w:sz w:val="28"/>
          <w:szCs w:val="28"/>
        </w:rPr>
        <w:t>ого</w:t>
      </w:r>
      <w:r w:rsidRPr="00427178">
        <w:rPr>
          <w:rFonts w:ascii="Times New Roman" w:hAnsi="Times New Roman"/>
          <w:sz w:val="28"/>
          <w:szCs w:val="28"/>
        </w:rPr>
        <w:t xml:space="preserve"> закон от 31.12.1996 N 1-ФКЗ </w:t>
      </w:r>
      <w:r>
        <w:rPr>
          <w:rFonts w:ascii="Times New Roman" w:hAnsi="Times New Roman"/>
          <w:sz w:val="28"/>
          <w:szCs w:val="28"/>
        </w:rPr>
        <w:t xml:space="preserve">                           </w:t>
      </w:r>
      <w:r w:rsidRPr="00427178">
        <w:rPr>
          <w:rFonts w:ascii="Times New Roman" w:hAnsi="Times New Roman"/>
          <w:sz w:val="28"/>
          <w:szCs w:val="28"/>
        </w:rPr>
        <w:t xml:space="preserve">(ред. от 30.10.2018) </w:t>
      </w:r>
      <w:r w:rsidRPr="00BF6F16">
        <w:rPr>
          <w:rFonts w:ascii="Times New Roman" w:hAnsi="Times New Roman"/>
          <w:sz w:val="28"/>
          <w:szCs w:val="28"/>
        </w:rPr>
        <w:t xml:space="preserve">"О судебной системе Российской Федерации": </w:t>
      </w:r>
    </w:p>
    <w:p w:rsidR="007F16F2" w:rsidRPr="00BF6F16" w:rsidRDefault="007F16F2" w:rsidP="00114828">
      <w:pPr>
        <w:spacing w:after="0" w:line="360" w:lineRule="auto"/>
        <w:ind w:firstLine="708"/>
        <w:jc w:val="both"/>
        <w:rPr>
          <w:rFonts w:ascii="Times New Roman" w:hAnsi="Times New Roman"/>
          <w:sz w:val="28"/>
          <w:szCs w:val="28"/>
        </w:rPr>
      </w:pPr>
      <w:r w:rsidRPr="00BF6F16">
        <w:rPr>
          <w:rFonts w:ascii="Times New Roman" w:hAnsi="Times New Roman"/>
          <w:sz w:val="28"/>
          <w:szCs w:val="28"/>
        </w:rPr>
        <w:t>«1. Конституционный Суд Российской Федерации, Верховный Суд Российской Федерации, созданные в соответствии с Конституцией Российской Федерации, могут быть упразднены только путем внесения поправок в Конституцию Российской Федерации. Другие федеральные суды создаются и упраздняются только федеральным законом.</w:t>
      </w:r>
    </w:p>
    <w:p w:rsidR="007F16F2" w:rsidRPr="00BF6F16" w:rsidRDefault="007F16F2" w:rsidP="00114828">
      <w:pPr>
        <w:spacing w:after="0" w:line="360" w:lineRule="auto"/>
        <w:ind w:firstLine="708"/>
        <w:jc w:val="both"/>
        <w:rPr>
          <w:rFonts w:ascii="Times New Roman" w:hAnsi="Times New Roman"/>
          <w:sz w:val="28"/>
          <w:szCs w:val="28"/>
        </w:rPr>
      </w:pPr>
      <w:r w:rsidRPr="00BF6F16">
        <w:rPr>
          <w:rFonts w:ascii="Times New Roman" w:hAnsi="Times New Roman"/>
          <w:sz w:val="28"/>
          <w:szCs w:val="28"/>
        </w:rPr>
        <w:t>2. Должности мировых судей и конституционные (уставные) суды субъектов Российской Федерации создаются и упраздняются законами субъектов Российской Федерации.</w:t>
      </w:r>
    </w:p>
    <w:p w:rsidR="007F16F2" w:rsidRPr="00427178" w:rsidRDefault="007F16F2" w:rsidP="00114828">
      <w:pPr>
        <w:spacing w:after="0" w:line="360" w:lineRule="auto"/>
        <w:ind w:firstLine="708"/>
        <w:jc w:val="both"/>
        <w:rPr>
          <w:rFonts w:ascii="Times New Roman" w:hAnsi="Times New Roman"/>
          <w:sz w:val="28"/>
          <w:szCs w:val="28"/>
        </w:rPr>
      </w:pPr>
      <w:r w:rsidRPr="00BF6F16">
        <w:rPr>
          <w:rFonts w:ascii="Times New Roman" w:hAnsi="Times New Roman"/>
          <w:sz w:val="28"/>
          <w:szCs w:val="28"/>
        </w:rP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Пункт «ж» части 1 статьи 102 Конституции РФ: к</w:t>
      </w:r>
      <w:r w:rsidRPr="005905EE">
        <w:rPr>
          <w:rFonts w:ascii="Times New Roman" w:hAnsi="Times New Roman"/>
          <w:sz w:val="28"/>
          <w:szCs w:val="28"/>
        </w:rPr>
        <w:t xml:space="preserve"> ведению Совета Федерации относятся</w:t>
      </w:r>
      <w:r>
        <w:rPr>
          <w:rFonts w:ascii="Times New Roman" w:hAnsi="Times New Roman"/>
          <w:sz w:val="28"/>
          <w:szCs w:val="28"/>
        </w:rPr>
        <w:t xml:space="preserve"> «</w:t>
      </w:r>
      <w:r w:rsidRPr="00045327">
        <w:rPr>
          <w:rFonts w:ascii="Times New Roman" w:hAnsi="Times New Roman"/>
          <w:sz w:val="28"/>
          <w:szCs w:val="28"/>
        </w:rPr>
        <w:t>назначение на должность судей Конституционного Суда Российской Федерации, Верховного Суда Российской Федерации</w:t>
      </w:r>
      <w:r>
        <w:rPr>
          <w:rFonts w:ascii="Times New Roman" w:hAnsi="Times New Roman"/>
          <w:sz w:val="28"/>
          <w:szCs w:val="28"/>
        </w:rPr>
        <w:t xml:space="preserve">». </w:t>
      </w:r>
    </w:p>
    <w:p w:rsidR="007F16F2" w:rsidRDefault="007F16F2" w:rsidP="00322605">
      <w:pPr>
        <w:spacing w:after="0" w:line="360" w:lineRule="auto"/>
        <w:ind w:firstLine="709"/>
        <w:jc w:val="both"/>
        <w:rPr>
          <w:rFonts w:ascii="Times New Roman" w:hAnsi="Times New Roman"/>
          <w:sz w:val="28"/>
          <w:szCs w:val="28"/>
        </w:rPr>
      </w:pPr>
      <w:r>
        <w:rPr>
          <w:rFonts w:ascii="Times New Roman" w:hAnsi="Times New Roman"/>
          <w:sz w:val="28"/>
          <w:szCs w:val="28"/>
        </w:rPr>
        <w:t>Пункт «ж» части 1 статьи 103 наделяет Государственную Думу правом объявления амнистии</w:t>
      </w:r>
      <w:r>
        <w:rPr>
          <w:rStyle w:val="aa"/>
          <w:rFonts w:ascii="Times New Roman" w:hAnsi="Times New Roman"/>
          <w:sz w:val="28"/>
          <w:szCs w:val="28"/>
        </w:rPr>
        <w:footnoteReference w:id="26"/>
      </w:r>
      <w:r>
        <w:rPr>
          <w:rFonts w:ascii="Times New Roman" w:hAnsi="Times New Roman"/>
          <w:sz w:val="28"/>
          <w:szCs w:val="28"/>
        </w:rPr>
        <w:t>, отмены исполнения приговоров судов в отношении лиц, признаки которых указаны в</w:t>
      </w:r>
      <w:r w:rsidRPr="00322FA9">
        <w:rPr>
          <w:rFonts w:ascii="Times New Roman" w:hAnsi="Times New Roman"/>
          <w:sz w:val="28"/>
          <w:szCs w:val="28"/>
        </w:rPr>
        <w:t xml:space="preserve"> </w:t>
      </w:r>
      <w:r>
        <w:rPr>
          <w:rFonts w:ascii="Times New Roman" w:hAnsi="Times New Roman"/>
          <w:sz w:val="28"/>
          <w:szCs w:val="28"/>
        </w:rPr>
        <w:t>акте амнистии</w:t>
      </w:r>
      <w:r>
        <w:rPr>
          <w:rStyle w:val="aa"/>
          <w:rFonts w:ascii="Times New Roman" w:hAnsi="Times New Roman"/>
          <w:sz w:val="28"/>
          <w:szCs w:val="28"/>
        </w:rPr>
        <w:footnoteReference w:id="27"/>
      </w:r>
      <w:r>
        <w:rPr>
          <w:rFonts w:ascii="Times New Roman" w:hAnsi="Times New Roman"/>
          <w:sz w:val="28"/>
          <w:szCs w:val="28"/>
        </w:rPr>
        <w:t xml:space="preserve">. </w:t>
      </w:r>
    </w:p>
    <w:p w:rsidR="007F16F2" w:rsidRDefault="007F16F2" w:rsidP="00322605">
      <w:pPr>
        <w:spacing w:after="0" w:line="360" w:lineRule="auto"/>
        <w:ind w:firstLine="709"/>
        <w:jc w:val="both"/>
        <w:rPr>
          <w:rFonts w:ascii="Times New Roman" w:hAnsi="Times New Roman"/>
          <w:sz w:val="28"/>
          <w:szCs w:val="28"/>
        </w:rPr>
      </w:pPr>
      <w:r>
        <w:rPr>
          <w:rFonts w:ascii="Times New Roman" w:hAnsi="Times New Roman"/>
          <w:sz w:val="28"/>
          <w:szCs w:val="28"/>
        </w:rPr>
        <w:t>Законодательная власть может проводить парламентское расследование</w:t>
      </w:r>
      <w:r>
        <w:rPr>
          <w:rStyle w:val="aa"/>
          <w:rFonts w:ascii="Times New Roman" w:hAnsi="Times New Roman"/>
          <w:sz w:val="28"/>
          <w:szCs w:val="28"/>
        </w:rPr>
        <w:footnoteReference w:id="28"/>
      </w:r>
      <w:r>
        <w:rPr>
          <w:rFonts w:ascii="Times New Roman" w:hAnsi="Times New Roman"/>
          <w:sz w:val="28"/>
          <w:szCs w:val="28"/>
        </w:rPr>
        <w:t xml:space="preserve">. Этот правовой механизм имеет ограничения и не может проводиться в отношении фактов, по которым имеется решение суда. Но в итоговом докладе </w:t>
      </w:r>
      <w:r>
        <w:rPr>
          <w:rFonts w:ascii="Times New Roman" w:hAnsi="Times New Roman"/>
          <w:sz w:val="28"/>
          <w:szCs w:val="28"/>
        </w:rPr>
        <w:lastRenderedPageBreak/>
        <w:t xml:space="preserve">парламентской комиссии формулируются </w:t>
      </w:r>
      <w:r w:rsidRPr="00E56D1B">
        <w:rPr>
          <w:rFonts w:ascii="Times New Roman" w:hAnsi="Times New Roman"/>
          <w:sz w:val="28"/>
          <w:szCs w:val="28"/>
        </w:rPr>
        <w:t>предложения об освобождении от должности должностных лиц</w:t>
      </w:r>
      <w:r>
        <w:rPr>
          <w:rFonts w:ascii="Times New Roman" w:hAnsi="Times New Roman"/>
          <w:sz w:val="28"/>
          <w:szCs w:val="28"/>
        </w:rPr>
        <w:t>, которые реализуются, если будут утверждены Федеральным Собранием, Президентом РФ и Правительством РФ.</w:t>
      </w:r>
      <w:r>
        <w:rPr>
          <w:rFonts w:ascii="Times New Roman" w:hAnsi="Times New Roman"/>
          <w:sz w:val="28"/>
          <w:szCs w:val="28"/>
        </w:rPr>
        <w:tab/>
      </w:r>
    </w:p>
    <w:p w:rsidR="007F16F2" w:rsidRPr="004A04A7" w:rsidRDefault="007F16F2" w:rsidP="00F43156">
      <w:pPr>
        <w:spacing w:after="0" w:line="360" w:lineRule="auto"/>
        <w:ind w:firstLine="708"/>
        <w:jc w:val="both"/>
        <w:rPr>
          <w:rFonts w:ascii="Times New Roman" w:hAnsi="Times New Roman"/>
          <w:sz w:val="28"/>
          <w:szCs w:val="28"/>
        </w:rPr>
      </w:pPr>
      <w:r>
        <w:rPr>
          <w:rFonts w:ascii="Times New Roman" w:hAnsi="Times New Roman"/>
          <w:sz w:val="28"/>
          <w:szCs w:val="28"/>
        </w:rPr>
        <w:t>Часть 1 статьи 110 Конституции Российской Федерации устанавливает: «и</w:t>
      </w:r>
      <w:r w:rsidRPr="004A04A7">
        <w:rPr>
          <w:rFonts w:ascii="Times New Roman" w:hAnsi="Times New Roman"/>
          <w:sz w:val="28"/>
          <w:szCs w:val="28"/>
        </w:rPr>
        <w:t>сполнительную власть Российской Федерации осуществляет Пра</w:t>
      </w:r>
      <w:r>
        <w:rPr>
          <w:rFonts w:ascii="Times New Roman" w:hAnsi="Times New Roman"/>
          <w:sz w:val="28"/>
          <w:szCs w:val="28"/>
        </w:rPr>
        <w:t>вительство Российской Федерации». Что реализуется</w:t>
      </w:r>
      <w:r>
        <w:rPr>
          <w:rStyle w:val="aa"/>
          <w:rFonts w:ascii="Times New Roman" w:hAnsi="Times New Roman"/>
          <w:sz w:val="28"/>
          <w:szCs w:val="28"/>
        </w:rPr>
        <w:footnoteReference w:id="29"/>
      </w:r>
      <w:r>
        <w:rPr>
          <w:rFonts w:ascii="Times New Roman" w:hAnsi="Times New Roman"/>
          <w:sz w:val="28"/>
          <w:szCs w:val="28"/>
        </w:rPr>
        <w:t xml:space="preserve"> как «коллегиальным </w:t>
      </w:r>
      <w:r w:rsidRPr="00935869">
        <w:rPr>
          <w:rFonts w:ascii="Times New Roman" w:hAnsi="Times New Roman"/>
          <w:sz w:val="28"/>
          <w:szCs w:val="28"/>
        </w:rPr>
        <w:t>федеральным органом</w:t>
      </w:r>
      <w:r>
        <w:rPr>
          <w:rFonts w:ascii="Times New Roman" w:hAnsi="Times New Roman"/>
          <w:sz w:val="28"/>
          <w:szCs w:val="28"/>
        </w:rPr>
        <w:t xml:space="preserve"> исполнительной власти в Российской Федерации является Правительство Российской Федерации». На уровне субъектов Российской Федерации исполнительная власть существует аналогично</w:t>
      </w:r>
      <w:r>
        <w:rPr>
          <w:rStyle w:val="aa"/>
          <w:rFonts w:ascii="Times New Roman" w:hAnsi="Times New Roman"/>
          <w:sz w:val="28"/>
          <w:szCs w:val="28"/>
        </w:rPr>
        <w:footnoteReference w:id="30"/>
      </w:r>
      <w:r>
        <w:rPr>
          <w:rFonts w:ascii="Times New Roman" w:hAnsi="Times New Roman"/>
          <w:sz w:val="28"/>
          <w:szCs w:val="28"/>
        </w:rPr>
        <w:t>.</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Исполнительная власть влияет на законодательную власть не через законы. Иначе это было бы абсурдом. Самый главный механизм влияния осуществляется через материальное обеспечение, снабжение финансами любых законодательных инициатив. Конституция РФ в части 3 статьи 104 прямо ставит условие для внесения любого законопроекта, предусматривающего </w:t>
      </w:r>
      <w:r w:rsidRPr="007F5997">
        <w:rPr>
          <w:rFonts w:ascii="Times New Roman" w:hAnsi="Times New Roman"/>
          <w:sz w:val="28"/>
          <w:szCs w:val="28"/>
        </w:rPr>
        <w:t>расходы, покрываемы</w:t>
      </w:r>
      <w:r>
        <w:rPr>
          <w:rFonts w:ascii="Times New Roman" w:hAnsi="Times New Roman"/>
          <w:sz w:val="28"/>
          <w:szCs w:val="28"/>
        </w:rPr>
        <w:t>х</w:t>
      </w:r>
      <w:r w:rsidRPr="007F5997">
        <w:rPr>
          <w:rFonts w:ascii="Times New Roman" w:hAnsi="Times New Roman"/>
          <w:sz w:val="28"/>
          <w:szCs w:val="28"/>
        </w:rPr>
        <w:t xml:space="preserve"> за счет федерального бюджета</w:t>
      </w:r>
      <w:r>
        <w:rPr>
          <w:rFonts w:ascii="Times New Roman" w:hAnsi="Times New Roman"/>
          <w:sz w:val="28"/>
          <w:szCs w:val="28"/>
        </w:rPr>
        <w:t xml:space="preserve">, к рассмотрению                       в Государственной Думе – наличие заключения Правительства РФ. </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А поскольку любой закон, создающий организацию или внедряющий государственную программу, для решения задач развития страны всегда требует крупных финансовых вливаний, которые может обеспечить только федеральный бюджет, то законодательная власть сама может, в основном, только менять кодексы. Да и то не радикально, так как такой законопроект, скорее всего, не подпишет Президент РФ, посоветовавшись с Правительством. Деньги могли бы дать крупные частные и государственные корпорации, чтобы не была задействована часть 3 статьи 104 Конституции РФ, но тут встают вопросы об уровне их «заинтересованности» со всеми вытекающими последствиями.</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Иллюзия о том, что исполнительная власть только исполняет, то есть является функцией, а не ветвью власти, наиболее очевидно разбивается о норму части 3 статьи 104 Конституции Российской Федерации.</w:t>
      </w:r>
    </w:p>
    <w:p w:rsidR="007F16F2" w:rsidRDefault="007F16F2" w:rsidP="00F43156">
      <w:pPr>
        <w:spacing w:after="0" w:line="360" w:lineRule="auto"/>
        <w:ind w:firstLine="708"/>
        <w:jc w:val="both"/>
        <w:rPr>
          <w:rFonts w:ascii="Times New Roman" w:hAnsi="Times New Roman"/>
          <w:sz w:val="28"/>
          <w:szCs w:val="28"/>
        </w:rPr>
      </w:pPr>
      <w:r>
        <w:rPr>
          <w:rFonts w:ascii="Times New Roman" w:hAnsi="Times New Roman"/>
          <w:sz w:val="28"/>
          <w:szCs w:val="28"/>
        </w:rPr>
        <w:t xml:space="preserve">Особое влияние на принятые законы оказывают </w:t>
      </w:r>
      <w:r w:rsidRPr="000205C6">
        <w:rPr>
          <w:rFonts w:ascii="Times New Roman" w:hAnsi="Times New Roman"/>
          <w:sz w:val="28"/>
          <w:szCs w:val="28"/>
        </w:rPr>
        <w:t>подзаконные нормативно-правовые акты</w:t>
      </w:r>
      <w:r>
        <w:rPr>
          <w:rFonts w:ascii="Times New Roman" w:hAnsi="Times New Roman"/>
          <w:sz w:val="28"/>
          <w:szCs w:val="28"/>
        </w:rPr>
        <w:t xml:space="preserve"> исполнительной власти. Основная причина искажения воли, выраженной в законах – </w:t>
      </w:r>
      <w:r w:rsidRPr="00E770E3">
        <w:rPr>
          <w:rFonts w:ascii="Times New Roman" w:hAnsi="Times New Roman"/>
          <w:sz w:val="28"/>
          <w:szCs w:val="28"/>
        </w:rPr>
        <w:t>это двусмысленность и неполнота,</w:t>
      </w:r>
      <w:r>
        <w:rPr>
          <w:rFonts w:ascii="Times New Roman" w:hAnsi="Times New Roman"/>
          <w:sz w:val="28"/>
          <w:szCs w:val="28"/>
        </w:rPr>
        <w:t xml:space="preserve"> которые орган исполнительной власти может трактовать по-своему. Задача корректного донесения воли законодателя осложняется иерархией органов исполнительной власти и их подзаконных актов, повышающих детализацию и накапливающих искажения на каждом уровне.</w:t>
      </w:r>
    </w:p>
    <w:p w:rsidR="007F16F2" w:rsidRPr="00E770E3"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Двусмысленность (избыточность) порождается из-за наличия:</w:t>
      </w:r>
    </w:p>
    <w:p w:rsidR="007F16F2" w:rsidRPr="00E770E3" w:rsidRDefault="007F16F2" w:rsidP="00114828">
      <w:pPr>
        <w:numPr>
          <w:ilvl w:val="0"/>
          <w:numId w:val="28"/>
        </w:numPr>
        <w:spacing w:after="0" w:line="360" w:lineRule="auto"/>
        <w:jc w:val="both"/>
        <w:rPr>
          <w:rFonts w:ascii="Times New Roman" w:hAnsi="Times New Roman"/>
          <w:i/>
          <w:sz w:val="28"/>
          <w:szCs w:val="28"/>
        </w:rPr>
      </w:pPr>
      <w:r w:rsidRPr="00E770E3">
        <w:rPr>
          <w:rFonts w:ascii="Times New Roman" w:hAnsi="Times New Roman"/>
          <w:sz w:val="28"/>
          <w:szCs w:val="28"/>
        </w:rPr>
        <w:t>разнонаправленности целей одного или нескольких законов;</w:t>
      </w:r>
    </w:p>
    <w:p w:rsidR="007F16F2" w:rsidRPr="00E770E3" w:rsidRDefault="007F16F2" w:rsidP="00114828">
      <w:pPr>
        <w:numPr>
          <w:ilvl w:val="0"/>
          <w:numId w:val="28"/>
        </w:numPr>
        <w:spacing w:after="0" w:line="360" w:lineRule="auto"/>
        <w:jc w:val="both"/>
        <w:rPr>
          <w:rFonts w:ascii="Times New Roman" w:hAnsi="Times New Roman"/>
          <w:i/>
          <w:sz w:val="28"/>
          <w:szCs w:val="28"/>
        </w:rPr>
      </w:pPr>
      <w:r w:rsidRPr="00E770E3">
        <w:rPr>
          <w:rFonts w:ascii="Times New Roman" w:hAnsi="Times New Roman"/>
          <w:sz w:val="28"/>
          <w:szCs w:val="28"/>
        </w:rPr>
        <w:t>несовместимости методов достижения целей;</w:t>
      </w:r>
    </w:p>
    <w:p w:rsidR="007F16F2" w:rsidRDefault="007F16F2" w:rsidP="00F43156">
      <w:pPr>
        <w:numPr>
          <w:ilvl w:val="0"/>
          <w:numId w:val="28"/>
        </w:numPr>
        <w:spacing w:after="0" w:line="360" w:lineRule="auto"/>
        <w:jc w:val="both"/>
        <w:rPr>
          <w:rFonts w:ascii="Times New Roman" w:hAnsi="Times New Roman"/>
          <w:sz w:val="28"/>
          <w:szCs w:val="28"/>
        </w:rPr>
      </w:pPr>
      <w:r w:rsidRPr="00E770E3">
        <w:rPr>
          <w:rFonts w:ascii="Times New Roman" w:hAnsi="Times New Roman"/>
          <w:sz w:val="28"/>
          <w:szCs w:val="28"/>
        </w:rPr>
        <w:t>неприменимости методов к объекту регулирования.</w:t>
      </w:r>
    </w:p>
    <w:p w:rsidR="007F16F2" w:rsidRPr="00E770E3" w:rsidRDefault="007F16F2" w:rsidP="00114828">
      <w:pPr>
        <w:spacing w:after="0" w:line="360" w:lineRule="auto"/>
        <w:ind w:left="708"/>
        <w:jc w:val="both"/>
        <w:rPr>
          <w:rFonts w:ascii="Times New Roman" w:hAnsi="Times New Roman"/>
          <w:sz w:val="28"/>
          <w:szCs w:val="28"/>
        </w:rPr>
      </w:pPr>
      <w:r w:rsidRPr="00E770E3">
        <w:rPr>
          <w:rFonts w:ascii="Times New Roman" w:hAnsi="Times New Roman"/>
          <w:sz w:val="28"/>
          <w:szCs w:val="28"/>
        </w:rPr>
        <w:t>Неполнота порождается из-за отсутствия:</w:t>
      </w:r>
    </w:p>
    <w:p w:rsidR="007F16F2" w:rsidRPr="00E770E3" w:rsidRDefault="007F16F2" w:rsidP="00114828">
      <w:pPr>
        <w:numPr>
          <w:ilvl w:val="0"/>
          <w:numId w:val="27"/>
        </w:numPr>
        <w:spacing w:after="0" w:line="360" w:lineRule="auto"/>
        <w:jc w:val="both"/>
        <w:rPr>
          <w:rFonts w:ascii="Times New Roman" w:hAnsi="Times New Roman"/>
          <w:sz w:val="28"/>
          <w:szCs w:val="28"/>
        </w:rPr>
      </w:pPr>
      <w:r w:rsidRPr="00E770E3">
        <w:rPr>
          <w:rFonts w:ascii="Times New Roman" w:hAnsi="Times New Roman"/>
          <w:sz w:val="28"/>
          <w:szCs w:val="28"/>
        </w:rPr>
        <w:t>материального обеспечения методов;</w:t>
      </w:r>
    </w:p>
    <w:p w:rsidR="007F16F2" w:rsidRPr="00E770E3" w:rsidRDefault="007F16F2" w:rsidP="00114828">
      <w:pPr>
        <w:numPr>
          <w:ilvl w:val="0"/>
          <w:numId w:val="27"/>
        </w:numPr>
        <w:spacing w:after="0" w:line="360" w:lineRule="auto"/>
        <w:jc w:val="both"/>
        <w:rPr>
          <w:rFonts w:ascii="Times New Roman" w:hAnsi="Times New Roman"/>
          <w:sz w:val="28"/>
          <w:szCs w:val="28"/>
        </w:rPr>
      </w:pPr>
      <w:r w:rsidRPr="00E770E3">
        <w:rPr>
          <w:rFonts w:ascii="Times New Roman" w:hAnsi="Times New Roman"/>
          <w:sz w:val="28"/>
          <w:szCs w:val="28"/>
        </w:rPr>
        <w:t>субъекта контроля в методах;</w:t>
      </w:r>
    </w:p>
    <w:p w:rsidR="007F16F2" w:rsidRPr="00E770E3" w:rsidRDefault="007F16F2" w:rsidP="00114828">
      <w:pPr>
        <w:numPr>
          <w:ilvl w:val="0"/>
          <w:numId w:val="27"/>
        </w:numPr>
        <w:spacing w:after="0" w:line="360" w:lineRule="auto"/>
        <w:jc w:val="both"/>
        <w:rPr>
          <w:rFonts w:ascii="Times New Roman" w:hAnsi="Times New Roman"/>
          <w:sz w:val="28"/>
          <w:szCs w:val="28"/>
        </w:rPr>
      </w:pPr>
      <w:r w:rsidRPr="00E770E3">
        <w:rPr>
          <w:rFonts w:ascii="Times New Roman" w:hAnsi="Times New Roman"/>
          <w:sz w:val="28"/>
          <w:szCs w:val="28"/>
        </w:rPr>
        <w:t>сроков применения методов;</w:t>
      </w:r>
    </w:p>
    <w:p w:rsidR="007F16F2" w:rsidRDefault="007F16F2" w:rsidP="00F43156">
      <w:pPr>
        <w:numPr>
          <w:ilvl w:val="0"/>
          <w:numId w:val="27"/>
        </w:numPr>
        <w:spacing w:after="0" w:line="360" w:lineRule="auto"/>
        <w:jc w:val="both"/>
        <w:rPr>
          <w:rFonts w:ascii="Times New Roman" w:hAnsi="Times New Roman"/>
          <w:sz w:val="28"/>
          <w:szCs w:val="28"/>
        </w:rPr>
      </w:pPr>
      <w:r w:rsidRPr="00E770E3">
        <w:rPr>
          <w:rFonts w:ascii="Times New Roman" w:hAnsi="Times New Roman"/>
          <w:sz w:val="28"/>
          <w:szCs w:val="28"/>
        </w:rPr>
        <w:t>других условий реализуемости воли законодателя.</w:t>
      </w:r>
    </w:p>
    <w:p w:rsidR="007F16F2" w:rsidRPr="00E770E3"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Орган исполнительной власти в условиях </w:t>
      </w:r>
      <w:r w:rsidRPr="00E770E3">
        <w:rPr>
          <w:rFonts w:ascii="Times New Roman" w:hAnsi="Times New Roman"/>
          <w:sz w:val="28"/>
          <w:szCs w:val="28"/>
        </w:rPr>
        <w:t>двусмысленности вынужден  искать компромисс</w:t>
      </w:r>
      <w:r>
        <w:rPr>
          <w:rFonts w:ascii="Times New Roman" w:hAnsi="Times New Roman"/>
          <w:sz w:val="28"/>
          <w:szCs w:val="28"/>
        </w:rPr>
        <w:t xml:space="preserve">, самостоятельно определяя меру важности разных целей, полезности разных методов, подгонки метода под объект регулирования и подгонки объекта регулирования под метод. Иногда орган исполнительной власти вместо компромисса находит творческое </w:t>
      </w:r>
      <w:r w:rsidRPr="00E770E3">
        <w:rPr>
          <w:rFonts w:ascii="Times New Roman" w:hAnsi="Times New Roman"/>
          <w:sz w:val="28"/>
          <w:szCs w:val="28"/>
        </w:rPr>
        <w:t xml:space="preserve">решение, чем изрядно всех удивляет, как в плохом смысле, так и в хорошем. </w:t>
      </w:r>
    </w:p>
    <w:p w:rsidR="007F16F2"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В условиях неполноты орган исполнительной власти вынужден дополнять</w:t>
      </w:r>
      <w:r>
        <w:rPr>
          <w:rFonts w:ascii="Times New Roman" w:hAnsi="Times New Roman"/>
          <w:sz w:val="28"/>
          <w:szCs w:val="28"/>
        </w:rPr>
        <w:t xml:space="preserve"> недостающие условия реализуемости воли законодателя. И тут есть специфика формулировок:</w:t>
      </w:r>
      <w:r w:rsidRPr="000A2313">
        <w:rPr>
          <w:rFonts w:ascii="Times New Roman" w:hAnsi="Times New Roman"/>
          <w:sz w:val="28"/>
          <w:szCs w:val="28"/>
        </w:rPr>
        <w:t xml:space="preserve"> "принят</w:t>
      </w:r>
      <w:r>
        <w:rPr>
          <w:rFonts w:ascii="Times New Roman" w:hAnsi="Times New Roman"/>
          <w:sz w:val="28"/>
          <w:szCs w:val="28"/>
        </w:rPr>
        <w:t>о</w:t>
      </w:r>
      <w:r w:rsidRPr="000A2313">
        <w:rPr>
          <w:rFonts w:ascii="Times New Roman" w:hAnsi="Times New Roman"/>
          <w:sz w:val="28"/>
          <w:szCs w:val="28"/>
        </w:rPr>
        <w:t xml:space="preserve"> во исполнение закона"</w:t>
      </w:r>
      <w:r>
        <w:rPr>
          <w:rFonts w:ascii="Times New Roman" w:hAnsi="Times New Roman"/>
          <w:sz w:val="28"/>
          <w:szCs w:val="28"/>
        </w:rPr>
        <w:t xml:space="preserve">, </w:t>
      </w:r>
      <w:r w:rsidRPr="000A2313">
        <w:rPr>
          <w:rFonts w:ascii="Times New Roman" w:hAnsi="Times New Roman"/>
          <w:sz w:val="28"/>
          <w:szCs w:val="28"/>
        </w:rPr>
        <w:t>"принят</w:t>
      </w:r>
      <w:r>
        <w:rPr>
          <w:rFonts w:ascii="Times New Roman" w:hAnsi="Times New Roman"/>
          <w:sz w:val="28"/>
          <w:szCs w:val="28"/>
        </w:rPr>
        <w:t>о</w:t>
      </w:r>
      <w:r w:rsidRPr="000A2313">
        <w:rPr>
          <w:rFonts w:ascii="Times New Roman" w:hAnsi="Times New Roman"/>
          <w:sz w:val="28"/>
          <w:szCs w:val="28"/>
        </w:rPr>
        <w:t xml:space="preserve"> на основании закона"</w:t>
      </w:r>
      <w:r>
        <w:rPr>
          <w:rFonts w:ascii="Times New Roman" w:hAnsi="Times New Roman"/>
          <w:sz w:val="28"/>
          <w:szCs w:val="28"/>
        </w:rPr>
        <w:t>,</w:t>
      </w:r>
      <w:r w:rsidRPr="000A2313">
        <w:rPr>
          <w:rFonts w:ascii="Times New Roman" w:hAnsi="Times New Roman"/>
          <w:sz w:val="28"/>
          <w:szCs w:val="28"/>
        </w:rPr>
        <w:t xml:space="preserve"> "принят</w:t>
      </w:r>
      <w:r>
        <w:rPr>
          <w:rFonts w:ascii="Times New Roman" w:hAnsi="Times New Roman"/>
          <w:sz w:val="28"/>
          <w:szCs w:val="28"/>
        </w:rPr>
        <w:t>о</w:t>
      </w:r>
      <w:r w:rsidRPr="000A2313">
        <w:rPr>
          <w:rFonts w:ascii="Times New Roman" w:hAnsi="Times New Roman"/>
          <w:sz w:val="28"/>
          <w:szCs w:val="28"/>
        </w:rPr>
        <w:t xml:space="preserve"> в пределах полномочий, предоставленных законом"</w:t>
      </w:r>
      <w:r>
        <w:rPr>
          <w:rFonts w:ascii="Times New Roman" w:hAnsi="Times New Roman"/>
          <w:sz w:val="28"/>
          <w:szCs w:val="28"/>
        </w:rPr>
        <w:t xml:space="preserve"> и отсутствие ссылки на какой-либо закон</w:t>
      </w:r>
      <w:r w:rsidRPr="000A2313">
        <w:rPr>
          <w:rFonts w:ascii="Times New Roman" w:hAnsi="Times New Roman"/>
          <w:sz w:val="28"/>
          <w:szCs w:val="28"/>
        </w:rPr>
        <w:t>.</w:t>
      </w:r>
      <w:r>
        <w:rPr>
          <w:rFonts w:ascii="Times New Roman" w:hAnsi="Times New Roman"/>
          <w:sz w:val="28"/>
          <w:szCs w:val="28"/>
        </w:rPr>
        <w:t xml:space="preserve"> </w:t>
      </w:r>
    </w:p>
    <w:p w:rsidR="007F16F2" w:rsidRPr="00E770E3"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Формулировка </w:t>
      </w:r>
      <w:r w:rsidRPr="000A2313">
        <w:rPr>
          <w:rFonts w:ascii="Times New Roman" w:hAnsi="Times New Roman"/>
          <w:sz w:val="28"/>
          <w:szCs w:val="28"/>
        </w:rPr>
        <w:t>"</w:t>
      </w:r>
      <w:r>
        <w:rPr>
          <w:rFonts w:ascii="Times New Roman" w:hAnsi="Times New Roman"/>
          <w:sz w:val="28"/>
          <w:szCs w:val="28"/>
        </w:rPr>
        <w:t>принят в</w:t>
      </w:r>
      <w:r w:rsidRPr="000A2313">
        <w:rPr>
          <w:rFonts w:ascii="Times New Roman" w:hAnsi="Times New Roman"/>
          <w:sz w:val="28"/>
          <w:szCs w:val="28"/>
        </w:rPr>
        <w:t>о исполнение закона" предполагает издание акта на осн</w:t>
      </w:r>
      <w:r>
        <w:rPr>
          <w:rFonts w:ascii="Times New Roman" w:hAnsi="Times New Roman"/>
          <w:sz w:val="28"/>
          <w:szCs w:val="28"/>
        </w:rPr>
        <w:t xml:space="preserve">ове прямого </w:t>
      </w:r>
      <w:r w:rsidRPr="00E770E3">
        <w:rPr>
          <w:rFonts w:ascii="Times New Roman" w:hAnsi="Times New Roman"/>
          <w:sz w:val="28"/>
          <w:szCs w:val="28"/>
        </w:rPr>
        <w:t>предписания закона с повышением уровня детализации до более конкретных субъектов и объектов.</w:t>
      </w:r>
    </w:p>
    <w:p w:rsidR="007F16F2" w:rsidRPr="00E770E3"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Формулировка "принят на основании закона" предполагает, что подзаконный акт издан с соблюдением принципов, установленных законом,                в пределах компетенции государственного органа.</w:t>
      </w:r>
    </w:p>
    <w:p w:rsidR="007F16F2"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 xml:space="preserve">Формулировка "в пределах полномочий, предоставленных законом" предполагает ещё большую самостоятельность </w:t>
      </w:r>
      <w:r w:rsidRPr="000A2313">
        <w:rPr>
          <w:rFonts w:ascii="Times New Roman" w:hAnsi="Times New Roman"/>
          <w:sz w:val="28"/>
          <w:szCs w:val="28"/>
        </w:rPr>
        <w:t>орган</w:t>
      </w:r>
      <w:r>
        <w:rPr>
          <w:rFonts w:ascii="Times New Roman" w:hAnsi="Times New Roman"/>
          <w:sz w:val="28"/>
          <w:szCs w:val="28"/>
        </w:rPr>
        <w:t>а исполнительной власти</w:t>
      </w:r>
      <w:r w:rsidRPr="000A2313">
        <w:rPr>
          <w:rFonts w:ascii="Times New Roman" w:hAnsi="Times New Roman"/>
          <w:sz w:val="28"/>
          <w:szCs w:val="28"/>
        </w:rPr>
        <w:t xml:space="preserve"> </w:t>
      </w:r>
      <w:r>
        <w:rPr>
          <w:rFonts w:ascii="Times New Roman" w:hAnsi="Times New Roman"/>
          <w:sz w:val="28"/>
          <w:szCs w:val="28"/>
        </w:rPr>
        <w:t xml:space="preserve">   </w:t>
      </w:r>
      <w:r w:rsidRPr="000A2313">
        <w:rPr>
          <w:rFonts w:ascii="Times New Roman" w:hAnsi="Times New Roman"/>
          <w:sz w:val="28"/>
          <w:szCs w:val="28"/>
        </w:rPr>
        <w:t xml:space="preserve">в решении вопросов своей компетенции, в том числе </w:t>
      </w:r>
      <w:r>
        <w:rPr>
          <w:rFonts w:ascii="Times New Roman" w:hAnsi="Times New Roman"/>
          <w:sz w:val="28"/>
          <w:szCs w:val="28"/>
        </w:rPr>
        <w:t xml:space="preserve">общественных </w:t>
      </w:r>
      <w:r w:rsidRPr="000A2313">
        <w:rPr>
          <w:rFonts w:ascii="Times New Roman" w:hAnsi="Times New Roman"/>
          <w:sz w:val="28"/>
          <w:szCs w:val="28"/>
        </w:rPr>
        <w:t>отношен</w:t>
      </w:r>
      <w:r>
        <w:rPr>
          <w:rFonts w:ascii="Times New Roman" w:hAnsi="Times New Roman"/>
          <w:sz w:val="28"/>
          <w:szCs w:val="28"/>
        </w:rPr>
        <w:t>ий, не</w:t>
      </w:r>
      <w:r w:rsidRPr="000A2313">
        <w:rPr>
          <w:rFonts w:ascii="Times New Roman" w:hAnsi="Times New Roman"/>
          <w:sz w:val="28"/>
          <w:szCs w:val="28"/>
        </w:rPr>
        <w:t>урегулированных законом.</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Формулировка безо всякой ссылки на закон предполагает полную самостоятельность, что </w:t>
      </w:r>
      <w:r w:rsidRPr="00E770E3">
        <w:rPr>
          <w:rFonts w:ascii="Times New Roman" w:hAnsi="Times New Roman"/>
          <w:sz w:val="28"/>
          <w:szCs w:val="28"/>
        </w:rPr>
        <w:t>границы компетенции</w:t>
      </w:r>
      <w:r>
        <w:rPr>
          <w:rFonts w:ascii="Times New Roman" w:hAnsi="Times New Roman"/>
          <w:sz w:val="28"/>
          <w:szCs w:val="28"/>
        </w:rPr>
        <w:t xml:space="preserve"> органа исполнительной власти определяются совокупностью всего действующего законодательства, с которым должны быть знакомы те, общественные отношения которых регулируются. Разное представление об этих границах разрешается через жалобу                               в вышестоящий орган или через обращение в суд.</w:t>
      </w:r>
    </w:p>
    <w:p w:rsidR="007F16F2" w:rsidRPr="000A2313"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Отдельный вид влияния подзаконных актов на законы – это задержки               с принятием подзаконного акта из-за затруднений, или сознательного саботажа, со сбором и анализом информации, повышающей детализацию определения целей и методов их достижения. Внедрение современных «цифровых» методов упреждающего всестороннего сбора информации и контроля сроков принятия решений заметно уменьшает эту проблему.</w:t>
      </w:r>
    </w:p>
    <w:p w:rsidR="007F16F2" w:rsidRDefault="007F16F2" w:rsidP="00F43156">
      <w:pPr>
        <w:spacing w:after="0" w:line="360" w:lineRule="auto"/>
        <w:ind w:firstLine="708"/>
        <w:jc w:val="both"/>
        <w:rPr>
          <w:rFonts w:ascii="Times New Roman" w:hAnsi="Times New Roman"/>
          <w:sz w:val="28"/>
          <w:szCs w:val="28"/>
        </w:rPr>
      </w:pPr>
      <w:r>
        <w:rPr>
          <w:rFonts w:ascii="Times New Roman" w:hAnsi="Times New Roman"/>
          <w:sz w:val="28"/>
          <w:szCs w:val="28"/>
        </w:rPr>
        <w:t>Но поскольку существующее законодательство состоит из огромного количества нормативно-правовых актов, законодатель не всегда посвящен во все мельчайшие детали регулируемых отношений и наблюдается высокая динамика изменений в общественной жизни, порождающая новые отношения, то двусмысленность и неполнота, задержки будут постоянно возникать,                   а подзаконные акты – оказывать сильное влияние на реализацию законов.</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Влияние исполнительной власти на судебную власть происходит,                   во-первых, через </w:t>
      </w:r>
      <w:r w:rsidRPr="00E770E3">
        <w:rPr>
          <w:rFonts w:ascii="Times New Roman" w:hAnsi="Times New Roman"/>
          <w:sz w:val="28"/>
          <w:szCs w:val="28"/>
        </w:rPr>
        <w:t xml:space="preserve">незаконное давление на досудебных этапах подготовки дела </w:t>
      </w:r>
      <w:r w:rsidRPr="00E770E3">
        <w:rPr>
          <w:rFonts w:ascii="Times New Roman" w:hAnsi="Times New Roman"/>
          <w:sz w:val="28"/>
          <w:szCs w:val="28"/>
        </w:rPr>
        <w:lastRenderedPageBreak/>
        <w:t>сотрудниками Министерства внутренних дел, Федеральной службы безопасности, иных органов, соприкасающихся со следствием. Во-вторых, через несвоевременность и неполноту исполнения</w:t>
      </w:r>
      <w:r>
        <w:rPr>
          <w:rFonts w:ascii="Times New Roman" w:hAnsi="Times New Roman"/>
          <w:sz w:val="28"/>
          <w:szCs w:val="28"/>
        </w:rPr>
        <w:t xml:space="preserve"> судебных решений и приговоров. </w:t>
      </w:r>
      <w:r w:rsidRPr="0032453C">
        <w:rPr>
          <w:rFonts w:ascii="Times New Roman" w:hAnsi="Times New Roman"/>
          <w:sz w:val="28"/>
          <w:szCs w:val="28"/>
        </w:rPr>
        <w:t>Федеральная служба исполнения наказаний</w:t>
      </w:r>
      <w:r>
        <w:rPr>
          <w:rFonts w:ascii="Times New Roman" w:hAnsi="Times New Roman"/>
          <w:sz w:val="28"/>
          <w:szCs w:val="28"/>
        </w:rPr>
        <w:t xml:space="preserve"> и </w:t>
      </w:r>
      <w:r w:rsidRPr="0032453C">
        <w:rPr>
          <w:rFonts w:ascii="Times New Roman" w:hAnsi="Times New Roman"/>
          <w:sz w:val="28"/>
          <w:szCs w:val="28"/>
        </w:rPr>
        <w:t>Федеральная служба судебных приставов</w:t>
      </w:r>
      <w:r w:rsidRPr="0032453C">
        <w:rPr>
          <w:rStyle w:val="aa"/>
          <w:rFonts w:ascii="Times New Roman" w:hAnsi="Times New Roman"/>
          <w:sz w:val="28"/>
          <w:szCs w:val="28"/>
        </w:rPr>
        <w:t xml:space="preserve"> </w:t>
      </w:r>
      <w:r>
        <w:rPr>
          <w:rFonts w:ascii="Times New Roman" w:hAnsi="Times New Roman"/>
          <w:sz w:val="28"/>
          <w:szCs w:val="28"/>
        </w:rPr>
        <w:t xml:space="preserve">подведомственны </w:t>
      </w:r>
      <w:r w:rsidRPr="0032453C">
        <w:rPr>
          <w:rFonts w:ascii="Times New Roman" w:hAnsi="Times New Roman"/>
          <w:sz w:val="28"/>
          <w:szCs w:val="28"/>
        </w:rPr>
        <w:t>Министерств</w:t>
      </w:r>
      <w:r>
        <w:rPr>
          <w:rFonts w:ascii="Times New Roman" w:hAnsi="Times New Roman"/>
          <w:sz w:val="28"/>
          <w:szCs w:val="28"/>
        </w:rPr>
        <w:t>у</w:t>
      </w:r>
      <w:r w:rsidRPr="0032453C">
        <w:rPr>
          <w:rFonts w:ascii="Times New Roman" w:hAnsi="Times New Roman"/>
          <w:sz w:val="28"/>
          <w:szCs w:val="28"/>
        </w:rPr>
        <w:t xml:space="preserve"> юстиции Российской Федерации</w:t>
      </w:r>
      <w:r>
        <w:rPr>
          <w:rFonts w:ascii="Times New Roman" w:hAnsi="Times New Roman"/>
          <w:sz w:val="28"/>
          <w:szCs w:val="28"/>
        </w:rPr>
        <w:t xml:space="preserve">, являющегося </w:t>
      </w:r>
      <w:r w:rsidRPr="0032453C">
        <w:rPr>
          <w:rFonts w:ascii="Times New Roman" w:hAnsi="Times New Roman"/>
          <w:sz w:val="28"/>
          <w:szCs w:val="28"/>
        </w:rPr>
        <w:t>федеральным органом исполнительной власти</w:t>
      </w:r>
      <w:r>
        <w:rPr>
          <w:rStyle w:val="aa"/>
          <w:rFonts w:ascii="Times New Roman" w:hAnsi="Times New Roman"/>
          <w:sz w:val="28"/>
          <w:szCs w:val="28"/>
        </w:rPr>
        <w:footnoteReference w:id="31"/>
      </w:r>
      <w:r>
        <w:rPr>
          <w:rFonts w:ascii="Times New Roman" w:hAnsi="Times New Roman"/>
          <w:sz w:val="28"/>
          <w:szCs w:val="28"/>
        </w:rPr>
        <w:t>.</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Важность доведения дел до суда и исполнения судебных решений и приговоров очень велика для авторитета судебной власти в глазах граждан. Иначе они начинают искать </w:t>
      </w:r>
      <w:r w:rsidRPr="00E770E3">
        <w:rPr>
          <w:rFonts w:ascii="Times New Roman" w:hAnsi="Times New Roman"/>
          <w:sz w:val="28"/>
          <w:szCs w:val="28"/>
        </w:rPr>
        <w:t>иные методы установления справедливости</w:t>
      </w:r>
      <w:r>
        <w:rPr>
          <w:rFonts w:ascii="Times New Roman" w:hAnsi="Times New Roman"/>
          <w:sz w:val="28"/>
          <w:szCs w:val="28"/>
        </w:rPr>
        <w:t>, что в особо острых случаях доводит их самих до преступления норм Уголовного кодекса РФ. Особо стоит отметить важность дел в отношении высокопоставленных сотрудников органов государственной власти.</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Таким образом, тот факт, что законодательно закреплено отсутствие                  у судебной власти возможности проводить дознание, следствие и исполнение судебных решений и приговоров затрудняет ей самостоятельно выяснять </w:t>
      </w:r>
      <w:r w:rsidRPr="00950ACC">
        <w:rPr>
          <w:rFonts w:ascii="Times New Roman" w:hAnsi="Times New Roman"/>
          <w:sz w:val="28"/>
          <w:szCs w:val="28"/>
        </w:rPr>
        <w:t>«объективную истину» и утверждать «торжество справедливости».</w:t>
      </w:r>
      <w:r>
        <w:rPr>
          <w:rFonts w:ascii="Times New Roman" w:hAnsi="Times New Roman"/>
          <w:sz w:val="28"/>
          <w:szCs w:val="28"/>
        </w:rPr>
        <w:t xml:space="preserve"> Делает исполнительную власть способной многократно ослабить судебную власть.</w:t>
      </w:r>
    </w:p>
    <w:p w:rsidR="007F16F2" w:rsidRPr="00852B7C" w:rsidRDefault="007F16F2" w:rsidP="00114828">
      <w:pPr>
        <w:spacing w:after="0" w:line="360" w:lineRule="auto"/>
        <w:ind w:firstLine="708"/>
        <w:jc w:val="both"/>
        <w:rPr>
          <w:rFonts w:ascii="Times New Roman" w:hAnsi="Times New Roman"/>
          <w:sz w:val="28"/>
          <w:szCs w:val="28"/>
        </w:rPr>
      </w:pPr>
      <w:r w:rsidRPr="00852B7C">
        <w:rPr>
          <w:rFonts w:ascii="Times New Roman" w:hAnsi="Times New Roman"/>
          <w:sz w:val="28"/>
          <w:szCs w:val="28"/>
        </w:rPr>
        <w:t>Исполнительн</w:t>
      </w:r>
      <w:r>
        <w:rPr>
          <w:rFonts w:ascii="Times New Roman" w:hAnsi="Times New Roman"/>
          <w:sz w:val="28"/>
          <w:szCs w:val="28"/>
        </w:rPr>
        <w:t>ая власть так же обладает</w:t>
      </w:r>
      <w:r>
        <w:rPr>
          <w:rStyle w:val="aa"/>
          <w:rFonts w:ascii="Times New Roman" w:hAnsi="Times New Roman"/>
          <w:sz w:val="28"/>
          <w:szCs w:val="28"/>
        </w:rPr>
        <w:footnoteReference w:id="32"/>
      </w:r>
      <w:r>
        <w:rPr>
          <w:rFonts w:ascii="Times New Roman" w:hAnsi="Times New Roman"/>
          <w:sz w:val="28"/>
          <w:szCs w:val="28"/>
        </w:rPr>
        <w:t xml:space="preserve"> таким правовым инструментом  как рассмотрение дел в рамках административного процесса.</w:t>
      </w:r>
      <w:r w:rsidRPr="00852B7C">
        <w:rPr>
          <w:rFonts w:ascii="Times New Roman" w:hAnsi="Times New Roman"/>
          <w:sz w:val="28"/>
          <w:szCs w:val="28"/>
        </w:rPr>
        <w:t xml:space="preserve"> </w:t>
      </w:r>
      <w:r>
        <w:rPr>
          <w:rFonts w:ascii="Times New Roman" w:hAnsi="Times New Roman"/>
          <w:sz w:val="28"/>
          <w:szCs w:val="28"/>
        </w:rPr>
        <w:t>Смысл у этого есть и с точки зрения</w:t>
      </w:r>
      <w:r w:rsidRPr="00167713">
        <w:rPr>
          <w:rFonts w:ascii="Times New Roman" w:hAnsi="Times New Roman"/>
          <w:sz w:val="28"/>
          <w:szCs w:val="28"/>
        </w:rPr>
        <w:t xml:space="preserve"> </w:t>
      </w:r>
      <w:r>
        <w:rPr>
          <w:rFonts w:ascii="Times New Roman" w:hAnsi="Times New Roman"/>
          <w:sz w:val="28"/>
          <w:szCs w:val="28"/>
        </w:rPr>
        <w:t xml:space="preserve">практики, и с точки зрения теории, если воспринимать </w:t>
      </w:r>
      <w:r w:rsidRPr="00E770E3">
        <w:rPr>
          <w:rFonts w:ascii="Times New Roman" w:hAnsi="Times New Roman"/>
          <w:sz w:val="28"/>
          <w:szCs w:val="28"/>
        </w:rPr>
        <w:t>принцип разделения властей не как разделение на функции, а как совместное властвование, а проявление специализации у ветвей – лишь как оптимальную и не единственную форму взаимного контроля.</w:t>
      </w:r>
      <w:r>
        <w:rPr>
          <w:rFonts w:ascii="Times New Roman" w:hAnsi="Times New Roman"/>
          <w:sz w:val="28"/>
          <w:szCs w:val="28"/>
        </w:rPr>
        <w:t xml:space="preserve"> В отличие от «многовластия», при котором каждая власть неподконтрольна и враждебна остальным.</w:t>
      </w:r>
    </w:p>
    <w:p w:rsidR="007F16F2" w:rsidRDefault="007F16F2" w:rsidP="00114828">
      <w:pPr>
        <w:spacing w:after="0" w:line="360" w:lineRule="auto"/>
        <w:ind w:firstLine="708"/>
        <w:jc w:val="both"/>
        <w:rPr>
          <w:rFonts w:ascii="Times New Roman" w:hAnsi="Times New Roman"/>
          <w:sz w:val="28"/>
          <w:szCs w:val="28"/>
        </w:rPr>
      </w:pPr>
      <w:r w:rsidRPr="00C4027C">
        <w:rPr>
          <w:rFonts w:ascii="Times New Roman" w:hAnsi="Times New Roman"/>
          <w:sz w:val="28"/>
          <w:szCs w:val="28"/>
        </w:rPr>
        <w:t xml:space="preserve">Влияние </w:t>
      </w:r>
      <w:r>
        <w:rPr>
          <w:rFonts w:ascii="Times New Roman" w:hAnsi="Times New Roman"/>
          <w:sz w:val="28"/>
          <w:szCs w:val="28"/>
        </w:rPr>
        <w:t>с</w:t>
      </w:r>
      <w:r w:rsidRPr="00C4027C">
        <w:rPr>
          <w:rFonts w:ascii="Times New Roman" w:hAnsi="Times New Roman"/>
          <w:sz w:val="28"/>
          <w:szCs w:val="28"/>
        </w:rPr>
        <w:t xml:space="preserve">удебной </w:t>
      </w:r>
      <w:r>
        <w:rPr>
          <w:rFonts w:ascii="Times New Roman" w:hAnsi="Times New Roman"/>
          <w:sz w:val="28"/>
          <w:szCs w:val="28"/>
        </w:rPr>
        <w:t xml:space="preserve">власти на законодательную и исполнительную власть происходит через Постановления Пленума Конституционного Суда.                  </w:t>
      </w:r>
    </w:p>
    <w:p w:rsidR="007F16F2" w:rsidRPr="004B323B"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Часть 3 статьи 125 Конституции РФ: «</w:t>
      </w:r>
      <w:r w:rsidRPr="004B323B">
        <w:rPr>
          <w:rFonts w:ascii="Times New Roman" w:hAnsi="Times New Roman"/>
          <w:sz w:val="28"/>
          <w:szCs w:val="28"/>
        </w:rPr>
        <w:t>Конституционный Суд Российской Федерации разрешает споры о компетенции:</w:t>
      </w:r>
    </w:p>
    <w:p w:rsidR="007F16F2" w:rsidRPr="004B323B" w:rsidRDefault="007F16F2" w:rsidP="00114828">
      <w:pPr>
        <w:spacing w:after="0" w:line="360" w:lineRule="auto"/>
        <w:ind w:firstLine="708"/>
        <w:jc w:val="both"/>
        <w:rPr>
          <w:rFonts w:ascii="Times New Roman" w:hAnsi="Times New Roman"/>
          <w:sz w:val="28"/>
          <w:szCs w:val="28"/>
        </w:rPr>
      </w:pPr>
      <w:r w:rsidRPr="004B323B">
        <w:rPr>
          <w:rFonts w:ascii="Times New Roman" w:hAnsi="Times New Roman"/>
          <w:sz w:val="28"/>
          <w:szCs w:val="28"/>
        </w:rPr>
        <w:t>а) между федеральными органами государственной власти;</w:t>
      </w:r>
    </w:p>
    <w:p w:rsidR="007F16F2" w:rsidRPr="004B323B" w:rsidRDefault="007F16F2" w:rsidP="00114828">
      <w:pPr>
        <w:spacing w:after="0" w:line="360" w:lineRule="auto"/>
        <w:ind w:firstLine="708"/>
        <w:jc w:val="both"/>
        <w:rPr>
          <w:rFonts w:ascii="Times New Roman" w:hAnsi="Times New Roman"/>
          <w:sz w:val="28"/>
          <w:szCs w:val="28"/>
        </w:rPr>
      </w:pPr>
      <w:r w:rsidRPr="004B323B">
        <w:rPr>
          <w:rFonts w:ascii="Times New Roman" w:hAnsi="Times New Roman"/>
          <w:sz w:val="28"/>
          <w:szCs w:val="28"/>
        </w:rPr>
        <w:t>б) между органами государственной власти Российской Федерации и органами государственной власти субъектов Российской Федерации;</w:t>
      </w:r>
    </w:p>
    <w:p w:rsidR="007F16F2" w:rsidRDefault="007F16F2" w:rsidP="00114828">
      <w:pPr>
        <w:spacing w:after="0" w:line="360" w:lineRule="auto"/>
        <w:ind w:firstLine="708"/>
        <w:jc w:val="both"/>
        <w:rPr>
          <w:rFonts w:ascii="Times New Roman" w:hAnsi="Times New Roman"/>
          <w:sz w:val="28"/>
          <w:szCs w:val="28"/>
        </w:rPr>
      </w:pPr>
      <w:r w:rsidRPr="004B323B">
        <w:rPr>
          <w:rFonts w:ascii="Times New Roman" w:hAnsi="Times New Roman"/>
          <w:sz w:val="28"/>
          <w:szCs w:val="28"/>
        </w:rPr>
        <w:t>в) между высшими государственными органами</w:t>
      </w:r>
      <w:r>
        <w:rPr>
          <w:rFonts w:ascii="Times New Roman" w:hAnsi="Times New Roman"/>
          <w:sz w:val="28"/>
          <w:szCs w:val="28"/>
        </w:rPr>
        <w:t xml:space="preserve"> субъектов Российской Федерации».</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Часть 4 статьи 125 Конституции РФ: «</w:t>
      </w:r>
      <w:r w:rsidRPr="004B323B">
        <w:rPr>
          <w:rFonts w:ascii="Times New Roman" w:hAnsi="Times New Roman"/>
          <w:sz w:val="28"/>
          <w:szCs w:val="28"/>
        </w:rPr>
        <w:t>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w:t>
      </w:r>
      <w:r>
        <w:rPr>
          <w:rFonts w:ascii="Times New Roman" w:hAnsi="Times New Roman"/>
          <w:sz w:val="28"/>
          <w:szCs w:val="28"/>
        </w:rPr>
        <w:t>тановленном федеральным законом».</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Часть 5 статьи 125 Конституции РФ: «</w:t>
      </w:r>
      <w:r w:rsidRPr="004B323B">
        <w:rPr>
          <w:rFonts w:ascii="Times New Roman" w:hAnsi="Times New Roman"/>
          <w:sz w:val="28"/>
          <w:szCs w:val="28"/>
        </w:rPr>
        <w:t>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r>
        <w:rPr>
          <w:rFonts w:ascii="Times New Roman" w:hAnsi="Times New Roman"/>
          <w:sz w:val="28"/>
          <w:szCs w:val="28"/>
        </w:rPr>
        <w:t>».</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Есть в</w:t>
      </w:r>
      <w:r w:rsidRPr="00C4027C">
        <w:rPr>
          <w:rFonts w:ascii="Times New Roman" w:hAnsi="Times New Roman"/>
          <w:sz w:val="28"/>
          <w:szCs w:val="28"/>
        </w:rPr>
        <w:t xml:space="preserve">лияние </w:t>
      </w:r>
      <w:r>
        <w:rPr>
          <w:rFonts w:ascii="Times New Roman" w:hAnsi="Times New Roman"/>
          <w:sz w:val="28"/>
          <w:szCs w:val="28"/>
        </w:rPr>
        <w:t>с</w:t>
      </w:r>
      <w:r w:rsidRPr="00C4027C">
        <w:rPr>
          <w:rFonts w:ascii="Times New Roman" w:hAnsi="Times New Roman"/>
          <w:sz w:val="28"/>
          <w:szCs w:val="28"/>
        </w:rPr>
        <w:t xml:space="preserve">удебной </w:t>
      </w:r>
      <w:r>
        <w:rPr>
          <w:rFonts w:ascii="Times New Roman" w:hAnsi="Times New Roman"/>
          <w:sz w:val="28"/>
          <w:szCs w:val="28"/>
        </w:rPr>
        <w:t>власти на законодательную аналогично влиянию подзаконных актов исполнительной власти,</w:t>
      </w:r>
      <w:r w:rsidRPr="005C0FF7">
        <w:rPr>
          <w:rFonts w:ascii="Times New Roman" w:hAnsi="Times New Roman"/>
          <w:sz w:val="28"/>
          <w:szCs w:val="28"/>
        </w:rPr>
        <w:t xml:space="preserve"> </w:t>
      </w:r>
      <w:r>
        <w:rPr>
          <w:rFonts w:ascii="Times New Roman" w:hAnsi="Times New Roman"/>
          <w:sz w:val="28"/>
          <w:szCs w:val="28"/>
        </w:rPr>
        <w:t xml:space="preserve">через </w:t>
      </w:r>
      <w:r w:rsidRPr="00C4027C">
        <w:rPr>
          <w:rFonts w:ascii="Times New Roman" w:hAnsi="Times New Roman"/>
          <w:sz w:val="28"/>
          <w:szCs w:val="28"/>
        </w:rPr>
        <w:t xml:space="preserve">Постановления </w:t>
      </w:r>
      <w:r>
        <w:rPr>
          <w:rFonts w:ascii="Times New Roman" w:hAnsi="Times New Roman"/>
          <w:sz w:val="28"/>
          <w:szCs w:val="28"/>
        </w:rPr>
        <w:t xml:space="preserve">Пленума Верховного Суда, толкующих применение норм закона. </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Интересны и проявления сходства судебной власти с исполнительной. Так часть 3 статьи 123 Конституции РФ устанавливает: «</w:t>
      </w:r>
      <w:r w:rsidRPr="00C520FE">
        <w:rPr>
          <w:rFonts w:ascii="Times New Roman" w:hAnsi="Times New Roman"/>
          <w:sz w:val="28"/>
          <w:szCs w:val="28"/>
        </w:rPr>
        <w:t>Судопроизводство осуществляется на основе состязательности и равноправия сторон</w:t>
      </w:r>
      <w:r>
        <w:rPr>
          <w:rFonts w:ascii="Times New Roman" w:hAnsi="Times New Roman"/>
          <w:sz w:val="28"/>
          <w:szCs w:val="28"/>
        </w:rPr>
        <w:t>»</w:t>
      </w:r>
      <w:r w:rsidRPr="00C520FE">
        <w:rPr>
          <w:rFonts w:ascii="Times New Roman" w:hAnsi="Times New Roman"/>
          <w:sz w:val="28"/>
          <w:szCs w:val="28"/>
        </w:rPr>
        <w:t>.</w:t>
      </w:r>
      <w:r>
        <w:rPr>
          <w:rFonts w:ascii="Times New Roman" w:hAnsi="Times New Roman"/>
          <w:sz w:val="28"/>
          <w:szCs w:val="28"/>
        </w:rPr>
        <w:t xml:space="preserve">                          Но с</w:t>
      </w:r>
      <w:r w:rsidRPr="00C4027C">
        <w:rPr>
          <w:rFonts w:ascii="Times New Roman" w:hAnsi="Times New Roman"/>
          <w:sz w:val="28"/>
          <w:szCs w:val="28"/>
        </w:rPr>
        <w:t>уд</w:t>
      </w:r>
      <w:r>
        <w:rPr>
          <w:rFonts w:ascii="Times New Roman" w:hAnsi="Times New Roman"/>
          <w:sz w:val="28"/>
          <w:szCs w:val="28"/>
        </w:rPr>
        <w:t>ебный приказ</w:t>
      </w:r>
      <w:r>
        <w:rPr>
          <w:rStyle w:val="aa"/>
          <w:rFonts w:ascii="Times New Roman" w:hAnsi="Times New Roman"/>
          <w:sz w:val="28"/>
          <w:szCs w:val="28"/>
        </w:rPr>
        <w:footnoteReference w:id="33"/>
      </w:r>
      <w:r>
        <w:rPr>
          <w:rFonts w:ascii="Times New Roman" w:hAnsi="Times New Roman"/>
          <w:sz w:val="28"/>
          <w:szCs w:val="28"/>
        </w:rPr>
        <w:t xml:space="preserve">, заочное </w:t>
      </w:r>
      <w:r w:rsidRPr="00FB73C3">
        <w:rPr>
          <w:rFonts w:ascii="Times New Roman" w:hAnsi="Times New Roman"/>
          <w:sz w:val="28"/>
          <w:szCs w:val="28"/>
        </w:rPr>
        <w:t>производство</w:t>
      </w:r>
      <w:r>
        <w:rPr>
          <w:rStyle w:val="aa"/>
          <w:rFonts w:ascii="Times New Roman" w:hAnsi="Times New Roman"/>
          <w:sz w:val="28"/>
          <w:szCs w:val="28"/>
        </w:rPr>
        <w:footnoteReference w:id="34"/>
      </w:r>
      <w:r>
        <w:rPr>
          <w:rFonts w:ascii="Times New Roman" w:hAnsi="Times New Roman"/>
          <w:sz w:val="28"/>
          <w:szCs w:val="28"/>
        </w:rPr>
        <w:t xml:space="preserve"> являются</w:t>
      </w:r>
      <w:r w:rsidRPr="00C4027C">
        <w:rPr>
          <w:rFonts w:ascii="Times New Roman" w:hAnsi="Times New Roman"/>
          <w:sz w:val="28"/>
          <w:szCs w:val="28"/>
        </w:rPr>
        <w:t xml:space="preserve"> нарушение</w:t>
      </w:r>
      <w:r>
        <w:rPr>
          <w:rFonts w:ascii="Times New Roman" w:hAnsi="Times New Roman"/>
          <w:sz w:val="28"/>
          <w:szCs w:val="28"/>
        </w:rPr>
        <w:t>м</w:t>
      </w:r>
      <w:r w:rsidRPr="00C4027C">
        <w:rPr>
          <w:rFonts w:ascii="Times New Roman" w:hAnsi="Times New Roman"/>
          <w:sz w:val="28"/>
          <w:szCs w:val="28"/>
        </w:rPr>
        <w:t xml:space="preserve"> принципа состязательности</w:t>
      </w:r>
      <w:r>
        <w:rPr>
          <w:rFonts w:ascii="Times New Roman" w:hAnsi="Times New Roman"/>
          <w:sz w:val="28"/>
          <w:szCs w:val="28"/>
        </w:rPr>
        <w:t xml:space="preserve">, </w:t>
      </w:r>
      <w:r w:rsidRPr="00C4027C">
        <w:rPr>
          <w:rFonts w:ascii="Times New Roman" w:hAnsi="Times New Roman"/>
          <w:sz w:val="28"/>
          <w:szCs w:val="28"/>
        </w:rPr>
        <w:t>т</w:t>
      </w:r>
      <w:r>
        <w:rPr>
          <w:rFonts w:ascii="Times New Roman" w:hAnsi="Times New Roman"/>
          <w:sz w:val="28"/>
          <w:szCs w:val="28"/>
        </w:rPr>
        <w:t xml:space="preserve">о </w:t>
      </w:r>
      <w:r w:rsidRPr="00C4027C">
        <w:rPr>
          <w:rFonts w:ascii="Times New Roman" w:hAnsi="Times New Roman"/>
          <w:sz w:val="28"/>
          <w:szCs w:val="28"/>
        </w:rPr>
        <w:t>е</w:t>
      </w:r>
      <w:r>
        <w:rPr>
          <w:rFonts w:ascii="Times New Roman" w:hAnsi="Times New Roman"/>
          <w:sz w:val="28"/>
          <w:szCs w:val="28"/>
        </w:rPr>
        <w:t>сть</w:t>
      </w:r>
      <w:r w:rsidRPr="00C4027C">
        <w:rPr>
          <w:rFonts w:ascii="Times New Roman" w:hAnsi="Times New Roman"/>
          <w:sz w:val="28"/>
          <w:szCs w:val="28"/>
        </w:rPr>
        <w:t xml:space="preserve"> </w:t>
      </w:r>
      <w:r>
        <w:rPr>
          <w:rFonts w:ascii="Times New Roman" w:hAnsi="Times New Roman"/>
          <w:sz w:val="28"/>
          <w:szCs w:val="28"/>
        </w:rPr>
        <w:t>сходны</w:t>
      </w:r>
      <w:r w:rsidRPr="00C4027C">
        <w:rPr>
          <w:rFonts w:ascii="Times New Roman" w:hAnsi="Times New Roman"/>
          <w:sz w:val="28"/>
          <w:szCs w:val="28"/>
        </w:rPr>
        <w:t xml:space="preserve"> </w:t>
      </w:r>
      <w:r>
        <w:rPr>
          <w:rFonts w:ascii="Times New Roman" w:hAnsi="Times New Roman"/>
          <w:sz w:val="28"/>
          <w:szCs w:val="28"/>
        </w:rPr>
        <w:t xml:space="preserve">распоряжению </w:t>
      </w:r>
      <w:r w:rsidRPr="00C4027C">
        <w:rPr>
          <w:rFonts w:ascii="Times New Roman" w:hAnsi="Times New Roman"/>
          <w:sz w:val="28"/>
          <w:szCs w:val="28"/>
        </w:rPr>
        <w:t>исполнительн</w:t>
      </w:r>
      <w:r>
        <w:rPr>
          <w:rFonts w:ascii="Times New Roman" w:hAnsi="Times New Roman"/>
          <w:sz w:val="28"/>
          <w:szCs w:val="28"/>
        </w:rPr>
        <w:t>ой</w:t>
      </w:r>
      <w:r w:rsidRPr="00C4027C">
        <w:rPr>
          <w:rFonts w:ascii="Times New Roman" w:hAnsi="Times New Roman"/>
          <w:sz w:val="28"/>
          <w:szCs w:val="28"/>
        </w:rPr>
        <w:t xml:space="preserve"> власт</w:t>
      </w:r>
      <w:r>
        <w:rPr>
          <w:rFonts w:ascii="Times New Roman" w:hAnsi="Times New Roman"/>
          <w:sz w:val="28"/>
          <w:szCs w:val="28"/>
        </w:rPr>
        <w:t>и. Что также показывает судебную власть именно как власть, а не функцию.</w:t>
      </w:r>
    </w:p>
    <w:p w:rsidR="007F16F2"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lastRenderedPageBreak/>
        <w:t>Разделение властей по уровням</w:t>
      </w:r>
      <w:r>
        <w:rPr>
          <w:rFonts w:ascii="Times New Roman" w:hAnsi="Times New Roman"/>
          <w:sz w:val="28"/>
          <w:szCs w:val="28"/>
        </w:rPr>
        <w:t xml:space="preserve">, </w:t>
      </w:r>
      <w:r w:rsidRPr="00244D6B">
        <w:rPr>
          <w:rFonts w:ascii="Times New Roman" w:hAnsi="Times New Roman"/>
          <w:sz w:val="28"/>
          <w:szCs w:val="28"/>
        </w:rPr>
        <w:t xml:space="preserve">по </w:t>
      </w:r>
      <w:r>
        <w:rPr>
          <w:rFonts w:ascii="Times New Roman" w:hAnsi="Times New Roman"/>
          <w:sz w:val="28"/>
          <w:szCs w:val="28"/>
        </w:rPr>
        <w:t>«</w:t>
      </w:r>
      <w:r w:rsidRPr="00244D6B">
        <w:rPr>
          <w:rFonts w:ascii="Times New Roman" w:hAnsi="Times New Roman"/>
          <w:sz w:val="28"/>
          <w:szCs w:val="28"/>
        </w:rPr>
        <w:t>вертикал</w:t>
      </w:r>
      <w:r>
        <w:rPr>
          <w:rFonts w:ascii="Times New Roman" w:hAnsi="Times New Roman"/>
          <w:sz w:val="28"/>
          <w:szCs w:val="28"/>
        </w:rPr>
        <w:t>и», так же является именно разделением властей, а не простой иерархией. Каждый уровень хоть и имеет свою зону ответственного контроля других уровней, но имеет и правовые механизмы влияния на всё, что происходит в Российской Федерации.                        Что характерно именно для власти, а не элемента иерархии.</w:t>
      </w:r>
    </w:p>
    <w:p w:rsidR="007F16F2"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Наивысшим уровнем</w:t>
      </w:r>
      <w:r>
        <w:rPr>
          <w:rFonts w:ascii="Times New Roman" w:hAnsi="Times New Roman"/>
          <w:sz w:val="28"/>
          <w:szCs w:val="28"/>
        </w:rPr>
        <w:t xml:space="preserve"> власти является институт Президента Российской Федерации. Часть 1 с</w:t>
      </w:r>
      <w:r w:rsidRPr="0052782D">
        <w:rPr>
          <w:rFonts w:ascii="Times New Roman" w:hAnsi="Times New Roman"/>
          <w:sz w:val="28"/>
          <w:szCs w:val="28"/>
        </w:rPr>
        <w:t>тать</w:t>
      </w:r>
      <w:r>
        <w:rPr>
          <w:rFonts w:ascii="Times New Roman" w:hAnsi="Times New Roman"/>
          <w:sz w:val="28"/>
          <w:szCs w:val="28"/>
        </w:rPr>
        <w:t>и</w:t>
      </w:r>
      <w:r w:rsidRPr="0052782D">
        <w:rPr>
          <w:rFonts w:ascii="Times New Roman" w:hAnsi="Times New Roman"/>
          <w:sz w:val="28"/>
          <w:szCs w:val="28"/>
        </w:rPr>
        <w:t xml:space="preserve"> 80</w:t>
      </w:r>
      <w:r>
        <w:rPr>
          <w:rFonts w:ascii="Times New Roman" w:hAnsi="Times New Roman"/>
          <w:sz w:val="28"/>
          <w:szCs w:val="28"/>
        </w:rPr>
        <w:t xml:space="preserve"> Конституции РФ: «</w:t>
      </w:r>
      <w:r w:rsidRPr="0052782D">
        <w:rPr>
          <w:rFonts w:ascii="Times New Roman" w:hAnsi="Times New Roman"/>
          <w:sz w:val="28"/>
          <w:szCs w:val="28"/>
        </w:rPr>
        <w:t>Президент Российской Федерации является главой государства</w:t>
      </w:r>
      <w:r>
        <w:rPr>
          <w:rFonts w:ascii="Times New Roman" w:hAnsi="Times New Roman"/>
          <w:sz w:val="28"/>
          <w:szCs w:val="28"/>
        </w:rPr>
        <w:t>»</w:t>
      </w:r>
      <w:r w:rsidRPr="0052782D">
        <w:rPr>
          <w:rFonts w:ascii="Times New Roman" w:hAnsi="Times New Roman"/>
          <w:sz w:val="28"/>
          <w:szCs w:val="28"/>
        </w:rPr>
        <w:t>.</w:t>
      </w:r>
      <w:r>
        <w:rPr>
          <w:rFonts w:ascii="Times New Roman" w:hAnsi="Times New Roman"/>
          <w:sz w:val="28"/>
          <w:szCs w:val="28"/>
        </w:rPr>
        <w:t xml:space="preserve"> В этот институт следует включить так же все федеральные государственные и совещательные органы,                            не вошедшие в ветви власти федерального уровня и помогающие</w:t>
      </w:r>
      <w:r w:rsidRPr="000B77F9">
        <w:rPr>
          <w:rFonts w:ascii="Times New Roman" w:hAnsi="Times New Roman"/>
          <w:sz w:val="28"/>
          <w:szCs w:val="28"/>
        </w:rPr>
        <w:t xml:space="preserve"> </w:t>
      </w:r>
      <w:r>
        <w:rPr>
          <w:rFonts w:ascii="Times New Roman" w:hAnsi="Times New Roman"/>
          <w:sz w:val="28"/>
          <w:szCs w:val="28"/>
        </w:rPr>
        <w:t>Президенту исполнять его обязанности, указанные в части 2 с</w:t>
      </w:r>
      <w:r w:rsidRPr="0052782D">
        <w:rPr>
          <w:rFonts w:ascii="Times New Roman" w:hAnsi="Times New Roman"/>
          <w:sz w:val="28"/>
          <w:szCs w:val="28"/>
        </w:rPr>
        <w:t>тать</w:t>
      </w:r>
      <w:r>
        <w:rPr>
          <w:rFonts w:ascii="Times New Roman" w:hAnsi="Times New Roman"/>
          <w:sz w:val="28"/>
          <w:szCs w:val="28"/>
        </w:rPr>
        <w:t>и</w:t>
      </w:r>
      <w:r w:rsidRPr="0052782D">
        <w:rPr>
          <w:rFonts w:ascii="Times New Roman" w:hAnsi="Times New Roman"/>
          <w:sz w:val="28"/>
          <w:szCs w:val="28"/>
        </w:rPr>
        <w:t xml:space="preserve"> 80</w:t>
      </w:r>
      <w:r>
        <w:rPr>
          <w:rFonts w:ascii="Times New Roman" w:hAnsi="Times New Roman"/>
          <w:sz w:val="28"/>
          <w:szCs w:val="28"/>
        </w:rPr>
        <w:t xml:space="preserve"> Конституции РФ:</w:t>
      </w:r>
    </w:p>
    <w:p w:rsidR="007F16F2" w:rsidRDefault="007F16F2" w:rsidP="00114828">
      <w:pPr>
        <w:numPr>
          <w:ilvl w:val="0"/>
          <w:numId w:val="29"/>
        </w:numPr>
        <w:spacing w:after="0" w:line="360" w:lineRule="auto"/>
        <w:jc w:val="both"/>
        <w:rPr>
          <w:rFonts w:ascii="Times New Roman" w:hAnsi="Times New Roman"/>
          <w:sz w:val="28"/>
          <w:szCs w:val="28"/>
        </w:rPr>
      </w:pPr>
      <w:r>
        <w:rPr>
          <w:rFonts w:ascii="Times New Roman" w:hAnsi="Times New Roman"/>
          <w:sz w:val="28"/>
          <w:szCs w:val="28"/>
        </w:rPr>
        <w:t>гарантию «</w:t>
      </w:r>
      <w:r w:rsidRPr="0052782D">
        <w:rPr>
          <w:rFonts w:ascii="Times New Roman" w:hAnsi="Times New Roman"/>
          <w:sz w:val="28"/>
          <w:szCs w:val="28"/>
        </w:rPr>
        <w:t>Конституции Российской Федерации</w:t>
      </w:r>
      <w:r>
        <w:rPr>
          <w:rFonts w:ascii="Times New Roman" w:hAnsi="Times New Roman"/>
          <w:sz w:val="28"/>
          <w:szCs w:val="28"/>
        </w:rPr>
        <w:t xml:space="preserve">» </w:t>
      </w:r>
    </w:p>
    <w:p w:rsidR="007F16F2" w:rsidRDefault="007F16F2" w:rsidP="00114828">
      <w:pPr>
        <w:spacing w:after="0" w:line="360" w:lineRule="auto"/>
        <w:ind w:left="106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Прокуратура</w:t>
      </w:r>
      <w:r>
        <w:rPr>
          <w:rStyle w:val="aa"/>
          <w:rFonts w:ascii="Times New Roman" w:hAnsi="Times New Roman"/>
          <w:sz w:val="28"/>
          <w:szCs w:val="28"/>
        </w:rPr>
        <w:footnoteReference w:id="35"/>
      </w:r>
      <w:r>
        <w:rPr>
          <w:rFonts w:ascii="Times New Roman" w:hAnsi="Times New Roman"/>
          <w:sz w:val="28"/>
          <w:szCs w:val="28"/>
        </w:rPr>
        <w:t xml:space="preserve"> РФ;</w:t>
      </w:r>
    </w:p>
    <w:p w:rsidR="007F16F2" w:rsidRDefault="007F16F2" w:rsidP="00114828">
      <w:pPr>
        <w:numPr>
          <w:ilvl w:val="0"/>
          <w:numId w:val="29"/>
        </w:numPr>
        <w:spacing w:after="0" w:line="360" w:lineRule="auto"/>
        <w:jc w:val="both"/>
        <w:rPr>
          <w:rFonts w:ascii="Times New Roman" w:hAnsi="Times New Roman"/>
          <w:sz w:val="28"/>
          <w:szCs w:val="28"/>
        </w:rPr>
      </w:pPr>
      <w:r>
        <w:rPr>
          <w:rFonts w:ascii="Times New Roman" w:hAnsi="Times New Roman"/>
          <w:sz w:val="28"/>
          <w:szCs w:val="28"/>
        </w:rPr>
        <w:t>гарантию «</w:t>
      </w:r>
      <w:r w:rsidRPr="0052782D">
        <w:rPr>
          <w:rFonts w:ascii="Times New Roman" w:hAnsi="Times New Roman"/>
          <w:sz w:val="28"/>
          <w:szCs w:val="28"/>
        </w:rPr>
        <w:t>прав и свобод человека и гражданина</w:t>
      </w:r>
      <w:r>
        <w:rPr>
          <w:rFonts w:ascii="Times New Roman" w:hAnsi="Times New Roman"/>
          <w:sz w:val="28"/>
          <w:szCs w:val="28"/>
        </w:rPr>
        <w:t>»</w:t>
      </w:r>
    </w:p>
    <w:p w:rsidR="007F16F2" w:rsidRDefault="007F16F2" w:rsidP="00114828">
      <w:pPr>
        <w:spacing w:after="0" w:line="360" w:lineRule="auto"/>
        <w:ind w:left="1068" w:firstLine="348"/>
        <w:jc w:val="both"/>
        <w:rPr>
          <w:rFonts w:ascii="Times New Roman" w:hAnsi="Times New Roman"/>
          <w:sz w:val="28"/>
          <w:szCs w:val="28"/>
        </w:rPr>
      </w:pPr>
      <w:r>
        <w:rPr>
          <w:rFonts w:ascii="Times New Roman" w:hAnsi="Times New Roman"/>
          <w:sz w:val="28"/>
          <w:szCs w:val="28"/>
        </w:rPr>
        <w:t>– Следственный комитет</w:t>
      </w:r>
      <w:r>
        <w:rPr>
          <w:rStyle w:val="aa"/>
          <w:rFonts w:ascii="Times New Roman" w:hAnsi="Times New Roman"/>
          <w:sz w:val="28"/>
          <w:szCs w:val="28"/>
        </w:rPr>
        <w:footnoteReference w:id="36"/>
      </w:r>
      <w:r>
        <w:rPr>
          <w:rFonts w:ascii="Times New Roman" w:hAnsi="Times New Roman"/>
          <w:sz w:val="28"/>
          <w:szCs w:val="28"/>
        </w:rPr>
        <w:t xml:space="preserve"> РФ;</w:t>
      </w:r>
    </w:p>
    <w:p w:rsidR="007F16F2" w:rsidRDefault="007F16F2" w:rsidP="00114828">
      <w:pPr>
        <w:numPr>
          <w:ilvl w:val="0"/>
          <w:numId w:val="29"/>
        </w:numPr>
        <w:spacing w:after="0" w:line="360" w:lineRule="auto"/>
        <w:jc w:val="both"/>
        <w:rPr>
          <w:rFonts w:ascii="Times New Roman" w:hAnsi="Times New Roman"/>
          <w:sz w:val="28"/>
          <w:szCs w:val="28"/>
        </w:rPr>
      </w:pPr>
      <w:r>
        <w:rPr>
          <w:rFonts w:ascii="Times New Roman" w:hAnsi="Times New Roman"/>
          <w:sz w:val="28"/>
          <w:szCs w:val="28"/>
        </w:rPr>
        <w:t>принятия мер</w:t>
      </w:r>
      <w:r w:rsidRPr="0052782D">
        <w:rPr>
          <w:rFonts w:ascii="Times New Roman" w:hAnsi="Times New Roman"/>
          <w:sz w:val="28"/>
          <w:szCs w:val="28"/>
        </w:rPr>
        <w:t xml:space="preserve"> </w:t>
      </w:r>
      <w:r>
        <w:rPr>
          <w:rFonts w:ascii="Times New Roman" w:hAnsi="Times New Roman"/>
          <w:sz w:val="28"/>
          <w:szCs w:val="28"/>
        </w:rPr>
        <w:t>«</w:t>
      </w:r>
      <w:r w:rsidRPr="0052782D">
        <w:rPr>
          <w:rFonts w:ascii="Times New Roman" w:hAnsi="Times New Roman"/>
          <w:sz w:val="28"/>
          <w:szCs w:val="28"/>
        </w:rPr>
        <w:t>по охране суверенитета Российской Федерации, ее независимости и государственной целостности</w:t>
      </w:r>
      <w:r>
        <w:rPr>
          <w:rFonts w:ascii="Times New Roman" w:hAnsi="Times New Roman"/>
          <w:sz w:val="28"/>
          <w:szCs w:val="28"/>
        </w:rPr>
        <w:t>»</w:t>
      </w:r>
    </w:p>
    <w:p w:rsidR="007F16F2" w:rsidRDefault="007F16F2" w:rsidP="00114828">
      <w:pPr>
        <w:spacing w:after="0" w:line="360" w:lineRule="auto"/>
        <w:ind w:left="1416"/>
        <w:jc w:val="both"/>
        <w:rPr>
          <w:rFonts w:ascii="Times New Roman" w:hAnsi="Times New Roman"/>
          <w:sz w:val="28"/>
          <w:szCs w:val="28"/>
        </w:rPr>
      </w:pPr>
      <w:r>
        <w:rPr>
          <w:rFonts w:ascii="Times New Roman" w:hAnsi="Times New Roman"/>
          <w:sz w:val="28"/>
          <w:szCs w:val="28"/>
        </w:rPr>
        <w:t>– Совет Безопасности</w:t>
      </w:r>
      <w:r>
        <w:rPr>
          <w:rStyle w:val="aa"/>
          <w:rFonts w:ascii="Times New Roman" w:hAnsi="Times New Roman"/>
          <w:sz w:val="28"/>
          <w:szCs w:val="28"/>
        </w:rPr>
        <w:footnoteReference w:id="37"/>
      </w:r>
      <w:r>
        <w:rPr>
          <w:rFonts w:ascii="Times New Roman" w:hAnsi="Times New Roman"/>
          <w:sz w:val="28"/>
          <w:szCs w:val="28"/>
        </w:rPr>
        <w:t xml:space="preserve"> РФ;</w:t>
      </w:r>
    </w:p>
    <w:p w:rsidR="007F16F2" w:rsidRDefault="007F16F2" w:rsidP="00114828">
      <w:pPr>
        <w:numPr>
          <w:ilvl w:val="0"/>
          <w:numId w:val="29"/>
        </w:numPr>
        <w:spacing w:after="0" w:line="360" w:lineRule="auto"/>
        <w:jc w:val="both"/>
        <w:rPr>
          <w:rFonts w:ascii="Times New Roman" w:hAnsi="Times New Roman"/>
          <w:sz w:val="28"/>
          <w:szCs w:val="28"/>
        </w:rPr>
      </w:pPr>
      <w:r>
        <w:rPr>
          <w:rFonts w:ascii="Times New Roman" w:hAnsi="Times New Roman"/>
          <w:sz w:val="28"/>
          <w:szCs w:val="28"/>
        </w:rPr>
        <w:t>обеспечения согласованного функционирования</w:t>
      </w:r>
      <w:r w:rsidRPr="00F44275">
        <w:rPr>
          <w:rFonts w:ascii="Times New Roman" w:hAnsi="Times New Roman"/>
          <w:sz w:val="28"/>
          <w:szCs w:val="28"/>
        </w:rPr>
        <w:t xml:space="preserve"> </w:t>
      </w:r>
      <w:r w:rsidRPr="0052782D">
        <w:rPr>
          <w:rFonts w:ascii="Times New Roman" w:hAnsi="Times New Roman"/>
          <w:sz w:val="28"/>
          <w:szCs w:val="28"/>
        </w:rPr>
        <w:t>и взаимодействи</w:t>
      </w:r>
      <w:r>
        <w:rPr>
          <w:rFonts w:ascii="Times New Roman" w:hAnsi="Times New Roman"/>
          <w:sz w:val="28"/>
          <w:szCs w:val="28"/>
        </w:rPr>
        <w:t xml:space="preserve">я </w:t>
      </w:r>
      <w:r w:rsidRPr="0052782D">
        <w:rPr>
          <w:rFonts w:ascii="Times New Roman" w:hAnsi="Times New Roman"/>
          <w:sz w:val="28"/>
          <w:szCs w:val="28"/>
        </w:rPr>
        <w:t>органов государственной власти</w:t>
      </w:r>
    </w:p>
    <w:p w:rsidR="007F16F2" w:rsidRDefault="007F16F2" w:rsidP="00114828">
      <w:pPr>
        <w:spacing w:after="0" w:line="360" w:lineRule="auto"/>
        <w:ind w:left="1416"/>
        <w:jc w:val="both"/>
        <w:rPr>
          <w:rFonts w:ascii="Times New Roman" w:hAnsi="Times New Roman"/>
          <w:sz w:val="28"/>
          <w:szCs w:val="28"/>
        </w:rPr>
      </w:pPr>
      <w:r>
        <w:rPr>
          <w:rFonts w:ascii="Times New Roman" w:hAnsi="Times New Roman"/>
          <w:sz w:val="28"/>
          <w:szCs w:val="28"/>
        </w:rPr>
        <w:t xml:space="preserve">– </w:t>
      </w:r>
      <w:r w:rsidRPr="00A70759">
        <w:rPr>
          <w:rFonts w:ascii="Times New Roman" w:hAnsi="Times New Roman"/>
          <w:sz w:val="28"/>
          <w:szCs w:val="28"/>
        </w:rPr>
        <w:t>Государственн</w:t>
      </w:r>
      <w:r>
        <w:rPr>
          <w:rFonts w:ascii="Times New Roman" w:hAnsi="Times New Roman"/>
          <w:sz w:val="28"/>
          <w:szCs w:val="28"/>
        </w:rPr>
        <w:t>ый</w:t>
      </w:r>
      <w:r w:rsidRPr="00A70759">
        <w:rPr>
          <w:rFonts w:ascii="Times New Roman" w:hAnsi="Times New Roman"/>
          <w:sz w:val="28"/>
          <w:szCs w:val="28"/>
        </w:rPr>
        <w:t xml:space="preserve"> совет</w:t>
      </w:r>
      <w:r>
        <w:rPr>
          <w:rStyle w:val="aa"/>
          <w:rFonts w:ascii="Times New Roman" w:hAnsi="Times New Roman"/>
          <w:sz w:val="28"/>
          <w:szCs w:val="28"/>
        </w:rPr>
        <w:footnoteReference w:id="38"/>
      </w:r>
      <w:r>
        <w:rPr>
          <w:rFonts w:ascii="Times New Roman" w:hAnsi="Times New Roman"/>
          <w:sz w:val="28"/>
          <w:szCs w:val="28"/>
        </w:rPr>
        <w:t xml:space="preserve"> РФ;</w:t>
      </w:r>
    </w:p>
    <w:p w:rsidR="007F16F2" w:rsidRDefault="007F16F2" w:rsidP="00114828">
      <w:pPr>
        <w:numPr>
          <w:ilvl w:val="0"/>
          <w:numId w:val="29"/>
        </w:numPr>
        <w:spacing w:after="0" w:line="360" w:lineRule="auto"/>
        <w:jc w:val="both"/>
        <w:rPr>
          <w:rFonts w:ascii="Times New Roman" w:hAnsi="Times New Roman"/>
          <w:sz w:val="28"/>
          <w:szCs w:val="28"/>
        </w:rPr>
      </w:pPr>
      <w:r w:rsidRPr="00D8072D">
        <w:rPr>
          <w:rFonts w:ascii="Times New Roman" w:hAnsi="Times New Roman"/>
          <w:sz w:val="28"/>
          <w:szCs w:val="28"/>
        </w:rPr>
        <w:t>обеспеч</w:t>
      </w:r>
      <w:r>
        <w:rPr>
          <w:rFonts w:ascii="Times New Roman" w:hAnsi="Times New Roman"/>
          <w:sz w:val="28"/>
          <w:szCs w:val="28"/>
        </w:rPr>
        <w:t>ение</w:t>
      </w:r>
      <w:r w:rsidRPr="00D8072D">
        <w:rPr>
          <w:rFonts w:ascii="Times New Roman" w:hAnsi="Times New Roman"/>
          <w:sz w:val="28"/>
          <w:szCs w:val="28"/>
        </w:rPr>
        <w:t xml:space="preserve"> деятельност</w:t>
      </w:r>
      <w:r>
        <w:rPr>
          <w:rFonts w:ascii="Times New Roman" w:hAnsi="Times New Roman"/>
          <w:sz w:val="28"/>
          <w:szCs w:val="28"/>
        </w:rPr>
        <w:t>и</w:t>
      </w:r>
      <w:r w:rsidRPr="00D8072D">
        <w:rPr>
          <w:rFonts w:ascii="Times New Roman" w:hAnsi="Times New Roman"/>
          <w:sz w:val="28"/>
          <w:szCs w:val="28"/>
        </w:rPr>
        <w:t xml:space="preserve"> </w:t>
      </w:r>
      <w:r>
        <w:rPr>
          <w:rFonts w:ascii="Times New Roman" w:hAnsi="Times New Roman"/>
          <w:sz w:val="28"/>
          <w:szCs w:val="28"/>
        </w:rPr>
        <w:t>самого</w:t>
      </w:r>
      <w:r w:rsidRPr="00D8072D">
        <w:rPr>
          <w:rFonts w:ascii="Times New Roman" w:hAnsi="Times New Roman"/>
          <w:sz w:val="28"/>
          <w:szCs w:val="28"/>
        </w:rPr>
        <w:t xml:space="preserve"> Президента</w:t>
      </w:r>
      <w:r>
        <w:rPr>
          <w:rFonts w:ascii="Times New Roman" w:hAnsi="Times New Roman"/>
          <w:sz w:val="28"/>
          <w:szCs w:val="28"/>
        </w:rPr>
        <w:t xml:space="preserve"> Р</w:t>
      </w:r>
      <w:r w:rsidRPr="00215ED2">
        <w:rPr>
          <w:rFonts w:ascii="Times New Roman" w:hAnsi="Times New Roman"/>
          <w:sz w:val="28"/>
          <w:szCs w:val="28"/>
        </w:rPr>
        <w:t>Ф и осуществл</w:t>
      </w:r>
      <w:r>
        <w:rPr>
          <w:rFonts w:ascii="Times New Roman" w:hAnsi="Times New Roman"/>
          <w:sz w:val="28"/>
          <w:szCs w:val="28"/>
        </w:rPr>
        <w:t>ение</w:t>
      </w:r>
      <w:r w:rsidRPr="00215ED2">
        <w:rPr>
          <w:rFonts w:ascii="Times New Roman" w:hAnsi="Times New Roman"/>
          <w:sz w:val="28"/>
          <w:szCs w:val="28"/>
        </w:rPr>
        <w:t xml:space="preserve"> контрол</w:t>
      </w:r>
      <w:r>
        <w:rPr>
          <w:rFonts w:ascii="Times New Roman" w:hAnsi="Times New Roman"/>
          <w:sz w:val="28"/>
          <w:szCs w:val="28"/>
        </w:rPr>
        <w:t>я</w:t>
      </w:r>
      <w:r w:rsidRPr="00215ED2">
        <w:rPr>
          <w:rFonts w:ascii="Times New Roman" w:hAnsi="Times New Roman"/>
          <w:sz w:val="28"/>
          <w:szCs w:val="28"/>
        </w:rPr>
        <w:t xml:space="preserve"> за исполнением решений</w:t>
      </w:r>
      <w:r w:rsidRPr="00B26591">
        <w:rPr>
          <w:rFonts w:ascii="Times New Roman" w:hAnsi="Times New Roman"/>
          <w:sz w:val="28"/>
          <w:szCs w:val="28"/>
        </w:rPr>
        <w:t xml:space="preserve"> </w:t>
      </w:r>
      <w:r w:rsidRPr="00D8072D">
        <w:rPr>
          <w:rFonts w:ascii="Times New Roman" w:hAnsi="Times New Roman"/>
          <w:sz w:val="28"/>
          <w:szCs w:val="28"/>
        </w:rPr>
        <w:t>Президента</w:t>
      </w:r>
      <w:r>
        <w:rPr>
          <w:rFonts w:ascii="Times New Roman" w:hAnsi="Times New Roman"/>
          <w:sz w:val="28"/>
          <w:szCs w:val="28"/>
        </w:rPr>
        <w:t xml:space="preserve"> Р</w:t>
      </w:r>
      <w:r w:rsidRPr="00215ED2">
        <w:rPr>
          <w:rFonts w:ascii="Times New Roman" w:hAnsi="Times New Roman"/>
          <w:sz w:val="28"/>
          <w:szCs w:val="28"/>
        </w:rPr>
        <w:t>Ф</w:t>
      </w:r>
    </w:p>
    <w:p w:rsidR="007F16F2" w:rsidRDefault="007F16F2" w:rsidP="00F43156">
      <w:pPr>
        <w:spacing w:after="0" w:line="360" w:lineRule="auto"/>
        <w:ind w:left="1416"/>
        <w:jc w:val="both"/>
        <w:rPr>
          <w:rFonts w:ascii="Times New Roman" w:hAnsi="Times New Roman"/>
          <w:sz w:val="28"/>
          <w:szCs w:val="28"/>
        </w:rPr>
      </w:pPr>
      <w:r>
        <w:rPr>
          <w:rFonts w:ascii="Times New Roman" w:hAnsi="Times New Roman"/>
          <w:sz w:val="28"/>
          <w:szCs w:val="28"/>
        </w:rPr>
        <w:t>– Администрация</w:t>
      </w:r>
      <w:r>
        <w:rPr>
          <w:rStyle w:val="aa"/>
          <w:rFonts w:ascii="Times New Roman" w:hAnsi="Times New Roman"/>
          <w:sz w:val="28"/>
          <w:szCs w:val="28"/>
        </w:rPr>
        <w:footnoteReference w:id="39"/>
      </w:r>
      <w:r>
        <w:rPr>
          <w:rFonts w:ascii="Times New Roman" w:hAnsi="Times New Roman"/>
          <w:sz w:val="28"/>
          <w:szCs w:val="28"/>
        </w:rPr>
        <w:t xml:space="preserve"> Президента РФ.</w:t>
      </w:r>
    </w:p>
    <w:p w:rsidR="007F16F2"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lastRenderedPageBreak/>
        <w:t>Прокуратура Российской Федерации – «единая федеральная централизованная система органов, осуществляющих от имени Российской Федерации надзор за соблюдением Конституции</w:t>
      </w:r>
      <w:r w:rsidRPr="00B970FD">
        <w:rPr>
          <w:rFonts w:ascii="Times New Roman" w:hAnsi="Times New Roman"/>
          <w:sz w:val="28"/>
          <w:szCs w:val="28"/>
        </w:rPr>
        <w:t xml:space="preserve"> Российской Федерации и исполнением законов, действующих на территории Российской Федерации</w:t>
      </w:r>
      <w:r>
        <w:rPr>
          <w:rFonts w:ascii="Times New Roman" w:hAnsi="Times New Roman"/>
          <w:sz w:val="28"/>
          <w:szCs w:val="28"/>
        </w:rPr>
        <w:t>»</w:t>
      </w:r>
      <w:r w:rsidRPr="00B970FD">
        <w:rPr>
          <w:rFonts w:ascii="Times New Roman" w:hAnsi="Times New Roman"/>
          <w:sz w:val="28"/>
          <w:szCs w:val="28"/>
        </w:rPr>
        <w:t>.</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Исторически</w:t>
      </w:r>
      <w:r>
        <w:rPr>
          <w:rStyle w:val="aa"/>
          <w:rFonts w:ascii="Times New Roman" w:hAnsi="Times New Roman"/>
          <w:sz w:val="28"/>
          <w:szCs w:val="28"/>
        </w:rPr>
        <w:footnoteReference w:id="40"/>
      </w:r>
      <w:r>
        <w:rPr>
          <w:rFonts w:ascii="Times New Roman" w:hAnsi="Times New Roman"/>
          <w:sz w:val="28"/>
          <w:szCs w:val="28"/>
        </w:rPr>
        <w:t>, «</w:t>
      </w:r>
      <w:r w:rsidRPr="00DE5C14">
        <w:rPr>
          <w:rFonts w:ascii="Times New Roman" w:hAnsi="Times New Roman"/>
          <w:sz w:val="28"/>
          <w:szCs w:val="28"/>
        </w:rPr>
        <w:t>12 января 1722 года в соответствии с Именным Высочайшим Указом Петра I Правительствующему Сенату была учреждена Российская прокуратура</w:t>
      </w:r>
      <w:r>
        <w:rPr>
          <w:rFonts w:ascii="Times New Roman" w:hAnsi="Times New Roman"/>
          <w:sz w:val="28"/>
          <w:szCs w:val="28"/>
        </w:rPr>
        <w:t xml:space="preserve">». В </w:t>
      </w:r>
      <w:r w:rsidRPr="00DE5C14">
        <w:rPr>
          <w:rFonts w:ascii="Times New Roman" w:hAnsi="Times New Roman"/>
          <w:sz w:val="28"/>
          <w:szCs w:val="28"/>
        </w:rPr>
        <w:t>Указ</w:t>
      </w:r>
      <w:r>
        <w:rPr>
          <w:rFonts w:ascii="Times New Roman" w:hAnsi="Times New Roman"/>
          <w:sz w:val="28"/>
          <w:szCs w:val="28"/>
        </w:rPr>
        <w:t>е</w:t>
      </w:r>
      <w:r w:rsidRPr="00DE5C14">
        <w:rPr>
          <w:rFonts w:ascii="Times New Roman" w:hAnsi="Times New Roman"/>
          <w:sz w:val="28"/>
          <w:szCs w:val="28"/>
        </w:rPr>
        <w:t xml:space="preserve"> от 27 апреля 1722 года</w:t>
      </w:r>
      <w:r>
        <w:rPr>
          <w:rFonts w:ascii="Times New Roman" w:hAnsi="Times New Roman"/>
          <w:sz w:val="28"/>
          <w:szCs w:val="28"/>
        </w:rPr>
        <w:t xml:space="preserve"> «</w:t>
      </w:r>
      <w:r w:rsidRPr="00DE5C14">
        <w:rPr>
          <w:rFonts w:ascii="Times New Roman" w:hAnsi="Times New Roman"/>
          <w:sz w:val="28"/>
          <w:szCs w:val="28"/>
        </w:rPr>
        <w:t>О должности Генерал-прокурора</w:t>
      </w:r>
      <w:r>
        <w:rPr>
          <w:rFonts w:ascii="Times New Roman" w:hAnsi="Times New Roman"/>
          <w:sz w:val="28"/>
          <w:szCs w:val="28"/>
        </w:rPr>
        <w:t xml:space="preserve">» Петром </w:t>
      </w:r>
      <w:r>
        <w:rPr>
          <w:rFonts w:ascii="Times New Roman" w:hAnsi="Times New Roman"/>
          <w:sz w:val="28"/>
          <w:szCs w:val="28"/>
          <w:lang w:val="en-US"/>
        </w:rPr>
        <w:t>I</w:t>
      </w:r>
      <w:r>
        <w:rPr>
          <w:rFonts w:ascii="Times New Roman" w:hAnsi="Times New Roman"/>
          <w:sz w:val="28"/>
          <w:szCs w:val="28"/>
        </w:rPr>
        <w:t xml:space="preserve"> постановил</w:t>
      </w:r>
      <w:r w:rsidRPr="00DE5C14">
        <w:rPr>
          <w:rFonts w:ascii="Times New Roman" w:hAnsi="Times New Roman"/>
          <w:sz w:val="28"/>
          <w:szCs w:val="28"/>
        </w:rPr>
        <w:t>:</w:t>
      </w:r>
      <w:r>
        <w:rPr>
          <w:rFonts w:ascii="Times New Roman" w:hAnsi="Times New Roman"/>
          <w:sz w:val="28"/>
          <w:szCs w:val="28"/>
        </w:rPr>
        <w:t xml:space="preserve"> </w:t>
      </w:r>
      <w:r w:rsidRPr="00DE5C14">
        <w:rPr>
          <w:rFonts w:ascii="Times New Roman" w:hAnsi="Times New Roman"/>
          <w:sz w:val="28"/>
          <w:szCs w:val="28"/>
        </w:rPr>
        <w:t xml:space="preserve">«И понеже сей чин - </w:t>
      </w:r>
      <w:r w:rsidRPr="0043641D">
        <w:rPr>
          <w:rFonts w:ascii="Times New Roman" w:hAnsi="Times New Roman"/>
          <w:sz w:val="28"/>
          <w:szCs w:val="28"/>
        </w:rPr>
        <w:t>яко око наше</w:t>
      </w:r>
      <w:r w:rsidRPr="00DE5C14">
        <w:rPr>
          <w:rFonts w:ascii="Times New Roman" w:hAnsi="Times New Roman"/>
          <w:sz w:val="28"/>
          <w:szCs w:val="28"/>
        </w:rPr>
        <w:t xml:space="preserve"> и стряпчий о делах государственных»</w:t>
      </w:r>
      <w:r>
        <w:rPr>
          <w:rFonts w:ascii="Times New Roman" w:hAnsi="Times New Roman"/>
          <w:sz w:val="28"/>
          <w:szCs w:val="28"/>
        </w:rPr>
        <w:t>.</w:t>
      </w:r>
    </w:p>
    <w:p w:rsidR="007F16F2" w:rsidRDefault="007F16F2" w:rsidP="00F43156">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Согласно пункту 1 статьи 83 Конституции РФ: </w:t>
      </w:r>
      <w:r w:rsidRPr="00F65485">
        <w:rPr>
          <w:rFonts w:ascii="Times New Roman" w:hAnsi="Times New Roman"/>
          <w:sz w:val="28"/>
          <w:szCs w:val="28"/>
        </w:rPr>
        <w:t xml:space="preserve">Президент Российской Федерации </w:t>
      </w:r>
      <w:r>
        <w:rPr>
          <w:rFonts w:ascii="Times New Roman" w:hAnsi="Times New Roman"/>
          <w:sz w:val="28"/>
          <w:szCs w:val="28"/>
        </w:rPr>
        <w:t>«</w:t>
      </w:r>
      <w:r w:rsidRPr="000743AA">
        <w:rPr>
          <w:rFonts w:ascii="Times New Roman" w:hAnsi="Times New Roman"/>
          <w:sz w:val="28"/>
          <w:szCs w:val="28"/>
        </w:rPr>
        <w:t xml:space="preserve">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w:t>
      </w:r>
      <w:r w:rsidRPr="00824F55">
        <w:rPr>
          <w:rFonts w:ascii="Times New Roman" w:hAnsi="Times New Roman"/>
          <w:sz w:val="28"/>
          <w:szCs w:val="28"/>
        </w:rPr>
        <w:t xml:space="preserve">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w:t>
      </w:r>
      <w:r w:rsidRPr="000743AA">
        <w:rPr>
          <w:rFonts w:ascii="Times New Roman" w:hAnsi="Times New Roman"/>
          <w:sz w:val="28"/>
          <w:szCs w:val="28"/>
        </w:rPr>
        <w:t>от должности прокуроров субъектов Российской Федерации, а также иных прокуроров, кроме прокуроров городов, районов и приравненных к ним прокуроров</w:t>
      </w:r>
      <w:r>
        <w:rPr>
          <w:rFonts w:ascii="Times New Roman" w:hAnsi="Times New Roman"/>
          <w:sz w:val="28"/>
          <w:szCs w:val="28"/>
        </w:rPr>
        <w:t>». Одобрение Совета Федерации при назначении Генерального прокурора следует воспринимать как нормальное явление при разделении властей, влияние (контроль) власти федерального уровня на власть наивысшего уровня.</w:t>
      </w:r>
    </w:p>
    <w:p w:rsidR="007F16F2" w:rsidRPr="00F43156" w:rsidRDefault="007F16F2" w:rsidP="00F43156">
      <w:pPr>
        <w:spacing w:after="0" w:line="360" w:lineRule="auto"/>
        <w:ind w:firstLine="708"/>
        <w:jc w:val="both"/>
        <w:rPr>
          <w:rFonts w:ascii="Times New Roman" w:hAnsi="Times New Roman"/>
          <w:sz w:val="28"/>
          <w:szCs w:val="28"/>
        </w:rPr>
      </w:pPr>
      <w:r w:rsidRPr="00824F55">
        <w:rPr>
          <w:rFonts w:ascii="Times New Roman" w:hAnsi="Times New Roman"/>
          <w:sz w:val="28"/>
          <w:szCs w:val="28"/>
        </w:rPr>
        <w:t>Следственный комитет Российской Федерации</w:t>
      </w:r>
      <w:r>
        <w:rPr>
          <w:rFonts w:ascii="Times New Roman" w:hAnsi="Times New Roman"/>
          <w:sz w:val="28"/>
          <w:szCs w:val="28"/>
        </w:rPr>
        <w:t xml:space="preserve"> «</w:t>
      </w:r>
      <w:r w:rsidRPr="002039AC">
        <w:rPr>
          <w:rFonts w:ascii="Times New Roman" w:hAnsi="Times New Roman"/>
          <w:sz w:val="28"/>
          <w:szCs w:val="28"/>
        </w:rPr>
        <w:t>является федеральным государственным органом, осуществляющим в соответствии с законодательством Российской Федерации полномочия в сфере уголовного судопроизводства</w:t>
      </w:r>
      <w:r>
        <w:rPr>
          <w:rFonts w:ascii="Times New Roman" w:hAnsi="Times New Roman"/>
          <w:sz w:val="28"/>
          <w:szCs w:val="28"/>
        </w:rPr>
        <w:t>». «</w:t>
      </w:r>
      <w:r w:rsidRPr="002039AC">
        <w:rPr>
          <w:rFonts w:ascii="Times New Roman" w:hAnsi="Times New Roman"/>
          <w:sz w:val="28"/>
          <w:szCs w:val="28"/>
        </w:rPr>
        <w:t xml:space="preserve">Президент Российской Федерации осуществляет </w:t>
      </w:r>
      <w:r w:rsidRPr="002039AC">
        <w:rPr>
          <w:rFonts w:ascii="Times New Roman" w:hAnsi="Times New Roman"/>
          <w:sz w:val="28"/>
          <w:szCs w:val="28"/>
        </w:rPr>
        <w:lastRenderedPageBreak/>
        <w:t>руководство деятельностью Следственного комитета, утверждает Положение о Следственном комитете Российской Федерации, перечень должностей в Следственном комитете Российской Федерации, по которым предусмотрено присвоение высших специальных званий, и устанавливает штатную численность Следственного комитета, в том числе штатную численность военных следственных органов Следственного комитета</w:t>
      </w:r>
      <w:r>
        <w:rPr>
          <w:rFonts w:ascii="Times New Roman" w:hAnsi="Times New Roman"/>
          <w:sz w:val="28"/>
          <w:szCs w:val="28"/>
        </w:rPr>
        <w:t>»</w:t>
      </w:r>
      <w:r w:rsidRPr="002039AC">
        <w:rPr>
          <w:rFonts w:ascii="Times New Roman" w:hAnsi="Times New Roman"/>
          <w:sz w:val="28"/>
          <w:szCs w:val="28"/>
        </w:rPr>
        <w:t>.</w:t>
      </w:r>
      <w:r>
        <w:rPr>
          <w:rFonts w:ascii="Times New Roman" w:hAnsi="Times New Roman"/>
          <w:sz w:val="28"/>
          <w:szCs w:val="28"/>
        </w:rPr>
        <w:t xml:space="preserve"> </w:t>
      </w:r>
    </w:p>
    <w:p w:rsidR="007F16F2" w:rsidRDefault="007F16F2" w:rsidP="00114828">
      <w:pPr>
        <w:spacing w:after="0" w:line="360" w:lineRule="auto"/>
        <w:ind w:firstLine="708"/>
        <w:jc w:val="both"/>
        <w:rPr>
          <w:rFonts w:ascii="Times New Roman" w:hAnsi="Times New Roman"/>
          <w:sz w:val="28"/>
          <w:szCs w:val="28"/>
        </w:rPr>
      </w:pPr>
      <w:r w:rsidRPr="00824F55">
        <w:rPr>
          <w:rFonts w:ascii="Times New Roman" w:hAnsi="Times New Roman"/>
          <w:sz w:val="28"/>
          <w:szCs w:val="28"/>
        </w:rPr>
        <w:t>Совет Безопасности Российской Федерации</w:t>
      </w:r>
      <w:r>
        <w:rPr>
          <w:rFonts w:ascii="Times New Roman" w:hAnsi="Times New Roman"/>
          <w:sz w:val="28"/>
          <w:szCs w:val="28"/>
        </w:rPr>
        <w:t xml:space="preserve"> </w:t>
      </w:r>
      <w:r w:rsidRPr="00824F55">
        <w:rPr>
          <w:rFonts w:ascii="Times New Roman" w:hAnsi="Times New Roman"/>
          <w:sz w:val="28"/>
          <w:szCs w:val="28"/>
        </w:rPr>
        <w:t>«является конституционным совещательным органом, осуществляющим подготовку решений Президента</w:t>
      </w:r>
      <w:r w:rsidRPr="00CD3470">
        <w:rPr>
          <w:rFonts w:ascii="Times New Roman" w:hAnsi="Times New Roman"/>
          <w:sz w:val="28"/>
          <w:szCs w:val="28"/>
        </w:rPr>
        <w:t xml:space="preserve">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r>
        <w:rPr>
          <w:rFonts w:ascii="Times New Roman" w:hAnsi="Times New Roman"/>
          <w:sz w:val="28"/>
          <w:szCs w:val="28"/>
        </w:rPr>
        <w:t>»</w:t>
      </w:r>
      <w:r w:rsidRPr="00CD3470">
        <w:rPr>
          <w:rFonts w:ascii="Times New Roman" w:hAnsi="Times New Roman"/>
          <w:sz w:val="28"/>
          <w:szCs w:val="28"/>
        </w:rPr>
        <w:t>.</w:t>
      </w:r>
    </w:p>
    <w:p w:rsidR="007F16F2" w:rsidRPr="008A487F"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w:t>
      </w:r>
      <w:r w:rsidRPr="008A487F">
        <w:rPr>
          <w:rFonts w:ascii="Times New Roman" w:hAnsi="Times New Roman"/>
          <w:sz w:val="28"/>
          <w:szCs w:val="28"/>
        </w:rPr>
        <w:t>Задачами Совета Безопасности являются:</w:t>
      </w:r>
    </w:p>
    <w:p w:rsidR="007F16F2" w:rsidRPr="00824F55" w:rsidRDefault="007F16F2" w:rsidP="00114828">
      <w:pPr>
        <w:spacing w:after="0" w:line="360" w:lineRule="auto"/>
        <w:ind w:firstLine="708"/>
        <w:jc w:val="both"/>
        <w:rPr>
          <w:rFonts w:ascii="Times New Roman" w:hAnsi="Times New Roman"/>
          <w:sz w:val="28"/>
          <w:szCs w:val="28"/>
        </w:rPr>
      </w:pPr>
      <w:r w:rsidRPr="008A487F">
        <w:rPr>
          <w:rFonts w:ascii="Times New Roman" w:hAnsi="Times New Roman"/>
          <w:sz w:val="28"/>
          <w:szCs w:val="28"/>
        </w:rPr>
        <w:t xml:space="preserve">а) </w:t>
      </w:r>
      <w:r w:rsidRPr="00824F55">
        <w:rPr>
          <w:rFonts w:ascii="Times New Roman" w:hAnsi="Times New Roman"/>
          <w:sz w:val="28"/>
          <w:szCs w:val="28"/>
        </w:rPr>
        <w:t>обеспечение условий для осуществления Президентом Российской Федерации полномочий в области обеспечения национальной безопасности».</w:t>
      </w:r>
    </w:p>
    <w:p w:rsidR="007F16F2" w:rsidRDefault="007F16F2" w:rsidP="00EC1302">
      <w:pPr>
        <w:spacing w:after="0" w:line="360" w:lineRule="auto"/>
        <w:ind w:firstLine="708"/>
        <w:jc w:val="both"/>
        <w:rPr>
          <w:rFonts w:ascii="Times New Roman" w:hAnsi="Times New Roman"/>
          <w:sz w:val="28"/>
          <w:szCs w:val="28"/>
        </w:rPr>
      </w:pPr>
      <w:r w:rsidRPr="00824F55">
        <w:rPr>
          <w:rFonts w:ascii="Times New Roman" w:hAnsi="Times New Roman"/>
          <w:sz w:val="28"/>
          <w:szCs w:val="28"/>
        </w:rPr>
        <w:t>Государственный совет Российской Федерации</w:t>
      </w:r>
      <w:r>
        <w:rPr>
          <w:rFonts w:ascii="Times New Roman" w:hAnsi="Times New Roman"/>
          <w:sz w:val="28"/>
          <w:szCs w:val="28"/>
        </w:rPr>
        <w:t xml:space="preserve"> «</w:t>
      </w:r>
      <w:r w:rsidRPr="00053DC3">
        <w:rPr>
          <w:rFonts w:ascii="Times New Roman" w:hAnsi="Times New Roman"/>
          <w:sz w:val="28"/>
          <w:szCs w:val="28"/>
        </w:rPr>
        <w:t>является совещательным органом, содействующим реализации полномочий главы государства по вопросам обеспечения согласованного функционирования и взаимодействия органов государственной власти</w:t>
      </w:r>
      <w:r>
        <w:rPr>
          <w:rFonts w:ascii="Times New Roman" w:hAnsi="Times New Roman"/>
          <w:sz w:val="28"/>
          <w:szCs w:val="28"/>
        </w:rPr>
        <w:t>».</w:t>
      </w:r>
    </w:p>
    <w:p w:rsidR="007F16F2" w:rsidRDefault="007F16F2" w:rsidP="00114828">
      <w:pPr>
        <w:spacing w:after="0" w:line="360" w:lineRule="auto"/>
        <w:ind w:firstLine="708"/>
        <w:jc w:val="both"/>
        <w:rPr>
          <w:rFonts w:ascii="Times New Roman" w:hAnsi="Times New Roman"/>
          <w:sz w:val="28"/>
          <w:szCs w:val="28"/>
        </w:rPr>
      </w:pPr>
      <w:r w:rsidRPr="00824F55">
        <w:rPr>
          <w:rFonts w:ascii="Times New Roman" w:hAnsi="Times New Roman"/>
          <w:sz w:val="28"/>
          <w:szCs w:val="28"/>
        </w:rPr>
        <w:t>Администрация Президента Российской Федерации</w:t>
      </w:r>
      <w:r>
        <w:rPr>
          <w:rFonts w:ascii="Times New Roman" w:hAnsi="Times New Roman"/>
          <w:sz w:val="28"/>
          <w:szCs w:val="28"/>
        </w:rPr>
        <w:t xml:space="preserve"> «</w:t>
      </w:r>
      <w:r w:rsidRPr="00215ED2">
        <w:rPr>
          <w:rFonts w:ascii="Times New Roman" w:hAnsi="Times New Roman"/>
          <w:sz w:val="28"/>
          <w:szCs w:val="28"/>
        </w:rPr>
        <w:t xml:space="preserve">является государственным органом, сформированным в соответствии с пунктом "и" статьи 83 Конституции Российской Федерации, который </w:t>
      </w:r>
      <w:r w:rsidRPr="00D8072D">
        <w:rPr>
          <w:rFonts w:ascii="Times New Roman" w:hAnsi="Times New Roman"/>
          <w:sz w:val="28"/>
          <w:szCs w:val="28"/>
        </w:rPr>
        <w:t>обеспечивает деятельность Президента</w:t>
      </w:r>
      <w:r w:rsidRPr="00215ED2">
        <w:rPr>
          <w:rFonts w:ascii="Times New Roman" w:hAnsi="Times New Roman"/>
          <w:sz w:val="28"/>
          <w:szCs w:val="28"/>
        </w:rPr>
        <w:t xml:space="preserve"> Российской Федерации и осуществляет контроль за исполнением решений Президента Российской Федерации</w:t>
      </w:r>
      <w:r>
        <w:rPr>
          <w:rFonts w:ascii="Times New Roman" w:hAnsi="Times New Roman"/>
          <w:sz w:val="28"/>
          <w:szCs w:val="28"/>
        </w:rPr>
        <w:t xml:space="preserve">». </w:t>
      </w:r>
    </w:p>
    <w:p w:rsidR="007F16F2" w:rsidRDefault="007F16F2" w:rsidP="00F43156">
      <w:pPr>
        <w:spacing w:after="0" w:line="360" w:lineRule="auto"/>
        <w:ind w:firstLine="708"/>
        <w:jc w:val="both"/>
        <w:rPr>
          <w:rFonts w:ascii="Times New Roman" w:hAnsi="Times New Roman"/>
          <w:sz w:val="28"/>
          <w:szCs w:val="28"/>
        </w:rPr>
      </w:pPr>
      <w:r>
        <w:rPr>
          <w:rFonts w:ascii="Times New Roman" w:hAnsi="Times New Roman"/>
          <w:sz w:val="28"/>
          <w:szCs w:val="28"/>
        </w:rPr>
        <w:t>И среди множества других целей части 4 «П</w:t>
      </w:r>
      <w:r w:rsidRPr="00D8072D">
        <w:rPr>
          <w:rFonts w:ascii="Times New Roman" w:hAnsi="Times New Roman"/>
          <w:sz w:val="28"/>
          <w:szCs w:val="28"/>
        </w:rPr>
        <w:t>оложение</w:t>
      </w:r>
      <w:r>
        <w:rPr>
          <w:rFonts w:ascii="Times New Roman" w:hAnsi="Times New Roman"/>
          <w:sz w:val="28"/>
          <w:szCs w:val="28"/>
        </w:rPr>
        <w:t xml:space="preserve"> </w:t>
      </w:r>
      <w:r w:rsidRPr="00D8072D">
        <w:rPr>
          <w:rFonts w:ascii="Times New Roman" w:hAnsi="Times New Roman"/>
          <w:sz w:val="28"/>
          <w:szCs w:val="28"/>
        </w:rPr>
        <w:t xml:space="preserve">об </w:t>
      </w:r>
      <w:r>
        <w:rPr>
          <w:rFonts w:ascii="Times New Roman" w:hAnsi="Times New Roman"/>
          <w:sz w:val="28"/>
          <w:szCs w:val="28"/>
        </w:rPr>
        <w:t>А</w:t>
      </w:r>
      <w:r w:rsidRPr="00D8072D">
        <w:rPr>
          <w:rFonts w:ascii="Times New Roman" w:hAnsi="Times New Roman"/>
          <w:sz w:val="28"/>
          <w:szCs w:val="28"/>
        </w:rPr>
        <w:t xml:space="preserve">дминистрации </w:t>
      </w:r>
      <w:r>
        <w:rPr>
          <w:rFonts w:ascii="Times New Roman" w:hAnsi="Times New Roman"/>
          <w:sz w:val="28"/>
          <w:szCs w:val="28"/>
        </w:rPr>
        <w:t>П</w:t>
      </w:r>
      <w:r w:rsidRPr="00D8072D">
        <w:rPr>
          <w:rFonts w:ascii="Times New Roman" w:hAnsi="Times New Roman"/>
          <w:sz w:val="28"/>
          <w:szCs w:val="28"/>
        </w:rPr>
        <w:t xml:space="preserve">резидента </w:t>
      </w:r>
      <w:r>
        <w:rPr>
          <w:rFonts w:ascii="Times New Roman" w:hAnsi="Times New Roman"/>
          <w:sz w:val="28"/>
          <w:szCs w:val="28"/>
        </w:rPr>
        <w:t>Р</w:t>
      </w:r>
      <w:r w:rsidRPr="00D8072D">
        <w:rPr>
          <w:rFonts w:ascii="Times New Roman" w:hAnsi="Times New Roman"/>
          <w:sz w:val="28"/>
          <w:szCs w:val="28"/>
        </w:rPr>
        <w:t xml:space="preserve">оссийской </w:t>
      </w:r>
      <w:r>
        <w:rPr>
          <w:rFonts w:ascii="Times New Roman" w:hAnsi="Times New Roman"/>
          <w:sz w:val="28"/>
          <w:szCs w:val="28"/>
        </w:rPr>
        <w:t>Ф</w:t>
      </w:r>
      <w:r w:rsidRPr="00D8072D">
        <w:rPr>
          <w:rFonts w:ascii="Times New Roman" w:hAnsi="Times New Roman"/>
          <w:sz w:val="28"/>
          <w:szCs w:val="28"/>
        </w:rPr>
        <w:t>едерации</w:t>
      </w:r>
      <w:r>
        <w:rPr>
          <w:rFonts w:ascii="Times New Roman" w:hAnsi="Times New Roman"/>
          <w:sz w:val="28"/>
          <w:szCs w:val="28"/>
        </w:rPr>
        <w:t>» есть и цель «</w:t>
      </w:r>
      <w:r w:rsidRPr="00D8072D">
        <w:rPr>
          <w:rFonts w:ascii="Times New Roman" w:hAnsi="Times New Roman"/>
          <w:sz w:val="28"/>
          <w:szCs w:val="28"/>
        </w:rPr>
        <w:t xml:space="preserve">содействия Президенту Российской Федерации в обеспечении согласованного функционирования и </w:t>
      </w:r>
      <w:r w:rsidRPr="00D8072D">
        <w:rPr>
          <w:rFonts w:ascii="Times New Roman" w:hAnsi="Times New Roman"/>
          <w:sz w:val="28"/>
          <w:szCs w:val="28"/>
        </w:rPr>
        <w:lastRenderedPageBreak/>
        <w:t>взаимодействия органов государственной власти</w:t>
      </w:r>
      <w:r>
        <w:rPr>
          <w:rFonts w:ascii="Times New Roman" w:hAnsi="Times New Roman"/>
          <w:sz w:val="28"/>
          <w:szCs w:val="28"/>
        </w:rPr>
        <w:t>», и другие цели, названные для вышеперечисленных органов.</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Наивысший уровень власти способен влиять на </w:t>
      </w:r>
      <w:r w:rsidRPr="00824F55">
        <w:rPr>
          <w:rFonts w:ascii="Times New Roman" w:hAnsi="Times New Roman"/>
          <w:sz w:val="28"/>
          <w:szCs w:val="28"/>
        </w:rPr>
        <w:t xml:space="preserve">все </w:t>
      </w:r>
      <w:r>
        <w:rPr>
          <w:rFonts w:ascii="Times New Roman" w:hAnsi="Times New Roman"/>
          <w:sz w:val="28"/>
          <w:szCs w:val="28"/>
        </w:rPr>
        <w:t>остальные уровни власти, не лишая при этом их самостоятельности и возможности ответного влияния, для осуществления взаимного контроля. При этом три ветви власти на каждом уровне власти составляют единство. Обращение к любой ветви власти уровня власти есть обращение к уровню власти целиком.</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Рассмотрим, как законодательно закреплено право наивысшего уровня власти влиять на федеральный уровень власти, уровень власти субъектов  Российской Федерации, уровень власти местного самоуправления и уровень власти народа Российской Федерации.</w:t>
      </w:r>
    </w:p>
    <w:p w:rsidR="007F16F2"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 xml:space="preserve">Влияние наивысшего уровня власти на федеральный уровень власти </w:t>
      </w:r>
      <w:r>
        <w:rPr>
          <w:rFonts w:ascii="Times New Roman" w:hAnsi="Times New Roman"/>
          <w:sz w:val="28"/>
          <w:szCs w:val="28"/>
        </w:rPr>
        <w:t>многогранно. Выделим несколько наиболее важных моментов, действующих на момент написания работы, до новых поправок в Конституцию РФ.</w:t>
      </w:r>
    </w:p>
    <w:p w:rsidR="007F16F2" w:rsidRDefault="007F16F2" w:rsidP="00114828">
      <w:pPr>
        <w:spacing w:after="0" w:line="360" w:lineRule="auto"/>
        <w:ind w:firstLine="708"/>
        <w:jc w:val="both"/>
        <w:rPr>
          <w:rFonts w:ascii="Times New Roman" w:hAnsi="Times New Roman"/>
          <w:sz w:val="28"/>
          <w:szCs w:val="28"/>
        </w:rPr>
      </w:pPr>
      <w:r w:rsidRPr="00B17A26">
        <w:rPr>
          <w:rFonts w:ascii="Times New Roman" w:hAnsi="Times New Roman"/>
          <w:sz w:val="28"/>
          <w:szCs w:val="28"/>
        </w:rPr>
        <w:t xml:space="preserve">Президент </w:t>
      </w:r>
      <w:r>
        <w:rPr>
          <w:rFonts w:ascii="Times New Roman" w:hAnsi="Times New Roman"/>
          <w:sz w:val="28"/>
          <w:szCs w:val="28"/>
        </w:rPr>
        <w:t xml:space="preserve">РФ </w:t>
      </w:r>
      <w:r w:rsidRPr="00B17A26">
        <w:rPr>
          <w:rFonts w:ascii="Times New Roman" w:hAnsi="Times New Roman"/>
          <w:sz w:val="28"/>
          <w:szCs w:val="28"/>
        </w:rPr>
        <w:t>утверждает структуру</w:t>
      </w:r>
      <w:r w:rsidRPr="00B17A26">
        <w:rPr>
          <w:rStyle w:val="aa"/>
          <w:rFonts w:ascii="Times New Roman" w:hAnsi="Times New Roman"/>
          <w:sz w:val="28"/>
          <w:szCs w:val="28"/>
        </w:rPr>
        <w:footnoteReference w:id="41"/>
      </w:r>
      <w:r w:rsidRPr="00B17A26">
        <w:rPr>
          <w:rFonts w:ascii="Times New Roman" w:hAnsi="Times New Roman"/>
          <w:sz w:val="28"/>
          <w:szCs w:val="28"/>
        </w:rPr>
        <w:t xml:space="preserve"> федеральных органов исполнительной власти</w:t>
      </w:r>
      <w:r>
        <w:rPr>
          <w:rFonts w:ascii="Times New Roman" w:hAnsi="Times New Roman"/>
          <w:sz w:val="28"/>
          <w:szCs w:val="28"/>
        </w:rPr>
        <w:t>. И влияет на Правительство РФ через право председательствовать, назначение и снятие с должности Председателя  Правительства РФ</w:t>
      </w:r>
      <w:r>
        <w:rPr>
          <w:rStyle w:val="aa"/>
          <w:rFonts w:ascii="Times New Roman" w:hAnsi="Times New Roman"/>
          <w:sz w:val="28"/>
          <w:szCs w:val="28"/>
        </w:rPr>
        <w:footnoteReference w:id="42"/>
      </w:r>
      <w:r>
        <w:rPr>
          <w:rFonts w:ascii="Times New Roman" w:hAnsi="Times New Roman"/>
          <w:sz w:val="28"/>
          <w:szCs w:val="28"/>
        </w:rPr>
        <w:t>, его заместителей и федеральных министров, а также через личное руководство федеральными министерствами, службами, агентствами, входящими в структуру федеральных органов исполнительной власти:</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Министерство внутренних дел Российской Федерации</w:t>
      </w:r>
      <w:r>
        <w:rPr>
          <w:rFonts w:ascii="Times New Roman" w:hAnsi="Times New Roman"/>
          <w:sz w:val="28"/>
          <w:szCs w:val="28"/>
        </w:rPr>
        <w:t>;</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Министерство Российской Федерации по делам гражданской обороны, чрезвычайным ситуациям и ликвидации последствий стихийных бедствий</w:t>
      </w:r>
      <w:r>
        <w:rPr>
          <w:rFonts w:ascii="Times New Roman" w:hAnsi="Times New Roman"/>
          <w:sz w:val="28"/>
          <w:szCs w:val="28"/>
        </w:rPr>
        <w:t>;</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Министерство иностранных дел Российской Федерации</w:t>
      </w:r>
      <w:r>
        <w:rPr>
          <w:rFonts w:ascii="Times New Roman" w:hAnsi="Times New Roman"/>
          <w:sz w:val="28"/>
          <w:szCs w:val="28"/>
        </w:rPr>
        <w:t>;</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 xml:space="preserve">Федеральное агентство по делам </w:t>
      </w:r>
      <w:r>
        <w:rPr>
          <w:rFonts w:ascii="Times New Roman" w:hAnsi="Times New Roman"/>
          <w:sz w:val="28"/>
          <w:szCs w:val="28"/>
        </w:rPr>
        <w:t>СНГ;</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Министерство обороны Российской Федерации</w:t>
      </w:r>
      <w:r>
        <w:rPr>
          <w:rFonts w:ascii="Times New Roman" w:hAnsi="Times New Roman"/>
          <w:sz w:val="28"/>
          <w:szCs w:val="28"/>
        </w:rPr>
        <w:t>;</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lastRenderedPageBreak/>
        <w:t>Федеральная служба по военно-техническому сотрудничеству</w:t>
      </w:r>
      <w:r>
        <w:rPr>
          <w:rFonts w:ascii="Times New Roman" w:hAnsi="Times New Roman"/>
          <w:sz w:val="28"/>
          <w:szCs w:val="28"/>
        </w:rPr>
        <w:t>;</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Федеральная служба по техническому и экспортному контролю</w:t>
      </w:r>
      <w:r>
        <w:rPr>
          <w:rFonts w:ascii="Times New Roman" w:hAnsi="Times New Roman"/>
          <w:sz w:val="28"/>
          <w:szCs w:val="28"/>
        </w:rPr>
        <w:t>;</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Министерство юстиции Российской Федерации</w:t>
      </w:r>
      <w:r>
        <w:rPr>
          <w:rFonts w:ascii="Times New Roman" w:hAnsi="Times New Roman"/>
          <w:sz w:val="28"/>
          <w:szCs w:val="28"/>
        </w:rPr>
        <w:t>;</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Федеральная служба исполнения наказаний</w:t>
      </w:r>
      <w:r>
        <w:rPr>
          <w:rFonts w:ascii="Times New Roman" w:hAnsi="Times New Roman"/>
          <w:sz w:val="28"/>
          <w:szCs w:val="28"/>
        </w:rPr>
        <w:t>;</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Федеральная служба судебных приставов</w:t>
      </w:r>
      <w:r>
        <w:rPr>
          <w:rFonts w:ascii="Times New Roman" w:hAnsi="Times New Roman"/>
          <w:sz w:val="28"/>
          <w:szCs w:val="28"/>
        </w:rPr>
        <w:t>;</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Государственная фельдъегерс</w:t>
      </w:r>
      <w:r>
        <w:rPr>
          <w:rFonts w:ascii="Times New Roman" w:hAnsi="Times New Roman"/>
          <w:sz w:val="28"/>
          <w:szCs w:val="28"/>
        </w:rPr>
        <w:t>кая служба Российской Федерации;</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Служба внешне</w:t>
      </w:r>
      <w:r>
        <w:rPr>
          <w:rFonts w:ascii="Times New Roman" w:hAnsi="Times New Roman"/>
          <w:sz w:val="28"/>
          <w:szCs w:val="28"/>
        </w:rPr>
        <w:t>й разведки Российской Федерации;</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Федеральная служба бе</w:t>
      </w:r>
      <w:r>
        <w:rPr>
          <w:rFonts w:ascii="Times New Roman" w:hAnsi="Times New Roman"/>
          <w:sz w:val="28"/>
          <w:szCs w:val="28"/>
        </w:rPr>
        <w:t>зопасности Российской Федерации;</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Федеральная служба войск национальной гвардии Российской Федерации</w:t>
      </w:r>
      <w:r>
        <w:rPr>
          <w:rFonts w:ascii="Times New Roman" w:hAnsi="Times New Roman"/>
          <w:sz w:val="28"/>
          <w:szCs w:val="28"/>
        </w:rPr>
        <w:t>;</w:t>
      </w:r>
      <w:r w:rsidRPr="00630B64">
        <w:rPr>
          <w:rFonts w:ascii="Times New Roman" w:hAnsi="Times New Roman"/>
          <w:sz w:val="28"/>
          <w:szCs w:val="28"/>
        </w:rPr>
        <w:t xml:space="preserve"> </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Федеральная служ</w:t>
      </w:r>
      <w:r>
        <w:rPr>
          <w:rFonts w:ascii="Times New Roman" w:hAnsi="Times New Roman"/>
          <w:sz w:val="28"/>
          <w:szCs w:val="28"/>
        </w:rPr>
        <w:t>ба охраны Российской Федерации;</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Федеральная служба по финансовому мониторингу</w:t>
      </w:r>
      <w:r>
        <w:rPr>
          <w:rFonts w:ascii="Times New Roman" w:hAnsi="Times New Roman"/>
          <w:sz w:val="28"/>
          <w:szCs w:val="28"/>
        </w:rPr>
        <w:t>;</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Pr>
          <w:rFonts w:ascii="Times New Roman" w:hAnsi="Times New Roman"/>
          <w:sz w:val="28"/>
          <w:szCs w:val="28"/>
        </w:rPr>
        <w:t>Федеральное архивное агентство;</w:t>
      </w:r>
    </w:p>
    <w:p w:rsidR="007F16F2" w:rsidRPr="00630B64" w:rsidRDefault="007F16F2" w:rsidP="00114828">
      <w:pPr>
        <w:numPr>
          <w:ilvl w:val="0"/>
          <w:numId w:val="29"/>
        </w:numPr>
        <w:tabs>
          <w:tab w:val="clear" w:pos="1428"/>
        </w:tabs>
        <w:spacing w:after="0" w:line="360" w:lineRule="auto"/>
        <w:ind w:left="360"/>
        <w:jc w:val="both"/>
        <w:rPr>
          <w:rFonts w:ascii="Times New Roman" w:hAnsi="Times New Roman"/>
          <w:sz w:val="28"/>
          <w:szCs w:val="28"/>
        </w:rPr>
      </w:pPr>
      <w:r w:rsidRPr="00630B64">
        <w:rPr>
          <w:rFonts w:ascii="Times New Roman" w:hAnsi="Times New Roman"/>
          <w:sz w:val="28"/>
          <w:szCs w:val="28"/>
        </w:rPr>
        <w:t xml:space="preserve">Главное управление специальных программ Президента </w:t>
      </w:r>
      <w:r>
        <w:rPr>
          <w:rFonts w:ascii="Times New Roman" w:hAnsi="Times New Roman"/>
          <w:sz w:val="28"/>
          <w:szCs w:val="28"/>
        </w:rPr>
        <w:t>РФ</w:t>
      </w:r>
      <w:r w:rsidRPr="00630B64">
        <w:rPr>
          <w:rFonts w:ascii="Times New Roman" w:hAnsi="Times New Roman"/>
          <w:sz w:val="28"/>
          <w:szCs w:val="28"/>
        </w:rPr>
        <w:t xml:space="preserve"> (фед</w:t>
      </w:r>
      <w:r>
        <w:rPr>
          <w:rFonts w:ascii="Times New Roman" w:hAnsi="Times New Roman"/>
          <w:sz w:val="28"/>
          <w:szCs w:val="28"/>
        </w:rPr>
        <w:t>.</w:t>
      </w:r>
      <w:r w:rsidRPr="00630B64">
        <w:rPr>
          <w:rFonts w:ascii="Times New Roman" w:hAnsi="Times New Roman"/>
          <w:sz w:val="28"/>
          <w:szCs w:val="28"/>
        </w:rPr>
        <w:t xml:space="preserve"> агентство)</w:t>
      </w:r>
      <w:r>
        <w:rPr>
          <w:rFonts w:ascii="Times New Roman" w:hAnsi="Times New Roman"/>
          <w:sz w:val="28"/>
          <w:szCs w:val="28"/>
        </w:rPr>
        <w:t>;</w:t>
      </w:r>
    </w:p>
    <w:p w:rsidR="007F16F2" w:rsidRDefault="007F16F2" w:rsidP="00F43156">
      <w:pPr>
        <w:numPr>
          <w:ilvl w:val="0"/>
          <w:numId w:val="29"/>
        </w:numPr>
        <w:tabs>
          <w:tab w:val="clear" w:pos="1428"/>
        </w:tabs>
        <w:spacing w:after="0" w:line="360" w:lineRule="auto"/>
        <w:ind w:left="360"/>
        <w:jc w:val="both"/>
        <w:rPr>
          <w:rFonts w:ascii="Times New Roman" w:hAnsi="Times New Roman"/>
          <w:sz w:val="28"/>
          <w:szCs w:val="28"/>
        </w:rPr>
      </w:pPr>
      <w:r>
        <w:rPr>
          <w:rFonts w:ascii="Times New Roman" w:hAnsi="Times New Roman"/>
          <w:sz w:val="28"/>
          <w:szCs w:val="28"/>
        </w:rPr>
        <w:t xml:space="preserve">Управление делами Президента </w:t>
      </w:r>
      <w:r w:rsidRPr="00630B64">
        <w:rPr>
          <w:rFonts w:ascii="Times New Roman" w:hAnsi="Times New Roman"/>
          <w:sz w:val="28"/>
          <w:szCs w:val="28"/>
        </w:rPr>
        <w:t xml:space="preserve"> </w:t>
      </w:r>
      <w:r>
        <w:rPr>
          <w:rFonts w:ascii="Times New Roman" w:hAnsi="Times New Roman"/>
          <w:sz w:val="28"/>
          <w:szCs w:val="28"/>
        </w:rPr>
        <w:t>РФ</w:t>
      </w:r>
      <w:r w:rsidRPr="00630B64">
        <w:rPr>
          <w:rFonts w:ascii="Times New Roman" w:hAnsi="Times New Roman"/>
          <w:sz w:val="28"/>
          <w:szCs w:val="28"/>
        </w:rPr>
        <w:t xml:space="preserve"> (фед</w:t>
      </w:r>
      <w:r>
        <w:rPr>
          <w:rFonts w:ascii="Times New Roman" w:hAnsi="Times New Roman"/>
          <w:sz w:val="28"/>
          <w:szCs w:val="28"/>
        </w:rPr>
        <w:t>еральное</w:t>
      </w:r>
      <w:r w:rsidRPr="00630B64">
        <w:rPr>
          <w:rFonts w:ascii="Times New Roman" w:hAnsi="Times New Roman"/>
          <w:sz w:val="28"/>
          <w:szCs w:val="28"/>
        </w:rPr>
        <w:t xml:space="preserve"> агентство)</w:t>
      </w:r>
      <w:r>
        <w:rPr>
          <w:rFonts w:ascii="Times New Roman" w:hAnsi="Times New Roman"/>
          <w:sz w:val="28"/>
          <w:szCs w:val="28"/>
        </w:rPr>
        <w:t>.</w:t>
      </w:r>
    </w:p>
    <w:p w:rsidR="007F16F2" w:rsidRDefault="007F16F2" w:rsidP="004E7B89">
      <w:pPr>
        <w:spacing w:after="0" w:line="360" w:lineRule="auto"/>
        <w:ind w:firstLine="708"/>
        <w:jc w:val="both"/>
        <w:rPr>
          <w:rFonts w:ascii="Times New Roman" w:hAnsi="Times New Roman"/>
          <w:sz w:val="28"/>
          <w:szCs w:val="28"/>
        </w:rPr>
      </w:pPr>
    </w:p>
    <w:p w:rsidR="007F16F2" w:rsidRPr="00E770E3" w:rsidRDefault="007F16F2" w:rsidP="004E7B89">
      <w:pPr>
        <w:spacing w:after="0" w:line="360" w:lineRule="auto"/>
        <w:ind w:firstLine="708"/>
        <w:jc w:val="both"/>
        <w:rPr>
          <w:rFonts w:ascii="Times New Roman" w:hAnsi="Times New Roman"/>
          <w:sz w:val="28"/>
          <w:szCs w:val="28"/>
        </w:rPr>
      </w:pPr>
      <w:r w:rsidRPr="00E770E3">
        <w:rPr>
          <w:rFonts w:ascii="Times New Roman" w:hAnsi="Times New Roman"/>
          <w:sz w:val="28"/>
          <w:szCs w:val="28"/>
        </w:rPr>
        <w:t>Президент РФ может</w:t>
      </w:r>
      <w:r w:rsidRPr="00E770E3">
        <w:rPr>
          <w:rStyle w:val="aa"/>
          <w:rFonts w:ascii="Times New Roman" w:hAnsi="Times New Roman"/>
          <w:sz w:val="28"/>
          <w:szCs w:val="28"/>
        </w:rPr>
        <w:footnoteReference w:id="43"/>
      </w:r>
      <w:r w:rsidRPr="00E770E3">
        <w:rPr>
          <w:rFonts w:ascii="Times New Roman" w:hAnsi="Times New Roman"/>
          <w:sz w:val="28"/>
          <w:szCs w:val="28"/>
        </w:rPr>
        <w:t xml:space="preserve"> отменить любое постановление Правительства РФ.</w:t>
      </w:r>
    </w:p>
    <w:p w:rsidR="007F16F2" w:rsidRDefault="007F16F2" w:rsidP="00114828">
      <w:pPr>
        <w:spacing w:after="0" w:line="360" w:lineRule="auto"/>
        <w:ind w:firstLine="708"/>
        <w:jc w:val="both"/>
        <w:rPr>
          <w:rFonts w:ascii="Times New Roman" w:hAnsi="Times New Roman"/>
          <w:sz w:val="28"/>
          <w:szCs w:val="28"/>
        </w:rPr>
      </w:pPr>
    </w:p>
    <w:p w:rsidR="007F16F2" w:rsidRPr="00E770E3"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Согласно статье 84 Конституции РФ Президент РФ:</w:t>
      </w:r>
    </w:p>
    <w:p w:rsidR="007F16F2" w:rsidRPr="00E770E3"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«а) назначает выборы Государственной Думы в соответствии с Конституцией Российской Федерации и федеральным законом;</w:t>
      </w:r>
    </w:p>
    <w:p w:rsidR="007F16F2" w:rsidRPr="00E770E3"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б) распускает Государственную Думу в случаях и порядке, предусмотренных Конституцией Российской Федерации;</w:t>
      </w:r>
    </w:p>
    <w:p w:rsidR="007F16F2" w:rsidRPr="00E770E3"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г) вносит законопроекты в Государственную Думу;</w:t>
      </w:r>
    </w:p>
    <w:p w:rsidR="007F16F2" w:rsidRPr="00E770E3"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д) подписывает и обнародует федеральные законы;</w:t>
      </w:r>
    </w:p>
    <w:p w:rsidR="007F16F2" w:rsidRPr="00E770E3"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7F16F2" w:rsidRDefault="007F16F2" w:rsidP="00114828">
      <w:pPr>
        <w:spacing w:after="0" w:line="360" w:lineRule="auto"/>
        <w:ind w:firstLine="708"/>
        <w:jc w:val="both"/>
        <w:rPr>
          <w:rFonts w:ascii="Times New Roman" w:hAnsi="Times New Roman"/>
          <w:sz w:val="28"/>
          <w:szCs w:val="28"/>
        </w:rPr>
      </w:pPr>
    </w:p>
    <w:p w:rsidR="007F16F2" w:rsidRPr="00E770E3"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lastRenderedPageBreak/>
        <w:t>Согласно статье 83 Конституции РФ Президент РФ:</w:t>
      </w:r>
    </w:p>
    <w:p w:rsidR="007F16F2" w:rsidRPr="00F43156" w:rsidRDefault="007F16F2" w:rsidP="00F43156">
      <w:pPr>
        <w:spacing w:after="0" w:line="360" w:lineRule="auto"/>
        <w:ind w:firstLine="708"/>
        <w:jc w:val="both"/>
        <w:rPr>
          <w:rFonts w:ascii="Times New Roman" w:hAnsi="Times New Roman"/>
          <w:sz w:val="28"/>
          <w:szCs w:val="28"/>
        </w:rPr>
      </w:pPr>
      <w:r w:rsidRPr="00E770E3">
        <w:rPr>
          <w:rFonts w:ascii="Times New Roman" w:hAnsi="Times New Roman"/>
          <w:sz w:val="28"/>
          <w:szCs w:val="28"/>
        </w:rPr>
        <w:t>«е)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w:t>
      </w:r>
    </w:p>
    <w:p w:rsidR="007F16F2" w:rsidRPr="00E770E3" w:rsidRDefault="007F16F2" w:rsidP="00114828">
      <w:pPr>
        <w:spacing w:after="0" w:line="360" w:lineRule="auto"/>
        <w:ind w:firstLine="708"/>
        <w:jc w:val="both"/>
        <w:rPr>
          <w:rFonts w:ascii="Times New Roman" w:hAnsi="Times New Roman"/>
          <w:spacing w:val="-2"/>
          <w:sz w:val="28"/>
          <w:szCs w:val="28"/>
        </w:rPr>
      </w:pPr>
      <w:r w:rsidRPr="00E770E3">
        <w:rPr>
          <w:rFonts w:ascii="Times New Roman" w:hAnsi="Times New Roman"/>
          <w:spacing w:val="-2"/>
          <w:sz w:val="28"/>
          <w:szCs w:val="28"/>
        </w:rPr>
        <w:t>Влияние наивысшего уровня власти на уровень власти субъектов РФ.</w:t>
      </w:r>
    </w:p>
    <w:p w:rsidR="007F16F2" w:rsidRPr="00E770E3"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Часть 2 статьи 85 Конституции РФ:</w:t>
      </w:r>
    </w:p>
    <w:p w:rsidR="007F16F2" w:rsidRPr="00E770E3"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7F16F2" w:rsidRPr="00F43156" w:rsidRDefault="007F16F2" w:rsidP="00F43156">
      <w:pPr>
        <w:spacing w:after="0" w:line="360" w:lineRule="auto"/>
        <w:ind w:firstLine="708"/>
        <w:jc w:val="both"/>
        <w:rPr>
          <w:rFonts w:ascii="Times New Roman" w:hAnsi="Times New Roman"/>
          <w:sz w:val="28"/>
          <w:szCs w:val="28"/>
        </w:rPr>
      </w:pPr>
      <w:r>
        <w:rPr>
          <w:rFonts w:ascii="Times New Roman" w:hAnsi="Times New Roman"/>
          <w:sz w:val="28"/>
          <w:szCs w:val="28"/>
        </w:rPr>
        <w:t>Президент РФ может снять с должности главу субъектов РФ                                с формулировкой «</w:t>
      </w:r>
      <w:r w:rsidRPr="00283E1E">
        <w:rPr>
          <w:rFonts w:ascii="Times New Roman" w:hAnsi="Times New Roman"/>
          <w:sz w:val="28"/>
          <w:szCs w:val="28"/>
        </w:rPr>
        <w:t>в связи с утратой доверия</w:t>
      </w:r>
      <w:r>
        <w:rPr>
          <w:rFonts w:ascii="Times New Roman" w:hAnsi="Times New Roman"/>
          <w:sz w:val="28"/>
          <w:szCs w:val="28"/>
        </w:rPr>
        <w:t>»</w:t>
      </w:r>
      <w:r>
        <w:rPr>
          <w:rStyle w:val="aa"/>
          <w:rFonts w:ascii="Times New Roman" w:hAnsi="Times New Roman"/>
          <w:sz w:val="28"/>
          <w:szCs w:val="28"/>
        </w:rPr>
        <w:footnoteReference w:id="44"/>
      </w:r>
      <w:r>
        <w:rPr>
          <w:rFonts w:ascii="Times New Roman" w:hAnsi="Times New Roman"/>
          <w:sz w:val="28"/>
          <w:szCs w:val="28"/>
        </w:rPr>
        <w:t>.</w:t>
      </w:r>
    </w:p>
    <w:p w:rsidR="007F16F2" w:rsidRPr="00F43156" w:rsidRDefault="007F16F2" w:rsidP="00F43156">
      <w:pPr>
        <w:spacing w:after="0" w:line="360" w:lineRule="auto"/>
        <w:ind w:firstLine="708"/>
        <w:jc w:val="both"/>
        <w:rPr>
          <w:rFonts w:ascii="Times New Roman" w:hAnsi="Times New Roman"/>
          <w:b/>
          <w:sz w:val="28"/>
          <w:szCs w:val="28"/>
        </w:rPr>
      </w:pPr>
      <w:r w:rsidRPr="00E770E3">
        <w:rPr>
          <w:rFonts w:ascii="Times New Roman" w:hAnsi="Times New Roman"/>
          <w:sz w:val="28"/>
          <w:szCs w:val="28"/>
        </w:rPr>
        <w:t>Влияние наивысшего уровня власти на уровень власти местного самоуправления</w:t>
      </w:r>
      <w:r>
        <w:rPr>
          <w:rFonts w:ascii="Times New Roman" w:hAnsi="Times New Roman"/>
          <w:b/>
          <w:sz w:val="28"/>
          <w:szCs w:val="28"/>
        </w:rPr>
        <w:t xml:space="preserve"> </w:t>
      </w:r>
      <w:r w:rsidRPr="009160FB">
        <w:rPr>
          <w:rFonts w:ascii="Times New Roman" w:hAnsi="Times New Roman"/>
          <w:sz w:val="28"/>
          <w:szCs w:val="28"/>
        </w:rPr>
        <w:t>про</w:t>
      </w:r>
      <w:r>
        <w:rPr>
          <w:rFonts w:ascii="Times New Roman" w:hAnsi="Times New Roman"/>
          <w:sz w:val="28"/>
          <w:szCs w:val="28"/>
        </w:rPr>
        <w:t>исходит опосредованно</w:t>
      </w:r>
      <w:r>
        <w:rPr>
          <w:rStyle w:val="aa"/>
          <w:rFonts w:ascii="Times New Roman" w:hAnsi="Times New Roman"/>
          <w:sz w:val="28"/>
          <w:szCs w:val="28"/>
        </w:rPr>
        <w:footnoteReference w:id="45"/>
      </w:r>
      <w:r>
        <w:rPr>
          <w:rFonts w:ascii="Times New Roman" w:hAnsi="Times New Roman"/>
          <w:sz w:val="28"/>
          <w:szCs w:val="28"/>
        </w:rPr>
        <w:t xml:space="preserve"> через федеральный уровень власти и уровень власти субъектов РФ. Возможно, следует предусмотреть гибкие и аккуратные правовые механизмы непосредственного влияния наивысшего уровня власти на уровень власти местного самоуправлении.</w:t>
      </w:r>
    </w:p>
    <w:p w:rsidR="007F16F2" w:rsidRPr="00E770E3" w:rsidRDefault="007F16F2" w:rsidP="00114828">
      <w:pPr>
        <w:spacing w:after="0" w:line="360" w:lineRule="auto"/>
        <w:ind w:firstLine="708"/>
        <w:jc w:val="both"/>
        <w:rPr>
          <w:rFonts w:ascii="Times New Roman" w:hAnsi="Times New Roman"/>
          <w:sz w:val="28"/>
          <w:szCs w:val="28"/>
        </w:rPr>
      </w:pPr>
      <w:r w:rsidRPr="00E770E3">
        <w:rPr>
          <w:rFonts w:ascii="Times New Roman" w:hAnsi="Times New Roman"/>
          <w:sz w:val="28"/>
          <w:szCs w:val="28"/>
        </w:rPr>
        <w:t xml:space="preserve">Влияние наивысшего уровня власти на уровень власти народа РФ. </w:t>
      </w:r>
    </w:p>
    <w:p w:rsidR="007F16F2" w:rsidRPr="00031515" w:rsidRDefault="007F16F2" w:rsidP="00114828">
      <w:pPr>
        <w:spacing w:after="0" w:line="360" w:lineRule="auto"/>
        <w:ind w:firstLine="708"/>
        <w:jc w:val="both"/>
        <w:rPr>
          <w:rFonts w:ascii="Times New Roman" w:hAnsi="Times New Roman"/>
          <w:sz w:val="28"/>
          <w:szCs w:val="28"/>
        </w:rPr>
      </w:pPr>
      <w:r w:rsidRPr="00031515">
        <w:rPr>
          <w:rFonts w:ascii="Times New Roman" w:hAnsi="Times New Roman"/>
          <w:sz w:val="28"/>
          <w:szCs w:val="28"/>
        </w:rPr>
        <w:t xml:space="preserve">Президент </w:t>
      </w:r>
      <w:r>
        <w:rPr>
          <w:rFonts w:ascii="Times New Roman" w:hAnsi="Times New Roman"/>
          <w:sz w:val="28"/>
          <w:szCs w:val="28"/>
        </w:rPr>
        <w:t>РФ согласно статье 84 Конституции РФ</w:t>
      </w:r>
      <w:r w:rsidRPr="00031515">
        <w:rPr>
          <w:rFonts w:ascii="Times New Roman" w:hAnsi="Times New Roman"/>
          <w:sz w:val="28"/>
          <w:szCs w:val="28"/>
        </w:rPr>
        <w:t>:</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w:t>
      </w:r>
      <w:r w:rsidRPr="00031515">
        <w:rPr>
          <w:rFonts w:ascii="Times New Roman" w:hAnsi="Times New Roman"/>
          <w:sz w:val="28"/>
          <w:szCs w:val="28"/>
        </w:rPr>
        <w:t>а) назначает выборы Государственной Думы в соответствии с Конституцией Российской Федерации и федеральным законом;</w:t>
      </w:r>
    </w:p>
    <w:p w:rsidR="007F16F2" w:rsidRDefault="007F16F2" w:rsidP="00F43156">
      <w:pPr>
        <w:spacing w:after="0" w:line="360" w:lineRule="auto"/>
        <w:ind w:firstLine="708"/>
        <w:jc w:val="both"/>
        <w:rPr>
          <w:rFonts w:ascii="Times New Roman" w:hAnsi="Times New Roman"/>
          <w:sz w:val="28"/>
          <w:szCs w:val="28"/>
        </w:rPr>
      </w:pPr>
      <w:r w:rsidRPr="00031515">
        <w:rPr>
          <w:rFonts w:ascii="Times New Roman" w:hAnsi="Times New Roman"/>
          <w:sz w:val="28"/>
          <w:szCs w:val="28"/>
        </w:rPr>
        <w:t>в) назначает референдум в порядке, установленном федеральным конституционным законом</w:t>
      </w:r>
      <w:r>
        <w:rPr>
          <w:rFonts w:ascii="Times New Roman" w:hAnsi="Times New Roman"/>
          <w:sz w:val="28"/>
          <w:szCs w:val="28"/>
        </w:rPr>
        <w:t>».</w:t>
      </w:r>
    </w:p>
    <w:p w:rsidR="007F16F2" w:rsidRPr="00031515" w:rsidRDefault="007F16F2" w:rsidP="00114828">
      <w:pPr>
        <w:spacing w:after="0" w:line="360" w:lineRule="auto"/>
        <w:ind w:firstLine="708"/>
        <w:jc w:val="both"/>
        <w:rPr>
          <w:rFonts w:ascii="Times New Roman" w:hAnsi="Times New Roman"/>
          <w:sz w:val="28"/>
          <w:szCs w:val="28"/>
        </w:rPr>
      </w:pPr>
      <w:r w:rsidRPr="00925F69">
        <w:rPr>
          <w:rFonts w:ascii="Times New Roman" w:hAnsi="Times New Roman"/>
          <w:sz w:val="28"/>
          <w:szCs w:val="28"/>
        </w:rPr>
        <w:lastRenderedPageBreak/>
        <w:t>Аналогично для влияния других уровней власти на все уровни власти.</w:t>
      </w:r>
      <w:r w:rsidRPr="00CF4704">
        <w:rPr>
          <w:rFonts w:ascii="Times New Roman" w:hAnsi="Times New Roman"/>
          <w:sz w:val="28"/>
          <w:szCs w:val="28"/>
        </w:rPr>
        <w:t xml:space="preserve"> </w:t>
      </w:r>
      <w:r>
        <w:rPr>
          <w:rFonts w:ascii="Times New Roman" w:hAnsi="Times New Roman"/>
          <w:sz w:val="28"/>
          <w:szCs w:val="28"/>
        </w:rPr>
        <w:t>Чтобы не приводить в данной работе содержание всех статей Конституции РФ и значительной части федеральных конституционных и федеральных законов, остановлюсь только на проблемных, дискуссионных моментах.</w:t>
      </w:r>
    </w:p>
    <w:p w:rsidR="007F16F2" w:rsidRPr="0081778A" w:rsidRDefault="007F16F2" w:rsidP="0081778A">
      <w:pPr>
        <w:spacing w:after="0" w:line="360" w:lineRule="auto"/>
        <w:ind w:firstLine="708"/>
        <w:jc w:val="both"/>
        <w:rPr>
          <w:rFonts w:ascii="Times New Roman" w:hAnsi="Times New Roman"/>
          <w:sz w:val="28"/>
          <w:szCs w:val="28"/>
        </w:rPr>
      </w:pPr>
      <w:r w:rsidRPr="00E76654">
        <w:rPr>
          <w:rFonts w:ascii="Times New Roman" w:hAnsi="Times New Roman"/>
          <w:sz w:val="28"/>
          <w:szCs w:val="28"/>
        </w:rPr>
        <w:t>Центральная избирательная комиссия</w:t>
      </w:r>
      <w:r>
        <w:rPr>
          <w:rFonts w:ascii="Times New Roman" w:hAnsi="Times New Roman"/>
          <w:sz w:val="28"/>
          <w:szCs w:val="28"/>
        </w:rPr>
        <w:t xml:space="preserve"> это орган Федерального Собрания, относится к федеральному уровню власти. </w:t>
      </w:r>
      <w:r w:rsidRPr="000E6760">
        <w:rPr>
          <w:rFonts w:ascii="Times New Roman" w:hAnsi="Times New Roman"/>
          <w:sz w:val="28"/>
          <w:szCs w:val="28"/>
        </w:rPr>
        <w:t xml:space="preserve">Пять членов </w:t>
      </w:r>
      <w:r>
        <w:rPr>
          <w:rFonts w:ascii="Times New Roman" w:hAnsi="Times New Roman"/>
          <w:sz w:val="28"/>
          <w:szCs w:val="28"/>
        </w:rPr>
        <w:t>от Президента РФ – это влияние наивысшего уровня власти на федеральный уровень власти.</w:t>
      </w:r>
    </w:p>
    <w:p w:rsidR="007F16F2" w:rsidRDefault="007F16F2" w:rsidP="00F43156">
      <w:pPr>
        <w:spacing w:after="0" w:line="360" w:lineRule="auto"/>
        <w:ind w:firstLine="708"/>
        <w:jc w:val="both"/>
        <w:rPr>
          <w:rFonts w:ascii="Times New Roman" w:hAnsi="Times New Roman"/>
          <w:color w:val="FF0000"/>
          <w:sz w:val="28"/>
          <w:szCs w:val="28"/>
        </w:rPr>
      </w:pPr>
      <w:r>
        <w:rPr>
          <w:rFonts w:ascii="Times New Roman" w:hAnsi="Times New Roman"/>
          <w:sz w:val="28"/>
          <w:szCs w:val="28"/>
        </w:rPr>
        <w:t xml:space="preserve">Совет Федерации является инструментом влияния субъектов РФ                                 на федеральный уровень законодательной ветви власти. В Совете Федерации </w:t>
      </w:r>
      <w:r w:rsidRPr="00A31349">
        <w:rPr>
          <w:rFonts w:ascii="Times New Roman" w:hAnsi="Times New Roman"/>
          <w:sz w:val="28"/>
          <w:szCs w:val="28"/>
        </w:rPr>
        <w:t>по два представителя от каждого субъекта Российской Федерации</w:t>
      </w:r>
      <w:r>
        <w:rPr>
          <w:rFonts w:ascii="Times New Roman" w:hAnsi="Times New Roman"/>
          <w:sz w:val="28"/>
          <w:szCs w:val="28"/>
        </w:rPr>
        <w:t>. Также в Совете Федерации представлено влияние наивысшего уровня власти, но не более 10% от количества представителей субъектов РФ.</w:t>
      </w:r>
    </w:p>
    <w:p w:rsidR="007F16F2" w:rsidRDefault="007F16F2" w:rsidP="00114828">
      <w:pPr>
        <w:spacing w:after="0" w:line="360" w:lineRule="auto"/>
        <w:ind w:firstLine="708"/>
        <w:jc w:val="both"/>
        <w:rPr>
          <w:rFonts w:ascii="Times New Roman" w:hAnsi="Times New Roman"/>
          <w:sz w:val="28"/>
          <w:szCs w:val="28"/>
        </w:rPr>
      </w:pPr>
      <w:r w:rsidRPr="003069BC">
        <w:rPr>
          <w:rFonts w:ascii="Times New Roman" w:hAnsi="Times New Roman"/>
          <w:sz w:val="28"/>
          <w:szCs w:val="28"/>
        </w:rPr>
        <w:t xml:space="preserve">Необходимо увеличить </w:t>
      </w:r>
      <w:r>
        <w:rPr>
          <w:rFonts w:ascii="Times New Roman" w:hAnsi="Times New Roman"/>
          <w:sz w:val="28"/>
          <w:szCs w:val="28"/>
        </w:rPr>
        <w:t xml:space="preserve">представительство </w:t>
      </w:r>
      <w:r w:rsidRPr="003069BC">
        <w:rPr>
          <w:rFonts w:ascii="Times New Roman" w:hAnsi="Times New Roman"/>
          <w:sz w:val="28"/>
          <w:szCs w:val="28"/>
        </w:rPr>
        <w:t xml:space="preserve">уровня власти местного самоуправления </w:t>
      </w:r>
      <w:r>
        <w:rPr>
          <w:rFonts w:ascii="Times New Roman" w:hAnsi="Times New Roman"/>
          <w:sz w:val="28"/>
          <w:szCs w:val="28"/>
        </w:rPr>
        <w:t>в</w:t>
      </w:r>
      <w:r w:rsidRPr="003069BC">
        <w:rPr>
          <w:rFonts w:ascii="Times New Roman" w:hAnsi="Times New Roman"/>
          <w:sz w:val="28"/>
          <w:szCs w:val="28"/>
        </w:rPr>
        <w:t xml:space="preserve"> региональн</w:t>
      </w:r>
      <w:r>
        <w:rPr>
          <w:rFonts w:ascii="Times New Roman" w:hAnsi="Times New Roman"/>
          <w:sz w:val="28"/>
          <w:szCs w:val="28"/>
        </w:rPr>
        <w:t>ой</w:t>
      </w:r>
      <w:r w:rsidRPr="003069BC">
        <w:rPr>
          <w:rFonts w:ascii="Times New Roman" w:hAnsi="Times New Roman"/>
          <w:sz w:val="28"/>
          <w:szCs w:val="28"/>
        </w:rPr>
        <w:t>, федеральн</w:t>
      </w:r>
      <w:r>
        <w:rPr>
          <w:rFonts w:ascii="Times New Roman" w:hAnsi="Times New Roman"/>
          <w:sz w:val="28"/>
          <w:szCs w:val="28"/>
        </w:rPr>
        <w:t>ой</w:t>
      </w:r>
      <w:r w:rsidRPr="003069BC">
        <w:rPr>
          <w:rFonts w:ascii="Times New Roman" w:hAnsi="Times New Roman"/>
          <w:sz w:val="28"/>
          <w:szCs w:val="28"/>
        </w:rPr>
        <w:t xml:space="preserve"> и наивысш</w:t>
      </w:r>
      <w:r>
        <w:rPr>
          <w:rFonts w:ascii="Times New Roman" w:hAnsi="Times New Roman"/>
          <w:sz w:val="28"/>
          <w:szCs w:val="28"/>
        </w:rPr>
        <w:t>ей</w:t>
      </w:r>
      <w:r w:rsidRPr="003069BC">
        <w:rPr>
          <w:rFonts w:ascii="Times New Roman" w:hAnsi="Times New Roman"/>
          <w:sz w:val="28"/>
          <w:szCs w:val="28"/>
        </w:rPr>
        <w:t xml:space="preserve"> уровн</w:t>
      </w:r>
      <w:r>
        <w:rPr>
          <w:rFonts w:ascii="Times New Roman" w:hAnsi="Times New Roman"/>
          <w:sz w:val="28"/>
          <w:szCs w:val="28"/>
        </w:rPr>
        <w:t>ях</w:t>
      </w:r>
      <w:r w:rsidRPr="003069BC">
        <w:rPr>
          <w:rFonts w:ascii="Times New Roman" w:hAnsi="Times New Roman"/>
          <w:sz w:val="28"/>
          <w:szCs w:val="28"/>
        </w:rPr>
        <w:t xml:space="preserve"> власти.</w:t>
      </w:r>
    </w:p>
    <w:p w:rsidR="007F16F2" w:rsidRDefault="007F16F2" w:rsidP="00BB6191">
      <w:pPr>
        <w:spacing w:after="0" w:line="360" w:lineRule="auto"/>
        <w:ind w:firstLine="708"/>
        <w:jc w:val="both"/>
        <w:rPr>
          <w:rFonts w:ascii="Times New Roman" w:hAnsi="Times New Roman"/>
          <w:sz w:val="28"/>
          <w:szCs w:val="28"/>
        </w:rPr>
      </w:pPr>
      <w:r>
        <w:rPr>
          <w:rFonts w:ascii="Times New Roman" w:hAnsi="Times New Roman"/>
          <w:sz w:val="28"/>
          <w:szCs w:val="28"/>
        </w:rPr>
        <w:t>Центральный Банк</w:t>
      </w:r>
      <w:r>
        <w:rPr>
          <w:rStyle w:val="aa"/>
          <w:rFonts w:ascii="Times New Roman" w:hAnsi="Times New Roman"/>
          <w:sz w:val="28"/>
          <w:szCs w:val="28"/>
        </w:rPr>
        <w:footnoteReference w:id="46"/>
      </w:r>
      <w:r>
        <w:rPr>
          <w:rFonts w:ascii="Times New Roman" w:hAnsi="Times New Roman"/>
          <w:sz w:val="28"/>
          <w:szCs w:val="28"/>
        </w:rPr>
        <w:t xml:space="preserve"> РФ, с точки зрения Национальной Безопасности и его назначения, должен войти в федеральный уровень исполнительной ветви власти, и встать по статусу в один ряд с </w:t>
      </w:r>
      <w:r w:rsidRPr="0045180B">
        <w:rPr>
          <w:rFonts w:ascii="Times New Roman" w:hAnsi="Times New Roman"/>
          <w:sz w:val="28"/>
          <w:szCs w:val="28"/>
        </w:rPr>
        <w:t>Федеральн</w:t>
      </w:r>
      <w:r>
        <w:rPr>
          <w:rFonts w:ascii="Times New Roman" w:hAnsi="Times New Roman"/>
          <w:sz w:val="28"/>
          <w:szCs w:val="28"/>
        </w:rPr>
        <w:t>ым</w:t>
      </w:r>
      <w:r w:rsidRPr="0045180B">
        <w:rPr>
          <w:rFonts w:ascii="Times New Roman" w:hAnsi="Times New Roman"/>
          <w:sz w:val="28"/>
          <w:szCs w:val="28"/>
        </w:rPr>
        <w:t xml:space="preserve"> казначейств</w:t>
      </w:r>
      <w:r>
        <w:rPr>
          <w:rFonts w:ascii="Times New Roman" w:hAnsi="Times New Roman"/>
          <w:sz w:val="28"/>
          <w:szCs w:val="28"/>
        </w:rPr>
        <w:t xml:space="preserve">ом, находясь в </w:t>
      </w:r>
      <w:r w:rsidRPr="0045180B">
        <w:rPr>
          <w:rFonts w:ascii="Times New Roman" w:hAnsi="Times New Roman"/>
          <w:sz w:val="28"/>
          <w:szCs w:val="28"/>
        </w:rPr>
        <w:t>ведении Министерства финансов Российской Федерации</w:t>
      </w:r>
      <w:r>
        <w:rPr>
          <w:rFonts w:ascii="Times New Roman" w:hAnsi="Times New Roman"/>
          <w:sz w:val="28"/>
          <w:szCs w:val="28"/>
        </w:rPr>
        <w:t>.</w:t>
      </w:r>
    </w:p>
    <w:p w:rsidR="007F16F2" w:rsidRPr="003069BC" w:rsidRDefault="007F16F2" w:rsidP="00BB6191">
      <w:pPr>
        <w:spacing w:after="0" w:line="360" w:lineRule="auto"/>
        <w:ind w:firstLine="708"/>
        <w:jc w:val="both"/>
        <w:rPr>
          <w:rFonts w:ascii="Times New Roman" w:hAnsi="Times New Roman"/>
          <w:sz w:val="28"/>
          <w:szCs w:val="28"/>
        </w:rPr>
      </w:pPr>
    </w:p>
    <w:p w:rsidR="007F16F2" w:rsidRPr="00102ED0" w:rsidRDefault="007F16F2" w:rsidP="004872C8">
      <w:pPr>
        <w:spacing w:after="0" w:line="360" w:lineRule="auto"/>
        <w:ind w:firstLine="708"/>
        <w:jc w:val="both"/>
        <w:rPr>
          <w:rFonts w:ascii="Times New Roman" w:hAnsi="Times New Roman"/>
          <w:sz w:val="28"/>
          <w:szCs w:val="28"/>
        </w:rPr>
      </w:pPr>
      <w:r>
        <w:rPr>
          <w:rFonts w:ascii="Times New Roman" w:hAnsi="Times New Roman"/>
          <w:sz w:val="28"/>
          <w:szCs w:val="28"/>
        </w:rPr>
        <w:t>Таким образом, принцип разделения властей в Российской Федерации имеет законодательное закрепление и развитую нормативно-правовую базу; разделение властей существенно отличается от разделения функций; можно выделить три ветви власти и пять уровней власти РФ; разделение властей отличается от многовластия взаимными связями; между властями в Российской Федерации существуют институты взаимного контроля, представительства и согласования</w:t>
      </w:r>
      <w:r w:rsidRPr="002162A4">
        <w:rPr>
          <w:rFonts w:ascii="Times New Roman" w:hAnsi="Times New Roman"/>
          <w:sz w:val="28"/>
          <w:szCs w:val="28"/>
        </w:rPr>
        <w:t xml:space="preserve"> </w:t>
      </w:r>
      <w:r>
        <w:rPr>
          <w:rFonts w:ascii="Times New Roman" w:hAnsi="Times New Roman"/>
          <w:sz w:val="28"/>
          <w:szCs w:val="28"/>
        </w:rPr>
        <w:t>интересов; оптимальный баланс сил властей, как по ветвям, так и по уровням, пока ещё не достигнут.</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Обеспечение национальной б</w:t>
      </w:r>
      <w:r w:rsidRPr="00925F69">
        <w:rPr>
          <w:rFonts w:ascii="Times New Roman" w:hAnsi="Times New Roman"/>
          <w:sz w:val="28"/>
          <w:szCs w:val="28"/>
        </w:rPr>
        <w:t>езопасности</w:t>
      </w:r>
      <w:r>
        <w:rPr>
          <w:rFonts w:ascii="Times New Roman" w:hAnsi="Times New Roman"/>
          <w:sz w:val="28"/>
          <w:szCs w:val="28"/>
        </w:rPr>
        <w:t xml:space="preserve"> требует, чтобы все элементы системы власти в Российской Федерации работали исправно и гармонично.      Для этого следует продолжить совершенствование законодательства РФ: устранить пробелы в нем, отбросить пережитки прошлого и чужие клише, строить современное, эффективное и результативное государство сообразно менталитету, духу и идеалам нашего многонационального народа.</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Значительную роль в строительстве государства продолжает играть личность Президента Российской Федерации, вынужденно несущего на себе бремя распределителя ролей. Исторический опыт и траектория развития нашей страны и мира позволяют предположить, какие требования к государственному устройству будет предъявлять будущее. </w:t>
      </w:r>
    </w:p>
    <w:p w:rsidR="007F16F2" w:rsidRDefault="007F16F2" w:rsidP="00322605">
      <w:pPr>
        <w:spacing w:after="0" w:line="360" w:lineRule="auto"/>
        <w:rPr>
          <w:rFonts w:ascii="Times New Roman" w:hAnsi="Times New Roman"/>
          <w:b/>
          <w:sz w:val="28"/>
          <w:szCs w:val="28"/>
        </w:rPr>
      </w:pPr>
    </w:p>
    <w:p w:rsidR="007F16F2" w:rsidRDefault="007F16F2" w:rsidP="00322605">
      <w:pPr>
        <w:spacing w:after="0" w:line="360" w:lineRule="auto"/>
        <w:jc w:val="center"/>
        <w:rPr>
          <w:rFonts w:ascii="Times New Roman" w:hAnsi="Times New Roman"/>
          <w:b/>
          <w:sz w:val="28"/>
          <w:szCs w:val="28"/>
        </w:rPr>
      </w:pPr>
      <w:r>
        <w:rPr>
          <w:rFonts w:ascii="Times New Roman" w:hAnsi="Times New Roman"/>
          <w:b/>
          <w:sz w:val="28"/>
          <w:szCs w:val="28"/>
        </w:rPr>
        <w:t xml:space="preserve">§2 </w:t>
      </w:r>
      <w:r w:rsidRPr="00DD304B">
        <w:rPr>
          <w:rFonts w:ascii="Times New Roman" w:hAnsi="Times New Roman"/>
          <w:b/>
          <w:sz w:val="28"/>
          <w:szCs w:val="28"/>
        </w:rPr>
        <w:t xml:space="preserve"> </w:t>
      </w:r>
      <w:r w:rsidRPr="00B3692A">
        <w:rPr>
          <w:rFonts w:ascii="Times New Roman" w:hAnsi="Times New Roman"/>
          <w:b/>
          <w:sz w:val="28"/>
          <w:szCs w:val="28"/>
        </w:rPr>
        <w:t>Реализация принципа разделения властей</w:t>
      </w:r>
    </w:p>
    <w:p w:rsidR="007F16F2" w:rsidRPr="00DD304B" w:rsidRDefault="007F16F2" w:rsidP="00322605">
      <w:pPr>
        <w:spacing w:after="0" w:line="360" w:lineRule="auto"/>
        <w:jc w:val="center"/>
        <w:rPr>
          <w:rFonts w:ascii="Times New Roman" w:hAnsi="Times New Roman"/>
          <w:b/>
          <w:sz w:val="28"/>
          <w:szCs w:val="28"/>
        </w:rPr>
      </w:pPr>
    </w:p>
    <w:p w:rsidR="007F16F2" w:rsidRDefault="007F16F2" w:rsidP="004872C8">
      <w:pPr>
        <w:spacing w:after="0" w:line="360" w:lineRule="auto"/>
        <w:ind w:firstLine="708"/>
        <w:jc w:val="both"/>
        <w:rPr>
          <w:rFonts w:ascii="Times New Roman" w:hAnsi="Times New Roman"/>
          <w:sz w:val="28"/>
          <w:szCs w:val="28"/>
        </w:rPr>
      </w:pPr>
      <w:r>
        <w:rPr>
          <w:rFonts w:ascii="Times New Roman" w:hAnsi="Times New Roman"/>
          <w:sz w:val="28"/>
          <w:szCs w:val="28"/>
        </w:rPr>
        <w:t>Рассмотрение реализации принципа разделения властей необходимо для выявления проблем, появляющихся в процессе претворения принципа в жизнь, определения путей решений для повышения надежности и быстродействия системы обеспечения национальной безопасности Российской Федерации.</w:t>
      </w:r>
    </w:p>
    <w:p w:rsidR="007F16F2" w:rsidRPr="00670142" w:rsidRDefault="007F16F2" w:rsidP="0070281D">
      <w:pPr>
        <w:spacing w:after="0" w:line="360" w:lineRule="auto"/>
        <w:jc w:val="both"/>
        <w:rPr>
          <w:rFonts w:ascii="Times New Roman" w:hAnsi="Times New Roman"/>
          <w:sz w:val="28"/>
          <w:szCs w:val="28"/>
        </w:rPr>
      </w:pPr>
      <w:r>
        <w:rPr>
          <w:rFonts w:ascii="Times New Roman" w:hAnsi="Times New Roman"/>
          <w:sz w:val="28"/>
          <w:szCs w:val="28"/>
        </w:rPr>
        <w:tab/>
        <w:t>Практика реализации принципа разделения властей отражена в ряде актов Конституционного Суда Российской Федерации. Так согласно позиции изложенной в Постановлении Конституционного Суда Российской Федерации</w:t>
      </w:r>
      <w:r w:rsidRPr="00670142">
        <w:rPr>
          <w:rFonts w:ascii="Times New Roman" w:hAnsi="Times New Roman"/>
          <w:sz w:val="28"/>
          <w:szCs w:val="28"/>
        </w:rPr>
        <w:t xml:space="preserve"> </w:t>
      </w:r>
      <w:r>
        <w:rPr>
          <w:rFonts w:ascii="Times New Roman" w:hAnsi="Times New Roman"/>
          <w:sz w:val="28"/>
          <w:szCs w:val="28"/>
        </w:rPr>
        <w:t>№</w:t>
      </w:r>
      <w:r w:rsidRPr="00670142">
        <w:rPr>
          <w:rFonts w:ascii="Times New Roman" w:hAnsi="Times New Roman"/>
          <w:sz w:val="28"/>
          <w:szCs w:val="28"/>
        </w:rPr>
        <w:t xml:space="preserve">  </w:t>
      </w:r>
      <w:r w:rsidRPr="0054355C">
        <w:rPr>
          <w:rFonts w:ascii="Times New Roman" w:hAnsi="Times New Roman"/>
          <w:sz w:val="28"/>
          <w:szCs w:val="28"/>
        </w:rPr>
        <w:t xml:space="preserve">41-П/2019 </w:t>
      </w:r>
      <w:r>
        <w:rPr>
          <w:rFonts w:ascii="Times New Roman" w:hAnsi="Times New Roman"/>
          <w:sz w:val="28"/>
          <w:szCs w:val="28"/>
        </w:rPr>
        <w:t xml:space="preserve">от </w:t>
      </w:r>
      <w:r w:rsidRPr="0054355C">
        <w:rPr>
          <w:rFonts w:ascii="Times New Roman" w:hAnsi="Times New Roman"/>
          <w:sz w:val="28"/>
          <w:szCs w:val="28"/>
        </w:rPr>
        <w:t>19 декабря 2019 года</w:t>
      </w:r>
      <w:r>
        <w:rPr>
          <w:rFonts w:ascii="Times New Roman" w:hAnsi="Times New Roman"/>
          <w:sz w:val="28"/>
          <w:szCs w:val="28"/>
        </w:rPr>
        <w:t xml:space="preserve"> </w:t>
      </w:r>
      <w:r w:rsidRPr="0054355C">
        <w:rPr>
          <w:rFonts w:ascii="Times New Roman" w:hAnsi="Times New Roman"/>
          <w:sz w:val="28"/>
          <w:szCs w:val="28"/>
        </w:rPr>
        <w:t>по делу о проверке конституционности подпункта 15 пункта 2</w:t>
      </w:r>
      <w:r>
        <w:rPr>
          <w:rFonts w:ascii="Times New Roman" w:hAnsi="Times New Roman"/>
          <w:sz w:val="28"/>
          <w:szCs w:val="28"/>
        </w:rPr>
        <w:t xml:space="preserve"> </w:t>
      </w:r>
      <w:r w:rsidRPr="0054355C">
        <w:rPr>
          <w:rFonts w:ascii="Times New Roman" w:hAnsi="Times New Roman"/>
          <w:sz w:val="28"/>
          <w:szCs w:val="28"/>
        </w:rPr>
        <w:t>статьи 146 Налогового кодекса Российской Федерации в связи с</w:t>
      </w:r>
      <w:r>
        <w:rPr>
          <w:rFonts w:ascii="Times New Roman" w:hAnsi="Times New Roman"/>
          <w:sz w:val="28"/>
          <w:szCs w:val="28"/>
        </w:rPr>
        <w:t xml:space="preserve"> </w:t>
      </w:r>
      <w:r w:rsidRPr="0054355C">
        <w:rPr>
          <w:rFonts w:ascii="Times New Roman" w:hAnsi="Times New Roman"/>
          <w:sz w:val="28"/>
          <w:szCs w:val="28"/>
        </w:rPr>
        <w:t>запросом Арбитражного суда Центрального округа</w:t>
      </w:r>
      <w:r>
        <w:rPr>
          <w:rFonts w:ascii="Times New Roman" w:hAnsi="Times New Roman"/>
          <w:sz w:val="28"/>
          <w:szCs w:val="28"/>
        </w:rPr>
        <w:t xml:space="preserve">, </w:t>
      </w:r>
      <w:r w:rsidRPr="00925F69">
        <w:rPr>
          <w:rFonts w:ascii="Times New Roman" w:hAnsi="Times New Roman"/>
          <w:sz w:val="28"/>
          <w:szCs w:val="28"/>
        </w:rPr>
        <w:t>между судебной ветвью власти и законодательной</w:t>
      </w:r>
      <w:r>
        <w:rPr>
          <w:rFonts w:ascii="Times New Roman" w:hAnsi="Times New Roman"/>
          <w:sz w:val="28"/>
          <w:szCs w:val="28"/>
        </w:rPr>
        <w:t>: «</w:t>
      </w:r>
      <w:r w:rsidRPr="00314533">
        <w:rPr>
          <w:rFonts w:ascii="Times New Roman" w:hAnsi="Times New Roman"/>
          <w:sz w:val="28"/>
          <w:szCs w:val="28"/>
        </w:rPr>
        <w:t>Если толкование нормы, прежде всего в судебных актах, не позволяет</w:t>
      </w:r>
      <w:r>
        <w:rPr>
          <w:rFonts w:ascii="Times New Roman" w:hAnsi="Times New Roman"/>
          <w:sz w:val="28"/>
          <w:szCs w:val="28"/>
        </w:rPr>
        <w:t xml:space="preserve"> </w:t>
      </w:r>
      <w:r w:rsidRPr="00314533">
        <w:rPr>
          <w:rFonts w:ascii="Times New Roman" w:hAnsi="Times New Roman"/>
          <w:sz w:val="28"/>
          <w:szCs w:val="28"/>
        </w:rPr>
        <w:t>устранить устойчивые расхождения в ее интерпретации и при сопоставлении</w:t>
      </w:r>
      <w:r>
        <w:rPr>
          <w:rFonts w:ascii="Times New Roman" w:hAnsi="Times New Roman"/>
          <w:sz w:val="28"/>
          <w:szCs w:val="28"/>
        </w:rPr>
        <w:t xml:space="preserve"> </w:t>
      </w:r>
      <w:r w:rsidRPr="00314533">
        <w:rPr>
          <w:rFonts w:ascii="Times New Roman" w:hAnsi="Times New Roman"/>
          <w:sz w:val="28"/>
          <w:szCs w:val="28"/>
        </w:rPr>
        <w:t>с другими нормами либо само создает такие разночтения, то ее надлежащее</w:t>
      </w:r>
      <w:r>
        <w:rPr>
          <w:rFonts w:ascii="Times New Roman" w:hAnsi="Times New Roman"/>
          <w:sz w:val="28"/>
          <w:szCs w:val="28"/>
        </w:rPr>
        <w:t xml:space="preserve"> </w:t>
      </w:r>
      <w:r w:rsidRPr="00314533">
        <w:rPr>
          <w:rFonts w:ascii="Times New Roman" w:hAnsi="Times New Roman"/>
          <w:sz w:val="28"/>
          <w:szCs w:val="28"/>
        </w:rPr>
        <w:t>уяснение может стать невозможным даже в соотнесении с</w:t>
      </w:r>
      <w:r>
        <w:rPr>
          <w:rFonts w:ascii="Times New Roman" w:hAnsi="Times New Roman"/>
          <w:sz w:val="28"/>
          <w:szCs w:val="28"/>
        </w:rPr>
        <w:t xml:space="preserve"> </w:t>
      </w:r>
      <w:r w:rsidRPr="00314533">
        <w:rPr>
          <w:rFonts w:ascii="Times New Roman" w:hAnsi="Times New Roman"/>
          <w:sz w:val="28"/>
          <w:szCs w:val="28"/>
        </w:rPr>
        <w:t>конституционными установлениями, притом что расходящиеся выводы и</w:t>
      </w:r>
      <w:r>
        <w:rPr>
          <w:rFonts w:ascii="Times New Roman" w:hAnsi="Times New Roman"/>
          <w:sz w:val="28"/>
          <w:szCs w:val="28"/>
        </w:rPr>
        <w:t xml:space="preserve"> </w:t>
      </w:r>
      <w:r w:rsidRPr="00314533">
        <w:rPr>
          <w:rFonts w:ascii="Times New Roman" w:hAnsi="Times New Roman"/>
          <w:sz w:val="28"/>
          <w:szCs w:val="28"/>
        </w:rPr>
        <w:t>разные варианты правоприменения могут быть не лишены, каждый в</w:t>
      </w:r>
      <w:r>
        <w:rPr>
          <w:rFonts w:ascii="Times New Roman" w:hAnsi="Times New Roman"/>
          <w:sz w:val="28"/>
          <w:szCs w:val="28"/>
        </w:rPr>
        <w:t xml:space="preserve"> </w:t>
      </w:r>
      <w:r w:rsidRPr="00314533">
        <w:rPr>
          <w:rFonts w:ascii="Times New Roman" w:hAnsi="Times New Roman"/>
          <w:sz w:val="28"/>
          <w:szCs w:val="28"/>
        </w:rPr>
        <w:lastRenderedPageBreak/>
        <w:t>отдельности, юридических оснований в той или иной конституционно</w:t>
      </w:r>
      <w:r>
        <w:rPr>
          <w:rFonts w:ascii="Times New Roman" w:hAnsi="Times New Roman"/>
          <w:sz w:val="28"/>
          <w:szCs w:val="28"/>
        </w:rPr>
        <w:t xml:space="preserve"> </w:t>
      </w:r>
      <w:r w:rsidRPr="00314533">
        <w:rPr>
          <w:rFonts w:ascii="Times New Roman" w:hAnsi="Times New Roman"/>
          <w:sz w:val="28"/>
          <w:szCs w:val="28"/>
        </w:rPr>
        <w:t>приемлемой модели правового регулирования</w:t>
      </w:r>
      <w:r>
        <w:rPr>
          <w:rFonts w:ascii="Times New Roman" w:hAnsi="Times New Roman"/>
          <w:sz w:val="28"/>
          <w:szCs w:val="28"/>
        </w:rPr>
        <w:t xml:space="preserve">. </w:t>
      </w:r>
      <w:r w:rsidRPr="007722E1">
        <w:rPr>
          <w:rFonts w:ascii="Times New Roman" w:hAnsi="Times New Roman"/>
          <w:sz w:val="28"/>
          <w:szCs w:val="28"/>
        </w:rPr>
        <w:t>В этом случае наиболее</w:t>
      </w:r>
      <w:r>
        <w:rPr>
          <w:rFonts w:ascii="Times New Roman" w:hAnsi="Times New Roman"/>
          <w:sz w:val="28"/>
          <w:szCs w:val="28"/>
        </w:rPr>
        <w:t xml:space="preserve"> </w:t>
      </w:r>
      <w:r w:rsidRPr="007722E1">
        <w:rPr>
          <w:rFonts w:ascii="Times New Roman" w:hAnsi="Times New Roman"/>
          <w:sz w:val="28"/>
          <w:szCs w:val="28"/>
        </w:rPr>
        <w:t>корректным, если не единственно возможным способом определить</w:t>
      </w:r>
      <w:r>
        <w:rPr>
          <w:rFonts w:ascii="Times New Roman" w:hAnsi="Times New Roman"/>
          <w:sz w:val="28"/>
          <w:szCs w:val="28"/>
        </w:rPr>
        <w:t xml:space="preserve"> </w:t>
      </w:r>
      <w:r w:rsidRPr="007722E1">
        <w:rPr>
          <w:rFonts w:ascii="Times New Roman" w:hAnsi="Times New Roman"/>
          <w:sz w:val="28"/>
          <w:szCs w:val="28"/>
        </w:rPr>
        <w:t>действительное содержание соответствующего правового регулирования</w:t>
      </w:r>
      <w:r>
        <w:rPr>
          <w:rFonts w:ascii="Times New Roman" w:hAnsi="Times New Roman"/>
          <w:sz w:val="28"/>
          <w:szCs w:val="28"/>
        </w:rPr>
        <w:t xml:space="preserve"> </w:t>
      </w:r>
      <w:r w:rsidRPr="007722E1">
        <w:rPr>
          <w:rFonts w:ascii="Times New Roman" w:hAnsi="Times New Roman"/>
          <w:sz w:val="28"/>
          <w:szCs w:val="28"/>
        </w:rPr>
        <w:t>является – в силу принципа разделения властей (статья 10 Конституции</w:t>
      </w:r>
      <w:r>
        <w:rPr>
          <w:rFonts w:ascii="Times New Roman" w:hAnsi="Times New Roman"/>
          <w:sz w:val="28"/>
          <w:szCs w:val="28"/>
        </w:rPr>
        <w:t xml:space="preserve"> </w:t>
      </w:r>
      <w:r w:rsidRPr="007722E1">
        <w:rPr>
          <w:rFonts w:ascii="Times New Roman" w:hAnsi="Times New Roman"/>
          <w:sz w:val="28"/>
          <w:szCs w:val="28"/>
        </w:rPr>
        <w:t>Российской Федерации) – законодательное уточнение нормы</w:t>
      </w:r>
      <w:r>
        <w:rPr>
          <w:rFonts w:ascii="Times New Roman" w:hAnsi="Times New Roman"/>
          <w:sz w:val="28"/>
          <w:szCs w:val="28"/>
        </w:rPr>
        <w:t>»</w:t>
      </w:r>
      <w:r w:rsidRPr="00314533">
        <w:rPr>
          <w:rFonts w:ascii="Times New Roman" w:hAnsi="Times New Roman"/>
          <w:sz w:val="28"/>
          <w:szCs w:val="28"/>
        </w:rPr>
        <w:t>.</w:t>
      </w:r>
    </w:p>
    <w:p w:rsidR="007F16F2" w:rsidRDefault="007F16F2" w:rsidP="0070281D">
      <w:pPr>
        <w:tabs>
          <w:tab w:val="left" w:pos="2160"/>
        </w:tabs>
        <w:spacing w:after="0" w:line="360" w:lineRule="auto"/>
        <w:jc w:val="both"/>
        <w:rPr>
          <w:rFonts w:ascii="Times New Roman" w:hAnsi="Times New Roman"/>
          <w:sz w:val="28"/>
          <w:szCs w:val="28"/>
        </w:rPr>
      </w:pPr>
      <w:r>
        <w:rPr>
          <w:rFonts w:ascii="Times New Roman" w:hAnsi="Times New Roman"/>
          <w:sz w:val="28"/>
          <w:szCs w:val="28"/>
        </w:rPr>
        <w:t xml:space="preserve">      В соответствии с Постановлением Конституционного Суда Российской Федерации</w:t>
      </w:r>
      <w:r w:rsidRPr="00670142">
        <w:rPr>
          <w:rFonts w:ascii="Times New Roman" w:hAnsi="Times New Roman"/>
          <w:sz w:val="28"/>
          <w:szCs w:val="28"/>
        </w:rPr>
        <w:t xml:space="preserve"> </w:t>
      </w:r>
      <w:r>
        <w:rPr>
          <w:rFonts w:ascii="Times New Roman" w:hAnsi="Times New Roman"/>
          <w:sz w:val="28"/>
          <w:szCs w:val="28"/>
        </w:rPr>
        <w:t>№</w:t>
      </w:r>
      <w:r w:rsidRPr="00670142">
        <w:rPr>
          <w:rFonts w:ascii="Times New Roman" w:hAnsi="Times New Roman"/>
          <w:sz w:val="28"/>
          <w:szCs w:val="28"/>
        </w:rPr>
        <w:t xml:space="preserve">  </w:t>
      </w:r>
      <w:r w:rsidRPr="0054355C">
        <w:rPr>
          <w:rFonts w:ascii="Times New Roman" w:hAnsi="Times New Roman"/>
          <w:sz w:val="28"/>
          <w:szCs w:val="28"/>
        </w:rPr>
        <w:t>39-П/2019</w:t>
      </w:r>
      <w:r>
        <w:rPr>
          <w:rFonts w:ascii="Times New Roman" w:hAnsi="Times New Roman"/>
          <w:sz w:val="28"/>
          <w:szCs w:val="28"/>
        </w:rPr>
        <w:t xml:space="preserve"> от </w:t>
      </w:r>
      <w:r w:rsidRPr="0054355C">
        <w:rPr>
          <w:rFonts w:ascii="Times New Roman" w:hAnsi="Times New Roman"/>
          <w:sz w:val="28"/>
          <w:szCs w:val="28"/>
        </w:rPr>
        <w:t>10.12.2019</w:t>
      </w:r>
      <w:r>
        <w:rPr>
          <w:rFonts w:ascii="Times New Roman" w:hAnsi="Times New Roman"/>
          <w:sz w:val="28"/>
          <w:szCs w:val="28"/>
        </w:rPr>
        <w:t xml:space="preserve"> </w:t>
      </w:r>
      <w:r w:rsidRPr="0054355C">
        <w:rPr>
          <w:rFonts w:ascii="Times New Roman" w:hAnsi="Times New Roman"/>
          <w:sz w:val="28"/>
          <w:szCs w:val="28"/>
        </w:rPr>
        <w:t>по делу о проверке конституционности положений статьи 13 Закона Российской Федерации «О реабилитации жертв политических репрессий», пунктов 3 и 5 статьи 7, пункта 1 части 1 и части 2 статьи 8 Закона города Москвы «Об обеспечении права жителей города Москвы на жилые помещения» в связи с жалобами граждан А.Л.Мейсснер, Е.С.Михайловой и Е.Б.Шашевой</w:t>
      </w:r>
      <w:r>
        <w:rPr>
          <w:rFonts w:ascii="Times New Roman" w:hAnsi="Times New Roman"/>
          <w:sz w:val="28"/>
          <w:szCs w:val="28"/>
        </w:rPr>
        <w:t xml:space="preserve">, </w:t>
      </w:r>
      <w:r w:rsidRPr="00925F69">
        <w:rPr>
          <w:rFonts w:ascii="Times New Roman" w:hAnsi="Times New Roman"/>
          <w:sz w:val="28"/>
          <w:szCs w:val="28"/>
        </w:rPr>
        <w:t>между федеральным уровнем власти и уровнем власти субъекта Российской Федерации</w:t>
      </w:r>
      <w:r>
        <w:rPr>
          <w:rFonts w:ascii="Times New Roman" w:hAnsi="Times New Roman"/>
          <w:sz w:val="28"/>
          <w:szCs w:val="28"/>
        </w:rPr>
        <w:t>: «</w:t>
      </w:r>
      <w:r w:rsidRPr="004356FF">
        <w:rPr>
          <w:rFonts w:ascii="Times New Roman" w:hAnsi="Times New Roman"/>
          <w:sz w:val="28"/>
          <w:szCs w:val="28"/>
        </w:rPr>
        <w:t>Осуществляя такое регулирование, законодатель субъекта Российской</w:t>
      </w:r>
      <w:r>
        <w:rPr>
          <w:rFonts w:ascii="Times New Roman" w:hAnsi="Times New Roman"/>
          <w:sz w:val="28"/>
          <w:szCs w:val="28"/>
        </w:rPr>
        <w:t xml:space="preserve"> </w:t>
      </w:r>
      <w:r w:rsidRPr="004356FF">
        <w:rPr>
          <w:rFonts w:ascii="Times New Roman" w:hAnsi="Times New Roman"/>
          <w:sz w:val="28"/>
          <w:szCs w:val="28"/>
        </w:rPr>
        <w:t>Федерации не должен вводить процедуры и условия, которые искажают само</w:t>
      </w:r>
      <w:r>
        <w:rPr>
          <w:rFonts w:ascii="Times New Roman" w:hAnsi="Times New Roman"/>
          <w:sz w:val="28"/>
          <w:szCs w:val="28"/>
        </w:rPr>
        <w:t xml:space="preserve"> </w:t>
      </w:r>
      <w:r w:rsidRPr="004356FF">
        <w:rPr>
          <w:rFonts w:ascii="Times New Roman" w:hAnsi="Times New Roman"/>
          <w:sz w:val="28"/>
          <w:szCs w:val="28"/>
        </w:rPr>
        <w:t>существо тех или иных конституционных прав, и снижать уровень гарантий,</w:t>
      </w:r>
      <w:r>
        <w:rPr>
          <w:rFonts w:ascii="Times New Roman" w:hAnsi="Times New Roman"/>
          <w:sz w:val="28"/>
          <w:szCs w:val="28"/>
        </w:rPr>
        <w:t xml:space="preserve"> </w:t>
      </w:r>
      <w:r w:rsidRPr="004356FF">
        <w:rPr>
          <w:rFonts w:ascii="Times New Roman" w:hAnsi="Times New Roman"/>
          <w:sz w:val="28"/>
          <w:szCs w:val="28"/>
        </w:rPr>
        <w:t>закрепленных на основе Конституции Российской Федерации федеральными</w:t>
      </w:r>
      <w:r>
        <w:rPr>
          <w:rFonts w:ascii="Times New Roman" w:hAnsi="Times New Roman"/>
          <w:sz w:val="28"/>
          <w:szCs w:val="28"/>
        </w:rPr>
        <w:t xml:space="preserve"> </w:t>
      </w:r>
      <w:r w:rsidRPr="004356FF">
        <w:rPr>
          <w:rFonts w:ascii="Times New Roman" w:hAnsi="Times New Roman"/>
          <w:sz w:val="28"/>
          <w:szCs w:val="28"/>
        </w:rPr>
        <w:t>законами, а также вводить какие-либо ограничения конституционных прав и</w:t>
      </w:r>
      <w:r>
        <w:rPr>
          <w:rFonts w:ascii="Times New Roman" w:hAnsi="Times New Roman"/>
          <w:sz w:val="28"/>
          <w:szCs w:val="28"/>
        </w:rPr>
        <w:t xml:space="preserve"> </w:t>
      </w:r>
      <w:r w:rsidRPr="004356FF">
        <w:rPr>
          <w:rFonts w:ascii="Times New Roman" w:hAnsi="Times New Roman"/>
          <w:sz w:val="28"/>
          <w:szCs w:val="28"/>
        </w:rPr>
        <w:t>свобод, поскольку таковые – в определенных Конституцией Российской</w:t>
      </w:r>
      <w:r>
        <w:rPr>
          <w:rFonts w:ascii="Times New Roman" w:hAnsi="Times New Roman"/>
          <w:sz w:val="28"/>
          <w:szCs w:val="28"/>
        </w:rPr>
        <w:t xml:space="preserve"> </w:t>
      </w:r>
      <w:r w:rsidRPr="004356FF">
        <w:rPr>
          <w:rFonts w:ascii="Times New Roman" w:hAnsi="Times New Roman"/>
          <w:sz w:val="28"/>
          <w:szCs w:val="28"/>
        </w:rPr>
        <w:t>Федерации целях и пределах – может устанавливать только федеральный</w:t>
      </w:r>
      <w:r>
        <w:rPr>
          <w:rFonts w:ascii="Times New Roman" w:hAnsi="Times New Roman"/>
          <w:sz w:val="28"/>
          <w:szCs w:val="28"/>
        </w:rPr>
        <w:t xml:space="preserve"> </w:t>
      </w:r>
      <w:r w:rsidRPr="004356FF">
        <w:rPr>
          <w:rFonts w:ascii="Times New Roman" w:hAnsi="Times New Roman"/>
          <w:sz w:val="28"/>
          <w:szCs w:val="28"/>
        </w:rPr>
        <w:t>законодатель (постановления Конституционного Суда Российской</w:t>
      </w:r>
      <w:r>
        <w:rPr>
          <w:rFonts w:ascii="Times New Roman" w:hAnsi="Times New Roman"/>
          <w:sz w:val="28"/>
          <w:szCs w:val="28"/>
        </w:rPr>
        <w:t xml:space="preserve"> </w:t>
      </w:r>
      <w:r w:rsidRPr="004356FF">
        <w:rPr>
          <w:rFonts w:ascii="Times New Roman" w:hAnsi="Times New Roman"/>
          <w:sz w:val="28"/>
          <w:szCs w:val="28"/>
        </w:rPr>
        <w:t>Федерации от 21 июня 1996 года № 15-П, от 18 июля 2012 года № 19-П и</w:t>
      </w:r>
      <w:r>
        <w:rPr>
          <w:rFonts w:ascii="Times New Roman" w:hAnsi="Times New Roman"/>
          <w:sz w:val="28"/>
          <w:szCs w:val="28"/>
        </w:rPr>
        <w:t xml:space="preserve"> </w:t>
      </w:r>
      <w:r w:rsidRPr="004356FF">
        <w:rPr>
          <w:rFonts w:ascii="Times New Roman" w:hAnsi="Times New Roman"/>
          <w:sz w:val="28"/>
          <w:szCs w:val="28"/>
        </w:rPr>
        <w:t>др.).</w:t>
      </w:r>
      <w:r>
        <w:rPr>
          <w:rFonts w:ascii="Times New Roman" w:hAnsi="Times New Roman"/>
          <w:sz w:val="28"/>
          <w:szCs w:val="28"/>
        </w:rPr>
        <w:t xml:space="preserve"> </w:t>
      </w:r>
      <w:r w:rsidRPr="004356FF">
        <w:rPr>
          <w:rFonts w:ascii="Times New Roman" w:hAnsi="Times New Roman"/>
          <w:sz w:val="28"/>
          <w:szCs w:val="28"/>
        </w:rPr>
        <w:t>В то же время в силу статей 5, 10 и 11 Конституции Российской</w:t>
      </w:r>
      <w:r>
        <w:rPr>
          <w:rFonts w:ascii="Times New Roman" w:hAnsi="Times New Roman"/>
          <w:sz w:val="28"/>
          <w:szCs w:val="28"/>
        </w:rPr>
        <w:t xml:space="preserve"> </w:t>
      </w:r>
      <w:r w:rsidRPr="004356FF">
        <w:rPr>
          <w:rFonts w:ascii="Times New Roman" w:hAnsi="Times New Roman"/>
          <w:sz w:val="28"/>
          <w:szCs w:val="28"/>
        </w:rPr>
        <w:t>Федерации правовое регулирование должно устанавливаться с соблюдением</w:t>
      </w:r>
      <w:r>
        <w:rPr>
          <w:rFonts w:ascii="Times New Roman" w:hAnsi="Times New Roman"/>
          <w:sz w:val="28"/>
          <w:szCs w:val="28"/>
        </w:rPr>
        <w:t xml:space="preserve"> </w:t>
      </w:r>
      <w:r w:rsidRPr="004356FF">
        <w:rPr>
          <w:rFonts w:ascii="Times New Roman" w:hAnsi="Times New Roman"/>
          <w:sz w:val="28"/>
          <w:szCs w:val="28"/>
        </w:rPr>
        <w:t>принципа разделения властей и разграничения предметов ведения и</w:t>
      </w:r>
      <w:r>
        <w:rPr>
          <w:rFonts w:ascii="Times New Roman" w:hAnsi="Times New Roman"/>
          <w:sz w:val="28"/>
          <w:szCs w:val="28"/>
        </w:rPr>
        <w:t xml:space="preserve"> </w:t>
      </w:r>
      <w:r w:rsidRPr="004356FF">
        <w:rPr>
          <w:rFonts w:ascii="Times New Roman" w:hAnsi="Times New Roman"/>
          <w:sz w:val="28"/>
          <w:szCs w:val="28"/>
        </w:rPr>
        <w:t>полномочий между органами государственной власти Российской Федерации</w:t>
      </w:r>
      <w:r>
        <w:rPr>
          <w:rFonts w:ascii="Times New Roman" w:hAnsi="Times New Roman"/>
          <w:sz w:val="28"/>
          <w:szCs w:val="28"/>
        </w:rPr>
        <w:t xml:space="preserve"> </w:t>
      </w:r>
      <w:r w:rsidRPr="004356FF">
        <w:rPr>
          <w:rFonts w:ascii="Times New Roman" w:hAnsi="Times New Roman"/>
          <w:sz w:val="28"/>
          <w:szCs w:val="28"/>
        </w:rPr>
        <w:t>и органами государственной власти субъектов Российской Федерации.</w:t>
      </w:r>
      <w:r>
        <w:rPr>
          <w:rFonts w:ascii="Times New Roman" w:hAnsi="Times New Roman"/>
          <w:sz w:val="28"/>
          <w:szCs w:val="28"/>
        </w:rPr>
        <w:t xml:space="preserve"> </w:t>
      </w:r>
      <w:r w:rsidRPr="004356FF">
        <w:rPr>
          <w:rFonts w:ascii="Times New Roman" w:hAnsi="Times New Roman"/>
          <w:sz w:val="28"/>
          <w:szCs w:val="28"/>
        </w:rPr>
        <w:t>Регулирование прав и свобод человека и гражданина находится в ведении</w:t>
      </w:r>
      <w:r>
        <w:rPr>
          <w:rFonts w:ascii="Times New Roman" w:hAnsi="Times New Roman"/>
          <w:sz w:val="28"/>
          <w:szCs w:val="28"/>
        </w:rPr>
        <w:t xml:space="preserve"> </w:t>
      </w:r>
      <w:r w:rsidRPr="004356FF">
        <w:rPr>
          <w:rFonts w:ascii="Times New Roman" w:hAnsi="Times New Roman"/>
          <w:sz w:val="28"/>
          <w:szCs w:val="28"/>
        </w:rPr>
        <w:t>Российской Федерации (статья 71, пункт «в»; статья 76, части 1, 2 и 5,</w:t>
      </w:r>
      <w:r>
        <w:rPr>
          <w:rFonts w:ascii="Times New Roman" w:hAnsi="Times New Roman"/>
          <w:sz w:val="28"/>
          <w:szCs w:val="28"/>
        </w:rPr>
        <w:t xml:space="preserve"> </w:t>
      </w:r>
      <w:r w:rsidRPr="004356FF">
        <w:rPr>
          <w:rFonts w:ascii="Times New Roman" w:hAnsi="Times New Roman"/>
          <w:sz w:val="28"/>
          <w:szCs w:val="28"/>
        </w:rPr>
        <w:t xml:space="preserve">Конституции Российской Федерации), что в совокупности со </w:t>
      </w:r>
      <w:r w:rsidRPr="004356FF">
        <w:rPr>
          <w:rFonts w:ascii="Times New Roman" w:hAnsi="Times New Roman"/>
          <w:sz w:val="28"/>
          <w:szCs w:val="28"/>
        </w:rPr>
        <w:lastRenderedPageBreak/>
        <w:t>статьями 19</w:t>
      </w:r>
      <w:r>
        <w:rPr>
          <w:rFonts w:ascii="Times New Roman" w:hAnsi="Times New Roman"/>
          <w:sz w:val="28"/>
          <w:szCs w:val="28"/>
        </w:rPr>
        <w:t xml:space="preserve"> </w:t>
      </w:r>
      <w:r w:rsidRPr="004356FF">
        <w:rPr>
          <w:rFonts w:ascii="Times New Roman" w:hAnsi="Times New Roman"/>
          <w:sz w:val="28"/>
          <w:szCs w:val="28"/>
        </w:rPr>
        <w:t>(части 1 и 2) и 52 Конституции Российской Федерации предполагает</w:t>
      </w:r>
      <w:r>
        <w:rPr>
          <w:rFonts w:ascii="Times New Roman" w:hAnsi="Times New Roman"/>
          <w:sz w:val="28"/>
          <w:szCs w:val="28"/>
        </w:rPr>
        <w:t xml:space="preserve"> </w:t>
      </w:r>
      <w:r w:rsidRPr="004356FF">
        <w:rPr>
          <w:rFonts w:ascii="Times New Roman" w:hAnsi="Times New Roman"/>
          <w:sz w:val="28"/>
          <w:szCs w:val="28"/>
        </w:rPr>
        <w:t>обязанность федерального законодателя урегулировать права лиц,</w:t>
      </w:r>
      <w:r>
        <w:rPr>
          <w:rFonts w:ascii="Times New Roman" w:hAnsi="Times New Roman"/>
          <w:sz w:val="28"/>
          <w:szCs w:val="28"/>
        </w:rPr>
        <w:t xml:space="preserve"> </w:t>
      </w:r>
      <w:r w:rsidRPr="004356FF">
        <w:rPr>
          <w:rFonts w:ascii="Times New Roman" w:hAnsi="Times New Roman"/>
          <w:sz w:val="28"/>
          <w:szCs w:val="28"/>
        </w:rPr>
        <w:t>являющихся жертвами политических репрессий, с тем чтобы на всей</w:t>
      </w:r>
      <w:r>
        <w:rPr>
          <w:rFonts w:ascii="Times New Roman" w:hAnsi="Times New Roman"/>
          <w:sz w:val="28"/>
          <w:szCs w:val="28"/>
        </w:rPr>
        <w:t xml:space="preserve"> </w:t>
      </w:r>
      <w:r w:rsidRPr="004356FF">
        <w:rPr>
          <w:rFonts w:ascii="Times New Roman" w:hAnsi="Times New Roman"/>
          <w:sz w:val="28"/>
          <w:szCs w:val="28"/>
        </w:rPr>
        <w:t>территории Российской Федерации были обеспечены равные условия</w:t>
      </w:r>
      <w:r>
        <w:rPr>
          <w:rFonts w:ascii="Times New Roman" w:hAnsi="Times New Roman"/>
          <w:sz w:val="28"/>
          <w:szCs w:val="28"/>
        </w:rPr>
        <w:t xml:space="preserve"> </w:t>
      </w:r>
      <w:r w:rsidRPr="004356FF">
        <w:rPr>
          <w:rFonts w:ascii="Times New Roman" w:hAnsi="Times New Roman"/>
          <w:sz w:val="28"/>
          <w:szCs w:val="28"/>
        </w:rPr>
        <w:t>реализации этими лицами конкретных гарантий, закрепленных федеральным</w:t>
      </w:r>
      <w:r>
        <w:rPr>
          <w:rFonts w:ascii="Times New Roman" w:hAnsi="Times New Roman"/>
          <w:sz w:val="28"/>
          <w:szCs w:val="28"/>
        </w:rPr>
        <w:t xml:space="preserve"> </w:t>
      </w:r>
      <w:r w:rsidRPr="004356FF">
        <w:rPr>
          <w:rFonts w:ascii="Times New Roman" w:hAnsi="Times New Roman"/>
          <w:sz w:val="28"/>
          <w:szCs w:val="28"/>
        </w:rPr>
        <w:t>законом</w:t>
      </w:r>
      <w:r>
        <w:rPr>
          <w:rFonts w:ascii="Times New Roman" w:hAnsi="Times New Roman"/>
          <w:sz w:val="28"/>
          <w:szCs w:val="28"/>
        </w:rPr>
        <w:t>»</w:t>
      </w:r>
      <w:r w:rsidRPr="004356FF">
        <w:rPr>
          <w:rFonts w:ascii="Times New Roman" w:hAnsi="Times New Roman"/>
          <w:sz w:val="28"/>
          <w:szCs w:val="28"/>
        </w:rPr>
        <w:t>.</w:t>
      </w:r>
    </w:p>
    <w:p w:rsidR="007F16F2" w:rsidRPr="0070281D" w:rsidRDefault="007F16F2" w:rsidP="0070281D">
      <w:pPr>
        <w:tabs>
          <w:tab w:val="left" w:pos="2160"/>
        </w:tabs>
        <w:spacing w:after="0" w:line="360" w:lineRule="auto"/>
        <w:jc w:val="both"/>
        <w:rPr>
          <w:rFonts w:ascii="Times New Roman" w:hAnsi="Times New Roman"/>
          <w:sz w:val="28"/>
          <w:szCs w:val="28"/>
        </w:rPr>
      </w:pPr>
      <w:r>
        <w:rPr>
          <w:rFonts w:ascii="Times New Roman" w:hAnsi="Times New Roman"/>
          <w:sz w:val="28"/>
          <w:szCs w:val="28"/>
        </w:rPr>
        <w:t xml:space="preserve">       В Постановлении Конституционного Суда Российской Федерации</w:t>
      </w:r>
      <w:r w:rsidRPr="00670142">
        <w:rPr>
          <w:rFonts w:ascii="Times New Roman" w:hAnsi="Times New Roman"/>
          <w:sz w:val="28"/>
          <w:szCs w:val="28"/>
        </w:rPr>
        <w:t xml:space="preserve"> </w:t>
      </w:r>
      <w:r>
        <w:rPr>
          <w:rFonts w:ascii="Times New Roman" w:hAnsi="Times New Roman"/>
          <w:sz w:val="28"/>
          <w:szCs w:val="28"/>
        </w:rPr>
        <w:t>№</w:t>
      </w:r>
      <w:r w:rsidRPr="00670142">
        <w:rPr>
          <w:rFonts w:ascii="Times New Roman" w:hAnsi="Times New Roman"/>
          <w:sz w:val="28"/>
          <w:szCs w:val="28"/>
        </w:rPr>
        <w:t xml:space="preserve">  </w:t>
      </w:r>
      <w:r w:rsidRPr="0054355C">
        <w:rPr>
          <w:rFonts w:ascii="Times New Roman" w:hAnsi="Times New Roman"/>
          <w:sz w:val="28"/>
          <w:szCs w:val="28"/>
        </w:rPr>
        <w:t>4-П/2019</w:t>
      </w:r>
      <w:r>
        <w:rPr>
          <w:rFonts w:ascii="Times New Roman" w:hAnsi="Times New Roman"/>
          <w:sz w:val="28"/>
          <w:szCs w:val="28"/>
        </w:rPr>
        <w:t xml:space="preserve"> от </w:t>
      </w:r>
      <w:r w:rsidRPr="0054355C">
        <w:rPr>
          <w:rFonts w:ascii="Times New Roman" w:hAnsi="Times New Roman"/>
          <w:sz w:val="28"/>
          <w:szCs w:val="28"/>
        </w:rPr>
        <w:t>17.01.2019</w:t>
      </w:r>
      <w:r>
        <w:rPr>
          <w:rFonts w:ascii="Times New Roman" w:hAnsi="Times New Roman"/>
          <w:sz w:val="28"/>
          <w:szCs w:val="28"/>
        </w:rPr>
        <w:t xml:space="preserve"> </w:t>
      </w:r>
      <w:r w:rsidRPr="0054355C">
        <w:rPr>
          <w:rFonts w:ascii="Times New Roman" w:hAnsi="Times New Roman"/>
          <w:sz w:val="28"/>
          <w:szCs w:val="28"/>
        </w:rPr>
        <w:t>по делу о проверке конституционности статьи 19</w:t>
      </w:r>
      <w:r>
        <w:rPr>
          <w:rFonts w:ascii="Times New Roman" w:hAnsi="Times New Roman"/>
          <w:sz w:val="28"/>
          <w:szCs w:val="28"/>
        </w:rPr>
        <w:t>.</w:t>
      </w:r>
      <w:r w:rsidRPr="0054355C">
        <w:rPr>
          <w:rFonts w:ascii="Times New Roman" w:hAnsi="Times New Roman"/>
          <w:sz w:val="28"/>
          <w:szCs w:val="28"/>
        </w:rPr>
        <w:t>1 Закона Российской Федерации «О средствах массовой информации» в связи с жалобой гражданина Е.Г.Финкельштейна</w:t>
      </w:r>
      <w:r>
        <w:rPr>
          <w:rFonts w:ascii="Times New Roman" w:hAnsi="Times New Roman"/>
          <w:sz w:val="28"/>
          <w:szCs w:val="28"/>
        </w:rPr>
        <w:t xml:space="preserve">, отмечается, </w:t>
      </w:r>
      <w:r w:rsidRPr="0070281D">
        <w:rPr>
          <w:rFonts w:ascii="Times New Roman" w:hAnsi="Times New Roman"/>
          <w:sz w:val="28"/>
          <w:szCs w:val="28"/>
        </w:rPr>
        <w:t xml:space="preserve">между всеми ветвями власти: «В силу неоднократно выраженной Конституционным Судом Российской Федерации правовой позиции неоднозначность, неясность и противоречивость законодательного регулирования неминуемо  препятствуют адекватному уяснению его содержания и предназначения, допускают возможность неограниченного усмотрения публичной власти в процессе правоприменения, создают предпосылки для административного произвола и избирательного правосудия, чем ослабляют гарантии защиты конституционных прав и свобод; поэтому самого по себе нарушения требования определенности правовой нормы вполне может быть достаточно для признания такой нормы не соответствующей Конституции Российской Федерации (постановления от 20 декабря 2011 года № 29-П, от 2 июня 2015 года № 12-П, от 19 июля 2017 года № 22-П и др.). Если взаимоисключающие варианты толкования одной и той же нормы (продиктованные, помимо прочего, различиями в ее понимании при сопоставлении с другими нормами) оказываются не лишенными разумного юридического обоснования, укладывающегося в конституционные рамки законодательного усмотрения, а единая судебная практика применения такой нормы не сформирована, уяснить ее подлинное содержание даже с помощью обращения к конституционным целям и принципам удается не всегда. В подобной ситуации наиболее корректным, если не единственно возможным способом выявления реального содержания и значения установленного </w:t>
      </w:r>
      <w:r w:rsidRPr="0070281D">
        <w:rPr>
          <w:rFonts w:ascii="Times New Roman" w:hAnsi="Times New Roman"/>
          <w:sz w:val="28"/>
          <w:szCs w:val="28"/>
        </w:rPr>
        <w:lastRenderedPageBreak/>
        <w:t>законодателем правового регулирования является – во исполнение принципа разделения властей (статья 10 Конституции Российской Федерации) – законодательное уточнение нормативных положений, неясность (неоднозначность) которых, непреодолимая средствами юридического толкования, создает серьезные препятствия для полноценного обеспечения равенства перед законом и судом в процессе их применения».</w:t>
      </w:r>
    </w:p>
    <w:p w:rsidR="007F16F2" w:rsidRDefault="007F16F2" w:rsidP="0070281D">
      <w:pPr>
        <w:tabs>
          <w:tab w:val="left" w:pos="2160"/>
        </w:tabs>
        <w:spacing w:after="0" w:line="360" w:lineRule="auto"/>
        <w:jc w:val="both"/>
        <w:rPr>
          <w:rFonts w:ascii="Times New Roman" w:hAnsi="Times New Roman"/>
          <w:sz w:val="28"/>
          <w:szCs w:val="28"/>
        </w:rPr>
      </w:pPr>
      <w:r>
        <w:rPr>
          <w:rFonts w:ascii="Times New Roman" w:hAnsi="Times New Roman"/>
          <w:sz w:val="28"/>
          <w:szCs w:val="28"/>
        </w:rPr>
        <w:t xml:space="preserve">           Постановление Конституционного Суда Российской Федерации</w:t>
      </w:r>
      <w:r w:rsidRPr="00670142">
        <w:rPr>
          <w:rFonts w:ascii="Times New Roman" w:hAnsi="Times New Roman"/>
          <w:sz w:val="28"/>
          <w:szCs w:val="28"/>
        </w:rPr>
        <w:t xml:space="preserve"> </w:t>
      </w:r>
      <w:r>
        <w:rPr>
          <w:rFonts w:ascii="Times New Roman" w:hAnsi="Times New Roman"/>
          <w:sz w:val="28"/>
          <w:szCs w:val="28"/>
        </w:rPr>
        <w:t xml:space="preserve">№ </w:t>
      </w:r>
      <w:r w:rsidRPr="0054355C">
        <w:rPr>
          <w:rFonts w:ascii="Times New Roman" w:hAnsi="Times New Roman"/>
          <w:sz w:val="28"/>
          <w:szCs w:val="28"/>
        </w:rPr>
        <w:t>44-П/2018</w:t>
      </w:r>
      <w:r>
        <w:rPr>
          <w:rFonts w:ascii="Times New Roman" w:hAnsi="Times New Roman"/>
          <w:sz w:val="28"/>
          <w:szCs w:val="28"/>
        </w:rPr>
        <w:t xml:space="preserve"> от </w:t>
      </w:r>
      <w:r w:rsidRPr="0054355C">
        <w:rPr>
          <w:rFonts w:ascii="Times New Roman" w:hAnsi="Times New Roman"/>
          <w:sz w:val="28"/>
          <w:szCs w:val="28"/>
        </w:rPr>
        <w:t>06.12.2018</w:t>
      </w:r>
      <w:r>
        <w:rPr>
          <w:rFonts w:ascii="Times New Roman" w:hAnsi="Times New Roman"/>
          <w:sz w:val="28"/>
          <w:szCs w:val="28"/>
        </w:rPr>
        <w:t xml:space="preserve"> </w:t>
      </w:r>
      <w:r w:rsidRPr="0054355C">
        <w:rPr>
          <w:rFonts w:ascii="Times New Roman" w:hAnsi="Times New Roman"/>
          <w:sz w:val="28"/>
          <w:szCs w:val="28"/>
        </w:rPr>
        <w:t>по делу о проверке конституционности Закона Республики Ингушетия «Об утверждении Соглашения об установлении границы между Республикой Ингушетия и Чеченской Республикой» и Соглашения об установлении границы между Республикой Ингушетия и Чеченской Республикой в связи с запросом Главы Республики Ингушетия</w:t>
      </w:r>
      <w:r>
        <w:rPr>
          <w:rFonts w:ascii="Times New Roman" w:hAnsi="Times New Roman"/>
          <w:sz w:val="28"/>
          <w:szCs w:val="28"/>
        </w:rPr>
        <w:t xml:space="preserve">, </w:t>
      </w:r>
      <w:r w:rsidRPr="00925F69">
        <w:rPr>
          <w:rFonts w:ascii="Times New Roman" w:hAnsi="Times New Roman"/>
          <w:sz w:val="28"/>
          <w:szCs w:val="28"/>
        </w:rPr>
        <w:t>между федеральным уровнем власти, уровнем власти субъекта РФ, уровнем власти местного самоуправления и уровнем власти народа РФ</w:t>
      </w:r>
      <w:r w:rsidRPr="00435323">
        <w:rPr>
          <w:rFonts w:ascii="Times New Roman" w:hAnsi="Times New Roman"/>
          <w:sz w:val="28"/>
          <w:szCs w:val="28"/>
        </w:rPr>
        <w:t>:</w:t>
      </w:r>
      <w:r>
        <w:rPr>
          <w:rFonts w:ascii="Times New Roman" w:hAnsi="Times New Roman"/>
          <w:sz w:val="28"/>
          <w:szCs w:val="28"/>
        </w:rPr>
        <w:t xml:space="preserve"> «</w:t>
      </w:r>
      <w:r w:rsidRPr="00435323">
        <w:rPr>
          <w:rFonts w:ascii="Times New Roman" w:hAnsi="Times New Roman"/>
          <w:sz w:val="28"/>
          <w:szCs w:val="28"/>
        </w:rPr>
        <w:t>Конституция Республики Ингушетия, предусматривая при</w:t>
      </w:r>
      <w:r>
        <w:rPr>
          <w:rFonts w:ascii="Times New Roman" w:hAnsi="Times New Roman"/>
          <w:sz w:val="28"/>
          <w:szCs w:val="28"/>
        </w:rPr>
        <w:t xml:space="preserve"> </w:t>
      </w:r>
      <w:r w:rsidRPr="00435323">
        <w:rPr>
          <w:rFonts w:ascii="Times New Roman" w:hAnsi="Times New Roman"/>
          <w:sz w:val="28"/>
          <w:szCs w:val="28"/>
        </w:rPr>
        <w:t>установлении и изменении границ между административно</w:t>
      </w:r>
      <w:r>
        <w:rPr>
          <w:rFonts w:ascii="Times New Roman" w:hAnsi="Times New Roman"/>
          <w:sz w:val="28"/>
          <w:szCs w:val="28"/>
        </w:rPr>
        <w:t xml:space="preserve"> </w:t>
      </w:r>
      <w:r w:rsidRPr="00435323">
        <w:rPr>
          <w:rFonts w:ascii="Times New Roman" w:hAnsi="Times New Roman"/>
          <w:sz w:val="28"/>
          <w:szCs w:val="28"/>
        </w:rPr>
        <w:t>территориальными образованиями учет мнения населения соответствующей</w:t>
      </w:r>
      <w:r>
        <w:rPr>
          <w:rFonts w:ascii="Times New Roman" w:hAnsi="Times New Roman"/>
          <w:sz w:val="28"/>
          <w:szCs w:val="28"/>
        </w:rPr>
        <w:t xml:space="preserve"> </w:t>
      </w:r>
      <w:r w:rsidRPr="00435323">
        <w:rPr>
          <w:rFonts w:ascii="Times New Roman" w:hAnsi="Times New Roman"/>
          <w:sz w:val="28"/>
          <w:szCs w:val="28"/>
        </w:rPr>
        <w:t>территории (статья 111), вместе с тем не содержит каких-либо положений о</w:t>
      </w:r>
      <w:r>
        <w:rPr>
          <w:rFonts w:ascii="Times New Roman" w:hAnsi="Times New Roman"/>
          <w:sz w:val="28"/>
          <w:szCs w:val="28"/>
        </w:rPr>
        <w:t xml:space="preserve"> </w:t>
      </w:r>
      <w:r w:rsidRPr="00435323">
        <w:rPr>
          <w:rFonts w:ascii="Times New Roman" w:hAnsi="Times New Roman"/>
          <w:sz w:val="28"/>
          <w:szCs w:val="28"/>
        </w:rPr>
        <w:t>проведении референдума или учете мнения населения при решении вопроса</w:t>
      </w:r>
      <w:r>
        <w:rPr>
          <w:rFonts w:ascii="Times New Roman" w:hAnsi="Times New Roman"/>
          <w:sz w:val="28"/>
          <w:szCs w:val="28"/>
        </w:rPr>
        <w:t xml:space="preserve"> </w:t>
      </w:r>
      <w:r w:rsidRPr="00435323">
        <w:rPr>
          <w:rFonts w:ascii="Times New Roman" w:hAnsi="Times New Roman"/>
          <w:sz w:val="28"/>
          <w:szCs w:val="28"/>
        </w:rPr>
        <w:t>о первоначальном установлении (определении) границы с другими</w:t>
      </w:r>
      <w:r>
        <w:rPr>
          <w:rFonts w:ascii="Times New Roman" w:hAnsi="Times New Roman"/>
          <w:sz w:val="28"/>
          <w:szCs w:val="28"/>
        </w:rPr>
        <w:t xml:space="preserve"> </w:t>
      </w:r>
      <w:r w:rsidRPr="00435323">
        <w:rPr>
          <w:rFonts w:ascii="Times New Roman" w:hAnsi="Times New Roman"/>
          <w:sz w:val="28"/>
          <w:szCs w:val="28"/>
        </w:rPr>
        <w:t>субъектами Российской Федерации. Конституционный закон Республики</w:t>
      </w:r>
      <w:r>
        <w:rPr>
          <w:rFonts w:ascii="Times New Roman" w:hAnsi="Times New Roman"/>
          <w:sz w:val="28"/>
          <w:szCs w:val="28"/>
        </w:rPr>
        <w:t xml:space="preserve"> </w:t>
      </w:r>
      <w:r w:rsidRPr="00435323">
        <w:rPr>
          <w:rFonts w:ascii="Times New Roman" w:hAnsi="Times New Roman"/>
          <w:sz w:val="28"/>
          <w:szCs w:val="28"/>
        </w:rPr>
        <w:t>Ингушетия от 31 марта 1997 года № 3-РКЗ «О референдуме Республики</w:t>
      </w:r>
      <w:r>
        <w:rPr>
          <w:rFonts w:ascii="Times New Roman" w:hAnsi="Times New Roman"/>
          <w:sz w:val="28"/>
          <w:szCs w:val="28"/>
        </w:rPr>
        <w:t xml:space="preserve"> </w:t>
      </w:r>
      <w:r w:rsidRPr="00435323">
        <w:rPr>
          <w:rFonts w:ascii="Times New Roman" w:hAnsi="Times New Roman"/>
          <w:sz w:val="28"/>
          <w:szCs w:val="28"/>
        </w:rPr>
        <w:t>Ингушетия», в свою очередь, требует вынесения на референдум Республики</w:t>
      </w:r>
      <w:r>
        <w:rPr>
          <w:rFonts w:ascii="Times New Roman" w:hAnsi="Times New Roman"/>
          <w:sz w:val="28"/>
          <w:szCs w:val="28"/>
        </w:rPr>
        <w:t xml:space="preserve"> </w:t>
      </w:r>
      <w:r w:rsidRPr="00435323">
        <w:rPr>
          <w:rFonts w:ascii="Times New Roman" w:hAnsi="Times New Roman"/>
          <w:sz w:val="28"/>
          <w:szCs w:val="28"/>
        </w:rPr>
        <w:t>Ингушетия лишь вопросов об изменении статуса, наименования республики,</w:t>
      </w:r>
      <w:r>
        <w:rPr>
          <w:rFonts w:ascii="Times New Roman" w:hAnsi="Times New Roman"/>
          <w:sz w:val="28"/>
          <w:szCs w:val="28"/>
        </w:rPr>
        <w:t xml:space="preserve"> </w:t>
      </w:r>
      <w:r w:rsidRPr="00435323">
        <w:rPr>
          <w:rFonts w:ascii="Times New Roman" w:hAnsi="Times New Roman"/>
          <w:sz w:val="28"/>
          <w:szCs w:val="28"/>
        </w:rPr>
        <w:t>ее разделении или объединении с другими субъектами Российской</w:t>
      </w:r>
      <w:r>
        <w:rPr>
          <w:rFonts w:ascii="Times New Roman" w:hAnsi="Times New Roman"/>
          <w:sz w:val="28"/>
          <w:szCs w:val="28"/>
        </w:rPr>
        <w:t xml:space="preserve"> </w:t>
      </w:r>
      <w:r w:rsidRPr="00435323">
        <w:rPr>
          <w:rFonts w:ascii="Times New Roman" w:hAnsi="Times New Roman"/>
          <w:sz w:val="28"/>
          <w:szCs w:val="28"/>
        </w:rPr>
        <w:t>Федерации, изменении ее территории или границ в соответствии с</w:t>
      </w:r>
      <w:r>
        <w:rPr>
          <w:rFonts w:ascii="Times New Roman" w:hAnsi="Times New Roman"/>
          <w:sz w:val="28"/>
          <w:szCs w:val="28"/>
        </w:rPr>
        <w:t xml:space="preserve"> </w:t>
      </w:r>
      <w:r w:rsidRPr="00435323">
        <w:rPr>
          <w:rFonts w:ascii="Times New Roman" w:hAnsi="Times New Roman"/>
          <w:sz w:val="28"/>
          <w:szCs w:val="28"/>
        </w:rPr>
        <w:t>законодательством Российской Федерации (часть вторая статьи 3)</w:t>
      </w:r>
      <w:r>
        <w:rPr>
          <w:rFonts w:ascii="Times New Roman" w:hAnsi="Times New Roman"/>
          <w:sz w:val="28"/>
          <w:szCs w:val="28"/>
        </w:rPr>
        <w:t xml:space="preserve">. </w:t>
      </w:r>
    </w:p>
    <w:p w:rsidR="007F16F2" w:rsidRPr="00236728" w:rsidRDefault="007F16F2" w:rsidP="0070281D">
      <w:pPr>
        <w:spacing w:after="0" w:line="360" w:lineRule="auto"/>
        <w:ind w:firstLine="390"/>
        <w:jc w:val="both"/>
        <w:rPr>
          <w:rFonts w:ascii="Times New Roman" w:hAnsi="Times New Roman"/>
          <w:sz w:val="28"/>
          <w:szCs w:val="28"/>
        </w:rPr>
      </w:pPr>
      <w:r w:rsidRPr="00236728">
        <w:rPr>
          <w:rFonts w:ascii="Times New Roman" w:hAnsi="Times New Roman"/>
          <w:sz w:val="28"/>
          <w:szCs w:val="28"/>
        </w:rPr>
        <w:t>Следовательно, ни Конституция Российской Федерации, ни</w:t>
      </w:r>
      <w:r>
        <w:rPr>
          <w:rFonts w:ascii="Times New Roman" w:hAnsi="Times New Roman"/>
          <w:sz w:val="28"/>
          <w:szCs w:val="28"/>
        </w:rPr>
        <w:t xml:space="preserve"> </w:t>
      </w:r>
      <w:r w:rsidRPr="00236728">
        <w:rPr>
          <w:rFonts w:ascii="Times New Roman" w:hAnsi="Times New Roman"/>
          <w:sz w:val="28"/>
          <w:szCs w:val="28"/>
        </w:rPr>
        <w:t>Конституция Республики Ингушетия в системном единстве с указанным</w:t>
      </w:r>
      <w:r>
        <w:rPr>
          <w:rFonts w:ascii="Times New Roman" w:hAnsi="Times New Roman"/>
          <w:sz w:val="28"/>
          <w:szCs w:val="28"/>
        </w:rPr>
        <w:t xml:space="preserve"> </w:t>
      </w:r>
      <w:r w:rsidRPr="00236728">
        <w:rPr>
          <w:rFonts w:ascii="Times New Roman" w:hAnsi="Times New Roman"/>
          <w:sz w:val="28"/>
          <w:szCs w:val="28"/>
        </w:rPr>
        <w:t>Конституционным законом не предполагают обязательность проведения</w:t>
      </w:r>
      <w:r>
        <w:rPr>
          <w:rFonts w:ascii="Times New Roman" w:hAnsi="Times New Roman"/>
          <w:sz w:val="28"/>
          <w:szCs w:val="28"/>
        </w:rPr>
        <w:t xml:space="preserve"> </w:t>
      </w:r>
      <w:r w:rsidRPr="00236728">
        <w:rPr>
          <w:rFonts w:ascii="Times New Roman" w:hAnsi="Times New Roman"/>
          <w:sz w:val="28"/>
          <w:szCs w:val="28"/>
        </w:rPr>
        <w:t xml:space="preserve">референдума в случае установления границы между ней и другим субъектом Российской Федерации. </w:t>
      </w:r>
      <w:r w:rsidRPr="00236728">
        <w:rPr>
          <w:rFonts w:ascii="Times New Roman" w:hAnsi="Times New Roman"/>
          <w:sz w:val="28"/>
          <w:szCs w:val="28"/>
        </w:rPr>
        <w:lastRenderedPageBreak/>
        <w:t>Соответственно, референдум не является</w:t>
      </w:r>
      <w:r>
        <w:rPr>
          <w:rFonts w:ascii="Times New Roman" w:hAnsi="Times New Roman"/>
          <w:sz w:val="28"/>
          <w:szCs w:val="28"/>
        </w:rPr>
        <w:t xml:space="preserve"> </w:t>
      </w:r>
      <w:r w:rsidRPr="00236728">
        <w:rPr>
          <w:rFonts w:ascii="Times New Roman" w:hAnsi="Times New Roman"/>
          <w:sz w:val="28"/>
          <w:szCs w:val="28"/>
        </w:rPr>
        <w:t>необходимым и при выполнении Республикой Ингушетия вытекающей из</w:t>
      </w:r>
      <w:r>
        <w:rPr>
          <w:rFonts w:ascii="Times New Roman" w:hAnsi="Times New Roman"/>
          <w:sz w:val="28"/>
          <w:szCs w:val="28"/>
        </w:rPr>
        <w:t xml:space="preserve"> </w:t>
      </w:r>
      <w:r w:rsidRPr="00236728">
        <w:rPr>
          <w:rFonts w:ascii="Times New Roman" w:hAnsi="Times New Roman"/>
          <w:sz w:val="28"/>
          <w:szCs w:val="28"/>
        </w:rPr>
        <w:t>Конституции Российской Федерации обязанности по установлению границы</w:t>
      </w:r>
      <w:r>
        <w:rPr>
          <w:rFonts w:ascii="Times New Roman" w:hAnsi="Times New Roman"/>
          <w:sz w:val="28"/>
          <w:szCs w:val="28"/>
        </w:rPr>
        <w:t xml:space="preserve"> </w:t>
      </w:r>
      <w:r w:rsidRPr="00236728">
        <w:rPr>
          <w:rFonts w:ascii="Times New Roman" w:hAnsi="Times New Roman"/>
          <w:sz w:val="28"/>
          <w:szCs w:val="28"/>
        </w:rPr>
        <w:t>в результате преобразования Чечено-Ингушской Республики в Ингушcкую</w:t>
      </w:r>
      <w:r>
        <w:rPr>
          <w:rFonts w:ascii="Times New Roman" w:hAnsi="Times New Roman"/>
          <w:sz w:val="28"/>
          <w:szCs w:val="28"/>
        </w:rPr>
        <w:t xml:space="preserve"> </w:t>
      </w:r>
      <w:r w:rsidRPr="00236728">
        <w:rPr>
          <w:rFonts w:ascii="Times New Roman" w:hAnsi="Times New Roman"/>
          <w:sz w:val="28"/>
          <w:szCs w:val="28"/>
        </w:rPr>
        <w:t>Республику и Чеченскую Республику, территориальное разграничение</w:t>
      </w:r>
      <w:r>
        <w:rPr>
          <w:rFonts w:ascii="Times New Roman" w:hAnsi="Times New Roman"/>
          <w:sz w:val="28"/>
          <w:szCs w:val="28"/>
        </w:rPr>
        <w:t xml:space="preserve"> </w:t>
      </w:r>
      <w:r w:rsidRPr="00236728">
        <w:rPr>
          <w:rFonts w:ascii="Times New Roman" w:hAnsi="Times New Roman"/>
          <w:sz w:val="28"/>
          <w:szCs w:val="28"/>
        </w:rPr>
        <w:t>которых не было оформлено надлежащим правовым способом, что</w:t>
      </w:r>
      <w:r>
        <w:rPr>
          <w:rFonts w:ascii="Times New Roman" w:hAnsi="Times New Roman"/>
          <w:sz w:val="28"/>
          <w:szCs w:val="28"/>
        </w:rPr>
        <w:t xml:space="preserve"> </w:t>
      </w:r>
      <w:r w:rsidRPr="00236728">
        <w:rPr>
          <w:rFonts w:ascii="Times New Roman" w:hAnsi="Times New Roman"/>
          <w:sz w:val="28"/>
          <w:szCs w:val="28"/>
        </w:rPr>
        <w:t>признавалось и властями данных субъектов Российской Федерации, и</w:t>
      </w:r>
      <w:r>
        <w:rPr>
          <w:rFonts w:ascii="Times New Roman" w:hAnsi="Times New Roman"/>
          <w:sz w:val="28"/>
          <w:szCs w:val="28"/>
        </w:rPr>
        <w:t xml:space="preserve"> </w:t>
      </w:r>
      <w:r w:rsidRPr="00236728">
        <w:rPr>
          <w:rFonts w:ascii="Times New Roman" w:hAnsi="Times New Roman"/>
          <w:sz w:val="28"/>
          <w:szCs w:val="28"/>
        </w:rPr>
        <w:t>федеральными органами.</w:t>
      </w:r>
    </w:p>
    <w:p w:rsidR="007F16F2" w:rsidRDefault="007F16F2" w:rsidP="0070281D">
      <w:pPr>
        <w:spacing w:after="0" w:line="360" w:lineRule="auto"/>
        <w:ind w:firstLine="390"/>
        <w:jc w:val="both"/>
        <w:rPr>
          <w:rFonts w:ascii="Times New Roman" w:hAnsi="Times New Roman"/>
          <w:sz w:val="28"/>
          <w:szCs w:val="28"/>
        </w:rPr>
      </w:pPr>
      <w:r w:rsidRPr="00236728">
        <w:rPr>
          <w:rFonts w:ascii="Times New Roman" w:hAnsi="Times New Roman"/>
          <w:sz w:val="28"/>
          <w:szCs w:val="28"/>
        </w:rPr>
        <w:t>Это означает, что в действующей правовой системе Российской</w:t>
      </w:r>
      <w:r>
        <w:rPr>
          <w:rFonts w:ascii="Times New Roman" w:hAnsi="Times New Roman"/>
          <w:sz w:val="28"/>
          <w:szCs w:val="28"/>
        </w:rPr>
        <w:t xml:space="preserve"> </w:t>
      </w:r>
      <w:r w:rsidRPr="00236728">
        <w:rPr>
          <w:rFonts w:ascii="Times New Roman" w:hAnsi="Times New Roman"/>
          <w:sz w:val="28"/>
          <w:szCs w:val="28"/>
        </w:rPr>
        <w:t>Федерации Соглашение об установлении границы между Республикой</w:t>
      </w:r>
      <w:r>
        <w:rPr>
          <w:rFonts w:ascii="Times New Roman" w:hAnsi="Times New Roman"/>
          <w:sz w:val="28"/>
          <w:szCs w:val="28"/>
        </w:rPr>
        <w:t xml:space="preserve"> </w:t>
      </w:r>
      <w:r w:rsidRPr="00236728">
        <w:rPr>
          <w:rFonts w:ascii="Times New Roman" w:hAnsi="Times New Roman"/>
          <w:sz w:val="28"/>
          <w:szCs w:val="28"/>
        </w:rPr>
        <w:t>Ингушетия и Чеченской Республикой – поскольку оно было утверждено</w:t>
      </w:r>
      <w:r>
        <w:rPr>
          <w:rFonts w:ascii="Times New Roman" w:hAnsi="Times New Roman"/>
          <w:sz w:val="28"/>
          <w:szCs w:val="28"/>
        </w:rPr>
        <w:t xml:space="preserve"> </w:t>
      </w:r>
      <w:r w:rsidRPr="00236728">
        <w:rPr>
          <w:rFonts w:ascii="Times New Roman" w:hAnsi="Times New Roman"/>
          <w:sz w:val="28"/>
          <w:szCs w:val="28"/>
        </w:rPr>
        <w:t>высшими законодательными (представительными) органами этих республик</w:t>
      </w:r>
      <w:r>
        <w:rPr>
          <w:rFonts w:ascii="Times New Roman" w:hAnsi="Times New Roman"/>
          <w:sz w:val="28"/>
          <w:szCs w:val="28"/>
        </w:rPr>
        <w:t xml:space="preserve"> </w:t>
      </w:r>
      <w:r w:rsidRPr="00236728">
        <w:rPr>
          <w:rFonts w:ascii="Times New Roman" w:hAnsi="Times New Roman"/>
          <w:sz w:val="28"/>
          <w:szCs w:val="28"/>
        </w:rPr>
        <w:t>и в соответствии с Законом Республики Ингушетия от 4 октября 2018 года</w:t>
      </w:r>
      <w:r>
        <w:rPr>
          <w:rFonts w:ascii="Times New Roman" w:hAnsi="Times New Roman"/>
          <w:sz w:val="28"/>
          <w:szCs w:val="28"/>
        </w:rPr>
        <w:t xml:space="preserve"> </w:t>
      </w:r>
      <w:r w:rsidRPr="00236728">
        <w:rPr>
          <w:rFonts w:ascii="Times New Roman" w:hAnsi="Times New Roman"/>
          <w:sz w:val="28"/>
          <w:szCs w:val="28"/>
        </w:rPr>
        <w:t>№ 42-РЗ и Законом Чеченской Республики от 4 октября 2018 года № 45-РЗ</w:t>
      </w:r>
      <w:r>
        <w:rPr>
          <w:rFonts w:ascii="Times New Roman" w:hAnsi="Times New Roman"/>
          <w:sz w:val="28"/>
          <w:szCs w:val="28"/>
        </w:rPr>
        <w:t xml:space="preserve"> </w:t>
      </w:r>
      <w:r w:rsidRPr="00236728">
        <w:rPr>
          <w:rFonts w:ascii="Times New Roman" w:hAnsi="Times New Roman"/>
          <w:sz w:val="28"/>
          <w:szCs w:val="28"/>
        </w:rPr>
        <w:t>вступило в силу 16 октября 2018 года – не требовало утверждения посредством</w:t>
      </w:r>
      <w:r>
        <w:rPr>
          <w:rFonts w:ascii="Times New Roman" w:hAnsi="Times New Roman"/>
          <w:sz w:val="28"/>
          <w:szCs w:val="28"/>
        </w:rPr>
        <w:t xml:space="preserve"> </w:t>
      </w:r>
      <w:r w:rsidRPr="00236728">
        <w:rPr>
          <w:rFonts w:ascii="Times New Roman" w:hAnsi="Times New Roman"/>
          <w:sz w:val="28"/>
          <w:szCs w:val="28"/>
        </w:rPr>
        <w:t>проведения референдума Республики Ингушетия</w:t>
      </w:r>
      <w:r>
        <w:rPr>
          <w:rFonts w:ascii="Times New Roman" w:hAnsi="Times New Roman"/>
          <w:sz w:val="28"/>
          <w:szCs w:val="28"/>
        </w:rPr>
        <w:t>.</w:t>
      </w:r>
    </w:p>
    <w:p w:rsidR="007F16F2" w:rsidRPr="00236728" w:rsidRDefault="007F16F2" w:rsidP="0070281D">
      <w:pPr>
        <w:spacing w:after="0" w:line="360" w:lineRule="auto"/>
        <w:ind w:firstLine="390"/>
        <w:jc w:val="both"/>
        <w:rPr>
          <w:rFonts w:ascii="Times New Roman" w:hAnsi="Times New Roman"/>
          <w:sz w:val="28"/>
          <w:szCs w:val="28"/>
        </w:rPr>
      </w:pPr>
      <w:r w:rsidRPr="00236728">
        <w:rPr>
          <w:rFonts w:ascii="Times New Roman" w:hAnsi="Times New Roman"/>
          <w:sz w:val="28"/>
          <w:szCs w:val="28"/>
        </w:rPr>
        <w:t>В соответствии с Конституцией Российской Федерации изменение</w:t>
      </w:r>
      <w:r>
        <w:rPr>
          <w:rFonts w:ascii="Times New Roman" w:hAnsi="Times New Roman"/>
          <w:sz w:val="28"/>
          <w:szCs w:val="28"/>
        </w:rPr>
        <w:t xml:space="preserve"> </w:t>
      </w:r>
      <w:r w:rsidRPr="00236728">
        <w:rPr>
          <w:rFonts w:ascii="Times New Roman" w:hAnsi="Times New Roman"/>
          <w:sz w:val="28"/>
          <w:szCs w:val="28"/>
        </w:rPr>
        <w:t>границ территорий, в которых осуществляется местное самоуправление,</w:t>
      </w:r>
      <w:r>
        <w:rPr>
          <w:rFonts w:ascii="Times New Roman" w:hAnsi="Times New Roman"/>
          <w:sz w:val="28"/>
          <w:szCs w:val="28"/>
        </w:rPr>
        <w:t xml:space="preserve"> </w:t>
      </w:r>
      <w:r w:rsidRPr="00236728">
        <w:rPr>
          <w:rFonts w:ascii="Times New Roman" w:hAnsi="Times New Roman"/>
          <w:sz w:val="28"/>
          <w:szCs w:val="28"/>
        </w:rPr>
        <w:t>допускается с учетом мнения населения соответствующих территорий</w:t>
      </w:r>
      <w:r>
        <w:rPr>
          <w:rFonts w:ascii="Times New Roman" w:hAnsi="Times New Roman"/>
          <w:sz w:val="28"/>
          <w:szCs w:val="28"/>
        </w:rPr>
        <w:t xml:space="preserve"> </w:t>
      </w:r>
      <w:r w:rsidRPr="00236728">
        <w:rPr>
          <w:rFonts w:ascii="Times New Roman" w:hAnsi="Times New Roman"/>
          <w:sz w:val="28"/>
          <w:szCs w:val="28"/>
        </w:rPr>
        <w:t>(статья 131, часть 2). Данная гарантия – по смыслу закрепляющей ее статьи</w:t>
      </w:r>
      <w:r>
        <w:rPr>
          <w:rFonts w:ascii="Times New Roman" w:hAnsi="Times New Roman"/>
          <w:sz w:val="28"/>
          <w:szCs w:val="28"/>
        </w:rPr>
        <w:t xml:space="preserve"> </w:t>
      </w:r>
      <w:r w:rsidRPr="00236728">
        <w:rPr>
          <w:rFonts w:ascii="Times New Roman" w:hAnsi="Times New Roman"/>
          <w:sz w:val="28"/>
          <w:szCs w:val="28"/>
        </w:rPr>
        <w:t>131 (часть 2) во взаимосвязи со статьями 3, 5, 65, 66, 67 и 71 (пункт «б»)</w:t>
      </w:r>
      <w:r>
        <w:rPr>
          <w:rFonts w:ascii="Times New Roman" w:hAnsi="Times New Roman"/>
          <w:sz w:val="28"/>
          <w:szCs w:val="28"/>
        </w:rPr>
        <w:t xml:space="preserve"> </w:t>
      </w:r>
      <w:r w:rsidRPr="00236728">
        <w:rPr>
          <w:rFonts w:ascii="Times New Roman" w:hAnsi="Times New Roman"/>
          <w:sz w:val="28"/>
          <w:szCs w:val="28"/>
        </w:rPr>
        <w:t>Конституции Российской Федерации и с учетом сформулированных на их основе правовых позиций Конституционного Суда Российской Федерации –</w:t>
      </w:r>
      <w:r>
        <w:rPr>
          <w:rFonts w:ascii="Times New Roman" w:hAnsi="Times New Roman"/>
          <w:sz w:val="28"/>
          <w:szCs w:val="28"/>
        </w:rPr>
        <w:t xml:space="preserve"> </w:t>
      </w:r>
      <w:r w:rsidRPr="00236728">
        <w:rPr>
          <w:rFonts w:ascii="Times New Roman" w:hAnsi="Times New Roman"/>
          <w:sz w:val="28"/>
          <w:szCs w:val="28"/>
        </w:rPr>
        <w:t>не распространяется на случаи установления границ территории субъекта</w:t>
      </w:r>
      <w:r>
        <w:rPr>
          <w:rFonts w:ascii="Times New Roman" w:hAnsi="Times New Roman"/>
          <w:sz w:val="28"/>
          <w:szCs w:val="28"/>
        </w:rPr>
        <w:t xml:space="preserve"> </w:t>
      </w:r>
      <w:r w:rsidRPr="00236728">
        <w:rPr>
          <w:rFonts w:ascii="Times New Roman" w:hAnsi="Times New Roman"/>
          <w:sz w:val="28"/>
          <w:szCs w:val="28"/>
        </w:rPr>
        <w:t>Российской Федерации как такового.</w:t>
      </w:r>
    </w:p>
    <w:p w:rsidR="007F16F2" w:rsidRPr="00236728" w:rsidRDefault="007F16F2" w:rsidP="0070281D">
      <w:pPr>
        <w:spacing w:after="0" w:line="360" w:lineRule="auto"/>
        <w:ind w:firstLine="390"/>
        <w:jc w:val="both"/>
        <w:rPr>
          <w:rFonts w:ascii="Times New Roman" w:hAnsi="Times New Roman"/>
          <w:sz w:val="28"/>
          <w:szCs w:val="28"/>
        </w:rPr>
      </w:pPr>
      <w:r w:rsidRPr="00236728">
        <w:rPr>
          <w:rFonts w:ascii="Times New Roman" w:hAnsi="Times New Roman"/>
          <w:sz w:val="28"/>
          <w:szCs w:val="28"/>
        </w:rPr>
        <w:t>Органы государственной власти субъекта Российской Федерации</w:t>
      </w:r>
      <w:r>
        <w:rPr>
          <w:rFonts w:ascii="Times New Roman" w:hAnsi="Times New Roman"/>
          <w:sz w:val="28"/>
          <w:szCs w:val="28"/>
        </w:rPr>
        <w:t xml:space="preserve"> </w:t>
      </w:r>
      <w:r w:rsidRPr="00236728">
        <w:rPr>
          <w:rFonts w:ascii="Times New Roman" w:hAnsi="Times New Roman"/>
          <w:sz w:val="28"/>
          <w:szCs w:val="28"/>
        </w:rPr>
        <w:t>вправе создавать муниципальные образования только в пределах своей</w:t>
      </w:r>
      <w:r>
        <w:rPr>
          <w:rFonts w:ascii="Times New Roman" w:hAnsi="Times New Roman"/>
          <w:sz w:val="28"/>
          <w:szCs w:val="28"/>
        </w:rPr>
        <w:t xml:space="preserve"> </w:t>
      </w:r>
      <w:r w:rsidRPr="00236728">
        <w:rPr>
          <w:rFonts w:ascii="Times New Roman" w:hAnsi="Times New Roman"/>
          <w:sz w:val="28"/>
          <w:szCs w:val="28"/>
        </w:rPr>
        <w:t>территории, а следовательно, пока границы самого субъекта Российской</w:t>
      </w:r>
      <w:r>
        <w:rPr>
          <w:rFonts w:ascii="Times New Roman" w:hAnsi="Times New Roman"/>
          <w:sz w:val="28"/>
          <w:szCs w:val="28"/>
        </w:rPr>
        <w:t xml:space="preserve"> </w:t>
      </w:r>
      <w:r w:rsidRPr="00236728">
        <w:rPr>
          <w:rFonts w:ascii="Times New Roman" w:hAnsi="Times New Roman"/>
          <w:sz w:val="28"/>
          <w:szCs w:val="28"/>
        </w:rPr>
        <w:t>Федерации не установлены (не определены), границы муниципальных</w:t>
      </w:r>
      <w:r>
        <w:rPr>
          <w:rFonts w:ascii="Times New Roman" w:hAnsi="Times New Roman"/>
          <w:sz w:val="28"/>
          <w:szCs w:val="28"/>
        </w:rPr>
        <w:t xml:space="preserve"> </w:t>
      </w:r>
      <w:r w:rsidRPr="00236728">
        <w:rPr>
          <w:rFonts w:ascii="Times New Roman" w:hAnsi="Times New Roman"/>
          <w:sz w:val="28"/>
          <w:szCs w:val="28"/>
        </w:rPr>
        <w:t>образований также нельзя рассматривать как установленные в границах этого</w:t>
      </w:r>
      <w:r>
        <w:rPr>
          <w:rFonts w:ascii="Times New Roman" w:hAnsi="Times New Roman"/>
          <w:sz w:val="28"/>
          <w:szCs w:val="28"/>
        </w:rPr>
        <w:t xml:space="preserve"> </w:t>
      </w:r>
      <w:r w:rsidRPr="00236728">
        <w:rPr>
          <w:rFonts w:ascii="Times New Roman" w:hAnsi="Times New Roman"/>
          <w:sz w:val="28"/>
          <w:szCs w:val="28"/>
        </w:rPr>
        <w:t>субъекта Российской Федерации, сопредельных с соседним субъектом</w:t>
      </w:r>
      <w:r>
        <w:rPr>
          <w:rFonts w:ascii="Times New Roman" w:hAnsi="Times New Roman"/>
          <w:sz w:val="28"/>
          <w:szCs w:val="28"/>
        </w:rPr>
        <w:t xml:space="preserve"> </w:t>
      </w:r>
      <w:r w:rsidRPr="00236728">
        <w:rPr>
          <w:rFonts w:ascii="Times New Roman" w:hAnsi="Times New Roman"/>
          <w:sz w:val="28"/>
          <w:szCs w:val="28"/>
        </w:rPr>
        <w:t xml:space="preserve">Российской Федерации. Иное </w:t>
      </w:r>
      <w:r w:rsidRPr="00236728">
        <w:rPr>
          <w:rFonts w:ascii="Times New Roman" w:hAnsi="Times New Roman"/>
          <w:sz w:val="28"/>
          <w:szCs w:val="28"/>
        </w:rPr>
        <w:lastRenderedPageBreak/>
        <w:t>– в нарушение баланса конституционно</w:t>
      </w:r>
      <w:r>
        <w:rPr>
          <w:rFonts w:ascii="Times New Roman" w:hAnsi="Times New Roman"/>
          <w:sz w:val="28"/>
          <w:szCs w:val="28"/>
        </w:rPr>
        <w:t xml:space="preserve"> </w:t>
      </w:r>
      <w:r w:rsidRPr="00236728">
        <w:rPr>
          <w:rFonts w:ascii="Times New Roman" w:hAnsi="Times New Roman"/>
          <w:sz w:val="28"/>
          <w:szCs w:val="28"/>
        </w:rPr>
        <w:t>защищаемых интересов – позволяло бы населению одного лишь</w:t>
      </w:r>
      <w:r>
        <w:rPr>
          <w:rFonts w:ascii="Times New Roman" w:hAnsi="Times New Roman"/>
          <w:sz w:val="28"/>
          <w:szCs w:val="28"/>
        </w:rPr>
        <w:t xml:space="preserve"> </w:t>
      </w:r>
      <w:r w:rsidRPr="00236728">
        <w:rPr>
          <w:rFonts w:ascii="Times New Roman" w:hAnsi="Times New Roman"/>
          <w:sz w:val="28"/>
          <w:szCs w:val="28"/>
        </w:rPr>
        <w:t>муниципального образования (представительного органа местного</w:t>
      </w:r>
      <w:r>
        <w:rPr>
          <w:rFonts w:ascii="Times New Roman" w:hAnsi="Times New Roman"/>
          <w:sz w:val="28"/>
          <w:szCs w:val="28"/>
        </w:rPr>
        <w:t xml:space="preserve"> </w:t>
      </w:r>
      <w:r w:rsidRPr="00236728">
        <w:rPr>
          <w:rFonts w:ascii="Times New Roman" w:hAnsi="Times New Roman"/>
          <w:sz w:val="28"/>
          <w:szCs w:val="28"/>
        </w:rPr>
        <w:t>самоуправления) блокировать установление границы (разграничение</w:t>
      </w:r>
      <w:r>
        <w:rPr>
          <w:rFonts w:ascii="Times New Roman" w:hAnsi="Times New Roman"/>
          <w:sz w:val="28"/>
          <w:szCs w:val="28"/>
        </w:rPr>
        <w:t xml:space="preserve"> </w:t>
      </w:r>
      <w:r w:rsidRPr="00236728">
        <w:rPr>
          <w:rFonts w:ascii="Times New Roman" w:hAnsi="Times New Roman"/>
          <w:sz w:val="28"/>
          <w:szCs w:val="28"/>
        </w:rPr>
        <w:t>территории) между сопредельными субъектами Российской Федерации</w:t>
      </w:r>
      <w:r>
        <w:rPr>
          <w:rFonts w:ascii="Times New Roman" w:hAnsi="Times New Roman"/>
          <w:sz w:val="28"/>
          <w:szCs w:val="28"/>
        </w:rPr>
        <w:t>.</w:t>
      </w:r>
    </w:p>
    <w:p w:rsidR="007F16F2" w:rsidRPr="00236728" w:rsidRDefault="007F16F2" w:rsidP="0070281D">
      <w:pPr>
        <w:spacing w:after="0" w:line="360" w:lineRule="auto"/>
        <w:ind w:firstLine="390"/>
        <w:jc w:val="both"/>
        <w:rPr>
          <w:rFonts w:ascii="Times New Roman" w:hAnsi="Times New Roman"/>
          <w:sz w:val="28"/>
          <w:szCs w:val="28"/>
        </w:rPr>
      </w:pPr>
      <w:r w:rsidRPr="00236728">
        <w:rPr>
          <w:rFonts w:ascii="Times New Roman" w:hAnsi="Times New Roman"/>
          <w:sz w:val="28"/>
          <w:szCs w:val="28"/>
        </w:rPr>
        <w:t>В противном случае допускалась бы</w:t>
      </w:r>
      <w:r>
        <w:rPr>
          <w:rFonts w:ascii="Times New Roman" w:hAnsi="Times New Roman"/>
          <w:sz w:val="28"/>
          <w:szCs w:val="28"/>
        </w:rPr>
        <w:t xml:space="preserve"> </w:t>
      </w:r>
      <w:r w:rsidRPr="00236728">
        <w:rPr>
          <w:rFonts w:ascii="Times New Roman" w:hAnsi="Times New Roman"/>
          <w:sz w:val="28"/>
          <w:szCs w:val="28"/>
        </w:rPr>
        <w:t>возможность существования муниципального образования вне связи с</w:t>
      </w:r>
      <w:r>
        <w:rPr>
          <w:rFonts w:ascii="Times New Roman" w:hAnsi="Times New Roman"/>
          <w:sz w:val="28"/>
          <w:szCs w:val="28"/>
        </w:rPr>
        <w:t xml:space="preserve"> </w:t>
      </w:r>
      <w:r w:rsidRPr="00236728">
        <w:rPr>
          <w:rFonts w:ascii="Times New Roman" w:hAnsi="Times New Roman"/>
          <w:sz w:val="28"/>
          <w:szCs w:val="28"/>
        </w:rPr>
        <w:t>субъектом Российской Федерации и его территорией в частности.</w:t>
      </w:r>
      <w:r>
        <w:rPr>
          <w:rFonts w:ascii="Times New Roman" w:hAnsi="Times New Roman"/>
          <w:sz w:val="28"/>
          <w:szCs w:val="28"/>
        </w:rPr>
        <w:t xml:space="preserve"> </w:t>
      </w:r>
      <w:r w:rsidRPr="00236728">
        <w:rPr>
          <w:rFonts w:ascii="Times New Roman" w:hAnsi="Times New Roman"/>
          <w:sz w:val="28"/>
          <w:szCs w:val="28"/>
        </w:rPr>
        <w:t>Соответственно, поскольку муниципальные образования создаются в</w:t>
      </w:r>
      <w:r>
        <w:rPr>
          <w:rFonts w:ascii="Times New Roman" w:hAnsi="Times New Roman"/>
          <w:sz w:val="28"/>
          <w:szCs w:val="28"/>
        </w:rPr>
        <w:t xml:space="preserve"> </w:t>
      </w:r>
      <w:r w:rsidRPr="00236728">
        <w:rPr>
          <w:rFonts w:ascii="Times New Roman" w:hAnsi="Times New Roman"/>
          <w:sz w:val="28"/>
          <w:szCs w:val="28"/>
        </w:rPr>
        <w:t>пределах субъекта Российской Федерации, а изменение их границ не может</w:t>
      </w:r>
      <w:r>
        <w:rPr>
          <w:rFonts w:ascii="Times New Roman" w:hAnsi="Times New Roman"/>
          <w:sz w:val="28"/>
          <w:szCs w:val="28"/>
        </w:rPr>
        <w:t xml:space="preserve"> </w:t>
      </w:r>
      <w:r w:rsidRPr="00236728">
        <w:rPr>
          <w:rFonts w:ascii="Times New Roman" w:hAnsi="Times New Roman"/>
          <w:sz w:val="28"/>
          <w:szCs w:val="28"/>
        </w:rPr>
        <w:t>служить основанием для изменения границ субъектов Российской</w:t>
      </w:r>
      <w:r>
        <w:rPr>
          <w:rFonts w:ascii="Times New Roman" w:hAnsi="Times New Roman"/>
          <w:sz w:val="28"/>
          <w:szCs w:val="28"/>
        </w:rPr>
        <w:t xml:space="preserve"> </w:t>
      </w:r>
      <w:r w:rsidRPr="00236728">
        <w:rPr>
          <w:rFonts w:ascii="Times New Roman" w:hAnsi="Times New Roman"/>
          <w:sz w:val="28"/>
          <w:szCs w:val="28"/>
        </w:rPr>
        <w:t>Федерации, вопросы организации местного самоуправления являются</w:t>
      </w:r>
      <w:r>
        <w:rPr>
          <w:rFonts w:ascii="Times New Roman" w:hAnsi="Times New Roman"/>
          <w:sz w:val="28"/>
          <w:szCs w:val="28"/>
        </w:rPr>
        <w:t xml:space="preserve"> </w:t>
      </w:r>
      <w:r w:rsidRPr="00236728">
        <w:rPr>
          <w:rFonts w:ascii="Times New Roman" w:hAnsi="Times New Roman"/>
          <w:sz w:val="28"/>
          <w:szCs w:val="28"/>
        </w:rPr>
        <w:t>вторичными по отношению к вопросам установления границ субъектов</w:t>
      </w:r>
      <w:r>
        <w:rPr>
          <w:rFonts w:ascii="Times New Roman" w:hAnsi="Times New Roman"/>
          <w:sz w:val="28"/>
          <w:szCs w:val="28"/>
        </w:rPr>
        <w:t xml:space="preserve"> </w:t>
      </w:r>
      <w:r w:rsidRPr="00236728">
        <w:rPr>
          <w:rFonts w:ascii="Times New Roman" w:hAnsi="Times New Roman"/>
          <w:sz w:val="28"/>
          <w:szCs w:val="28"/>
        </w:rPr>
        <w:t>Российской Федерации, равно как и к вопросам изменения границ субъектов</w:t>
      </w:r>
      <w:r>
        <w:rPr>
          <w:rFonts w:ascii="Times New Roman" w:hAnsi="Times New Roman"/>
          <w:sz w:val="28"/>
          <w:szCs w:val="28"/>
        </w:rPr>
        <w:t xml:space="preserve"> </w:t>
      </w:r>
      <w:r w:rsidRPr="00236728">
        <w:rPr>
          <w:rFonts w:ascii="Times New Roman" w:hAnsi="Times New Roman"/>
          <w:sz w:val="28"/>
          <w:szCs w:val="28"/>
        </w:rPr>
        <w:t>Российской Федерации. Это означает, что при рассмотрении вопросов</w:t>
      </w:r>
      <w:r>
        <w:rPr>
          <w:rFonts w:ascii="Times New Roman" w:hAnsi="Times New Roman"/>
          <w:sz w:val="28"/>
          <w:szCs w:val="28"/>
        </w:rPr>
        <w:t xml:space="preserve"> </w:t>
      </w:r>
      <w:r w:rsidRPr="00236728">
        <w:rPr>
          <w:rFonts w:ascii="Times New Roman" w:hAnsi="Times New Roman"/>
          <w:sz w:val="28"/>
          <w:szCs w:val="28"/>
        </w:rPr>
        <w:t>установления границ между субъектами Российской Федерации в отношении</w:t>
      </w:r>
      <w:r>
        <w:rPr>
          <w:rFonts w:ascii="Times New Roman" w:hAnsi="Times New Roman"/>
          <w:sz w:val="28"/>
          <w:szCs w:val="28"/>
        </w:rPr>
        <w:t xml:space="preserve"> </w:t>
      </w:r>
      <w:r w:rsidRPr="00236728">
        <w:rPr>
          <w:rFonts w:ascii="Times New Roman" w:hAnsi="Times New Roman"/>
          <w:sz w:val="28"/>
          <w:szCs w:val="28"/>
        </w:rPr>
        <w:t>организации местного самоуправления следует руководствоваться</w:t>
      </w:r>
      <w:r>
        <w:rPr>
          <w:rFonts w:ascii="Times New Roman" w:hAnsi="Times New Roman"/>
          <w:sz w:val="28"/>
          <w:szCs w:val="28"/>
        </w:rPr>
        <w:t xml:space="preserve"> </w:t>
      </w:r>
      <w:r w:rsidRPr="00236728">
        <w:rPr>
          <w:rFonts w:ascii="Times New Roman" w:hAnsi="Times New Roman"/>
          <w:sz w:val="28"/>
          <w:szCs w:val="28"/>
        </w:rPr>
        <w:t>законодательством, регламентирующим процедуру изменения границ</w:t>
      </w:r>
      <w:r>
        <w:rPr>
          <w:rFonts w:ascii="Times New Roman" w:hAnsi="Times New Roman"/>
          <w:sz w:val="28"/>
          <w:szCs w:val="28"/>
        </w:rPr>
        <w:t xml:space="preserve"> </w:t>
      </w:r>
      <w:r w:rsidRPr="00236728">
        <w:rPr>
          <w:rFonts w:ascii="Times New Roman" w:hAnsi="Times New Roman"/>
          <w:sz w:val="28"/>
          <w:szCs w:val="28"/>
        </w:rPr>
        <w:t>муниципальных образований вследствие изменения границ между</w:t>
      </w:r>
      <w:r>
        <w:rPr>
          <w:rFonts w:ascii="Times New Roman" w:hAnsi="Times New Roman"/>
          <w:sz w:val="28"/>
          <w:szCs w:val="28"/>
        </w:rPr>
        <w:t xml:space="preserve"> </w:t>
      </w:r>
      <w:r w:rsidRPr="00236728">
        <w:rPr>
          <w:rFonts w:ascii="Times New Roman" w:hAnsi="Times New Roman"/>
          <w:sz w:val="28"/>
          <w:szCs w:val="28"/>
        </w:rPr>
        <w:t>субъектами Российской Федерации.</w:t>
      </w:r>
    </w:p>
    <w:p w:rsidR="007F16F2" w:rsidRPr="00236728" w:rsidRDefault="007F16F2" w:rsidP="0070281D">
      <w:pPr>
        <w:spacing w:after="0" w:line="360" w:lineRule="auto"/>
        <w:ind w:firstLine="390"/>
        <w:jc w:val="both"/>
        <w:rPr>
          <w:rFonts w:ascii="Times New Roman" w:hAnsi="Times New Roman"/>
          <w:sz w:val="28"/>
          <w:szCs w:val="28"/>
        </w:rPr>
      </w:pPr>
      <w:r w:rsidRPr="00236728">
        <w:rPr>
          <w:rFonts w:ascii="Times New Roman" w:hAnsi="Times New Roman"/>
          <w:sz w:val="28"/>
          <w:szCs w:val="28"/>
        </w:rPr>
        <w:t>В частности, согласно Федеральному закону «Об общих принципах</w:t>
      </w:r>
      <w:r>
        <w:rPr>
          <w:rFonts w:ascii="Times New Roman" w:hAnsi="Times New Roman"/>
          <w:sz w:val="28"/>
          <w:szCs w:val="28"/>
        </w:rPr>
        <w:t xml:space="preserve"> </w:t>
      </w:r>
      <w:r w:rsidRPr="00236728">
        <w:rPr>
          <w:rFonts w:ascii="Times New Roman" w:hAnsi="Times New Roman"/>
          <w:sz w:val="28"/>
          <w:szCs w:val="28"/>
        </w:rPr>
        <w:t>организации местного самоуправления в Российской Федерации» при</w:t>
      </w:r>
      <w:r>
        <w:rPr>
          <w:rFonts w:ascii="Times New Roman" w:hAnsi="Times New Roman"/>
          <w:sz w:val="28"/>
          <w:szCs w:val="28"/>
        </w:rPr>
        <w:t xml:space="preserve"> </w:t>
      </w:r>
      <w:r w:rsidRPr="00236728">
        <w:rPr>
          <w:rFonts w:ascii="Times New Roman" w:hAnsi="Times New Roman"/>
          <w:sz w:val="28"/>
          <w:szCs w:val="28"/>
        </w:rPr>
        <w:t>изменении границ между субъектами Российской Федерации изменение</w:t>
      </w:r>
      <w:r>
        <w:rPr>
          <w:rFonts w:ascii="Times New Roman" w:hAnsi="Times New Roman"/>
          <w:sz w:val="28"/>
          <w:szCs w:val="28"/>
        </w:rPr>
        <w:t xml:space="preserve"> </w:t>
      </w:r>
      <w:r w:rsidRPr="00236728">
        <w:rPr>
          <w:rFonts w:ascii="Times New Roman" w:hAnsi="Times New Roman"/>
          <w:sz w:val="28"/>
          <w:szCs w:val="28"/>
        </w:rPr>
        <w:t>границ муниципальных образований, преобразование муниципальных</w:t>
      </w:r>
      <w:r>
        <w:rPr>
          <w:rFonts w:ascii="Times New Roman" w:hAnsi="Times New Roman"/>
          <w:sz w:val="28"/>
          <w:szCs w:val="28"/>
        </w:rPr>
        <w:t xml:space="preserve"> </w:t>
      </w:r>
      <w:r w:rsidRPr="00236728">
        <w:rPr>
          <w:rFonts w:ascii="Times New Roman" w:hAnsi="Times New Roman"/>
          <w:sz w:val="28"/>
          <w:szCs w:val="28"/>
        </w:rPr>
        <w:t>образований, их упразднение, связанные с изменением границ между</w:t>
      </w:r>
      <w:r>
        <w:rPr>
          <w:rFonts w:ascii="Times New Roman" w:hAnsi="Times New Roman"/>
          <w:sz w:val="28"/>
          <w:szCs w:val="28"/>
        </w:rPr>
        <w:t xml:space="preserve"> </w:t>
      </w:r>
      <w:r w:rsidRPr="00236728">
        <w:rPr>
          <w:rFonts w:ascii="Times New Roman" w:hAnsi="Times New Roman"/>
          <w:sz w:val="28"/>
          <w:szCs w:val="28"/>
        </w:rPr>
        <w:t>субъектами Российской Федерации, осуществляются в порядке,</w:t>
      </w:r>
      <w:r>
        <w:rPr>
          <w:rFonts w:ascii="Times New Roman" w:hAnsi="Times New Roman"/>
          <w:sz w:val="28"/>
          <w:szCs w:val="28"/>
        </w:rPr>
        <w:t xml:space="preserve"> </w:t>
      </w:r>
      <w:r w:rsidRPr="00236728">
        <w:rPr>
          <w:rFonts w:ascii="Times New Roman" w:hAnsi="Times New Roman"/>
          <w:sz w:val="28"/>
          <w:szCs w:val="28"/>
        </w:rPr>
        <w:t>установленном законами субъектов Российской Федерации; при этом</w:t>
      </w:r>
      <w:r>
        <w:rPr>
          <w:rFonts w:ascii="Times New Roman" w:hAnsi="Times New Roman"/>
          <w:sz w:val="28"/>
          <w:szCs w:val="28"/>
        </w:rPr>
        <w:t xml:space="preserve"> </w:t>
      </w:r>
      <w:r w:rsidRPr="00236728">
        <w:rPr>
          <w:rFonts w:ascii="Times New Roman" w:hAnsi="Times New Roman"/>
          <w:sz w:val="28"/>
          <w:szCs w:val="28"/>
        </w:rPr>
        <w:t>требования статей 12 и 13 данного Федерального закона, касающиеся в том</w:t>
      </w:r>
      <w:r>
        <w:rPr>
          <w:rFonts w:ascii="Times New Roman" w:hAnsi="Times New Roman"/>
          <w:sz w:val="28"/>
          <w:szCs w:val="28"/>
        </w:rPr>
        <w:t xml:space="preserve"> </w:t>
      </w:r>
      <w:r w:rsidRPr="00236728">
        <w:rPr>
          <w:rFonts w:ascii="Times New Roman" w:hAnsi="Times New Roman"/>
          <w:sz w:val="28"/>
          <w:szCs w:val="28"/>
        </w:rPr>
        <w:t>числе учета мнения населения соответствующих муниципальных</w:t>
      </w:r>
      <w:r>
        <w:rPr>
          <w:rFonts w:ascii="Times New Roman" w:hAnsi="Times New Roman"/>
          <w:sz w:val="28"/>
          <w:szCs w:val="28"/>
        </w:rPr>
        <w:t xml:space="preserve"> </w:t>
      </w:r>
      <w:r w:rsidRPr="00236728">
        <w:rPr>
          <w:rFonts w:ascii="Times New Roman" w:hAnsi="Times New Roman"/>
          <w:sz w:val="28"/>
          <w:szCs w:val="28"/>
        </w:rPr>
        <w:t>образований, не применяются (часть 3 статьи 10).</w:t>
      </w:r>
    </w:p>
    <w:p w:rsidR="007F16F2" w:rsidRPr="00236728" w:rsidRDefault="007F16F2" w:rsidP="0070281D">
      <w:pPr>
        <w:spacing w:after="0" w:line="360" w:lineRule="auto"/>
        <w:ind w:firstLine="390"/>
        <w:jc w:val="both"/>
        <w:rPr>
          <w:rFonts w:ascii="Times New Roman" w:hAnsi="Times New Roman"/>
          <w:sz w:val="28"/>
          <w:szCs w:val="28"/>
        </w:rPr>
      </w:pPr>
      <w:r w:rsidRPr="00236728">
        <w:rPr>
          <w:rFonts w:ascii="Times New Roman" w:hAnsi="Times New Roman"/>
          <w:sz w:val="28"/>
          <w:szCs w:val="28"/>
        </w:rPr>
        <w:lastRenderedPageBreak/>
        <w:t>Приведенное правовое регулирование распространяется и на первичное</w:t>
      </w:r>
      <w:r>
        <w:rPr>
          <w:rFonts w:ascii="Times New Roman" w:hAnsi="Times New Roman"/>
          <w:sz w:val="28"/>
          <w:szCs w:val="28"/>
        </w:rPr>
        <w:t xml:space="preserve"> </w:t>
      </w:r>
      <w:r w:rsidRPr="00236728">
        <w:rPr>
          <w:rFonts w:ascii="Times New Roman" w:hAnsi="Times New Roman"/>
          <w:sz w:val="28"/>
          <w:szCs w:val="28"/>
        </w:rPr>
        <w:t>установление границы между субъектами Российской Федерации, когда нет</w:t>
      </w:r>
      <w:r>
        <w:rPr>
          <w:rFonts w:ascii="Times New Roman" w:hAnsi="Times New Roman"/>
          <w:sz w:val="28"/>
          <w:szCs w:val="28"/>
        </w:rPr>
        <w:t xml:space="preserve"> </w:t>
      </w:r>
      <w:r w:rsidRPr="00236728">
        <w:rPr>
          <w:rFonts w:ascii="Times New Roman" w:hAnsi="Times New Roman"/>
          <w:sz w:val="28"/>
          <w:szCs w:val="28"/>
        </w:rPr>
        <w:t>оснований рассматривать границы муниципальных образований на спорных</w:t>
      </w:r>
      <w:r>
        <w:rPr>
          <w:rFonts w:ascii="Times New Roman" w:hAnsi="Times New Roman"/>
          <w:sz w:val="28"/>
          <w:szCs w:val="28"/>
        </w:rPr>
        <w:t xml:space="preserve"> </w:t>
      </w:r>
      <w:r w:rsidRPr="00236728">
        <w:rPr>
          <w:rFonts w:ascii="Times New Roman" w:hAnsi="Times New Roman"/>
          <w:sz w:val="28"/>
          <w:szCs w:val="28"/>
        </w:rPr>
        <w:t>территориях как установленные. Именно поэтому Законом Республики</w:t>
      </w:r>
      <w:r>
        <w:rPr>
          <w:rFonts w:ascii="Times New Roman" w:hAnsi="Times New Roman"/>
          <w:sz w:val="28"/>
          <w:szCs w:val="28"/>
        </w:rPr>
        <w:t xml:space="preserve"> </w:t>
      </w:r>
      <w:r w:rsidRPr="00236728">
        <w:rPr>
          <w:rFonts w:ascii="Times New Roman" w:hAnsi="Times New Roman"/>
          <w:sz w:val="28"/>
          <w:szCs w:val="28"/>
        </w:rPr>
        <w:t>Ингушетия «Об установлении границ муниципальных образований</w:t>
      </w:r>
      <w:r>
        <w:rPr>
          <w:rFonts w:ascii="Times New Roman" w:hAnsi="Times New Roman"/>
          <w:sz w:val="28"/>
          <w:szCs w:val="28"/>
        </w:rPr>
        <w:t xml:space="preserve"> </w:t>
      </w:r>
      <w:r w:rsidRPr="00236728">
        <w:rPr>
          <w:rFonts w:ascii="Times New Roman" w:hAnsi="Times New Roman"/>
          <w:sz w:val="28"/>
          <w:szCs w:val="28"/>
        </w:rPr>
        <w:t>Республики Ингушетия и наделении их статусом сельского, городского поселения, муниципального района и городского округа» специально</w:t>
      </w:r>
      <w:r>
        <w:rPr>
          <w:rFonts w:ascii="Times New Roman" w:hAnsi="Times New Roman"/>
          <w:sz w:val="28"/>
          <w:szCs w:val="28"/>
        </w:rPr>
        <w:t xml:space="preserve"> </w:t>
      </w:r>
      <w:r w:rsidRPr="00236728">
        <w:rPr>
          <w:rFonts w:ascii="Times New Roman" w:hAnsi="Times New Roman"/>
          <w:sz w:val="28"/>
          <w:szCs w:val="28"/>
        </w:rPr>
        <w:t>оговорено, что данный Закон не регулирует вопросы определения границ</w:t>
      </w:r>
      <w:r>
        <w:rPr>
          <w:rFonts w:ascii="Times New Roman" w:hAnsi="Times New Roman"/>
          <w:sz w:val="28"/>
          <w:szCs w:val="28"/>
        </w:rPr>
        <w:t xml:space="preserve"> </w:t>
      </w:r>
      <w:r w:rsidRPr="00236728">
        <w:rPr>
          <w:rFonts w:ascii="Times New Roman" w:hAnsi="Times New Roman"/>
          <w:sz w:val="28"/>
          <w:szCs w:val="28"/>
        </w:rPr>
        <w:t>Республики Ингушетия с другими субъектами Российской Федерации (статья</w:t>
      </w:r>
      <w:r>
        <w:rPr>
          <w:rFonts w:ascii="Times New Roman" w:hAnsi="Times New Roman"/>
          <w:sz w:val="28"/>
          <w:szCs w:val="28"/>
        </w:rPr>
        <w:t xml:space="preserve"> </w:t>
      </w:r>
      <w:r w:rsidRPr="00236728">
        <w:rPr>
          <w:rFonts w:ascii="Times New Roman" w:hAnsi="Times New Roman"/>
          <w:sz w:val="28"/>
          <w:szCs w:val="28"/>
        </w:rPr>
        <w:t>4). Следовательно, границы между Республикой Ингушетия и Чеченской</w:t>
      </w:r>
      <w:r>
        <w:rPr>
          <w:rFonts w:ascii="Times New Roman" w:hAnsi="Times New Roman"/>
          <w:sz w:val="28"/>
          <w:szCs w:val="28"/>
        </w:rPr>
        <w:t xml:space="preserve"> </w:t>
      </w:r>
      <w:r w:rsidRPr="00236728">
        <w:rPr>
          <w:rFonts w:ascii="Times New Roman" w:hAnsi="Times New Roman"/>
          <w:sz w:val="28"/>
          <w:szCs w:val="28"/>
        </w:rPr>
        <w:t>Республикой им не устанавливались и не могли быть установлены в</w:t>
      </w:r>
      <w:r>
        <w:rPr>
          <w:rFonts w:ascii="Times New Roman" w:hAnsi="Times New Roman"/>
          <w:sz w:val="28"/>
          <w:szCs w:val="28"/>
        </w:rPr>
        <w:t xml:space="preserve"> </w:t>
      </w:r>
      <w:r w:rsidRPr="00236728">
        <w:rPr>
          <w:rFonts w:ascii="Times New Roman" w:hAnsi="Times New Roman"/>
          <w:sz w:val="28"/>
          <w:szCs w:val="28"/>
        </w:rPr>
        <w:t>одностороннем порядке.</w:t>
      </w:r>
    </w:p>
    <w:p w:rsidR="007F16F2" w:rsidRDefault="007F16F2" w:rsidP="0070281D">
      <w:pPr>
        <w:spacing w:after="0" w:line="360" w:lineRule="auto"/>
        <w:ind w:firstLine="390"/>
        <w:jc w:val="both"/>
        <w:rPr>
          <w:rFonts w:ascii="Times New Roman" w:hAnsi="Times New Roman"/>
          <w:sz w:val="28"/>
          <w:szCs w:val="28"/>
        </w:rPr>
      </w:pPr>
      <w:r w:rsidRPr="00236728">
        <w:rPr>
          <w:rFonts w:ascii="Times New Roman" w:hAnsi="Times New Roman"/>
          <w:sz w:val="28"/>
          <w:szCs w:val="28"/>
        </w:rPr>
        <w:t>Таким образом, для установления границы между Республикой</w:t>
      </w:r>
      <w:r>
        <w:rPr>
          <w:rFonts w:ascii="Times New Roman" w:hAnsi="Times New Roman"/>
          <w:sz w:val="28"/>
          <w:szCs w:val="28"/>
        </w:rPr>
        <w:t xml:space="preserve"> </w:t>
      </w:r>
      <w:r w:rsidRPr="00236728">
        <w:rPr>
          <w:rFonts w:ascii="Times New Roman" w:hAnsi="Times New Roman"/>
          <w:sz w:val="28"/>
          <w:szCs w:val="28"/>
        </w:rPr>
        <w:t>Ингушетия и Чеченской Республикой не требовалось выявления и учета</w:t>
      </w:r>
      <w:r>
        <w:rPr>
          <w:rFonts w:ascii="Times New Roman" w:hAnsi="Times New Roman"/>
          <w:sz w:val="28"/>
          <w:szCs w:val="28"/>
        </w:rPr>
        <w:t xml:space="preserve"> </w:t>
      </w:r>
      <w:r w:rsidRPr="00236728">
        <w:rPr>
          <w:rFonts w:ascii="Times New Roman" w:hAnsi="Times New Roman"/>
          <w:sz w:val="28"/>
          <w:szCs w:val="28"/>
        </w:rPr>
        <w:t>мнения населения соответствующих муниципальных образований в порядке,</w:t>
      </w:r>
      <w:r>
        <w:rPr>
          <w:rFonts w:ascii="Times New Roman" w:hAnsi="Times New Roman"/>
          <w:sz w:val="28"/>
          <w:szCs w:val="28"/>
        </w:rPr>
        <w:t xml:space="preserve"> </w:t>
      </w:r>
      <w:r w:rsidRPr="00236728">
        <w:rPr>
          <w:rFonts w:ascii="Times New Roman" w:hAnsi="Times New Roman"/>
          <w:sz w:val="28"/>
          <w:szCs w:val="28"/>
        </w:rPr>
        <w:t>предусмотренном статьей 131 (часть 2) Конституции Российской Федерации,</w:t>
      </w:r>
      <w:r>
        <w:rPr>
          <w:rFonts w:ascii="Times New Roman" w:hAnsi="Times New Roman"/>
          <w:sz w:val="28"/>
          <w:szCs w:val="28"/>
        </w:rPr>
        <w:t xml:space="preserve"> </w:t>
      </w:r>
      <w:r w:rsidRPr="00236728">
        <w:rPr>
          <w:rFonts w:ascii="Times New Roman" w:hAnsi="Times New Roman"/>
          <w:sz w:val="28"/>
          <w:szCs w:val="28"/>
        </w:rPr>
        <w:t>Федеральным законом от 6 октября 2003 года № 131-ФЗ «Об общих</w:t>
      </w:r>
      <w:r>
        <w:rPr>
          <w:rFonts w:ascii="Times New Roman" w:hAnsi="Times New Roman"/>
          <w:sz w:val="28"/>
          <w:szCs w:val="28"/>
        </w:rPr>
        <w:t xml:space="preserve"> </w:t>
      </w:r>
      <w:r w:rsidRPr="00236728">
        <w:rPr>
          <w:rFonts w:ascii="Times New Roman" w:hAnsi="Times New Roman"/>
          <w:sz w:val="28"/>
          <w:szCs w:val="28"/>
        </w:rPr>
        <w:t>принципах организации местного самоуправления в Российской Федерации»</w:t>
      </w:r>
      <w:r>
        <w:rPr>
          <w:rFonts w:ascii="Times New Roman" w:hAnsi="Times New Roman"/>
          <w:sz w:val="28"/>
          <w:szCs w:val="28"/>
        </w:rPr>
        <w:t xml:space="preserve"> </w:t>
      </w:r>
      <w:r w:rsidRPr="00236728">
        <w:rPr>
          <w:rFonts w:ascii="Times New Roman" w:hAnsi="Times New Roman"/>
          <w:sz w:val="28"/>
          <w:szCs w:val="28"/>
        </w:rPr>
        <w:t>и принятыми в соответствии с ним законами субъектов Российской</w:t>
      </w:r>
      <w:r>
        <w:rPr>
          <w:rFonts w:ascii="Times New Roman" w:hAnsi="Times New Roman"/>
          <w:sz w:val="28"/>
          <w:szCs w:val="28"/>
        </w:rPr>
        <w:t xml:space="preserve"> </w:t>
      </w:r>
      <w:r w:rsidRPr="00236728">
        <w:rPr>
          <w:rFonts w:ascii="Times New Roman" w:hAnsi="Times New Roman"/>
          <w:sz w:val="28"/>
          <w:szCs w:val="28"/>
        </w:rPr>
        <w:t>Федерации</w:t>
      </w:r>
      <w:r>
        <w:rPr>
          <w:rFonts w:ascii="Times New Roman" w:hAnsi="Times New Roman"/>
          <w:sz w:val="28"/>
          <w:szCs w:val="28"/>
        </w:rPr>
        <w:t>..</w:t>
      </w:r>
      <w:r w:rsidRPr="00236728">
        <w:rPr>
          <w:rFonts w:ascii="Times New Roman" w:hAnsi="Times New Roman"/>
          <w:sz w:val="28"/>
          <w:szCs w:val="28"/>
        </w:rPr>
        <w:t>.</w:t>
      </w:r>
      <w:r>
        <w:rPr>
          <w:rFonts w:ascii="Times New Roman" w:hAnsi="Times New Roman"/>
          <w:sz w:val="28"/>
          <w:szCs w:val="28"/>
        </w:rPr>
        <w:t>»</w:t>
      </w:r>
      <w:r w:rsidRPr="00435323">
        <w:rPr>
          <w:rFonts w:ascii="Times New Roman" w:hAnsi="Times New Roman"/>
          <w:sz w:val="28"/>
          <w:szCs w:val="28"/>
        </w:rPr>
        <w:t>.</w:t>
      </w:r>
    </w:p>
    <w:p w:rsidR="007F16F2" w:rsidRPr="0073609B" w:rsidRDefault="007F16F2" w:rsidP="0070281D">
      <w:pPr>
        <w:tabs>
          <w:tab w:val="left" w:pos="2160"/>
        </w:tabs>
        <w:spacing w:after="0" w:line="360" w:lineRule="auto"/>
        <w:jc w:val="both"/>
        <w:rPr>
          <w:rFonts w:ascii="Times New Roman" w:hAnsi="Times New Roman"/>
          <w:sz w:val="28"/>
          <w:szCs w:val="28"/>
        </w:rPr>
      </w:pPr>
      <w:r>
        <w:rPr>
          <w:rFonts w:ascii="Times New Roman" w:hAnsi="Times New Roman"/>
          <w:sz w:val="28"/>
          <w:szCs w:val="28"/>
        </w:rPr>
        <w:t xml:space="preserve">     Согласно Постановлению Конституционного Суда Российской Федерации</w:t>
      </w:r>
      <w:r w:rsidRPr="00670142">
        <w:rPr>
          <w:rFonts w:ascii="Times New Roman" w:hAnsi="Times New Roman"/>
          <w:sz w:val="28"/>
          <w:szCs w:val="28"/>
        </w:rPr>
        <w:t xml:space="preserve"> </w:t>
      </w:r>
      <w:r>
        <w:rPr>
          <w:rFonts w:ascii="Times New Roman" w:hAnsi="Times New Roman"/>
          <w:sz w:val="28"/>
          <w:szCs w:val="28"/>
        </w:rPr>
        <w:t xml:space="preserve">№ </w:t>
      </w:r>
      <w:r w:rsidRPr="00DB01E5">
        <w:rPr>
          <w:rFonts w:ascii="Times New Roman" w:hAnsi="Times New Roman"/>
          <w:sz w:val="28"/>
          <w:szCs w:val="28"/>
        </w:rPr>
        <w:t>39-П/2018</w:t>
      </w:r>
      <w:r>
        <w:rPr>
          <w:rFonts w:ascii="Times New Roman" w:hAnsi="Times New Roman"/>
          <w:sz w:val="28"/>
          <w:szCs w:val="28"/>
        </w:rPr>
        <w:t xml:space="preserve"> от </w:t>
      </w:r>
      <w:r w:rsidRPr="00DB01E5">
        <w:rPr>
          <w:rFonts w:ascii="Times New Roman" w:hAnsi="Times New Roman"/>
          <w:sz w:val="28"/>
          <w:szCs w:val="28"/>
        </w:rPr>
        <w:t>09.11.2018</w:t>
      </w:r>
      <w:r>
        <w:rPr>
          <w:rFonts w:ascii="Times New Roman" w:hAnsi="Times New Roman"/>
          <w:sz w:val="28"/>
          <w:szCs w:val="28"/>
        </w:rPr>
        <w:t xml:space="preserve"> </w:t>
      </w:r>
      <w:r w:rsidRPr="00DB01E5">
        <w:rPr>
          <w:rFonts w:ascii="Times New Roman" w:hAnsi="Times New Roman"/>
          <w:sz w:val="28"/>
          <w:szCs w:val="28"/>
        </w:rPr>
        <w:t xml:space="preserve">по делу о проверке конституционности частей первой и третьей статьи 1, частей первой, третьей и четвертой статьи 35 Уголовно-процессуального кодекса Российской Федерации в связи с </w:t>
      </w:r>
      <w:r>
        <w:rPr>
          <w:rFonts w:ascii="Times New Roman" w:hAnsi="Times New Roman"/>
          <w:sz w:val="28"/>
          <w:szCs w:val="28"/>
        </w:rPr>
        <w:t xml:space="preserve">жалобами граждан А.В.Лушникова –  </w:t>
      </w:r>
      <w:r w:rsidRPr="00925F69">
        <w:rPr>
          <w:rFonts w:ascii="Times New Roman" w:hAnsi="Times New Roman"/>
          <w:sz w:val="28"/>
          <w:szCs w:val="28"/>
        </w:rPr>
        <w:t>между судебной и законодательной ветвями власти</w:t>
      </w:r>
      <w:r>
        <w:rPr>
          <w:rFonts w:ascii="Times New Roman" w:hAnsi="Times New Roman"/>
          <w:sz w:val="28"/>
          <w:szCs w:val="28"/>
        </w:rPr>
        <w:t>: «</w:t>
      </w:r>
      <w:r w:rsidRPr="0073609B">
        <w:rPr>
          <w:rFonts w:ascii="Times New Roman" w:hAnsi="Times New Roman"/>
          <w:sz w:val="28"/>
          <w:szCs w:val="28"/>
        </w:rPr>
        <w:t>Суд, основывая свое решение также на сложившейся</w:t>
      </w:r>
      <w:r>
        <w:rPr>
          <w:rFonts w:ascii="Times New Roman" w:hAnsi="Times New Roman"/>
          <w:sz w:val="28"/>
          <w:szCs w:val="28"/>
        </w:rPr>
        <w:t xml:space="preserve"> </w:t>
      </w:r>
      <w:r w:rsidRPr="0073609B">
        <w:rPr>
          <w:rFonts w:ascii="Times New Roman" w:hAnsi="Times New Roman"/>
          <w:sz w:val="28"/>
          <w:szCs w:val="28"/>
        </w:rPr>
        <w:t>правоприменительной практике, по существу признал (в отсутствие нормы)</w:t>
      </w:r>
      <w:r>
        <w:rPr>
          <w:rFonts w:ascii="Times New Roman" w:hAnsi="Times New Roman"/>
          <w:sz w:val="28"/>
          <w:szCs w:val="28"/>
        </w:rPr>
        <w:t xml:space="preserve"> </w:t>
      </w:r>
      <w:r w:rsidRPr="0073609B">
        <w:rPr>
          <w:rFonts w:ascii="Times New Roman" w:hAnsi="Times New Roman"/>
          <w:sz w:val="28"/>
          <w:szCs w:val="28"/>
        </w:rPr>
        <w:t>допустимость существования в российской правовой системе судебного</w:t>
      </w:r>
      <w:r>
        <w:rPr>
          <w:rFonts w:ascii="Times New Roman" w:hAnsi="Times New Roman"/>
          <w:sz w:val="28"/>
          <w:szCs w:val="28"/>
        </w:rPr>
        <w:t xml:space="preserve"> </w:t>
      </w:r>
      <w:r w:rsidRPr="0073609B">
        <w:rPr>
          <w:rFonts w:ascii="Times New Roman" w:hAnsi="Times New Roman"/>
          <w:sz w:val="28"/>
          <w:szCs w:val="28"/>
        </w:rPr>
        <w:t>прецедента как источника права, что по меньшей мере дискуссионно, учитывая</w:t>
      </w:r>
      <w:r>
        <w:rPr>
          <w:rFonts w:ascii="Times New Roman" w:hAnsi="Times New Roman"/>
          <w:sz w:val="28"/>
          <w:szCs w:val="28"/>
        </w:rPr>
        <w:t xml:space="preserve"> </w:t>
      </w:r>
      <w:r w:rsidRPr="0073609B">
        <w:rPr>
          <w:rFonts w:ascii="Times New Roman" w:hAnsi="Times New Roman"/>
          <w:sz w:val="28"/>
          <w:szCs w:val="28"/>
        </w:rPr>
        <w:t>конституционные положения о разделении властей и компетенции судебных</w:t>
      </w:r>
      <w:r>
        <w:rPr>
          <w:rFonts w:ascii="Times New Roman" w:hAnsi="Times New Roman"/>
          <w:sz w:val="28"/>
          <w:szCs w:val="28"/>
        </w:rPr>
        <w:t xml:space="preserve"> </w:t>
      </w:r>
      <w:r w:rsidRPr="0073609B">
        <w:rPr>
          <w:rFonts w:ascii="Times New Roman" w:hAnsi="Times New Roman"/>
          <w:sz w:val="28"/>
          <w:szCs w:val="28"/>
        </w:rPr>
        <w:t>органов.</w:t>
      </w:r>
    </w:p>
    <w:p w:rsidR="007F16F2" w:rsidRPr="0073609B" w:rsidRDefault="007F16F2" w:rsidP="0070281D">
      <w:pPr>
        <w:spacing w:after="0" w:line="360" w:lineRule="auto"/>
        <w:ind w:firstLine="390"/>
        <w:jc w:val="both"/>
        <w:rPr>
          <w:rFonts w:ascii="Times New Roman" w:hAnsi="Times New Roman"/>
          <w:sz w:val="28"/>
          <w:szCs w:val="28"/>
        </w:rPr>
      </w:pPr>
      <w:r w:rsidRPr="0073609B">
        <w:rPr>
          <w:rFonts w:ascii="Times New Roman" w:hAnsi="Times New Roman"/>
          <w:sz w:val="28"/>
          <w:szCs w:val="28"/>
        </w:rPr>
        <w:lastRenderedPageBreak/>
        <w:t>Наличие пробела в правовом регулировании исследуемых отношений,</w:t>
      </w:r>
      <w:r>
        <w:rPr>
          <w:rFonts w:ascii="Times New Roman" w:hAnsi="Times New Roman"/>
          <w:sz w:val="28"/>
          <w:szCs w:val="28"/>
        </w:rPr>
        <w:t xml:space="preserve"> </w:t>
      </w:r>
      <w:r w:rsidRPr="0073609B">
        <w:rPr>
          <w:rFonts w:ascii="Times New Roman" w:hAnsi="Times New Roman"/>
          <w:sz w:val="28"/>
          <w:szCs w:val="28"/>
        </w:rPr>
        <w:t>требующего законодательного восполнения, ранее было уже признано как</w:t>
      </w:r>
      <w:r>
        <w:rPr>
          <w:rFonts w:ascii="Times New Roman" w:hAnsi="Times New Roman"/>
          <w:sz w:val="28"/>
          <w:szCs w:val="28"/>
        </w:rPr>
        <w:t xml:space="preserve"> </w:t>
      </w:r>
      <w:r w:rsidRPr="0073609B">
        <w:rPr>
          <w:rFonts w:ascii="Times New Roman" w:hAnsi="Times New Roman"/>
          <w:sz w:val="28"/>
          <w:szCs w:val="28"/>
        </w:rPr>
        <w:t>Верховным Судом Российской Федерации, внесшим в инициативном порядке</w:t>
      </w:r>
      <w:r>
        <w:rPr>
          <w:rFonts w:ascii="Times New Roman" w:hAnsi="Times New Roman"/>
          <w:sz w:val="28"/>
          <w:szCs w:val="28"/>
        </w:rPr>
        <w:t xml:space="preserve"> </w:t>
      </w:r>
      <w:r w:rsidRPr="0073609B">
        <w:rPr>
          <w:rFonts w:ascii="Times New Roman" w:hAnsi="Times New Roman"/>
          <w:sz w:val="28"/>
          <w:szCs w:val="28"/>
        </w:rPr>
        <w:t>соответствующий законопроект, так и Государственной Думой Российской</w:t>
      </w:r>
      <w:r>
        <w:rPr>
          <w:rFonts w:ascii="Times New Roman" w:hAnsi="Times New Roman"/>
          <w:sz w:val="28"/>
          <w:szCs w:val="28"/>
        </w:rPr>
        <w:t xml:space="preserve"> </w:t>
      </w:r>
      <w:r w:rsidRPr="0073609B">
        <w:rPr>
          <w:rFonts w:ascii="Times New Roman" w:hAnsi="Times New Roman"/>
          <w:sz w:val="28"/>
          <w:szCs w:val="28"/>
        </w:rPr>
        <w:t>Федерации, принявшей его в первом чтении.</w:t>
      </w:r>
      <w:r>
        <w:rPr>
          <w:rFonts w:ascii="Times New Roman" w:hAnsi="Times New Roman"/>
          <w:sz w:val="28"/>
          <w:szCs w:val="28"/>
        </w:rPr>
        <w:t xml:space="preserve"> </w:t>
      </w:r>
      <w:r w:rsidRPr="0073609B">
        <w:rPr>
          <w:rFonts w:ascii="Times New Roman" w:hAnsi="Times New Roman"/>
          <w:sz w:val="28"/>
          <w:szCs w:val="28"/>
        </w:rPr>
        <w:t>К тому же, сконструировав новую правовую норму, Конституционный</w:t>
      </w:r>
      <w:r>
        <w:rPr>
          <w:rFonts w:ascii="Times New Roman" w:hAnsi="Times New Roman"/>
          <w:sz w:val="28"/>
          <w:szCs w:val="28"/>
        </w:rPr>
        <w:t xml:space="preserve"> </w:t>
      </w:r>
      <w:r w:rsidRPr="0073609B">
        <w:rPr>
          <w:rFonts w:ascii="Times New Roman" w:hAnsi="Times New Roman"/>
          <w:sz w:val="28"/>
          <w:szCs w:val="28"/>
        </w:rPr>
        <w:t>Суд Российской Федерации не только призвал следовать ей, исключив иное ее</w:t>
      </w:r>
      <w:r>
        <w:rPr>
          <w:rFonts w:ascii="Times New Roman" w:hAnsi="Times New Roman"/>
          <w:sz w:val="28"/>
          <w:szCs w:val="28"/>
        </w:rPr>
        <w:t xml:space="preserve"> </w:t>
      </w:r>
      <w:r w:rsidRPr="0073609B">
        <w:rPr>
          <w:rFonts w:ascii="Times New Roman" w:hAnsi="Times New Roman"/>
          <w:sz w:val="28"/>
          <w:szCs w:val="28"/>
        </w:rPr>
        <w:t>толкование в правоприменительной практике, но и обратил ее действие вспять,</w:t>
      </w:r>
      <w:r>
        <w:rPr>
          <w:rFonts w:ascii="Times New Roman" w:hAnsi="Times New Roman"/>
          <w:sz w:val="28"/>
          <w:szCs w:val="28"/>
        </w:rPr>
        <w:t xml:space="preserve"> </w:t>
      </w:r>
      <w:r w:rsidRPr="0073609B">
        <w:rPr>
          <w:rFonts w:ascii="Times New Roman" w:hAnsi="Times New Roman"/>
          <w:sz w:val="28"/>
          <w:szCs w:val="28"/>
        </w:rPr>
        <w:t>не поставив вопрос о пересмотре состоявшихся в отношении заявителей</w:t>
      </w:r>
      <w:r>
        <w:rPr>
          <w:rFonts w:ascii="Times New Roman" w:hAnsi="Times New Roman"/>
          <w:sz w:val="28"/>
          <w:szCs w:val="28"/>
        </w:rPr>
        <w:t xml:space="preserve"> </w:t>
      </w:r>
      <w:r w:rsidRPr="0073609B">
        <w:rPr>
          <w:rFonts w:ascii="Times New Roman" w:hAnsi="Times New Roman"/>
          <w:sz w:val="28"/>
          <w:szCs w:val="28"/>
        </w:rPr>
        <w:t>решений, т.е. придал обратную силу норме, ухудшающей их положение.</w:t>
      </w:r>
    </w:p>
    <w:p w:rsidR="007F16F2" w:rsidRPr="0073609B" w:rsidRDefault="007F16F2" w:rsidP="0070281D">
      <w:pPr>
        <w:spacing w:after="0" w:line="360" w:lineRule="auto"/>
        <w:ind w:firstLine="390"/>
        <w:jc w:val="both"/>
        <w:rPr>
          <w:rFonts w:ascii="Times New Roman" w:hAnsi="Times New Roman"/>
          <w:sz w:val="28"/>
          <w:szCs w:val="28"/>
        </w:rPr>
      </w:pPr>
      <w:r>
        <w:rPr>
          <w:rFonts w:ascii="Times New Roman" w:hAnsi="Times New Roman"/>
          <w:sz w:val="28"/>
          <w:szCs w:val="28"/>
        </w:rPr>
        <w:t>Кроме того,</w:t>
      </w:r>
      <w:r w:rsidRPr="0073609B">
        <w:rPr>
          <w:rFonts w:ascii="Times New Roman" w:hAnsi="Times New Roman"/>
          <w:sz w:val="28"/>
          <w:szCs w:val="28"/>
        </w:rPr>
        <w:t xml:space="preserve"> имеющиеся в Постановлении ссылки на решения Европейского</w:t>
      </w:r>
      <w:r>
        <w:rPr>
          <w:rFonts w:ascii="Times New Roman" w:hAnsi="Times New Roman"/>
          <w:sz w:val="28"/>
          <w:szCs w:val="28"/>
        </w:rPr>
        <w:t xml:space="preserve"> </w:t>
      </w:r>
      <w:r w:rsidRPr="0073609B">
        <w:rPr>
          <w:rFonts w:ascii="Times New Roman" w:hAnsi="Times New Roman"/>
          <w:sz w:val="28"/>
          <w:szCs w:val="28"/>
        </w:rPr>
        <w:t>Суда по правам человека не добавляют аргументацию, поскольку</w:t>
      </w:r>
      <w:r>
        <w:rPr>
          <w:rFonts w:ascii="Times New Roman" w:hAnsi="Times New Roman"/>
          <w:sz w:val="28"/>
          <w:szCs w:val="28"/>
        </w:rPr>
        <w:t xml:space="preserve"> </w:t>
      </w:r>
      <w:r w:rsidRPr="0073609B">
        <w:rPr>
          <w:rFonts w:ascii="Times New Roman" w:hAnsi="Times New Roman"/>
          <w:sz w:val="28"/>
          <w:szCs w:val="28"/>
        </w:rPr>
        <w:t>содержащиеся в них позиции касаются необходимости обеспечения как раз</w:t>
      </w:r>
      <w:r>
        <w:rPr>
          <w:rFonts w:ascii="Times New Roman" w:hAnsi="Times New Roman"/>
          <w:sz w:val="28"/>
          <w:szCs w:val="28"/>
        </w:rPr>
        <w:t xml:space="preserve"> </w:t>
      </w:r>
      <w:r w:rsidRPr="0073609B">
        <w:rPr>
          <w:rFonts w:ascii="Times New Roman" w:hAnsi="Times New Roman"/>
          <w:sz w:val="28"/>
          <w:szCs w:val="28"/>
        </w:rPr>
        <w:t>прав граждан на беспристрастный суд, когда инициатива в изменении</w:t>
      </w:r>
      <w:r>
        <w:rPr>
          <w:rFonts w:ascii="Times New Roman" w:hAnsi="Times New Roman"/>
          <w:sz w:val="28"/>
          <w:szCs w:val="28"/>
        </w:rPr>
        <w:t xml:space="preserve"> </w:t>
      </w:r>
      <w:r w:rsidRPr="0073609B">
        <w:rPr>
          <w:rFonts w:ascii="Times New Roman" w:hAnsi="Times New Roman"/>
          <w:sz w:val="28"/>
          <w:szCs w:val="28"/>
        </w:rPr>
        <w:t>территориальной подсудности исходит не от обвинения, а от защиты.</w:t>
      </w:r>
    </w:p>
    <w:p w:rsidR="007F16F2" w:rsidRDefault="007F16F2" w:rsidP="0070281D">
      <w:pPr>
        <w:spacing w:after="0" w:line="360" w:lineRule="auto"/>
        <w:ind w:firstLine="390"/>
        <w:jc w:val="both"/>
        <w:rPr>
          <w:rFonts w:ascii="Times New Roman" w:hAnsi="Times New Roman"/>
          <w:sz w:val="28"/>
          <w:szCs w:val="28"/>
        </w:rPr>
      </w:pPr>
      <w:r w:rsidRPr="0073609B">
        <w:rPr>
          <w:rFonts w:ascii="Times New Roman" w:hAnsi="Times New Roman"/>
          <w:sz w:val="28"/>
          <w:szCs w:val="28"/>
        </w:rPr>
        <w:t>Формулируя так называемые «экстраординарные» основания для</w:t>
      </w:r>
      <w:r>
        <w:rPr>
          <w:rFonts w:ascii="Times New Roman" w:hAnsi="Times New Roman"/>
          <w:sz w:val="28"/>
          <w:szCs w:val="28"/>
        </w:rPr>
        <w:t xml:space="preserve"> </w:t>
      </w:r>
      <w:r w:rsidRPr="0073609B">
        <w:rPr>
          <w:rFonts w:ascii="Times New Roman" w:hAnsi="Times New Roman"/>
          <w:sz w:val="28"/>
          <w:szCs w:val="28"/>
        </w:rPr>
        <w:t>изменения территориальной подсудности уголовных дел, Конституционный</w:t>
      </w:r>
      <w:r>
        <w:rPr>
          <w:rFonts w:ascii="Times New Roman" w:hAnsi="Times New Roman"/>
          <w:sz w:val="28"/>
          <w:szCs w:val="28"/>
        </w:rPr>
        <w:t xml:space="preserve"> </w:t>
      </w:r>
      <w:r w:rsidRPr="0073609B">
        <w:rPr>
          <w:rFonts w:ascii="Times New Roman" w:hAnsi="Times New Roman"/>
          <w:sz w:val="28"/>
          <w:szCs w:val="28"/>
        </w:rPr>
        <w:t xml:space="preserve">Суд Российской Федерации, естественно, не располагал тем широким </w:t>
      </w:r>
      <w:r>
        <w:rPr>
          <w:rFonts w:ascii="Times New Roman" w:hAnsi="Times New Roman"/>
          <w:sz w:val="28"/>
          <w:szCs w:val="28"/>
        </w:rPr>
        <w:t>а</w:t>
      </w:r>
      <w:r w:rsidRPr="0073609B">
        <w:rPr>
          <w:rFonts w:ascii="Times New Roman" w:hAnsi="Times New Roman"/>
          <w:sz w:val="28"/>
          <w:szCs w:val="28"/>
        </w:rPr>
        <w:t>рсеналом возможностей, используемых Государственной Думой, Советом</w:t>
      </w:r>
      <w:r>
        <w:rPr>
          <w:rFonts w:ascii="Times New Roman" w:hAnsi="Times New Roman"/>
          <w:sz w:val="28"/>
          <w:szCs w:val="28"/>
        </w:rPr>
        <w:t xml:space="preserve"> </w:t>
      </w:r>
      <w:r w:rsidRPr="0073609B">
        <w:rPr>
          <w:rFonts w:ascii="Times New Roman" w:hAnsi="Times New Roman"/>
          <w:sz w:val="28"/>
          <w:szCs w:val="28"/>
        </w:rPr>
        <w:t>Федерации и Президентом Российской Федерации в законодательном процессе,</w:t>
      </w:r>
      <w:r>
        <w:rPr>
          <w:rFonts w:ascii="Times New Roman" w:hAnsi="Times New Roman"/>
          <w:sz w:val="28"/>
          <w:szCs w:val="28"/>
        </w:rPr>
        <w:t xml:space="preserve"> </w:t>
      </w:r>
      <w:r w:rsidRPr="0073609B">
        <w:rPr>
          <w:rFonts w:ascii="Times New Roman" w:hAnsi="Times New Roman"/>
          <w:sz w:val="28"/>
          <w:szCs w:val="28"/>
        </w:rPr>
        <w:t>что привело к неопределенности формулировок, которые вряд ли будут</w:t>
      </w:r>
      <w:r>
        <w:rPr>
          <w:rFonts w:ascii="Times New Roman" w:hAnsi="Times New Roman"/>
          <w:sz w:val="28"/>
          <w:szCs w:val="28"/>
        </w:rPr>
        <w:t xml:space="preserve"> </w:t>
      </w:r>
      <w:r w:rsidRPr="0073609B">
        <w:rPr>
          <w:rFonts w:ascii="Times New Roman" w:hAnsi="Times New Roman"/>
          <w:sz w:val="28"/>
          <w:szCs w:val="28"/>
        </w:rPr>
        <w:t>способствовать формированию единообразного подхода к решению названных</w:t>
      </w:r>
      <w:r>
        <w:rPr>
          <w:rFonts w:ascii="Times New Roman" w:hAnsi="Times New Roman"/>
          <w:sz w:val="28"/>
          <w:szCs w:val="28"/>
        </w:rPr>
        <w:t xml:space="preserve"> </w:t>
      </w:r>
      <w:r w:rsidRPr="0073609B">
        <w:rPr>
          <w:rFonts w:ascii="Times New Roman" w:hAnsi="Times New Roman"/>
          <w:sz w:val="28"/>
          <w:szCs w:val="28"/>
        </w:rPr>
        <w:t>вопросов в правоприменительной практике</w:t>
      </w:r>
      <w:r>
        <w:rPr>
          <w:rFonts w:ascii="Times New Roman" w:hAnsi="Times New Roman"/>
          <w:sz w:val="28"/>
          <w:szCs w:val="28"/>
        </w:rPr>
        <w:t>»</w:t>
      </w:r>
      <w:r w:rsidRPr="0073609B">
        <w:rPr>
          <w:rFonts w:ascii="Times New Roman" w:hAnsi="Times New Roman"/>
          <w:sz w:val="28"/>
          <w:szCs w:val="28"/>
        </w:rPr>
        <w:t>.</w:t>
      </w:r>
    </w:p>
    <w:p w:rsidR="007F16F2" w:rsidRDefault="007F16F2" w:rsidP="00114828">
      <w:pPr>
        <w:tabs>
          <w:tab w:val="left" w:pos="-180"/>
        </w:tabs>
        <w:spacing w:after="0" w:line="360" w:lineRule="auto"/>
        <w:jc w:val="both"/>
        <w:rPr>
          <w:rFonts w:ascii="Times New Roman" w:hAnsi="Times New Roman"/>
          <w:sz w:val="28"/>
          <w:szCs w:val="28"/>
        </w:rPr>
      </w:pPr>
      <w:r>
        <w:rPr>
          <w:rFonts w:ascii="Times New Roman" w:hAnsi="Times New Roman"/>
          <w:sz w:val="28"/>
          <w:szCs w:val="28"/>
        </w:rPr>
        <w:tab/>
        <w:t>Обзор с</w:t>
      </w:r>
      <w:r w:rsidRPr="004714A5">
        <w:rPr>
          <w:rFonts w:ascii="Times New Roman" w:hAnsi="Times New Roman"/>
          <w:sz w:val="28"/>
          <w:szCs w:val="28"/>
        </w:rPr>
        <w:t>удебн</w:t>
      </w:r>
      <w:r>
        <w:rPr>
          <w:rFonts w:ascii="Times New Roman" w:hAnsi="Times New Roman"/>
          <w:sz w:val="28"/>
          <w:szCs w:val="28"/>
        </w:rPr>
        <w:t>ой</w:t>
      </w:r>
      <w:r w:rsidRPr="004714A5">
        <w:rPr>
          <w:rFonts w:ascii="Times New Roman" w:hAnsi="Times New Roman"/>
          <w:sz w:val="28"/>
          <w:szCs w:val="28"/>
        </w:rPr>
        <w:t xml:space="preserve"> практик</w:t>
      </w:r>
      <w:r>
        <w:rPr>
          <w:rFonts w:ascii="Times New Roman" w:hAnsi="Times New Roman"/>
          <w:sz w:val="28"/>
          <w:szCs w:val="28"/>
        </w:rPr>
        <w:t>и</w:t>
      </w:r>
      <w:r w:rsidRPr="004714A5">
        <w:rPr>
          <w:rFonts w:ascii="Times New Roman" w:hAnsi="Times New Roman"/>
          <w:sz w:val="28"/>
          <w:szCs w:val="28"/>
        </w:rPr>
        <w:t xml:space="preserve"> показывает, что при разрешении дел Конституционный Суд Российской Федерации применяет принцип разделения властей, взвешивая полномочия </w:t>
      </w:r>
      <w:r w:rsidRPr="00925F69">
        <w:rPr>
          <w:rFonts w:ascii="Times New Roman" w:hAnsi="Times New Roman"/>
          <w:sz w:val="28"/>
          <w:szCs w:val="28"/>
        </w:rPr>
        <w:t>как ветвей власти, так и уровней власти</w:t>
      </w:r>
      <w:r w:rsidRPr="004714A5">
        <w:rPr>
          <w:rFonts w:ascii="Times New Roman" w:hAnsi="Times New Roman"/>
          <w:sz w:val="28"/>
          <w:szCs w:val="28"/>
        </w:rPr>
        <w:t>.</w:t>
      </w:r>
      <w:r>
        <w:rPr>
          <w:rFonts w:ascii="Times New Roman" w:hAnsi="Times New Roman"/>
          <w:sz w:val="28"/>
          <w:szCs w:val="28"/>
        </w:rPr>
        <w:t xml:space="preserve"> </w:t>
      </w:r>
    </w:p>
    <w:p w:rsidR="007F16F2" w:rsidRDefault="007F16F2" w:rsidP="00114828">
      <w:pPr>
        <w:tabs>
          <w:tab w:val="left" w:pos="-180"/>
        </w:tabs>
        <w:spacing w:after="0" w:line="360" w:lineRule="auto"/>
        <w:jc w:val="both"/>
        <w:rPr>
          <w:rFonts w:ascii="Times New Roman" w:hAnsi="Times New Roman"/>
          <w:sz w:val="28"/>
          <w:szCs w:val="28"/>
        </w:rPr>
      </w:pPr>
      <w:r>
        <w:rPr>
          <w:rFonts w:ascii="Times New Roman" w:hAnsi="Times New Roman"/>
          <w:sz w:val="28"/>
          <w:szCs w:val="28"/>
        </w:rPr>
        <w:tab/>
        <w:t>При этом</w:t>
      </w:r>
      <w:r w:rsidRPr="004714A5">
        <w:rPr>
          <w:rFonts w:ascii="Times New Roman" w:hAnsi="Times New Roman"/>
          <w:sz w:val="28"/>
          <w:szCs w:val="28"/>
        </w:rPr>
        <w:t xml:space="preserve"> </w:t>
      </w:r>
      <w:r>
        <w:rPr>
          <w:rFonts w:ascii="Times New Roman" w:hAnsi="Times New Roman"/>
          <w:sz w:val="28"/>
          <w:szCs w:val="28"/>
        </w:rPr>
        <w:t xml:space="preserve">наличие двусмысленности и неполноты в законодательстве РФ порождает разногласия между ветвями и уровнями власти РФ, создает напряженность в их отношениях, может представлять опасность для мира и </w:t>
      </w:r>
      <w:r>
        <w:rPr>
          <w:rFonts w:ascii="Times New Roman" w:hAnsi="Times New Roman"/>
          <w:sz w:val="28"/>
          <w:szCs w:val="28"/>
        </w:rPr>
        <w:lastRenderedPageBreak/>
        <w:t xml:space="preserve">порядка на границе территорий субъектов РФ, является крайне вредным для обеспечения национальной безопасности Российской Федерации. </w:t>
      </w:r>
    </w:p>
    <w:p w:rsidR="007F16F2" w:rsidRDefault="007F16F2" w:rsidP="00F43156">
      <w:pPr>
        <w:tabs>
          <w:tab w:val="left" w:pos="-180"/>
        </w:tabs>
        <w:spacing w:after="0" w:line="360" w:lineRule="auto"/>
        <w:jc w:val="both"/>
        <w:rPr>
          <w:rFonts w:ascii="Times New Roman" w:hAnsi="Times New Roman"/>
          <w:sz w:val="28"/>
          <w:szCs w:val="28"/>
        </w:rPr>
      </w:pPr>
      <w:r>
        <w:rPr>
          <w:rFonts w:ascii="Times New Roman" w:hAnsi="Times New Roman"/>
          <w:sz w:val="28"/>
          <w:szCs w:val="28"/>
        </w:rPr>
        <w:tab/>
        <w:t xml:space="preserve">Что в частности ставит перед нами задачу повышения скорости прохождения сигналов, взаимодействия и взаимопонимания между ветвями и уровнями власти для создания адекватного интересам всех </w:t>
      </w:r>
      <w:r w:rsidRPr="00925F69">
        <w:rPr>
          <w:rFonts w:ascii="Times New Roman" w:hAnsi="Times New Roman"/>
          <w:sz w:val="28"/>
          <w:szCs w:val="28"/>
        </w:rPr>
        <w:t>элементов системы власти законодательства.</w:t>
      </w:r>
    </w:p>
    <w:p w:rsidR="007F16F2" w:rsidRPr="00F43156" w:rsidRDefault="007F16F2" w:rsidP="00114828">
      <w:pPr>
        <w:spacing w:after="0" w:line="360" w:lineRule="auto"/>
        <w:jc w:val="both"/>
        <w:rPr>
          <w:rFonts w:ascii="Times New Roman" w:hAnsi="Times New Roman"/>
          <w:sz w:val="28"/>
          <w:szCs w:val="28"/>
        </w:rPr>
      </w:pPr>
      <w:r>
        <w:rPr>
          <w:rFonts w:ascii="Times New Roman" w:hAnsi="Times New Roman"/>
          <w:sz w:val="28"/>
          <w:szCs w:val="28"/>
        </w:rPr>
        <w:tab/>
        <w:t>Необходимо рассмотреть вопрос наличия трудностей практического характера, создаваемых слишком активным следованием принципу разделения властей без подготовки информационно-технической базы</w:t>
      </w:r>
      <w:r w:rsidRPr="001325B8">
        <w:rPr>
          <w:rFonts w:ascii="Times New Roman" w:hAnsi="Times New Roman"/>
          <w:sz w:val="28"/>
          <w:szCs w:val="28"/>
        </w:rPr>
        <w:t xml:space="preserve"> </w:t>
      </w:r>
      <w:r>
        <w:rPr>
          <w:rFonts w:ascii="Times New Roman" w:hAnsi="Times New Roman"/>
          <w:sz w:val="28"/>
          <w:szCs w:val="28"/>
        </w:rPr>
        <w:t>адекватной уровню активности согласовательных и контрольных процедур.</w:t>
      </w:r>
    </w:p>
    <w:p w:rsidR="007F16F2" w:rsidRPr="00925F69" w:rsidRDefault="007F16F2" w:rsidP="00114828">
      <w:pPr>
        <w:spacing w:after="0" w:line="360" w:lineRule="auto"/>
        <w:jc w:val="both"/>
        <w:rPr>
          <w:rFonts w:ascii="Times New Roman" w:hAnsi="Times New Roman"/>
          <w:sz w:val="28"/>
          <w:szCs w:val="28"/>
        </w:rPr>
      </w:pPr>
      <w:r w:rsidRPr="00013ED5">
        <w:rPr>
          <w:rFonts w:ascii="Times New Roman" w:hAnsi="Times New Roman"/>
          <w:b/>
          <w:sz w:val="28"/>
          <w:szCs w:val="28"/>
        </w:rPr>
        <w:tab/>
      </w:r>
      <w:r w:rsidRPr="00925F69">
        <w:rPr>
          <w:rFonts w:ascii="Times New Roman" w:hAnsi="Times New Roman"/>
          <w:sz w:val="28"/>
          <w:szCs w:val="28"/>
        </w:rPr>
        <w:t>Система власти</w:t>
      </w:r>
      <w:r>
        <w:rPr>
          <w:rFonts w:ascii="Times New Roman" w:hAnsi="Times New Roman"/>
          <w:b/>
          <w:sz w:val="28"/>
          <w:szCs w:val="28"/>
        </w:rPr>
        <w:t xml:space="preserve"> </w:t>
      </w:r>
      <w:r>
        <w:rPr>
          <w:rFonts w:ascii="Times New Roman" w:hAnsi="Times New Roman"/>
          <w:sz w:val="28"/>
          <w:szCs w:val="28"/>
        </w:rPr>
        <w:t xml:space="preserve">требует согласовательных процедур ветвей и уровней власти. При этом органы каждой власти создают должности, ответственные за такое согласование: лица, принимающие решения, и их помощники. </w:t>
      </w:r>
      <w:r w:rsidRPr="00D14BA5">
        <w:rPr>
          <w:rFonts w:ascii="Times New Roman" w:hAnsi="Times New Roman"/>
          <w:sz w:val="28"/>
          <w:szCs w:val="28"/>
        </w:rPr>
        <w:t>Лиц</w:t>
      </w:r>
      <w:r>
        <w:rPr>
          <w:rFonts w:ascii="Times New Roman" w:hAnsi="Times New Roman"/>
          <w:sz w:val="28"/>
          <w:szCs w:val="28"/>
        </w:rPr>
        <w:t>о</w:t>
      </w:r>
      <w:r w:rsidRPr="0029620F">
        <w:rPr>
          <w:rFonts w:ascii="Times New Roman" w:hAnsi="Times New Roman"/>
          <w:sz w:val="28"/>
          <w:szCs w:val="28"/>
        </w:rPr>
        <w:t>,</w:t>
      </w:r>
      <w:r>
        <w:rPr>
          <w:rFonts w:ascii="Times New Roman" w:hAnsi="Times New Roman"/>
          <w:b/>
          <w:sz w:val="28"/>
          <w:szCs w:val="28"/>
        </w:rPr>
        <w:t xml:space="preserve"> </w:t>
      </w:r>
      <w:r w:rsidRPr="00D14BA5">
        <w:rPr>
          <w:rFonts w:ascii="Times New Roman" w:hAnsi="Times New Roman"/>
          <w:sz w:val="28"/>
          <w:szCs w:val="28"/>
        </w:rPr>
        <w:t>принимающ</w:t>
      </w:r>
      <w:r>
        <w:rPr>
          <w:rFonts w:ascii="Times New Roman" w:hAnsi="Times New Roman"/>
          <w:sz w:val="28"/>
          <w:szCs w:val="28"/>
        </w:rPr>
        <w:t>е</w:t>
      </w:r>
      <w:r w:rsidRPr="00D14BA5">
        <w:rPr>
          <w:rFonts w:ascii="Times New Roman" w:hAnsi="Times New Roman"/>
          <w:sz w:val="28"/>
          <w:szCs w:val="28"/>
        </w:rPr>
        <w:t>е решени</w:t>
      </w:r>
      <w:r>
        <w:rPr>
          <w:rFonts w:ascii="Times New Roman" w:hAnsi="Times New Roman"/>
          <w:sz w:val="28"/>
          <w:szCs w:val="28"/>
        </w:rPr>
        <w:t xml:space="preserve">е, является источником информации для других органов. </w:t>
      </w:r>
      <w:r w:rsidRPr="00D14BA5">
        <w:rPr>
          <w:rFonts w:ascii="Times New Roman" w:hAnsi="Times New Roman"/>
          <w:b/>
          <w:sz w:val="28"/>
          <w:szCs w:val="28"/>
        </w:rPr>
        <w:t xml:space="preserve"> </w:t>
      </w:r>
      <w:r w:rsidRPr="00925F69">
        <w:rPr>
          <w:rFonts w:ascii="Times New Roman" w:hAnsi="Times New Roman"/>
          <w:sz w:val="28"/>
          <w:szCs w:val="28"/>
        </w:rPr>
        <w:t xml:space="preserve">На один источник информации может приходиться несколько десятков сотрудников, которые подготавливают эту информацию для других ветвей и уровней власти, органов внутри одного элемента системы власти. </w:t>
      </w:r>
    </w:p>
    <w:p w:rsidR="007F16F2" w:rsidRPr="00F43156" w:rsidRDefault="007F16F2" w:rsidP="00F43156">
      <w:pPr>
        <w:spacing w:after="0" w:line="360" w:lineRule="auto"/>
        <w:ind w:firstLine="708"/>
        <w:jc w:val="both"/>
        <w:rPr>
          <w:rFonts w:ascii="Times New Roman" w:hAnsi="Times New Roman"/>
          <w:sz w:val="28"/>
          <w:szCs w:val="28"/>
        </w:rPr>
      </w:pPr>
      <w:r w:rsidRPr="00925F69">
        <w:rPr>
          <w:rFonts w:ascii="Times New Roman" w:hAnsi="Times New Roman"/>
          <w:sz w:val="28"/>
          <w:szCs w:val="28"/>
        </w:rPr>
        <w:t>Количество «чиновников» растет с количеством согласовательных процедур, скорость принятия решений или замедляется, или их принятие происходит с нарушениями  установленных процедур.</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Решение состоит из двух частей: </w:t>
      </w:r>
      <w:r w:rsidRPr="00925F69">
        <w:rPr>
          <w:rFonts w:ascii="Times New Roman" w:hAnsi="Times New Roman"/>
          <w:sz w:val="28"/>
          <w:szCs w:val="28"/>
        </w:rPr>
        <w:t>правового, совершенствование процедурных норм, устранение двусмысленности и неполноты, порождающих причины для разногласий и множество согласовательных актов – итераций,                             и технического, позволяющего быстро производить каждое согласование.</w:t>
      </w:r>
    </w:p>
    <w:p w:rsidR="007F16F2" w:rsidRPr="00925F69" w:rsidRDefault="007F16F2" w:rsidP="00114828">
      <w:pPr>
        <w:spacing w:after="0" w:line="360" w:lineRule="auto"/>
        <w:ind w:firstLine="708"/>
        <w:jc w:val="both"/>
        <w:rPr>
          <w:rFonts w:ascii="Times New Roman" w:hAnsi="Times New Roman"/>
          <w:sz w:val="28"/>
          <w:szCs w:val="28"/>
        </w:rPr>
      </w:pPr>
      <w:r w:rsidRPr="007B4898">
        <w:rPr>
          <w:rFonts w:ascii="Times New Roman" w:hAnsi="Times New Roman"/>
          <w:sz w:val="28"/>
          <w:szCs w:val="28"/>
        </w:rPr>
        <w:t>Современное техническое</w:t>
      </w:r>
      <w:r>
        <w:rPr>
          <w:rFonts w:ascii="Times New Roman" w:hAnsi="Times New Roman"/>
          <w:b/>
          <w:sz w:val="28"/>
          <w:szCs w:val="28"/>
        </w:rPr>
        <w:t xml:space="preserve"> </w:t>
      </w:r>
      <w:r w:rsidRPr="00486E5A">
        <w:rPr>
          <w:rFonts w:ascii="Times New Roman" w:hAnsi="Times New Roman"/>
          <w:sz w:val="28"/>
          <w:szCs w:val="28"/>
        </w:rPr>
        <w:t>решение</w:t>
      </w:r>
      <w:r w:rsidRPr="00013ED5">
        <w:rPr>
          <w:rFonts w:ascii="Times New Roman" w:hAnsi="Times New Roman"/>
          <w:b/>
          <w:sz w:val="28"/>
          <w:szCs w:val="28"/>
        </w:rPr>
        <w:t xml:space="preserve"> </w:t>
      </w:r>
      <w:r w:rsidRPr="0029620F">
        <w:rPr>
          <w:rFonts w:ascii="Times New Roman" w:hAnsi="Times New Roman"/>
          <w:sz w:val="28"/>
          <w:szCs w:val="28"/>
        </w:rPr>
        <w:t xml:space="preserve">видится в </w:t>
      </w:r>
      <w:r>
        <w:rPr>
          <w:rFonts w:ascii="Times New Roman" w:hAnsi="Times New Roman"/>
          <w:sz w:val="28"/>
          <w:szCs w:val="28"/>
        </w:rPr>
        <w:t xml:space="preserve">поэтапном </w:t>
      </w:r>
      <w:r w:rsidRPr="0029620F">
        <w:rPr>
          <w:rFonts w:ascii="Times New Roman" w:hAnsi="Times New Roman"/>
          <w:sz w:val="28"/>
          <w:szCs w:val="28"/>
        </w:rPr>
        <w:t>развитии систем</w:t>
      </w:r>
      <w:r>
        <w:rPr>
          <w:rFonts w:ascii="Times New Roman" w:hAnsi="Times New Roman"/>
          <w:sz w:val="28"/>
          <w:szCs w:val="28"/>
        </w:rPr>
        <w:t>ы</w:t>
      </w:r>
      <w:r w:rsidRPr="0029620F">
        <w:rPr>
          <w:rFonts w:ascii="Times New Roman" w:hAnsi="Times New Roman"/>
          <w:sz w:val="28"/>
          <w:szCs w:val="28"/>
        </w:rPr>
        <w:t xml:space="preserve"> </w:t>
      </w:r>
      <w:r w:rsidRPr="00925F69">
        <w:rPr>
          <w:rFonts w:ascii="Times New Roman" w:hAnsi="Times New Roman"/>
          <w:sz w:val="28"/>
          <w:szCs w:val="28"/>
        </w:rPr>
        <w:t>электронного документооборота:</w:t>
      </w:r>
    </w:p>
    <w:p w:rsidR="007F16F2" w:rsidRDefault="007F16F2" w:rsidP="00114828">
      <w:pPr>
        <w:numPr>
          <w:ilvl w:val="0"/>
          <w:numId w:val="35"/>
        </w:numPr>
        <w:spacing w:after="0" w:line="360" w:lineRule="auto"/>
        <w:jc w:val="both"/>
        <w:rPr>
          <w:rFonts w:ascii="Times New Roman" w:hAnsi="Times New Roman"/>
          <w:sz w:val="28"/>
          <w:szCs w:val="28"/>
        </w:rPr>
      </w:pPr>
      <w:r>
        <w:rPr>
          <w:rFonts w:ascii="Times New Roman" w:hAnsi="Times New Roman"/>
          <w:sz w:val="28"/>
          <w:szCs w:val="28"/>
        </w:rPr>
        <w:t>Первый этап – полный перенос с бумажных носителей на электронный, количество распечатанных листов бумаги в органе как показатель отсталости, с соответствующими замечаниями от руководства;</w:t>
      </w:r>
    </w:p>
    <w:p w:rsidR="007F16F2" w:rsidRDefault="007F16F2" w:rsidP="00114828">
      <w:pPr>
        <w:numPr>
          <w:ilvl w:val="0"/>
          <w:numId w:val="35"/>
        </w:numPr>
        <w:spacing w:after="0" w:line="360" w:lineRule="auto"/>
        <w:jc w:val="both"/>
        <w:rPr>
          <w:rFonts w:ascii="Times New Roman" w:hAnsi="Times New Roman"/>
          <w:sz w:val="28"/>
          <w:szCs w:val="28"/>
        </w:rPr>
      </w:pPr>
      <w:r>
        <w:rPr>
          <w:rFonts w:ascii="Times New Roman" w:hAnsi="Times New Roman"/>
          <w:sz w:val="28"/>
          <w:szCs w:val="28"/>
        </w:rPr>
        <w:lastRenderedPageBreak/>
        <w:t>Второй этап – создание системы типовых смысловых блоков и замена стандартного документа на объектно-ориентированный модуль;</w:t>
      </w:r>
    </w:p>
    <w:p w:rsidR="007F16F2" w:rsidRPr="00F43156" w:rsidRDefault="007F16F2" w:rsidP="00114828">
      <w:pPr>
        <w:numPr>
          <w:ilvl w:val="0"/>
          <w:numId w:val="35"/>
        </w:numPr>
        <w:spacing w:after="0" w:line="360" w:lineRule="auto"/>
        <w:jc w:val="both"/>
        <w:rPr>
          <w:rFonts w:ascii="Times New Roman" w:hAnsi="Times New Roman"/>
          <w:sz w:val="28"/>
          <w:szCs w:val="28"/>
        </w:rPr>
      </w:pPr>
      <w:r>
        <w:rPr>
          <w:rFonts w:ascii="Times New Roman" w:hAnsi="Times New Roman"/>
          <w:sz w:val="28"/>
          <w:szCs w:val="28"/>
        </w:rPr>
        <w:t>Третий этап – создание интерфейса управления, отображающего текущее физическое расположение объектов в реальном мире и каналы потоков материи, энергии и информации этих объектов, позволяющего оказывать управляющее воздействие с помощью нескольких простых операций на компьютере, которое тут же становится известным остальным органам.</w:t>
      </w:r>
    </w:p>
    <w:p w:rsidR="007F16F2" w:rsidRDefault="007F16F2" w:rsidP="00114828">
      <w:pPr>
        <w:spacing w:after="0" w:line="360" w:lineRule="auto"/>
        <w:ind w:firstLine="708"/>
        <w:jc w:val="both"/>
        <w:rPr>
          <w:rFonts w:ascii="Times New Roman" w:hAnsi="Times New Roman"/>
          <w:sz w:val="28"/>
          <w:szCs w:val="28"/>
        </w:rPr>
      </w:pPr>
    </w:p>
    <w:p w:rsidR="007F16F2" w:rsidRPr="00F51CE2" w:rsidRDefault="007F16F2" w:rsidP="00114828">
      <w:pPr>
        <w:spacing w:after="0" w:line="360" w:lineRule="auto"/>
        <w:ind w:firstLine="708"/>
        <w:jc w:val="both"/>
        <w:rPr>
          <w:rFonts w:ascii="Times New Roman" w:hAnsi="Times New Roman"/>
          <w:sz w:val="28"/>
          <w:szCs w:val="28"/>
        </w:rPr>
      </w:pPr>
      <w:r w:rsidRPr="00F51CE2">
        <w:rPr>
          <w:rFonts w:ascii="Times New Roman" w:hAnsi="Times New Roman"/>
          <w:sz w:val="28"/>
          <w:szCs w:val="28"/>
        </w:rPr>
        <w:t>Об</w:t>
      </w:r>
      <w:r>
        <w:rPr>
          <w:rFonts w:ascii="Times New Roman" w:hAnsi="Times New Roman"/>
          <w:sz w:val="28"/>
          <w:szCs w:val="28"/>
        </w:rPr>
        <w:t>еспечение национальной безопасности требует всестороннего подхода к решению задач повышения надежности и быстродействия существующих институтов, создание новых форм взаимодействия органов ветвей и уровней власти в Российской Федерации.</w:t>
      </w: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Default="007F16F2" w:rsidP="00114828">
      <w:pPr>
        <w:pStyle w:val="11"/>
        <w:shd w:val="clear" w:color="auto" w:fill="FFFFFF"/>
        <w:spacing w:before="0" w:beforeAutospacing="0" w:after="0" w:afterAutospacing="0" w:line="360" w:lineRule="auto"/>
        <w:jc w:val="center"/>
        <w:rPr>
          <w:b/>
          <w:sz w:val="28"/>
          <w:szCs w:val="28"/>
        </w:rPr>
      </w:pPr>
    </w:p>
    <w:p w:rsidR="007F16F2" w:rsidRPr="00DD304B" w:rsidRDefault="007F16F2" w:rsidP="005A6044">
      <w:pPr>
        <w:pStyle w:val="11"/>
        <w:shd w:val="clear" w:color="auto" w:fill="FFFFFF"/>
        <w:spacing w:before="0" w:beforeAutospacing="0" w:after="0" w:afterAutospacing="0" w:line="360" w:lineRule="auto"/>
        <w:jc w:val="center"/>
        <w:rPr>
          <w:b/>
          <w:sz w:val="28"/>
          <w:szCs w:val="28"/>
        </w:rPr>
      </w:pPr>
      <w:r>
        <w:rPr>
          <w:b/>
          <w:sz w:val="28"/>
          <w:szCs w:val="28"/>
        </w:rPr>
        <w:br w:type="page"/>
      </w:r>
      <w:r w:rsidRPr="00DD304B">
        <w:rPr>
          <w:b/>
          <w:sz w:val="28"/>
          <w:szCs w:val="28"/>
        </w:rPr>
        <w:lastRenderedPageBreak/>
        <w:t>ЗАКЛЮЧЕНИЕ</w:t>
      </w:r>
    </w:p>
    <w:p w:rsidR="007F16F2" w:rsidRDefault="007F16F2" w:rsidP="00114828">
      <w:pPr>
        <w:spacing w:after="0" w:line="360" w:lineRule="auto"/>
        <w:ind w:firstLine="708"/>
        <w:jc w:val="both"/>
        <w:rPr>
          <w:rFonts w:ascii="Times New Roman" w:hAnsi="Times New Roman"/>
          <w:sz w:val="28"/>
          <w:szCs w:val="28"/>
        </w:rPr>
      </w:pPr>
    </w:p>
    <w:p w:rsidR="007F16F2" w:rsidRDefault="007F16F2" w:rsidP="00114828">
      <w:pPr>
        <w:pStyle w:val="a4"/>
        <w:shd w:val="clear" w:color="auto" w:fill="FFFFFF"/>
        <w:spacing w:before="0" w:beforeAutospacing="0" w:after="0" w:afterAutospacing="0" w:line="360" w:lineRule="auto"/>
        <w:ind w:firstLine="709"/>
        <w:jc w:val="both"/>
        <w:rPr>
          <w:sz w:val="28"/>
        </w:rPr>
      </w:pPr>
      <w:r>
        <w:rPr>
          <w:sz w:val="28"/>
          <w:szCs w:val="28"/>
        </w:rPr>
        <w:t xml:space="preserve">Россия – страна с многовековой историей и традицией. Сменив несколько форм правления, двигаясь по пути демократизации и развития института разделения властей, мы пришли к существующему устройству государства,                 к существующей системе обеспечения национальной безопасности. Но и мир не стоял на месте. Он становился всё более динамичным, создающим </w:t>
      </w:r>
      <w:r w:rsidRPr="00716BB4">
        <w:rPr>
          <w:sz w:val="28"/>
        </w:rPr>
        <w:t>вызов</w:t>
      </w:r>
      <w:r>
        <w:rPr>
          <w:sz w:val="28"/>
        </w:rPr>
        <w:t xml:space="preserve">ы, которые </w:t>
      </w:r>
      <w:r w:rsidRPr="00716BB4">
        <w:rPr>
          <w:sz w:val="28"/>
        </w:rPr>
        <w:t>охватываю</w:t>
      </w:r>
      <w:r>
        <w:rPr>
          <w:sz w:val="28"/>
        </w:rPr>
        <w:t>т</w:t>
      </w:r>
      <w:r w:rsidRPr="00716BB4">
        <w:rPr>
          <w:sz w:val="28"/>
        </w:rPr>
        <w:t xml:space="preserve"> на </w:t>
      </w:r>
      <w:r>
        <w:rPr>
          <w:sz w:val="28"/>
        </w:rPr>
        <w:t xml:space="preserve">всё </w:t>
      </w:r>
      <w:r w:rsidRPr="00716BB4">
        <w:rPr>
          <w:sz w:val="28"/>
        </w:rPr>
        <w:t>большую глубину все стороны</w:t>
      </w:r>
      <w:r>
        <w:rPr>
          <w:sz w:val="28"/>
        </w:rPr>
        <w:t xml:space="preserve"> жизни государства и общества. В ответ на эти вызовы система обеспечения национальной безопасности Российской Федерации совершенствуется, меняет существующие правовые механизмы, находясь в постоянном поиске новых решений.</w:t>
      </w:r>
    </w:p>
    <w:p w:rsidR="007F16F2" w:rsidRPr="006545CE" w:rsidRDefault="007F16F2" w:rsidP="00114828">
      <w:pPr>
        <w:pStyle w:val="a4"/>
        <w:shd w:val="clear" w:color="auto" w:fill="FFFFFF"/>
        <w:spacing w:before="0" w:beforeAutospacing="0" w:after="0" w:afterAutospacing="0" w:line="360" w:lineRule="auto"/>
        <w:ind w:firstLine="709"/>
        <w:jc w:val="both"/>
        <w:rPr>
          <w:sz w:val="28"/>
          <w:shd w:val="clear" w:color="auto" w:fill="FFFFFF"/>
        </w:rPr>
      </w:pPr>
      <w:r>
        <w:rPr>
          <w:sz w:val="28"/>
          <w:shd w:val="clear" w:color="auto" w:fill="FFFFFF"/>
        </w:rPr>
        <w:t>Л</w:t>
      </w:r>
      <w:r w:rsidRPr="006545CE">
        <w:rPr>
          <w:sz w:val="28"/>
          <w:shd w:val="clear" w:color="auto" w:fill="FFFFFF"/>
        </w:rPr>
        <w:t xml:space="preserve">егальные определения </w:t>
      </w:r>
      <w:r>
        <w:rPr>
          <w:sz w:val="28"/>
          <w:shd w:val="clear" w:color="auto" w:fill="FFFFFF"/>
        </w:rPr>
        <w:t xml:space="preserve">в области национальной безопасности </w:t>
      </w:r>
      <w:r w:rsidRPr="006545CE">
        <w:rPr>
          <w:sz w:val="28"/>
          <w:shd w:val="clear" w:color="auto" w:fill="FFFFFF"/>
        </w:rPr>
        <w:t xml:space="preserve">до сих пор не совершенны, используют понятия смешанно и бессистемно, что затрудняет </w:t>
      </w:r>
      <w:r>
        <w:rPr>
          <w:sz w:val="28"/>
          <w:shd w:val="clear" w:color="auto" w:fill="FFFFFF"/>
        </w:rPr>
        <w:t xml:space="preserve">их </w:t>
      </w:r>
      <w:r w:rsidRPr="006545CE">
        <w:rPr>
          <w:sz w:val="28"/>
          <w:shd w:val="clear" w:color="auto" w:fill="FFFFFF"/>
        </w:rPr>
        <w:t>восприятие и способность отличать одни объективные явления от других. Схем</w:t>
      </w:r>
      <w:r>
        <w:rPr>
          <w:sz w:val="28"/>
          <w:shd w:val="clear" w:color="auto" w:fill="FFFFFF"/>
        </w:rPr>
        <w:t>а</w:t>
      </w:r>
      <w:r w:rsidRPr="006545CE">
        <w:rPr>
          <w:sz w:val="28"/>
          <w:shd w:val="clear" w:color="auto" w:fill="FFFFFF"/>
        </w:rPr>
        <w:t xml:space="preserve"> 1</w:t>
      </w:r>
      <w:r>
        <w:rPr>
          <w:sz w:val="28"/>
          <w:shd w:val="clear" w:color="auto" w:fill="FFFFFF"/>
        </w:rPr>
        <w:t xml:space="preserve"> «Системный смысл понятий в пространстве вероятность-ущерб, вероятность-польза» могла бы лечь в основу </w:t>
      </w:r>
      <w:r w:rsidRPr="006545CE">
        <w:rPr>
          <w:sz w:val="28"/>
          <w:shd w:val="clear" w:color="auto" w:fill="FFFFFF"/>
        </w:rPr>
        <w:t>легальны</w:t>
      </w:r>
      <w:r>
        <w:rPr>
          <w:sz w:val="28"/>
          <w:shd w:val="clear" w:color="auto" w:fill="FFFFFF"/>
        </w:rPr>
        <w:t>х</w:t>
      </w:r>
      <w:r w:rsidRPr="006545CE">
        <w:rPr>
          <w:sz w:val="28"/>
          <w:shd w:val="clear" w:color="auto" w:fill="FFFFFF"/>
        </w:rPr>
        <w:t xml:space="preserve"> определени</w:t>
      </w:r>
      <w:r>
        <w:rPr>
          <w:sz w:val="28"/>
          <w:shd w:val="clear" w:color="auto" w:fill="FFFFFF"/>
        </w:rPr>
        <w:t>й</w:t>
      </w:r>
      <w:r w:rsidRPr="006545CE">
        <w:rPr>
          <w:sz w:val="28"/>
          <w:shd w:val="clear" w:color="auto" w:fill="FFFFFF"/>
        </w:rPr>
        <w:t xml:space="preserve"> </w:t>
      </w:r>
      <w:r>
        <w:rPr>
          <w:sz w:val="28"/>
          <w:shd w:val="clear" w:color="auto" w:fill="FFFFFF"/>
        </w:rPr>
        <w:t>базовых</w:t>
      </w:r>
      <w:r w:rsidRPr="006545CE">
        <w:rPr>
          <w:sz w:val="28"/>
          <w:shd w:val="clear" w:color="auto" w:fill="FFFFFF"/>
        </w:rPr>
        <w:t xml:space="preserve"> поняти</w:t>
      </w:r>
      <w:r>
        <w:rPr>
          <w:sz w:val="28"/>
          <w:shd w:val="clear" w:color="auto" w:fill="FFFFFF"/>
        </w:rPr>
        <w:t xml:space="preserve">й, используемых в </w:t>
      </w:r>
      <w:r w:rsidRPr="006545CE">
        <w:rPr>
          <w:sz w:val="28"/>
          <w:shd w:val="clear" w:color="auto" w:fill="FFFFFF"/>
        </w:rPr>
        <w:t>Стратегии НБ РФ.</w:t>
      </w:r>
    </w:p>
    <w:p w:rsidR="007F16F2" w:rsidRDefault="007F16F2" w:rsidP="00114828">
      <w:pPr>
        <w:pStyle w:val="a4"/>
        <w:shd w:val="clear" w:color="auto" w:fill="FFFFFF"/>
        <w:spacing w:before="0" w:beforeAutospacing="0" w:after="0" w:afterAutospacing="0" w:line="360" w:lineRule="auto"/>
        <w:ind w:firstLine="709"/>
        <w:jc w:val="both"/>
        <w:rPr>
          <w:sz w:val="28"/>
          <w:szCs w:val="28"/>
        </w:rPr>
      </w:pPr>
      <w:r w:rsidRPr="000C441F">
        <w:rPr>
          <w:sz w:val="28"/>
          <w:szCs w:val="28"/>
        </w:rPr>
        <w:t xml:space="preserve">Границы </w:t>
      </w:r>
      <w:r w:rsidRPr="00EC5C9D">
        <w:rPr>
          <w:sz w:val="28"/>
          <w:szCs w:val="28"/>
        </w:rPr>
        <w:t>системы обеспечения национальной безопасности</w:t>
      </w:r>
      <w:r>
        <w:rPr>
          <w:sz w:val="28"/>
          <w:szCs w:val="28"/>
        </w:rPr>
        <w:t xml:space="preserve"> – важное понятие, определение которого необходимо для понимания объективных причин возникновения и снижения вероятности произвола органами, действующими под предлогом обеспечения национальной безопасности.</w:t>
      </w:r>
    </w:p>
    <w:p w:rsidR="007F16F2" w:rsidRPr="00352065" w:rsidRDefault="007F16F2" w:rsidP="00114828">
      <w:pPr>
        <w:pStyle w:val="a4"/>
        <w:shd w:val="clear" w:color="auto" w:fill="FFFFFF"/>
        <w:spacing w:before="0" w:beforeAutospacing="0" w:after="0" w:afterAutospacing="0" w:line="360" w:lineRule="auto"/>
        <w:ind w:firstLine="708"/>
        <w:jc w:val="both"/>
        <w:rPr>
          <w:sz w:val="28"/>
          <w:shd w:val="clear" w:color="auto" w:fill="FFFFFF"/>
        </w:rPr>
      </w:pPr>
      <w:r>
        <w:rPr>
          <w:sz w:val="28"/>
          <w:shd w:val="clear" w:color="auto" w:fill="FFFFFF"/>
        </w:rPr>
        <w:t>С</w:t>
      </w:r>
      <w:r w:rsidRPr="00352065">
        <w:rPr>
          <w:sz w:val="28"/>
          <w:shd w:val="clear" w:color="auto" w:fill="FFFFFF"/>
        </w:rPr>
        <w:t>истем</w:t>
      </w:r>
      <w:r>
        <w:rPr>
          <w:sz w:val="28"/>
          <w:shd w:val="clear" w:color="auto" w:fill="FFFFFF"/>
        </w:rPr>
        <w:t>ность</w:t>
      </w:r>
      <w:r w:rsidRPr="00352065">
        <w:rPr>
          <w:sz w:val="28"/>
          <w:shd w:val="clear" w:color="auto" w:fill="FFFFFF"/>
        </w:rPr>
        <w:t xml:space="preserve"> принципов обеспеч</w:t>
      </w:r>
      <w:r>
        <w:rPr>
          <w:sz w:val="28"/>
          <w:shd w:val="clear" w:color="auto" w:fill="FFFFFF"/>
        </w:rPr>
        <w:t>ения национальной безопасности возникает, когда элементы системы способны действовать согласованно, без образования иерархии. Иначе принципы, представленные сильными субъектами, подавляют те, что представлены слабыми. Н</w:t>
      </w:r>
      <w:r w:rsidRPr="00352065">
        <w:rPr>
          <w:sz w:val="28"/>
          <w:shd w:val="clear" w:color="auto" w:fill="FFFFFF"/>
        </w:rPr>
        <w:t xml:space="preserve">овый термин «субъект принципа» </w:t>
      </w:r>
      <w:r>
        <w:rPr>
          <w:sz w:val="28"/>
          <w:shd w:val="clear" w:color="auto" w:fill="FFFFFF"/>
        </w:rPr>
        <w:t>(</w:t>
      </w:r>
      <w:r w:rsidRPr="00352065">
        <w:rPr>
          <w:sz w:val="28"/>
          <w:shd w:val="clear" w:color="auto" w:fill="FFFFFF"/>
        </w:rPr>
        <w:t xml:space="preserve">должность или орган, представляющий и отстаивающий </w:t>
      </w:r>
      <w:r>
        <w:rPr>
          <w:sz w:val="28"/>
          <w:shd w:val="clear" w:color="auto" w:fill="FFFFFF"/>
        </w:rPr>
        <w:t xml:space="preserve">определенный </w:t>
      </w:r>
      <w:r w:rsidRPr="00352065">
        <w:rPr>
          <w:sz w:val="28"/>
          <w:shd w:val="clear" w:color="auto" w:fill="FFFFFF"/>
        </w:rPr>
        <w:t>принцип при п</w:t>
      </w:r>
      <w:r>
        <w:rPr>
          <w:sz w:val="28"/>
          <w:shd w:val="clear" w:color="auto" w:fill="FFFFFF"/>
        </w:rPr>
        <w:t>ринятии управленческого решения) должен помочь осознать, что необходимо, чтобы принципы оставались принципами,</w:t>
      </w:r>
      <w:r w:rsidRPr="00570873">
        <w:rPr>
          <w:sz w:val="28"/>
          <w:shd w:val="clear" w:color="auto" w:fill="FFFFFF"/>
        </w:rPr>
        <w:t xml:space="preserve"> </w:t>
      </w:r>
      <w:r>
        <w:rPr>
          <w:sz w:val="28"/>
          <w:shd w:val="clear" w:color="auto" w:fill="FFFFFF"/>
        </w:rPr>
        <w:t xml:space="preserve">              а не просто имели высокий приоритет в иерархии правовых норм при их толковании правоприменителями.  </w:t>
      </w:r>
    </w:p>
    <w:p w:rsidR="007F16F2" w:rsidRPr="00DF5251" w:rsidRDefault="007F16F2" w:rsidP="00114828">
      <w:pPr>
        <w:pStyle w:val="a4"/>
        <w:shd w:val="clear" w:color="auto" w:fill="FFFFFF"/>
        <w:spacing w:before="0" w:beforeAutospacing="0" w:after="0" w:afterAutospacing="0" w:line="360" w:lineRule="auto"/>
        <w:ind w:firstLine="709"/>
        <w:jc w:val="both"/>
        <w:rPr>
          <w:sz w:val="28"/>
          <w:szCs w:val="28"/>
          <w:shd w:val="clear" w:color="auto" w:fill="FFFFFF"/>
        </w:rPr>
      </w:pPr>
      <w:r w:rsidRPr="00DF5251">
        <w:rPr>
          <w:sz w:val="28"/>
          <w:shd w:val="clear" w:color="auto" w:fill="FFFFFF"/>
        </w:rPr>
        <w:lastRenderedPageBreak/>
        <w:t>К сожалению, принципы обеспечения национальной безопасности Российской Федерации обладают пока ещё малой системностью. Работа ответственных за принципы субъектов выстроена так, что стадия согласования до принятия решения практически отсутствует или имитируется, носит императивный характер, что искажает объективную картину важных факторов, создает опасные скрытые напряжения.</w:t>
      </w:r>
      <w:r>
        <w:rPr>
          <w:sz w:val="28"/>
          <w:shd w:val="clear" w:color="auto" w:fill="FFFFFF"/>
        </w:rPr>
        <w:t xml:space="preserve"> Это поднимает вопрос о необходимости совершенствования правовых норм, на основе которых осуществляется работа субъектов принципов </w:t>
      </w:r>
      <w:r w:rsidRPr="00DF5251">
        <w:rPr>
          <w:sz w:val="28"/>
          <w:shd w:val="clear" w:color="auto" w:fill="FFFFFF"/>
        </w:rPr>
        <w:t>обеспечения национальной безопасности</w:t>
      </w:r>
      <w:r>
        <w:rPr>
          <w:sz w:val="28"/>
          <w:shd w:val="clear" w:color="auto" w:fill="FFFFFF"/>
        </w:rPr>
        <w:t>.</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Принцип разделения властей в Российской Федерации имеет законодательное закрепление и развитую нормативно-правовую базу,                          позволяющую выделить три ветви </w:t>
      </w:r>
      <w:r w:rsidRPr="00426860">
        <w:rPr>
          <w:rFonts w:ascii="Times New Roman" w:hAnsi="Times New Roman"/>
          <w:sz w:val="28"/>
          <w:szCs w:val="28"/>
        </w:rPr>
        <w:t>(законодательн</w:t>
      </w:r>
      <w:r>
        <w:rPr>
          <w:rFonts w:ascii="Times New Roman" w:hAnsi="Times New Roman"/>
          <w:sz w:val="28"/>
          <w:szCs w:val="28"/>
        </w:rPr>
        <w:t>ую</w:t>
      </w:r>
      <w:r w:rsidRPr="00426860">
        <w:rPr>
          <w:rFonts w:ascii="Times New Roman" w:hAnsi="Times New Roman"/>
          <w:sz w:val="28"/>
          <w:szCs w:val="28"/>
        </w:rPr>
        <w:t>, исполнительн</w:t>
      </w:r>
      <w:r>
        <w:rPr>
          <w:rFonts w:ascii="Times New Roman" w:hAnsi="Times New Roman"/>
          <w:sz w:val="28"/>
          <w:szCs w:val="28"/>
        </w:rPr>
        <w:t>ую</w:t>
      </w:r>
      <w:r w:rsidRPr="00426860">
        <w:rPr>
          <w:rFonts w:ascii="Times New Roman" w:hAnsi="Times New Roman"/>
          <w:sz w:val="28"/>
          <w:szCs w:val="28"/>
        </w:rPr>
        <w:t xml:space="preserve"> и судебн</w:t>
      </w:r>
      <w:r>
        <w:rPr>
          <w:rFonts w:ascii="Times New Roman" w:hAnsi="Times New Roman"/>
          <w:sz w:val="28"/>
          <w:szCs w:val="28"/>
        </w:rPr>
        <w:t>ую</w:t>
      </w:r>
      <w:r w:rsidRPr="00426860">
        <w:rPr>
          <w:rFonts w:ascii="Times New Roman" w:hAnsi="Times New Roman"/>
          <w:sz w:val="28"/>
          <w:szCs w:val="28"/>
        </w:rPr>
        <w:t xml:space="preserve">) </w:t>
      </w:r>
      <w:r>
        <w:rPr>
          <w:rFonts w:ascii="Times New Roman" w:hAnsi="Times New Roman"/>
          <w:sz w:val="28"/>
          <w:szCs w:val="28"/>
        </w:rPr>
        <w:t xml:space="preserve">и пять уровней власти </w:t>
      </w:r>
      <w:r w:rsidRPr="00426860">
        <w:rPr>
          <w:rFonts w:ascii="Times New Roman" w:hAnsi="Times New Roman"/>
          <w:sz w:val="28"/>
          <w:szCs w:val="28"/>
        </w:rPr>
        <w:t>(«наивысшего» – Президента и помогающих ему государственных органов, «федерального», «субъектов РФ», «местного самоуправления» и «народа РФ»)</w:t>
      </w:r>
      <w:r>
        <w:rPr>
          <w:rFonts w:ascii="Times New Roman" w:hAnsi="Times New Roman"/>
          <w:sz w:val="28"/>
          <w:szCs w:val="28"/>
        </w:rPr>
        <w:t>. Разделение властей существенно отличается от разделения функций, способностью власти гибко работать со всеми сигналами из среды. Разделение властей отличается и от многовластия наличием взаимных связей. Между элементами системы власти в Российской Федерации существуют институты взаимного контроля, представительства и согласования</w:t>
      </w:r>
      <w:r w:rsidRPr="002162A4">
        <w:rPr>
          <w:rFonts w:ascii="Times New Roman" w:hAnsi="Times New Roman"/>
          <w:sz w:val="28"/>
          <w:szCs w:val="28"/>
        </w:rPr>
        <w:t xml:space="preserve"> </w:t>
      </w:r>
      <w:r>
        <w:rPr>
          <w:rFonts w:ascii="Times New Roman" w:hAnsi="Times New Roman"/>
          <w:sz w:val="28"/>
          <w:szCs w:val="28"/>
        </w:rPr>
        <w:t>интересов. Однако, оптимальный баланс сил, как по ветвям, так и по уровням власти, пока ещё не достигнут.</w:t>
      </w:r>
    </w:p>
    <w:p w:rsidR="007F16F2" w:rsidRDefault="007F16F2" w:rsidP="00114828">
      <w:pPr>
        <w:spacing w:after="0" w:line="360" w:lineRule="auto"/>
        <w:ind w:firstLine="708"/>
        <w:jc w:val="both"/>
        <w:rPr>
          <w:rFonts w:ascii="Times New Roman" w:hAnsi="Times New Roman"/>
          <w:sz w:val="28"/>
          <w:szCs w:val="28"/>
        </w:rPr>
      </w:pPr>
      <w:r>
        <w:rPr>
          <w:rFonts w:ascii="Times New Roman" w:hAnsi="Times New Roman"/>
          <w:sz w:val="28"/>
          <w:szCs w:val="28"/>
        </w:rPr>
        <w:t xml:space="preserve">Большое значение в строительстве государства имеет личность Президента Российской Федерации, вынужденно несущего на себе бремя распределителя ролей, компенсирующего отсутствие согласованности на системном уровне личной вовлеченностью в каждую проблему в стране. Исторический опыт и траектория развития нашей страны и мира позволяют предположить, какие требования к государственному устройству будет предъявлять будущее. Это </w:t>
      </w:r>
      <w:r w:rsidRPr="00C44E7E">
        <w:rPr>
          <w:rFonts w:ascii="Times New Roman" w:hAnsi="Times New Roman"/>
          <w:sz w:val="28"/>
          <w:szCs w:val="28"/>
        </w:rPr>
        <w:t>надёжность и быстродействие</w:t>
      </w:r>
      <w:r>
        <w:rPr>
          <w:rFonts w:ascii="Times New Roman" w:hAnsi="Times New Roman"/>
          <w:sz w:val="28"/>
          <w:szCs w:val="28"/>
        </w:rPr>
        <w:t>. Для этого потребуется большая системность в нормативно-правовых актах, современные программно-технические средства и целенаправленная политика государства.</w:t>
      </w:r>
    </w:p>
    <w:p w:rsidR="007F16F2" w:rsidRPr="00F51CE2" w:rsidRDefault="007F16F2" w:rsidP="00114828">
      <w:pPr>
        <w:spacing w:after="0" w:line="360" w:lineRule="auto"/>
        <w:ind w:firstLine="708"/>
        <w:jc w:val="both"/>
        <w:rPr>
          <w:rFonts w:ascii="Times New Roman" w:hAnsi="Times New Roman"/>
          <w:sz w:val="28"/>
          <w:szCs w:val="28"/>
        </w:rPr>
      </w:pPr>
      <w:r w:rsidRPr="004714A5">
        <w:rPr>
          <w:rFonts w:ascii="Times New Roman" w:hAnsi="Times New Roman"/>
          <w:sz w:val="28"/>
          <w:szCs w:val="28"/>
        </w:rPr>
        <w:lastRenderedPageBreak/>
        <w:t>Конституционный Суд Российской Федерации при разрешении дел взвешива</w:t>
      </w:r>
      <w:r>
        <w:rPr>
          <w:rFonts w:ascii="Times New Roman" w:hAnsi="Times New Roman"/>
          <w:sz w:val="28"/>
          <w:szCs w:val="28"/>
        </w:rPr>
        <w:t>ет</w:t>
      </w:r>
      <w:r w:rsidRPr="004714A5">
        <w:rPr>
          <w:rFonts w:ascii="Times New Roman" w:hAnsi="Times New Roman"/>
          <w:sz w:val="28"/>
          <w:szCs w:val="28"/>
        </w:rPr>
        <w:t xml:space="preserve"> полномочия </w:t>
      </w:r>
      <w:r w:rsidRPr="00C44E7E">
        <w:rPr>
          <w:rFonts w:ascii="Times New Roman" w:hAnsi="Times New Roman"/>
          <w:sz w:val="28"/>
          <w:szCs w:val="28"/>
        </w:rPr>
        <w:t xml:space="preserve">как </w:t>
      </w:r>
      <w:r>
        <w:rPr>
          <w:rFonts w:ascii="Times New Roman" w:hAnsi="Times New Roman"/>
          <w:sz w:val="28"/>
          <w:szCs w:val="28"/>
        </w:rPr>
        <w:t xml:space="preserve">трех </w:t>
      </w:r>
      <w:r w:rsidRPr="00C44E7E">
        <w:rPr>
          <w:rFonts w:ascii="Times New Roman" w:hAnsi="Times New Roman"/>
          <w:sz w:val="28"/>
          <w:szCs w:val="28"/>
        </w:rPr>
        <w:t xml:space="preserve">ветвей власти, так и </w:t>
      </w:r>
      <w:r>
        <w:rPr>
          <w:rFonts w:ascii="Times New Roman" w:hAnsi="Times New Roman"/>
          <w:sz w:val="28"/>
          <w:szCs w:val="28"/>
        </w:rPr>
        <w:t xml:space="preserve">пяти </w:t>
      </w:r>
      <w:r w:rsidRPr="00C44E7E">
        <w:rPr>
          <w:rFonts w:ascii="Times New Roman" w:hAnsi="Times New Roman"/>
          <w:sz w:val="28"/>
          <w:szCs w:val="28"/>
        </w:rPr>
        <w:t>уровней власти</w:t>
      </w:r>
      <w:r>
        <w:rPr>
          <w:rFonts w:ascii="Times New Roman" w:hAnsi="Times New Roman"/>
          <w:sz w:val="28"/>
          <w:szCs w:val="28"/>
        </w:rPr>
        <w:t>, показывая их объективное существование и практическую значимость. При этом о</w:t>
      </w:r>
      <w:r w:rsidRPr="00F51CE2">
        <w:rPr>
          <w:rFonts w:ascii="Times New Roman" w:hAnsi="Times New Roman"/>
          <w:sz w:val="28"/>
          <w:szCs w:val="28"/>
        </w:rPr>
        <w:t>б</w:t>
      </w:r>
      <w:r>
        <w:rPr>
          <w:rFonts w:ascii="Times New Roman" w:hAnsi="Times New Roman"/>
          <w:sz w:val="28"/>
          <w:szCs w:val="28"/>
        </w:rPr>
        <w:t>еспечение национальной безопасности требует всестороннего подхода    к решению задач повышения надежности и быстродействия существующих институтов, создания новых, современных, форм взаимодействия органов ветвей и уровней власти в Российской Федерации.</w:t>
      </w:r>
    </w:p>
    <w:p w:rsidR="007F16F2" w:rsidRPr="00672708" w:rsidRDefault="007F16F2" w:rsidP="00114828">
      <w:pPr>
        <w:spacing w:after="0" w:line="360" w:lineRule="auto"/>
        <w:ind w:firstLine="708"/>
        <w:jc w:val="both"/>
        <w:rPr>
          <w:rFonts w:ascii="Times New Roman" w:hAnsi="Times New Roman"/>
          <w:spacing w:val="-6"/>
          <w:sz w:val="28"/>
          <w:szCs w:val="28"/>
          <w:shd w:val="clear" w:color="auto" w:fill="FFFFFF"/>
        </w:rPr>
      </w:pPr>
      <w:r>
        <w:rPr>
          <w:rFonts w:ascii="Times New Roman" w:hAnsi="Times New Roman"/>
          <w:sz w:val="28"/>
          <w:szCs w:val="28"/>
          <w:shd w:val="clear" w:color="auto" w:fill="FFFFFF"/>
        </w:rPr>
        <w:t xml:space="preserve">Выявленные проблемы в системе обеспечения национальной безопасности, в системе принципов обеспечения национальной безопасности, в законодательном закреплении и реализации принципа разделения властей ставят вопрос о необходимости более целостного подхода при создании нормативно-правовых актов в области национальной безопасности. Для повышения системности в работе всех органов и устранения двусмысленности и неполноты в нормативно-правовых актах представляется необходимым разработать и принять </w:t>
      </w:r>
      <w:r w:rsidRPr="00672708">
        <w:rPr>
          <w:rFonts w:ascii="Times New Roman" w:hAnsi="Times New Roman"/>
          <w:sz w:val="28"/>
          <w:szCs w:val="28"/>
          <w:shd w:val="clear" w:color="auto" w:fill="FFFFFF"/>
        </w:rPr>
        <w:t>федеральный конституционный закон «Кодекс о Национальной Безопасности Российской Федерации</w:t>
      </w:r>
      <w:r w:rsidRPr="00672708">
        <w:rPr>
          <w:rFonts w:ascii="Times New Roman" w:hAnsi="Times New Roman"/>
          <w:spacing w:val="-6"/>
          <w:sz w:val="28"/>
          <w:szCs w:val="28"/>
          <w:shd w:val="clear" w:color="auto" w:fill="FFFFFF"/>
        </w:rPr>
        <w:t>» (КоНБ РФ).</w:t>
      </w:r>
    </w:p>
    <w:p w:rsidR="007F16F2" w:rsidRDefault="007F16F2" w:rsidP="00A96A09">
      <w:pPr>
        <w:spacing w:after="0" w:line="360" w:lineRule="auto"/>
        <w:ind w:firstLine="708"/>
        <w:jc w:val="both"/>
        <w:rPr>
          <w:rFonts w:ascii="Times New Roman" w:hAnsi="Times New Roman"/>
          <w:sz w:val="28"/>
          <w:szCs w:val="28"/>
        </w:rPr>
      </w:pPr>
    </w:p>
    <w:p w:rsidR="007F16F2" w:rsidRPr="00DD304B" w:rsidRDefault="007F16F2" w:rsidP="005609B5">
      <w:pPr>
        <w:tabs>
          <w:tab w:val="left" w:pos="2160"/>
        </w:tabs>
        <w:spacing w:after="0" w:line="360" w:lineRule="auto"/>
        <w:jc w:val="both"/>
        <w:rPr>
          <w:rFonts w:ascii="Times New Roman" w:hAnsi="Times New Roman"/>
          <w:sz w:val="28"/>
          <w:szCs w:val="28"/>
        </w:rPr>
      </w:pPr>
      <w:r w:rsidRPr="00DD304B">
        <w:rPr>
          <w:rFonts w:ascii="Times New Roman" w:hAnsi="Times New Roman"/>
          <w:sz w:val="28"/>
          <w:szCs w:val="28"/>
        </w:rPr>
        <w:t xml:space="preserve">     </w:t>
      </w:r>
    </w:p>
    <w:p w:rsidR="007F16F2" w:rsidRPr="00DD304B" w:rsidRDefault="007F16F2" w:rsidP="005609B5">
      <w:pPr>
        <w:tabs>
          <w:tab w:val="left" w:pos="2160"/>
        </w:tabs>
        <w:spacing w:after="0" w:line="360" w:lineRule="auto"/>
        <w:jc w:val="both"/>
        <w:rPr>
          <w:rFonts w:ascii="Times New Roman" w:hAnsi="Times New Roman"/>
          <w:sz w:val="28"/>
          <w:szCs w:val="28"/>
        </w:rPr>
      </w:pPr>
    </w:p>
    <w:p w:rsidR="007F16F2" w:rsidRPr="00DD304B" w:rsidRDefault="007F16F2" w:rsidP="005609B5">
      <w:pPr>
        <w:tabs>
          <w:tab w:val="left" w:pos="2160"/>
        </w:tabs>
        <w:spacing w:after="0" w:line="360" w:lineRule="auto"/>
        <w:jc w:val="both"/>
        <w:rPr>
          <w:rFonts w:ascii="Times New Roman" w:hAnsi="Times New Roman"/>
          <w:sz w:val="28"/>
          <w:szCs w:val="28"/>
        </w:rPr>
      </w:pPr>
    </w:p>
    <w:p w:rsidR="007F16F2" w:rsidRPr="00DD304B" w:rsidRDefault="007F16F2" w:rsidP="005609B5">
      <w:pPr>
        <w:tabs>
          <w:tab w:val="left" w:pos="2160"/>
        </w:tabs>
        <w:spacing w:after="0" w:line="360" w:lineRule="auto"/>
        <w:jc w:val="both"/>
        <w:rPr>
          <w:rFonts w:ascii="Times New Roman" w:hAnsi="Times New Roman"/>
          <w:sz w:val="28"/>
          <w:szCs w:val="28"/>
        </w:rPr>
      </w:pPr>
    </w:p>
    <w:p w:rsidR="007F16F2" w:rsidRPr="00DD304B" w:rsidRDefault="007F16F2" w:rsidP="005609B5">
      <w:pPr>
        <w:tabs>
          <w:tab w:val="left" w:pos="2160"/>
        </w:tabs>
        <w:spacing w:after="0" w:line="360" w:lineRule="auto"/>
        <w:jc w:val="both"/>
        <w:rPr>
          <w:rFonts w:ascii="Times New Roman" w:hAnsi="Times New Roman"/>
          <w:sz w:val="28"/>
          <w:szCs w:val="28"/>
        </w:rPr>
      </w:pPr>
    </w:p>
    <w:p w:rsidR="007F16F2" w:rsidRPr="00DD304B" w:rsidRDefault="007F16F2" w:rsidP="005609B5">
      <w:pPr>
        <w:tabs>
          <w:tab w:val="left" w:pos="2160"/>
        </w:tabs>
        <w:spacing w:after="0" w:line="360" w:lineRule="auto"/>
        <w:jc w:val="both"/>
        <w:rPr>
          <w:rFonts w:ascii="Times New Roman" w:hAnsi="Times New Roman"/>
          <w:sz w:val="28"/>
          <w:szCs w:val="28"/>
        </w:rPr>
      </w:pPr>
    </w:p>
    <w:p w:rsidR="007F16F2" w:rsidRPr="00DD304B" w:rsidRDefault="007F16F2" w:rsidP="005609B5">
      <w:pPr>
        <w:tabs>
          <w:tab w:val="left" w:pos="2160"/>
        </w:tabs>
        <w:spacing w:after="0" w:line="360" w:lineRule="auto"/>
        <w:jc w:val="both"/>
        <w:rPr>
          <w:rFonts w:ascii="Times New Roman" w:hAnsi="Times New Roman"/>
          <w:sz w:val="28"/>
          <w:szCs w:val="28"/>
        </w:rPr>
      </w:pPr>
    </w:p>
    <w:p w:rsidR="007F16F2" w:rsidRPr="00DD304B" w:rsidRDefault="007F16F2" w:rsidP="005609B5">
      <w:pPr>
        <w:tabs>
          <w:tab w:val="left" w:pos="2160"/>
        </w:tabs>
        <w:spacing w:after="0" w:line="360" w:lineRule="auto"/>
        <w:jc w:val="both"/>
        <w:rPr>
          <w:rFonts w:ascii="Times New Roman" w:hAnsi="Times New Roman"/>
          <w:sz w:val="28"/>
          <w:szCs w:val="28"/>
        </w:rPr>
      </w:pPr>
    </w:p>
    <w:p w:rsidR="007F16F2" w:rsidRPr="00DD304B" w:rsidRDefault="007F16F2" w:rsidP="005609B5">
      <w:pPr>
        <w:tabs>
          <w:tab w:val="left" w:pos="2160"/>
        </w:tabs>
        <w:spacing w:after="0" w:line="360" w:lineRule="auto"/>
        <w:jc w:val="both"/>
        <w:rPr>
          <w:rFonts w:ascii="Times New Roman" w:hAnsi="Times New Roman"/>
          <w:sz w:val="28"/>
          <w:szCs w:val="28"/>
        </w:rPr>
      </w:pPr>
    </w:p>
    <w:p w:rsidR="007F16F2" w:rsidRPr="00890D9C" w:rsidRDefault="007F16F2" w:rsidP="00DD304B">
      <w:pPr>
        <w:tabs>
          <w:tab w:val="left" w:pos="2160"/>
        </w:tabs>
        <w:spacing w:after="0" w:line="360" w:lineRule="auto"/>
        <w:jc w:val="center"/>
        <w:rPr>
          <w:rFonts w:ascii="Times New Roman" w:hAnsi="Times New Roman"/>
          <w:b/>
          <w:sz w:val="28"/>
          <w:szCs w:val="28"/>
        </w:rPr>
      </w:pPr>
      <w:r w:rsidRPr="00DD304B">
        <w:rPr>
          <w:rFonts w:ascii="Times New Roman" w:hAnsi="Times New Roman"/>
          <w:b/>
          <w:sz w:val="28"/>
          <w:szCs w:val="28"/>
        </w:rPr>
        <w:br w:type="page"/>
      </w:r>
      <w:r w:rsidRPr="00890D9C">
        <w:rPr>
          <w:rFonts w:ascii="Times New Roman" w:hAnsi="Times New Roman"/>
          <w:b/>
          <w:sz w:val="28"/>
          <w:szCs w:val="28"/>
        </w:rPr>
        <w:lastRenderedPageBreak/>
        <w:t>СПИСОК ЛИТЕРАТУРЫ</w:t>
      </w:r>
    </w:p>
    <w:p w:rsidR="007F16F2" w:rsidRDefault="007F16F2" w:rsidP="00DD304B">
      <w:pPr>
        <w:pStyle w:val="a3"/>
        <w:tabs>
          <w:tab w:val="left" w:pos="0"/>
        </w:tabs>
        <w:spacing w:after="0" w:line="360" w:lineRule="auto"/>
        <w:ind w:left="0"/>
        <w:jc w:val="center"/>
        <w:rPr>
          <w:rFonts w:ascii="Times New Roman" w:hAnsi="Times New Roman"/>
          <w:b/>
          <w:sz w:val="28"/>
          <w:szCs w:val="28"/>
          <w:lang w:val="en-US"/>
        </w:rPr>
      </w:pPr>
      <w:r w:rsidRPr="00DD304B">
        <w:rPr>
          <w:rFonts w:ascii="Times New Roman" w:hAnsi="Times New Roman"/>
          <w:b/>
          <w:sz w:val="28"/>
          <w:szCs w:val="28"/>
          <w:lang w:val="en-US"/>
        </w:rPr>
        <w:t>I</w:t>
      </w:r>
      <w:r w:rsidRPr="006D45DA">
        <w:rPr>
          <w:rFonts w:ascii="Times New Roman" w:hAnsi="Times New Roman"/>
          <w:b/>
          <w:sz w:val="28"/>
          <w:szCs w:val="28"/>
        </w:rPr>
        <w:t>.</w:t>
      </w:r>
      <w:r w:rsidRPr="00DD304B">
        <w:rPr>
          <w:rFonts w:ascii="Times New Roman" w:hAnsi="Times New Roman"/>
          <w:b/>
          <w:sz w:val="28"/>
          <w:szCs w:val="28"/>
        </w:rPr>
        <w:t xml:space="preserve"> Нормативные источники</w:t>
      </w:r>
    </w:p>
    <w:p w:rsidR="007F16F2" w:rsidRPr="00890D9C" w:rsidRDefault="007F16F2" w:rsidP="00DD304B">
      <w:pPr>
        <w:pStyle w:val="a3"/>
        <w:tabs>
          <w:tab w:val="left" w:pos="0"/>
        </w:tabs>
        <w:spacing w:after="0" w:line="360" w:lineRule="auto"/>
        <w:ind w:left="0"/>
        <w:jc w:val="center"/>
        <w:rPr>
          <w:rFonts w:ascii="Times New Roman" w:hAnsi="Times New Roman"/>
          <w:b/>
          <w:sz w:val="28"/>
          <w:szCs w:val="28"/>
          <w:lang w:val="en-US"/>
        </w:rPr>
      </w:pPr>
    </w:p>
    <w:p w:rsidR="007F16F2" w:rsidRDefault="007F16F2" w:rsidP="00890D9C">
      <w:pPr>
        <w:numPr>
          <w:ilvl w:val="0"/>
          <w:numId w:val="34"/>
        </w:numPr>
        <w:tabs>
          <w:tab w:val="left" w:pos="2160"/>
        </w:tabs>
        <w:spacing w:after="0" w:line="360" w:lineRule="auto"/>
        <w:jc w:val="both"/>
        <w:rPr>
          <w:rFonts w:ascii="Times New Roman" w:hAnsi="Times New Roman"/>
          <w:sz w:val="28"/>
          <w:szCs w:val="28"/>
        </w:rPr>
      </w:pPr>
      <w:r w:rsidRPr="009029A5">
        <w:rPr>
          <w:rFonts w:ascii="Times New Roman" w:hAnsi="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Pr>
          <w:rFonts w:ascii="Times New Roman" w:hAnsi="Times New Roman"/>
          <w:sz w:val="28"/>
          <w:szCs w:val="28"/>
        </w:rPr>
        <w:t xml:space="preserve"> </w:t>
      </w:r>
      <w:r w:rsidRPr="00D903F9">
        <w:rPr>
          <w:rFonts w:ascii="Times New Roman" w:hAnsi="Times New Roman"/>
          <w:sz w:val="28"/>
          <w:szCs w:val="28"/>
        </w:rPr>
        <w:t>// СПС КонсультантПлюс</w:t>
      </w:r>
    </w:p>
    <w:p w:rsidR="007F16F2" w:rsidRPr="005C29B5" w:rsidRDefault="007F16F2" w:rsidP="00F3453A">
      <w:pPr>
        <w:numPr>
          <w:ilvl w:val="0"/>
          <w:numId w:val="34"/>
        </w:numPr>
        <w:tabs>
          <w:tab w:val="left" w:pos="2160"/>
        </w:tabs>
        <w:spacing w:after="0" w:line="360" w:lineRule="auto"/>
        <w:jc w:val="both"/>
        <w:rPr>
          <w:rFonts w:ascii="Times New Roman" w:hAnsi="Times New Roman"/>
          <w:sz w:val="28"/>
          <w:szCs w:val="28"/>
        </w:rPr>
      </w:pPr>
      <w:r w:rsidRPr="00427178">
        <w:rPr>
          <w:rFonts w:ascii="Times New Roman" w:hAnsi="Times New Roman"/>
          <w:sz w:val="28"/>
          <w:szCs w:val="28"/>
        </w:rPr>
        <w:t>Федеральный конституционный закон от 31.12.1996 N 1-ФКЗ (ред. от 30.10.2018) "О судебной системе Российской Федерации"</w:t>
      </w:r>
      <w:r w:rsidRPr="00D903F9">
        <w:rPr>
          <w:rFonts w:ascii="Times New Roman" w:hAnsi="Times New Roman"/>
          <w:sz w:val="28"/>
          <w:szCs w:val="28"/>
        </w:rPr>
        <w:t xml:space="preserve"> // СПС КонсультантПлюс</w:t>
      </w:r>
    </w:p>
    <w:p w:rsidR="007F16F2" w:rsidRPr="00D903F9" w:rsidRDefault="007F16F2" w:rsidP="005C29B5">
      <w:pPr>
        <w:numPr>
          <w:ilvl w:val="0"/>
          <w:numId w:val="34"/>
        </w:numPr>
        <w:tabs>
          <w:tab w:val="left" w:pos="2160"/>
        </w:tabs>
        <w:spacing w:after="0" w:line="360" w:lineRule="auto"/>
        <w:jc w:val="both"/>
        <w:rPr>
          <w:rFonts w:ascii="Times New Roman" w:hAnsi="Times New Roman"/>
          <w:sz w:val="28"/>
          <w:szCs w:val="28"/>
        </w:rPr>
      </w:pPr>
      <w:r w:rsidRPr="00D903F9">
        <w:rPr>
          <w:rFonts w:ascii="Times New Roman" w:hAnsi="Times New Roman"/>
          <w:sz w:val="28"/>
          <w:szCs w:val="28"/>
        </w:rPr>
        <w:t>Федеральн</w:t>
      </w:r>
      <w:r>
        <w:rPr>
          <w:rFonts w:ascii="Times New Roman" w:hAnsi="Times New Roman"/>
          <w:sz w:val="28"/>
          <w:szCs w:val="28"/>
        </w:rPr>
        <w:t>ый</w:t>
      </w:r>
      <w:r w:rsidRPr="00D903F9">
        <w:rPr>
          <w:rFonts w:ascii="Times New Roman" w:hAnsi="Times New Roman"/>
          <w:sz w:val="28"/>
          <w:szCs w:val="28"/>
        </w:rPr>
        <w:t xml:space="preserve"> конституционн</w:t>
      </w:r>
      <w:r>
        <w:rPr>
          <w:rFonts w:ascii="Times New Roman" w:hAnsi="Times New Roman"/>
          <w:sz w:val="28"/>
          <w:szCs w:val="28"/>
        </w:rPr>
        <w:t>ый закон</w:t>
      </w:r>
      <w:r w:rsidRPr="00D903F9">
        <w:rPr>
          <w:rFonts w:ascii="Times New Roman" w:hAnsi="Times New Roman"/>
          <w:sz w:val="28"/>
          <w:szCs w:val="28"/>
        </w:rPr>
        <w:t xml:space="preserve"> от 17.12.1997 N 2-ФКЗ (ред. от 28.12.2016) "О Правительст</w:t>
      </w:r>
      <w:r>
        <w:rPr>
          <w:rFonts w:ascii="Times New Roman" w:hAnsi="Times New Roman"/>
          <w:sz w:val="28"/>
          <w:szCs w:val="28"/>
        </w:rPr>
        <w:t>ве Российской Федерации" // СПС</w:t>
      </w:r>
      <w:r w:rsidRPr="005C29B5">
        <w:rPr>
          <w:rFonts w:ascii="Times New Roman" w:hAnsi="Times New Roman"/>
          <w:sz w:val="28"/>
          <w:szCs w:val="28"/>
        </w:rPr>
        <w:t xml:space="preserve"> </w:t>
      </w:r>
      <w:r w:rsidRPr="00D903F9">
        <w:rPr>
          <w:rFonts w:ascii="Times New Roman" w:hAnsi="Times New Roman"/>
          <w:sz w:val="28"/>
          <w:szCs w:val="28"/>
        </w:rPr>
        <w:t>КонсультантПлюс</w:t>
      </w:r>
    </w:p>
    <w:p w:rsidR="007F16F2" w:rsidRDefault="007F16F2" w:rsidP="005C29B5">
      <w:pPr>
        <w:numPr>
          <w:ilvl w:val="0"/>
          <w:numId w:val="34"/>
        </w:numPr>
        <w:tabs>
          <w:tab w:val="left" w:pos="2160"/>
        </w:tabs>
        <w:spacing w:after="0" w:line="360" w:lineRule="auto"/>
        <w:jc w:val="both"/>
        <w:rPr>
          <w:rFonts w:ascii="Times New Roman" w:hAnsi="Times New Roman"/>
          <w:sz w:val="28"/>
          <w:szCs w:val="28"/>
        </w:rPr>
      </w:pPr>
      <w:r w:rsidRPr="006D3401">
        <w:rPr>
          <w:rFonts w:ascii="Times New Roman" w:hAnsi="Times New Roman"/>
          <w:sz w:val="28"/>
          <w:szCs w:val="28"/>
        </w:rPr>
        <w:t>Федеральный конституционный закон от 26.02.1997 N 1-ФКЗ (ред. от 31.01.2016) "Об Уполномоченном по правам человека в Российской Федерации" // СПС КонсультантПлюс</w:t>
      </w:r>
    </w:p>
    <w:p w:rsidR="007F16F2" w:rsidRDefault="007F16F2" w:rsidP="005C29B5">
      <w:pPr>
        <w:numPr>
          <w:ilvl w:val="0"/>
          <w:numId w:val="34"/>
        </w:numPr>
        <w:tabs>
          <w:tab w:val="left" w:pos="2160"/>
        </w:tabs>
        <w:spacing w:after="0" w:line="360" w:lineRule="auto"/>
        <w:jc w:val="both"/>
        <w:rPr>
          <w:rFonts w:ascii="Times New Roman" w:hAnsi="Times New Roman"/>
          <w:sz w:val="28"/>
          <w:szCs w:val="28"/>
        </w:rPr>
      </w:pPr>
      <w:r w:rsidRPr="00AE7496">
        <w:rPr>
          <w:rFonts w:ascii="Times New Roman" w:hAnsi="Times New Roman"/>
          <w:sz w:val="28"/>
          <w:szCs w:val="28"/>
        </w:rPr>
        <w:t>Федеральный конституционный закон от 30.05.2001 N 3-ФКЗ (ред. от 03.07.2016) "О чрезвычайном положении"</w:t>
      </w:r>
      <w:r>
        <w:rPr>
          <w:rFonts w:ascii="Times New Roman" w:hAnsi="Times New Roman"/>
          <w:sz w:val="28"/>
          <w:szCs w:val="28"/>
        </w:rPr>
        <w:t xml:space="preserve"> </w:t>
      </w:r>
      <w:r w:rsidRPr="00920E92">
        <w:rPr>
          <w:rFonts w:ascii="Times New Roman" w:hAnsi="Times New Roman"/>
          <w:sz w:val="28"/>
          <w:szCs w:val="28"/>
        </w:rPr>
        <w:t>// СПС КонсультантПлюс</w:t>
      </w:r>
    </w:p>
    <w:p w:rsidR="007F16F2" w:rsidRPr="004D341D" w:rsidRDefault="007F16F2" w:rsidP="005C29B5">
      <w:pPr>
        <w:numPr>
          <w:ilvl w:val="0"/>
          <w:numId w:val="34"/>
        </w:numPr>
        <w:tabs>
          <w:tab w:val="left" w:pos="2160"/>
        </w:tabs>
        <w:spacing w:after="0" w:line="360" w:lineRule="auto"/>
        <w:jc w:val="both"/>
        <w:rPr>
          <w:rFonts w:ascii="Times New Roman" w:hAnsi="Times New Roman"/>
          <w:sz w:val="28"/>
          <w:szCs w:val="28"/>
        </w:rPr>
      </w:pPr>
      <w:r w:rsidRPr="004D341D">
        <w:rPr>
          <w:rFonts w:ascii="Times New Roman" w:hAnsi="Times New Roman"/>
          <w:sz w:val="28"/>
          <w:szCs w:val="28"/>
        </w:rPr>
        <w:t>Федеральный конституционный закон от 30.01.2002 N 1-ФКЗ (ред. от 01.07.2017) "О военном положении"</w:t>
      </w:r>
      <w:r>
        <w:rPr>
          <w:rFonts w:ascii="Times New Roman" w:hAnsi="Times New Roman"/>
          <w:sz w:val="28"/>
          <w:szCs w:val="28"/>
        </w:rPr>
        <w:t xml:space="preserve"> </w:t>
      </w:r>
      <w:r w:rsidRPr="00920E92">
        <w:rPr>
          <w:rFonts w:ascii="Times New Roman" w:hAnsi="Times New Roman"/>
          <w:sz w:val="28"/>
          <w:szCs w:val="28"/>
        </w:rPr>
        <w:t>// СПС КонсультантПлюс</w:t>
      </w:r>
    </w:p>
    <w:p w:rsidR="007F16F2" w:rsidRPr="0052725F" w:rsidRDefault="007F16F2" w:rsidP="0052725F">
      <w:pPr>
        <w:numPr>
          <w:ilvl w:val="0"/>
          <w:numId w:val="34"/>
        </w:numPr>
        <w:tabs>
          <w:tab w:val="left" w:pos="2160"/>
        </w:tabs>
        <w:spacing w:after="0" w:line="360" w:lineRule="auto"/>
        <w:jc w:val="both"/>
        <w:rPr>
          <w:rFonts w:ascii="Times New Roman" w:hAnsi="Times New Roman"/>
          <w:sz w:val="28"/>
          <w:szCs w:val="28"/>
        </w:rPr>
      </w:pPr>
      <w:r w:rsidRPr="00243F59">
        <w:rPr>
          <w:rFonts w:ascii="Times New Roman" w:hAnsi="Times New Roman"/>
          <w:sz w:val="28"/>
          <w:szCs w:val="28"/>
        </w:rPr>
        <w:t>"Уголовный кодекс Российской Федерации" от 13.06.1996 N 63-ФЗ (ред. от 08.06.2020) // СПС КонсультантПлюс</w:t>
      </w:r>
    </w:p>
    <w:p w:rsidR="007F16F2" w:rsidRPr="003D6524" w:rsidRDefault="007F16F2" w:rsidP="0052725F">
      <w:pPr>
        <w:numPr>
          <w:ilvl w:val="0"/>
          <w:numId w:val="34"/>
        </w:numPr>
        <w:tabs>
          <w:tab w:val="left" w:pos="2160"/>
        </w:tabs>
        <w:spacing w:after="0" w:line="360" w:lineRule="auto"/>
        <w:jc w:val="both"/>
        <w:rPr>
          <w:rFonts w:ascii="Times New Roman" w:hAnsi="Times New Roman"/>
          <w:sz w:val="28"/>
          <w:szCs w:val="28"/>
        </w:rPr>
      </w:pPr>
      <w:r w:rsidRPr="007A5C63">
        <w:rPr>
          <w:rFonts w:ascii="Times New Roman" w:hAnsi="Times New Roman"/>
          <w:sz w:val="28"/>
          <w:szCs w:val="28"/>
        </w:rPr>
        <w:t>"Кодекс Российской Федерации об административных правонарушениях" от 30.12.2001 N 195-ФЗ (ред. от 08.06.2020) // СПС КонсультантПлюс</w:t>
      </w:r>
    </w:p>
    <w:p w:rsidR="007F16F2" w:rsidRPr="0052725F" w:rsidRDefault="007F16F2" w:rsidP="0052725F">
      <w:pPr>
        <w:numPr>
          <w:ilvl w:val="0"/>
          <w:numId w:val="34"/>
        </w:numPr>
        <w:tabs>
          <w:tab w:val="left" w:pos="2160"/>
        </w:tabs>
        <w:spacing w:after="0" w:line="360" w:lineRule="auto"/>
        <w:jc w:val="both"/>
        <w:rPr>
          <w:rFonts w:ascii="Times New Roman" w:hAnsi="Times New Roman"/>
          <w:sz w:val="28"/>
          <w:szCs w:val="28"/>
        </w:rPr>
      </w:pPr>
      <w:r w:rsidRPr="001A46E0">
        <w:rPr>
          <w:rFonts w:ascii="Times New Roman" w:hAnsi="Times New Roman"/>
          <w:sz w:val="28"/>
          <w:szCs w:val="28"/>
        </w:rPr>
        <w:t>"Уголовно-процессуальный кодекс Российской Федерации" от 18.12.2001 N 174-ФЗ (ред. от 24.</w:t>
      </w:r>
      <w:r>
        <w:rPr>
          <w:rFonts w:ascii="Times New Roman" w:hAnsi="Times New Roman"/>
          <w:sz w:val="28"/>
          <w:szCs w:val="28"/>
        </w:rPr>
        <w:t>04.2020) // СПС КонсультантПлюс</w:t>
      </w:r>
    </w:p>
    <w:p w:rsidR="007F16F2" w:rsidRPr="003E1C07" w:rsidRDefault="007F16F2" w:rsidP="0052725F">
      <w:pPr>
        <w:numPr>
          <w:ilvl w:val="0"/>
          <w:numId w:val="34"/>
        </w:numPr>
        <w:tabs>
          <w:tab w:val="left" w:pos="2160"/>
        </w:tabs>
        <w:spacing w:after="0" w:line="360" w:lineRule="auto"/>
        <w:jc w:val="both"/>
        <w:rPr>
          <w:rFonts w:ascii="Times New Roman" w:hAnsi="Times New Roman"/>
          <w:sz w:val="28"/>
          <w:szCs w:val="28"/>
        </w:rPr>
      </w:pPr>
      <w:r w:rsidRPr="003E1C07">
        <w:rPr>
          <w:rFonts w:ascii="Times New Roman" w:hAnsi="Times New Roman"/>
          <w:sz w:val="28"/>
          <w:szCs w:val="28"/>
        </w:rPr>
        <w:t>"Гражданский процессуальный кодекс Российской Федерации" от 14.11.2002 N 138-ФЗ (ред. от 24.04.2020) // СПС КонсультантПлюс</w:t>
      </w:r>
    </w:p>
    <w:p w:rsidR="007F16F2" w:rsidRPr="003D6524" w:rsidRDefault="007F16F2" w:rsidP="0052725F">
      <w:pPr>
        <w:numPr>
          <w:ilvl w:val="0"/>
          <w:numId w:val="34"/>
        </w:numPr>
        <w:tabs>
          <w:tab w:val="left" w:pos="2160"/>
        </w:tabs>
        <w:spacing w:after="0" w:line="360" w:lineRule="auto"/>
        <w:jc w:val="both"/>
        <w:rPr>
          <w:rFonts w:ascii="Times New Roman" w:hAnsi="Times New Roman"/>
          <w:sz w:val="28"/>
          <w:szCs w:val="28"/>
        </w:rPr>
      </w:pPr>
      <w:r w:rsidRPr="001A46E0">
        <w:rPr>
          <w:rFonts w:ascii="Times New Roman" w:hAnsi="Times New Roman"/>
          <w:sz w:val="28"/>
          <w:szCs w:val="28"/>
        </w:rPr>
        <w:t>"Арбитражный процессуальный кодекс Российской Федерации" от 24.07.2002 N 95-ФЗ (ред. от 08.06.2020) // СПС КонсультантПлюс</w:t>
      </w:r>
    </w:p>
    <w:p w:rsidR="007F16F2" w:rsidRPr="0052725F" w:rsidRDefault="007F16F2" w:rsidP="0052725F">
      <w:pPr>
        <w:numPr>
          <w:ilvl w:val="0"/>
          <w:numId w:val="34"/>
        </w:numPr>
        <w:tabs>
          <w:tab w:val="left" w:pos="2160"/>
        </w:tabs>
        <w:spacing w:after="0" w:line="360" w:lineRule="auto"/>
        <w:jc w:val="both"/>
        <w:rPr>
          <w:rFonts w:ascii="Times New Roman" w:hAnsi="Times New Roman"/>
          <w:sz w:val="28"/>
          <w:szCs w:val="28"/>
        </w:rPr>
      </w:pPr>
      <w:r w:rsidRPr="001A46E0">
        <w:rPr>
          <w:rFonts w:ascii="Times New Roman" w:hAnsi="Times New Roman"/>
          <w:sz w:val="28"/>
          <w:szCs w:val="28"/>
        </w:rPr>
        <w:lastRenderedPageBreak/>
        <w:t>"Кодекс административного судопроизводства Российской Федерации" от 08.03.2015 N 21-ФЗ (ред. от 27.12.2019, с изм. от 24.03.2020) // СПС КонсультантПлюс</w:t>
      </w:r>
    </w:p>
    <w:p w:rsidR="007F16F2" w:rsidRDefault="007F16F2" w:rsidP="00517B8D">
      <w:pPr>
        <w:numPr>
          <w:ilvl w:val="0"/>
          <w:numId w:val="34"/>
        </w:numPr>
        <w:tabs>
          <w:tab w:val="left" w:pos="2160"/>
        </w:tabs>
        <w:spacing w:after="0" w:line="360" w:lineRule="auto"/>
        <w:jc w:val="both"/>
        <w:rPr>
          <w:rFonts w:ascii="Times New Roman" w:hAnsi="Times New Roman"/>
          <w:sz w:val="28"/>
          <w:szCs w:val="28"/>
        </w:rPr>
      </w:pPr>
      <w:r w:rsidRPr="00773C90">
        <w:rPr>
          <w:rFonts w:ascii="Times New Roman" w:hAnsi="Times New Roman"/>
          <w:sz w:val="28"/>
          <w:szCs w:val="28"/>
        </w:rPr>
        <w:t>Федеральный закон от 17.01.1992 N 2202-1 (ред. от 06.02.2020) "О прокуратуре Российской Федерации"</w:t>
      </w:r>
      <w:r>
        <w:rPr>
          <w:rFonts w:ascii="Times New Roman" w:hAnsi="Times New Roman"/>
          <w:sz w:val="28"/>
          <w:szCs w:val="28"/>
        </w:rPr>
        <w:t xml:space="preserve"> </w:t>
      </w:r>
      <w:r w:rsidRPr="00617A81">
        <w:rPr>
          <w:rFonts w:ascii="Times New Roman" w:hAnsi="Times New Roman"/>
          <w:sz w:val="28"/>
          <w:szCs w:val="28"/>
        </w:rPr>
        <w:t>// СПС КонсультантПлюс</w:t>
      </w:r>
    </w:p>
    <w:p w:rsidR="007F16F2" w:rsidRPr="007C0E86" w:rsidRDefault="007F16F2" w:rsidP="00517B8D">
      <w:pPr>
        <w:numPr>
          <w:ilvl w:val="0"/>
          <w:numId w:val="34"/>
        </w:numPr>
        <w:tabs>
          <w:tab w:val="left" w:pos="2160"/>
        </w:tabs>
        <w:spacing w:after="0" w:line="360" w:lineRule="auto"/>
        <w:jc w:val="both"/>
        <w:rPr>
          <w:rFonts w:ascii="Times New Roman" w:hAnsi="Times New Roman"/>
          <w:sz w:val="28"/>
          <w:szCs w:val="28"/>
        </w:rPr>
      </w:pPr>
      <w:r w:rsidRPr="00617A81">
        <w:rPr>
          <w:rFonts w:ascii="Times New Roman" w:hAnsi="Times New Roman"/>
          <w:sz w:val="28"/>
          <w:szCs w:val="28"/>
        </w:rPr>
        <w:t>Федеральн</w:t>
      </w:r>
      <w:r>
        <w:rPr>
          <w:rFonts w:ascii="Times New Roman" w:hAnsi="Times New Roman"/>
          <w:sz w:val="28"/>
          <w:szCs w:val="28"/>
        </w:rPr>
        <w:t>ый закон</w:t>
      </w:r>
      <w:r w:rsidRPr="00617A81">
        <w:rPr>
          <w:rFonts w:ascii="Times New Roman" w:hAnsi="Times New Roman"/>
          <w:sz w:val="28"/>
          <w:szCs w:val="28"/>
        </w:rPr>
        <w:t xml:space="preserve"> от 21.12.1994 N 68-ФЗ (ред. от 01.04.2020) "О защите населения и территорий от чрезвычайных ситуаций природного и техногенного характера"</w:t>
      </w:r>
      <w:r>
        <w:rPr>
          <w:rFonts w:ascii="Times New Roman" w:hAnsi="Times New Roman"/>
          <w:sz w:val="28"/>
          <w:szCs w:val="28"/>
        </w:rPr>
        <w:t xml:space="preserve"> </w:t>
      </w:r>
      <w:r w:rsidRPr="00617A81">
        <w:rPr>
          <w:rFonts w:ascii="Times New Roman" w:hAnsi="Times New Roman"/>
          <w:sz w:val="28"/>
          <w:szCs w:val="28"/>
        </w:rPr>
        <w:t xml:space="preserve"> // СПС КонсультантПлю</w:t>
      </w:r>
      <w:r>
        <w:rPr>
          <w:rFonts w:ascii="Times New Roman" w:hAnsi="Times New Roman"/>
          <w:sz w:val="28"/>
          <w:szCs w:val="28"/>
        </w:rPr>
        <w:t>с</w:t>
      </w:r>
      <w:r w:rsidRPr="007C0E86">
        <w:rPr>
          <w:rFonts w:ascii="Times New Roman" w:hAnsi="Times New Roman"/>
          <w:sz w:val="28"/>
          <w:szCs w:val="28"/>
        </w:rPr>
        <w:t xml:space="preserve"> </w:t>
      </w:r>
    </w:p>
    <w:p w:rsidR="007F16F2" w:rsidRPr="005C29B5" w:rsidRDefault="007F16F2" w:rsidP="00517B8D">
      <w:pPr>
        <w:numPr>
          <w:ilvl w:val="0"/>
          <w:numId w:val="34"/>
        </w:numPr>
        <w:tabs>
          <w:tab w:val="left" w:pos="2160"/>
        </w:tabs>
        <w:spacing w:after="0" w:line="360" w:lineRule="auto"/>
        <w:jc w:val="both"/>
        <w:rPr>
          <w:rFonts w:ascii="Times New Roman" w:hAnsi="Times New Roman"/>
          <w:sz w:val="28"/>
          <w:szCs w:val="28"/>
        </w:rPr>
      </w:pPr>
      <w:r w:rsidRPr="00B23252">
        <w:rPr>
          <w:rFonts w:ascii="Times New Roman" w:hAnsi="Times New Roman"/>
          <w:sz w:val="28"/>
          <w:szCs w:val="28"/>
        </w:rPr>
        <w:t>Федеральн</w:t>
      </w:r>
      <w:r>
        <w:rPr>
          <w:rFonts w:ascii="Times New Roman" w:hAnsi="Times New Roman"/>
          <w:sz w:val="28"/>
          <w:szCs w:val="28"/>
        </w:rPr>
        <w:t>ый закон</w:t>
      </w:r>
      <w:r w:rsidRPr="00B23252">
        <w:rPr>
          <w:rFonts w:ascii="Times New Roman" w:hAnsi="Times New Roman"/>
          <w:sz w:val="28"/>
          <w:szCs w:val="28"/>
        </w:rPr>
        <w:t xml:space="preserve"> от 06.10.1999 N 184-ФЗ</w:t>
      </w:r>
      <w:r>
        <w:rPr>
          <w:rFonts w:ascii="Times New Roman" w:hAnsi="Times New Roman"/>
          <w:sz w:val="28"/>
          <w:szCs w:val="28"/>
        </w:rPr>
        <w:t xml:space="preserve"> </w:t>
      </w:r>
      <w:r w:rsidRPr="00B23252">
        <w:rPr>
          <w:rFonts w:ascii="Times New Roman" w:hAnsi="Times New Roman"/>
          <w:sz w:val="28"/>
          <w:szCs w:val="28"/>
        </w:rPr>
        <w:t>(ред. от 23.05.2020) "Об общих принципах организации законодательных (представительных) и исполнительных органов государственной власти субъектов Российской Фе</w:t>
      </w:r>
      <w:r>
        <w:rPr>
          <w:rFonts w:ascii="Times New Roman" w:hAnsi="Times New Roman"/>
          <w:sz w:val="28"/>
          <w:szCs w:val="28"/>
        </w:rPr>
        <w:t>дерации" // СПС КонсультантПлюс</w:t>
      </w:r>
    </w:p>
    <w:p w:rsidR="007F16F2" w:rsidRPr="005C29B5" w:rsidRDefault="007F16F2" w:rsidP="00517B8D">
      <w:pPr>
        <w:numPr>
          <w:ilvl w:val="0"/>
          <w:numId w:val="34"/>
        </w:numPr>
        <w:tabs>
          <w:tab w:val="left" w:pos="2160"/>
        </w:tabs>
        <w:spacing w:after="0" w:line="360" w:lineRule="auto"/>
        <w:jc w:val="both"/>
        <w:rPr>
          <w:rFonts w:ascii="Times New Roman" w:hAnsi="Times New Roman"/>
          <w:sz w:val="28"/>
          <w:szCs w:val="28"/>
        </w:rPr>
      </w:pPr>
      <w:r w:rsidRPr="000743AA">
        <w:rPr>
          <w:rFonts w:ascii="Times New Roman" w:hAnsi="Times New Roman"/>
          <w:sz w:val="28"/>
          <w:szCs w:val="28"/>
        </w:rPr>
        <w:t>Федеральный закон "О Центральном банке Российской Федерации (Банке России)" от 10.07.2002 N 86-ФЗ (ред. от 03.04.2020) // СПС КонсультантПлюс</w:t>
      </w:r>
    </w:p>
    <w:p w:rsidR="007F16F2" w:rsidRPr="008958C9" w:rsidRDefault="007F16F2" w:rsidP="00517B8D">
      <w:pPr>
        <w:numPr>
          <w:ilvl w:val="0"/>
          <w:numId w:val="34"/>
        </w:numPr>
        <w:tabs>
          <w:tab w:val="left" w:pos="2160"/>
        </w:tabs>
        <w:spacing w:after="0" w:line="360" w:lineRule="auto"/>
        <w:jc w:val="both"/>
        <w:rPr>
          <w:rFonts w:ascii="Times New Roman" w:hAnsi="Times New Roman"/>
          <w:sz w:val="28"/>
          <w:szCs w:val="28"/>
        </w:rPr>
      </w:pPr>
      <w:r w:rsidRPr="008958C9">
        <w:rPr>
          <w:rFonts w:ascii="Times New Roman" w:hAnsi="Times New Roman"/>
          <w:sz w:val="28"/>
          <w:szCs w:val="28"/>
        </w:rPr>
        <w:t>Федеральный закон от 06.10.2003 N 131-ФЗ (ред. от 23.05.2020) "Об общих принципах организации местного самоуправления в Российской Федерации"</w:t>
      </w:r>
      <w:r>
        <w:rPr>
          <w:rFonts w:ascii="Times New Roman" w:hAnsi="Times New Roman"/>
          <w:sz w:val="28"/>
          <w:szCs w:val="28"/>
        </w:rPr>
        <w:t xml:space="preserve"> </w:t>
      </w:r>
      <w:r w:rsidRPr="001A46E0">
        <w:rPr>
          <w:rFonts w:ascii="Times New Roman" w:hAnsi="Times New Roman"/>
          <w:sz w:val="28"/>
          <w:szCs w:val="28"/>
        </w:rPr>
        <w:t>// СПС КонсультантПлюс</w:t>
      </w:r>
    </w:p>
    <w:p w:rsidR="007F16F2" w:rsidRPr="005C29B5" w:rsidRDefault="007F16F2" w:rsidP="00517B8D">
      <w:pPr>
        <w:numPr>
          <w:ilvl w:val="0"/>
          <w:numId w:val="34"/>
        </w:numPr>
        <w:tabs>
          <w:tab w:val="left" w:pos="2160"/>
        </w:tabs>
        <w:spacing w:after="0" w:line="360" w:lineRule="auto"/>
        <w:jc w:val="both"/>
        <w:rPr>
          <w:rFonts w:ascii="Times New Roman" w:hAnsi="Times New Roman"/>
          <w:sz w:val="28"/>
          <w:szCs w:val="28"/>
        </w:rPr>
      </w:pPr>
      <w:r w:rsidRPr="00F13CED">
        <w:rPr>
          <w:rFonts w:ascii="Times New Roman" w:hAnsi="Times New Roman"/>
          <w:sz w:val="28"/>
          <w:szCs w:val="28"/>
        </w:rPr>
        <w:t>Федеральный закон от 04.04.2005 N 32-ФЗ (ред. от 05.12.2017) "Об Общественной палате Российской Федерации" // СПС КонсультантПлюс</w:t>
      </w:r>
    </w:p>
    <w:p w:rsidR="007F16F2" w:rsidRDefault="007F16F2" w:rsidP="00517B8D">
      <w:pPr>
        <w:numPr>
          <w:ilvl w:val="0"/>
          <w:numId w:val="34"/>
        </w:numPr>
        <w:tabs>
          <w:tab w:val="left" w:pos="2160"/>
        </w:tabs>
        <w:spacing w:after="0" w:line="360" w:lineRule="auto"/>
        <w:jc w:val="both"/>
        <w:rPr>
          <w:rFonts w:ascii="Times New Roman" w:hAnsi="Times New Roman"/>
          <w:sz w:val="28"/>
          <w:szCs w:val="28"/>
        </w:rPr>
      </w:pPr>
      <w:r w:rsidRPr="001A46E0">
        <w:rPr>
          <w:rFonts w:ascii="Times New Roman" w:hAnsi="Times New Roman"/>
          <w:sz w:val="28"/>
          <w:szCs w:val="28"/>
        </w:rPr>
        <w:t>Федеральный закон от 27</w:t>
      </w:r>
      <w:r w:rsidRPr="00517B8D">
        <w:rPr>
          <w:rFonts w:ascii="Times New Roman" w:hAnsi="Times New Roman"/>
          <w:sz w:val="28"/>
          <w:szCs w:val="28"/>
        </w:rPr>
        <w:t>.12.</w:t>
      </w:r>
      <w:r w:rsidRPr="001A46E0">
        <w:rPr>
          <w:rFonts w:ascii="Times New Roman" w:hAnsi="Times New Roman"/>
          <w:sz w:val="28"/>
          <w:szCs w:val="28"/>
        </w:rPr>
        <w:t xml:space="preserve">2005 N 196-ФЗ "О парламентском расследовании Федерального Собрания Российской Федерации" </w:t>
      </w:r>
      <w:r w:rsidRPr="00517B8D">
        <w:rPr>
          <w:rFonts w:ascii="Times New Roman" w:hAnsi="Times New Roman"/>
          <w:sz w:val="28"/>
          <w:szCs w:val="28"/>
        </w:rPr>
        <w:t xml:space="preserve">                      </w:t>
      </w:r>
      <w:r w:rsidRPr="001A46E0">
        <w:rPr>
          <w:rFonts w:ascii="Times New Roman" w:hAnsi="Times New Roman"/>
          <w:sz w:val="28"/>
          <w:szCs w:val="28"/>
        </w:rPr>
        <w:t>(ред. от 7 мая 2013 г.) // СПС КонсультантПлюс</w:t>
      </w:r>
      <w:r w:rsidRPr="007C0E86">
        <w:rPr>
          <w:rFonts w:ascii="Times New Roman" w:hAnsi="Times New Roman"/>
          <w:sz w:val="28"/>
          <w:szCs w:val="28"/>
        </w:rPr>
        <w:t xml:space="preserve"> </w:t>
      </w:r>
    </w:p>
    <w:p w:rsidR="007F16F2" w:rsidRPr="00517B8D" w:rsidRDefault="007F16F2" w:rsidP="00517B8D">
      <w:pPr>
        <w:numPr>
          <w:ilvl w:val="0"/>
          <w:numId w:val="34"/>
        </w:numPr>
        <w:tabs>
          <w:tab w:val="left" w:pos="2160"/>
        </w:tabs>
        <w:spacing w:after="0" w:line="360" w:lineRule="auto"/>
        <w:jc w:val="both"/>
        <w:rPr>
          <w:rFonts w:ascii="Times New Roman" w:hAnsi="Times New Roman"/>
          <w:sz w:val="28"/>
          <w:szCs w:val="28"/>
        </w:rPr>
      </w:pPr>
      <w:r w:rsidRPr="00645468">
        <w:rPr>
          <w:rFonts w:ascii="Times New Roman" w:hAnsi="Times New Roman"/>
          <w:sz w:val="28"/>
          <w:szCs w:val="28"/>
        </w:rPr>
        <w:t>Федеральный закон "О порядке рассмотрения обращений граждан Российской Федерации" от 02.05.2006 N 59-ФЗ (ред. от 27.12.2018) // СПС КонсультантПлюс</w:t>
      </w:r>
    </w:p>
    <w:p w:rsidR="007F16F2" w:rsidRDefault="007F16F2" w:rsidP="0052725F">
      <w:pPr>
        <w:numPr>
          <w:ilvl w:val="0"/>
          <w:numId w:val="34"/>
        </w:numPr>
        <w:tabs>
          <w:tab w:val="left" w:pos="2160"/>
        </w:tabs>
        <w:spacing w:after="0" w:line="360" w:lineRule="auto"/>
        <w:jc w:val="both"/>
        <w:rPr>
          <w:rFonts w:ascii="Times New Roman" w:hAnsi="Times New Roman"/>
          <w:sz w:val="28"/>
          <w:szCs w:val="28"/>
        </w:rPr>
      </w:pPr>
      <w:r w:rsidRPr="00FD056E">
        <w:rPr>
          <w:rFonts w:ascii="Times New Roman" w:hAnsi="Times New Roman"/>
          <w:sz w:val="28"/>
          <w:szCs w:val="28"/>
        </w:rPr>
        <w:t>Федеральный закон "О Следственном комитете Российской Федерации" от 28.12.2010 N 403-ФЗ (ред. от 27.12.2019) // СПС КонсультантПлюс</w:t>
      </w:r>
    </w:p>
    <w:p w:rsidR="007F16F2" w:rsidRPr="00517B8D" w:rsidRDefault="007F16F2" w:rsidP="0052725F">
      <w:pPr>
        <w:numPr>
          <w:ilvl w:val="0"/>
          <w:numId w:val="34"/>
        </w:numPr>
        <w:tabs>
          <w:tab w:val="left" w:pos="2160"/>
        </w:tabs>
        <w:spacing w:after="0" w:line="360" w:lineRule="auto"/>
        <w:jc w:val="both"/>
        <w:rPr>
          <w:rFonts w:ascii="Times New Roman" w:hAnsi="Times New Roman"/>
          <w:sz w:val="28"/>
          <w:szCs w:val="28"/>
        </w:rPr>
      </w:pPr>
      <w:r w:rsidRPr="00AE7496">
        <w:rPr>
          <w:rFonts w:ascii="Times New Roman" w:hAnsi="Times New Roman"/>
          <w:sz w:val="28"/>
          <w:szCs w:val="28"/>
        </w:rPr>
        <w:t>Федеральный закон "О безопасности" от 28.12.2010 N 390-ФЗ</w:t>
      </w:r>
      <w:r>
        <w:rPr>
          <w:rFonts w:ascii="Times New Roman" w:hAnsi="Times New Roman"/>
          <w:sz w:val="28"/>
          <w:szCs w:val="28"/>
        </w:rPr>
        <w:t xml:space="preserve"> </w:t>
      </w:r>
      <w:r w:rsidRPr="00FD056E">
        <w:rPr>
          <w:rFonts w:ascii="Times New Roman" w:hAnsi="Times New Roman"/>
          <w:sz w:val="28"/>
          <w:szCs w:val="28"/>
        </w:rPr>
        <w:t xml:space="preserve">(ред. от </w:t>
      </w:r>
      <w:r w:rsidRPr="00AE7496">
        <w:rPr>
          <w:rFonts w:ascii="Times New Roman" w:hAnsi="Times New Roman"/>
          <w:sz w:val="28"/>
          <w:szCs w:val="28"/>
        </w:rPr>
        <w:t>06.02.2020</w:t>
      </w:r>
      <w:r w:rsidRPr="00FD056E">
        <w:rPr>
          <w:rFonts w:ascii="Times New Roman" w:hAnsi="Times New Roman"/>
          <w:sz w:val="28"/>
          <w:szCs w:val="28"/>
        </w:rPr>
        <w:t>)</w:t>
      </w:r>
      <w:r w:rsidRPr="00AE7496">
        <w:rPr>
          <w:rFonts w:ascii="Times New Roman" w:hAnsi="Times New Roman"/>
          <w:sz w:val="28"/>
          <w:szCs w:val="28"/>
        </w:rPr>
        <w:t xml:space="preserve"> </w:t>
      </w:r>
      <w:r w:rsidRPr="00FD056E">
        <w:rPr>
          <w:rFonts w:ascii="Times New Roman" w:hAnsi="Times New Roman"/>
          <w:sz w:val="28"/>
          <w:szCs w:val="28"/>
        </w:rPr>
        <w:t>// СПС КонсультантПлюс</w:t>
      </w:r>
    </w:p>
    <w:p w:rsidR="007F16F2" w:rsidRPr="005C29B5" w:rsidRDefault="007F16F2" w:rsidP="00517B8D">
      <w:pPr>
        <w:numPr>
          <w:ilvl w:val="0"/>
          <w:numId w:val="34"/>
        </w:numPr>
        <w:tabs>
          <w:tab w:val="left" w:pos="2160"/>
        </w:tabs>
        <w:spacing w:after="0" w:line="360" w:lineRule="auto"/>
        <w:jc w:val="both"/>
        <w:rPr>
          <w:rFonts w:ascii="Times New Roman" w:hAnsi="Times New Roman"/>
          <w:sz w:val="28"/>
          <w:szCs w:val="28"/>
        </w:rPr>
      </w:pPr>
      <w:r w:rsidRPr="00920E92">
        <w:rPr>
          <w:rFonts w:ascii="Times New Roman" w:hAnsi="Times New Roman"/>
          <w:sz w:val="28"/>
          <w:szCs w:val="28"/>
        </w:rPr>
        <w:lastRenderedPageBreak/>
        <w:t>Федеральн</w:t>
      </w:r>
      <w:r>
        <w:rPr>
          <w:rFonts w:ascii="Times New Roman" w:hAnsi="Times New Roman"/>
          <w:sz w:val="28"/>
          <w:szCs w:val="28"/>
        </w:rPr>
        <w:t>ый закон</w:t>
      </w:r>
      <w:r w:rsidRPr="00920E92">
        <w:rPr>
          <w:rFonts w:ascii="Times New Roman" w:hAnsi="Times New Roman"/>
          <w:sz w:val="28"/>
          <w:szCs w:val="28"/>
        </w:rPr>
        <w:t xml:space="preserve"> "О Счетной палате Российской Федерации" от 05.04.2013 N 41-ФЗ (ред. от 29.</w:t>
      </w:r>
      <w:r>
        <w:rPr>
          <w:rFonts w:ascii="Times New Roman" w:hAnsi="Times New Roman"/>
          <w:sz w:val="28"/>
          <w:szCs w:val="28"/>
        </w:rPr>
        <w:t>05.2019) // СПС КонсультантПлюс</w:t>
      </w:r>
    </w:p>
    <w:p w:rsidR="007F16F2" w:rsidRDefault="007F16F2" w:rsidP="00517B8D">
      <w:pPr>
        <w:numPr>
          <w:ilvl w:val="0"/>
          <w:numId w:val="34"/>
        </w:numPr>
        <w:tabs>
          <w:tab w:val="left" w:pos="2160"/>
        </w:tabs>
        <w:spacing w:after="0" w:line="360" w:lineRule="auto"/>
        <w:jc w:val="both"/>
        <w:rPr>
          <w:rFonts w:ascii="Times New Roman" w:hAnsi="Times New Roman"/>
          <w:sz w:val="28"/>
          <w:szCs w:val="28"/>
        </w:rPr>
      </w:pPr>
      <w:r w:rsidRPr="00F13CED">
        <w:rPr>
          <w:rFonts w:ascii="Times New Roman" w:hAnsi="Times New Roman"/>
          <w:sz w:val="28"/>
          <w:szCs w:val="28"/>
        </w:rPr>
        <w:t xml:space="preserve">Федеральный закон "Об основах общественного контроля в Российской Федерации" от 21.07.2014 N 212-ФЗ </w:t>
      </w:r>
      <w:r w:rsidRPr="00001966">
        <w:rPr>
          <w:rFonts w:ascii="Times New Roman" w:hAnsi="Times New Roman"/>
          <w:sz w:val="28"/>
          <w:szCs w:val="28"/>
        </w:rPr>
        <w:t xml:space="preserve">(ред. от 27.12.2018) </w:t>
      </w:r>
      <w:r w:rsidRPr="00F13CED">
        <w:rPr>
          <w:rFonts w:ascii="Times New Roman" w:hAnsi="Times New Roman"/>
          <w:sz w:val="28"/>
          <w:szCs w:val="28"/>
        </w:rPr>
        <w:t>// СПС КонсультантПлюс</w:t>
      </w:r>
    </w:p>
    <w:p w:rsidR="007F16F2" w:rsidRDefault="007F16F2" w:rsidP="00517B8D">
      <w:pPr>
        <w:numPr>
          <w:ilvl w:val="0"/>
          <w:numId w:val="34"/>
        </w:numPr>
        <w:tabs>
          <w:tab w:val="left" w:pos="2160"/>
        </w:tabs>
        <w:spacing w:after="0" w:line="360" w:lineRule="auto"/>
        <w:jc w:val="both"/>
        <w:rPr>
          <w:rFonts w:ascii="Times New Roman" w:hAnsi="Times New Roman"/>
          <w:sz w:val="28"/>
          <w:szCs w:val="28"/>
        </w:rPr>
      </w:pPr>
      <w:r w:rsidRPr="00920E92">
        <w:rPr>
          <w:rFonts w:ascii="Times New Roman" w:hAnsi="Times New Roman"/>
          <w:sz w:val="28"/>
          <w:szCs w:val="28"/>
        </w:rPr>
        <w:t>Федеральный закон от 02.12.2019 N 380-ФЗ (ред. от 18.03.2020) "О федеральном бюджете на 2020 год и на плановый период 2021 и 2022 годов" // СПС КонсультантПлюс</w:t>
      </w:r>
    </w:p>
    <w:p w:rsidR="007F16F2" w:rsidRPr="00517B8D" w:rsidRDefault="007F16F2" w:rsidP="00517B8D">
      <w:pPr>
        <w:numPr>
          <w:ilvl w:val="0"/>
          <w:numId w:val="34"/>
        </w:numPr>
        <w:tabs>
          <w:tab w:val="left" w:pos="2160"/>
        </w:tabs>
        <w:spacing w:after="0" w:line="360" w:lineRule="auto"/>
        <w:jc w:val="both"/>
        <w:rPr>
          <w:rFonts w:ascii="Times New Roman" w:hAnsi="Times New Roman"/>
          <w:sz w:val="28"/>
          <w:szCs w:val="28"/>
        </w:rPr>
      </w:pPr>
      <w:r w:rsidRPr="00B27047">
        <w:rPr>
          <w:rFonts w:ascii="Times New Roman" w:hAnsi="Times New Roman"/>
          <w:sz w:val="28"/>
          <w:szCs w:val="28"/>
        </w:rPr>
        <w:t>Постановление Государственной Думы Федерального Собрания РФ от 24 апреля 2015 г. N 6576-6 ГД "Об объявлении амнистии в связи с 70-летием Победы в Великой Отечественной войне 1941-1945 годов" // СПС КонсультантПлюс</w:t>
      </w:r>
    </w:p>
    <w:p w:rsidR="007F16F2" w:rsidRPr="005C29B5" w:rsidRDefault="007F16F2" w:rsidP="00517B8D">
      <w:pPr>
        <w:numPr>
          <w:ilvl w:val="0"/>
          <w:numId w:val="34"/>
        </w:numPr>
        <w:tabs>
          <w:tab w:val="left" w:pos="2160"/>
        </w:tabs>
        <w:spacing w:after="0" w:line="360" w:lineRule="auto"/>
        <w:jc w:val="both"/>
        <w:rPr>
          <w:rFonts w:ascii="Times New Roman" w:hAnsi="Times New Roman"/>
          <w:sz w:val="28"/>
          <w:szCs w:val="28"/>
        </w:rPr>
      </w:pPr>
      <w:r w:rsidRPr="002F1684">
        <w:rPr>
          <w:rFonts w:ascii="Times New Roman" w:hAnsi="Times New Roman"/>
          <w:sz w:val="28"/>
          <w:szCs w:val="28"/>
        </w:rPr>
        <w:t xml:space="preserve">Указ Президента РФ от 1 сентября 2000 г. N 1602 "О Государственном совете Российской </w:t>
      </w:r>
      <w:r>
        <w:rPr>
          <w:rFonts w:ascii="Times New Roman" w:hAnsi="Times New Roman"/>
          <w:sz w:val="28"/>
          <w:szCs w:val="28"/>
        </w:rPr>
        <w:t>Федерации" (ред. от 22.11.2016)</w:t>
      </w:r>
      <w:r w:rsidRPr="002F1684">
        <w:rPr>
          <w:rFonts w:ascii="Times New Roman" w:hAnsi="Times New Roman"/>
          <w:sz w:val="28"/>
          <w:szCs w:val="28"/>
        </w:rPr>
        <w:t>// СПС КонсультантПлюс</w:t>
      </w:r>
    </w:p>
    <w:p w:rsidR="007F16F2" w:rsidRPr="003D6524" w:rsidRDefault="007F16F2" w:rsidP="00517B8D">
      <w:pPr>
        <w:numPr>
          <w:ilvl w:val="0"/>
          <w:numId w:val="34"/>
        </w:numPr>
        <w:tabs>
          <w:tab w:val="left" w:pos="2160"/>
        </w:tabs>
        <w:spacing w:after="0" w:line="360" w:lineRule="auto"/>
        <w:jc w:val="both"/>
        <w:rPr>
          <w:rFonts w:ascii="Times New Roman" w:hAnsi="Times New Roman"/>
          <w:sz w:val="28"/>
          <w:szCs w:val="28"/>
        </w:rPr>
      </w:pPr>
      <w:r w:rsidRPr="00F13CED">
        <w:rPr>
          <w:rFonts w:ascii="Times New Roman" w:hAnsi="Times New Roman"/>
          <w:sz w:val="28"/>
          <w:szCs w:val="28"/>
        </w:rPr>
        <w:t>Указ Президента РФ от 04.08.2006 N 842 (ред. от 23.05.2013) "О порядке образования общественных советов при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при федеральных службах и федеральных агентствах, подведомственных этим федеральным министерствам" // СПС КонсультантПлюс</w:t>
      </w:r>
      <w:r w:rsidRPr="00517B8D">
        <w:rPr>
          <w:rFonts w:ascii="Times New Roman" w:hAnsi="Times New Roman"/>
          <w:sz w:val="28"/>
          <w:szCs w:val="28"/>
        </w:rPr>
        <w:t xml:space="preserve"> </w:t>
      </w:r>
    </w:p>
    <w:p w:rsidR="007F16F2" w:rsidRPr="00A421B0" w:rsidRDefault="007F16F2" w:rsidP="00517B8D">
      <w:pPr>
        <w:numPr>
          <w:ilvl w:val="0"/>
          <w:numId w:val="34"/>
        </w:numPr>
        <w:tabs>
          <w:tab w:val="left" w:pos="2160"/>
        </w:tabs>
        <w:spacing w:after="0" w:line="360" w:lineRule="auto"/>
        <w:jc w:val="both"/>
        <w:rPr>
          <w:rFonts w:ascii="Times New Roman" w:hAnsi="Times New Roman"/>
          <w:sz w:val="28"/>
          <w:szCs w:val="28"/>
        </w:rPr>
      </w:pPr>
      <w:r w:rsidRPr="00F55BB0">
        <w:rPr>
          <w:rFonts w:ascii="Times New Roman" w:hAnsi="Times New Roman"/>
          <w:sz w:val="28"/>
          <w:szCs w:val="28"/>
        </w:rPr>
        <w:t>Указ Президента РФ от 31.12.2015 N 683 "О Стратегии национальной безопасности Российской Федерации"</w:t>
      </w:r>
      <w:r>
        <w:rPr>
          <w:rFonts w:ascii="Times New Roman" w:hAnsi="Times New Roman"/>
          <w:sz w:val="28"/>
          <w:szCs w:val="28"/>
        </w:rPr>
        <w:t xml:space="preserve"> </w:t>
      </w:r>
      <w:r w:rsidRPr="00F13CED">
        <w:rPr>
          <w:rFonts w:ascii="Times New Roman" w:hAnsi="Times New Roman"/>
          <w:sz w:val="28"/>
          <w:szCs w:val="28"/>
        </w:rPr>
        <w:t>// СПС КонсультантПлюс</w:t>
      </w:r>
    </w:p>
    <w:p w:rsidR="007F16F2" w:rsidRPr="005C29B5" w:rsidRDefault="007F16F2" w:rsidP="00517B8D">
      <w:pPr>
        <w:numPr>
          <w:ilvl w:val="0"/>
          <w:numId w:val="34"/>
        </w:numPr>
        <w:tabs>
          <w:tab w:val="left" w:pos="2160"/>
        </w:tabs>
        <w:spacing w:after="0" w:line="360" w:lineRule="auto"/>
        <w:jc w:val="both"/>
        <w:rPr>
          <w:rFonts w:ascii="Times New Roman" w:hAnsi="Times New Roman"/>
          <w:sz w:val="28"/>
          <w:szCs w:val="28"/>
        </w:rPr>
      </w:pPr>
      <w:r w:rsidRPr="00200302">
        <w:rPr>
          <w:rFonts w:ascii="Times New Roman" w:hAnsi="Times New Roman"/>
          <w:sz w:val="28"/>
          <w:szCs w:val="28"/>
        </w:rPr>
        <w:t>Указ Президента РФ от 21.01.2020 N 21 (ред. от 05.06.2020) "О структуре федеральных органов исполнительной власти" // СПС КонсультантПлю</w:t>
      </w:r>
      <w:r>
        <w:rPr>
          <w:rFonts w:ascii="Times New Roman" w:hAnsi="Times New Roman"/>
          <w:sz w:val="28"/>
          <w:szCs w:val="28"/>
        </w:rPr>
        <w:t>с</w:t>
      </w:r>
    </w:p>
    <w:p w:rsidR="007F16F2" w:rsidRPr="00517B8D" w:rsidRDefault="007F16F2" w:rsidP="00095321">
      <w:pPr>
        <w:numPr>
          <w:ilvl w:val="0"/>
          <w:numId w:val="34"/>
        </w:numPr>
        <w:tabs>
          <w:tab w:val="left" w:pos="2160"/>
        </w:tabs>
        <w:spacing w:after="0" w:line="360" w:lineRule="auto"/>
        <w:jc w:val="both"/>
        <w:rPr>
          <w:rFonts w:ascii="Times New Roman" w:hAnsi="Times New Roman"/>
          <w:sz w:val="28"/>
          <w:szCs w:val="28"/>
        </w:rPr>
      </w:pPr>
      <w:r w:rsidRPr="00D334DC">
        <w:rPr>
          <w:rFonts w:ascii="Times New Roman" w:hAnsi="Times New Roman"/>
          <w:sz w:val="28"/>
          <w:szCs w:val="28"/>
        </w:rPr>
        <w:t>Постановление Правительства РФ от 30.12.2003 N 794 (ред. от 02.04.2020) "О единой государственной системе предупреждения и ликвидации чрезвычайных ситуаций"</w:t>
      </w:r>
      <w:r>
        <w:rPr>
          <w:rFonts w:ascii="Times New Roman" w:hAnsi="Times New Roman"/>
          <w:sz w:val="28"/>
          <w:szCs w:val="28"/>
        </w:rPr>
        <w:t xml:space="preserve">  </w:t>
      </w:r>
      <w:r w:rsidRPr="00617A81">
        <w:rPr>
          <w:rFonts w:ascii="Times New Roman" w:hAnsi="Times New Roman"/>
          <w:sz w:val="28"/>
          <w:szCs w:val="28"/>
        </w:rPr>
        <w:t>// СПС КонсультантПлюс</w:t>
      </w:r>
    </w:p>
    <w:p w:rsidR="007F16F2" w:rsidRPr="003D6524" w:rsidRDefault="007F16F2" w:rsidP="00517B8D">
      <w:pPr>
        <w:numPr>
          <w:ilvl w:val="0"/>
          <w:numId w:val="34"/>
        </w:numPr>
        <w:tabs>
          <w:tab w:val="left" w:pos="2160"/>
        </w:tabs>
        <w:spacing w:after="0" w:line="360" w:lineRule="auto"/>
        <w:jc w:val="both"/>
        <w:rPr>
          <w:rFonts w:ascii="Times New Roman" w:hAnsi="Times New Roman"/>
          <w:sz w:val="28"/>
          <w:szCs w:val="28"/>
        </w:rPr>
      </w:pPr>
      <w:r w:rsidRPr="00095321">
        <w:rPr>
          <w:rFonts w:ascii="Times New Roman" w:hAnsi="Times New Roman"/>
          <w:sz w:val="28"/>
          <w:szCs w:val="28"/>
        </w:rPr>
        <w:t>Постановление Правительства РФ от 27.05.2019 N 668 (ред. от 31.10.2019) "Об утверждении Положения об Экспертном совете при Правительстве Российской Федерации" // СПС КонсультантПлюс</w:t>
      </w:r>
    </w:p>
    <w:p w:rsidR="007F16F2" w:rsidRDefault="007F16F2" w:rsidP="00517B8D">
      <w:pPr>
        <w:numPr>
          <w:ilvl w:val="0"/>
          <w:numId w:val="34"/>
        </w:numPr>
        <w:tabs>
          <w:tab w:val="left" w:pos="2160"/>
        </w:tabs>
        <w:spacing w:after="0" w:line="360" w:lineRule="auto"/>
        <w:jc w:val="both"/>
        <w:rPr>
          <w:rFonts w:ascii="Times New Roman" w:hAnsi="Times New Roman"/>
          <w:sz w:val="28"/>
          <w:szCs w:val="28"/>
        </w:rPr>
      </w:pPr>
      <w:r w:rsidRPr="00617A81">
        <w:rPr>
          <w:rFonts w:ascii="Times New Roman" w:hAnsi="Times New Roman"/>
          <w:sz w:val="28"/>
          <w:szCs w:val="28"/>
        </w:rPr>
        <w:lastRenderedPageBreak/>
        <w:t>Постановлени</w:t>
      </w:r>
      <w:r>
        <w:rPr>
          <w:rFonts w:ascii="Times New Roman" w:hAnsi="Times New Roman"/>
          <w:sz w:val="28"/>
          <w:szCs w:val="28"/>
        </w:rPr>
        <w:t>е</w:t>
      </w:r>
      <w:r w:rsidRPr="00617A81">
        <w:rPr>
          <w:rFonts w:ascii="Times New Roman" w:hAnsi="Times New Roman"/>
          <w:sz w:val="28"/>
          <w:szCs w:val="28"/>
        </w:rPr>
        <w:t xml:space="preserve"> Правительства РФ от 02.04.2020 N 417 "Об утверждении Правил поведения, обязательных для исполнения гражданами и организациями, при введении режима повышенной готовности или чрезвычайной ситуации"</w:t>
      </w:r>
      <w:r>
        <w:rPr>
          <w:rFonts w:ascii="Times New Roman" w:hAnsi="Times New Roman"/>
          <w:sz w:val="28"/>
          <w:szCs w:val="28"/>
        </w:rPr>
        <w:t xml:space="preserve"> </w:t>
      </w:r>
      <w:r w:rsidRPr="00617A81">
        <w:rPr>
          <w:rFonts w:ascii="Times New Roman" w:hAnsi="Times New Roman"/>
          <w:sz w:val="28"/>
          <w:szCs w:val="28"/>
        </w:rPr>
        <w:t>// СПС КонсультантПлюс</w:t>
      </w:r>
    </w:p>
    <w:p w:rsidR="007F16F2" w:rsidRPr="00517B8D" w:rsidRDefault="007F16F2" w:rsidP="00095321">
      <w:pPr>
        <w:numPr>
          <w:ilvl w:val="0"/>
          <w:numId w:val="34"/>
        </w:numPr>
        <w:tabs>
          <w:tab w:val="left" w:pos="2160"/>
        </w:tabs>
        <w:spacing w:after="0" w:line="360" w:lineRule="auto"/>
        <w:jc w:val="both"/>
        <w:rPr>
          <w:rFonts w:ascii="Times New Roman" w:hAnsi="Times New Roman"/>
          <w:sz w:val="28"/>
          <w:szCs w:val="28"/>
        </w:rPr>
      </w:pPr>
      <w:r w:rsidRPr="00095321">
        <w:rPr>
          <w:rFonts w:ascii="Times New Roman" w:hAnsi="Times New Roman"/>
          <w:sz w:val="28"/>
          <w:szCs w:val="28"/>
        </w:rPr>
        <w:t>Приказ Минтруда России от 10.12.2012 N 580н (ред. от 03.12.2018)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 СПС КонсультантПлюс</w:t>
      </w:r>
    </w:p>
    <w:p w:rsidR="007F16F2" w:rsidRPr="00517B8D" w:rsidRDefault="007F16F2" w:rsidP="002A2A18">
      <w:pPr>
        <w:numPr>
          <w:ilvl w:val="0"/>
          <w:numId w:val="34"/>
        </w:numPr>
        <w:tabs>
          <w:tab w:val="left" w:pos="2160"/>
        </w:tabs>
        <w:spacing w:after="0" w:line="360" w:lineRule="auto"/>
        <w:jc w:val="both"/>
        <w:rPr>
          <w:rFonts w:ascii="Times New Roman" w:hAnsi="Times New Roman"/>
          <w:sz w:val="28"/>
          <w:szCs w:val="28"/>
        </w:rPr>
      </w:pPr>
      <w:r w:rsidRPr="002A2A18">
        <w:rPr>
          <w:rFonts w:ascii="Times New Roman" w:hAnsi="Times New Roman"/>
          <w:sz w:val="28"/>
          <w:szCs w:val="28"/>
        </w:rPr>
        <w:t xml:space="preserve">Устав города Москвы [Электронный ресурс] / Режим доступа: свободный,                                url: https://duma.mos.ru/ru/0/page/ustav-goroda-moskvyi </w:t>
      </w:r>
      <w:r w:rsidRPr="00517B8D">
        <w:rPr>
          <w:rFonts w:ascii="Times New Roman" w:hAnsi="Times New Roman"/>
          <w:sz w:val="28"/>
          <w:szCs w:val="28"/>
        </w:rPr>
        <w:t>(Дата обращения 04.06.2020 г.)</w:t>
      </w:r>
    </w:p>
    <w:p w:rsidR="007F16F2" w:rsidRPr="00517B8D" w:rsidRDefault="007F16F2" w:rsidP="002A2A18">
      <w:pPr>
        <w:numPr>
          <w:ilvl w:val="0"/>
          <w:numId w:val="34"/>
        </w:numPr>
        <w:tabs>
          <w:tab w:val="left" w:pos="2160"/>
        </w:tabs>
        <w:spacing w:after="0" w:line="360" w:lineRule="auto"/>
        <w:jc w:val="both"/>
        <w:rPr>
          <w:rFonts w:ascii="Times New Roman" w:hAnsi="Times New Roman"/>
          <w:spacing w:val="-20"/>
          <w:sz w:val="28"/>
          <w:szCs w:val="28"/>
        </w:rPr>
      </w:pPr>
      <w:r w:rsidRPr="002A2A18">
        <w:rPr>
          <w:rFonts w:ascii="Times New Roman" w:hAnsi="Times New Roman"/>
          <w:sz w:val="28"/>
          <w:szCs w:val="28"/>
        </w:rPr>
        <w:t xml:space="preserve">Устав Санкт-Петербурга (с изменениями на 11 июля 2019 года) [Электронный ресурс] / Режим доступа: свободный, url: </w:t>
      </w:r>
      <w:r>
        <w:rPr>
          <w:rFonts w:ascii="Times New Roman" w:hAnsi="Times New Roman"/>
          <w:sz w:val="28"/>
          <w:szCs w:val="28"/>
        </w:rPr>
        <w:t>https://www.assembly.spb.ru/ndoc/doc/0/8308279</w:t>
      </w:r>
      <w:r w:rsidRPr="00517B8D">
        <w:rPr>
          <w:rFonts w:ascii="Times New Roman" w:hAnsi="Times New Roman"/>
          <w:sz w:val="28"/>
          <w:szCs w:val="28"/>
        </w:rPr>
        <w:t xml:space="preserve"> </w:t>
      </w:r>
      <w:r w:rsidRPr="00517B8D">
        <w:rPr>
          <w:rFonts w:ascii="Times New Roman" w:hAnsi="Times New Roman"/>
          <w:spacing w:val="-8"/>
          <w:sz w:val="28"/>
          <w:szCs w:val="28"/>
        </w:rPr>
        <w:t>(Дата обращения 04.06.2020 г.)</w:t>
      </w:r>
    </w:p>
    <w:p w:rsidR="007F16F2" w:rsidRPr="00517B8D" w:rsidRDefault="007F16F2" w:rsidP="00095321">
      <w:pPr>
        <w:numPr>
          <w:ilvl w:val="0"/>
          <w:numId w:val="34"/>
        </w:numPr>
        <w:tabs>
          <w:tab w:val="left" w:pos="2160"/>
        </w:tabs>
        <w:spacing w:after="0" w:line="360" w:lineRule="auto"/>
        <w:jc w:val="both"/>
        <w:rPr>
          <w:rFonts w:ascii="Times New Roman" w:hAnsi="Times New Roman"/>
          <w:spacing w:val="-20"/>
          <w:sz w:val="28"/>
          <w:szCs w:val="28"/>
        </w:rPr>
      </w:pPr>
      <w:r w:rsidRPr="002A2A18">
        <w:rPr>
          <w:rFonts w:ascii="Times New Roman" w:hAnsi="Times New Roman"/>
          <w:sz w:val="28"/>
          <w:szCs w:val="28"/>
        </w:rPr>
        <w:t>Устав города Севастополя (Принят Законодательным Собранием города Севастополя</w:t>
      </w:r>
      <w:r w:rsidRPr="00517B8D">
        <w:rPr>
          <w:rFonts w:ascii="Times New Roman" w:hAnsi="Times New Roman"/>
          <w:sz w:val="28"/>
          <w:szCs w:val="28"/>
        </w:rPr>
        <w:t xml:space="preserve"> </w:t>
      </w:r>
      <w:r w:rsidRPr="002A2A18">
        <w:rPr>
          <w:rFonts w:ascii="Times New Roman" w:hAnsi="Times New Roman"/>
          <w:sz w:val="28"/>
          <w:szCs w:val="28"/>
        </w:rPr>
        <w:t xml:space="preserve">11 апреля 2014 г.) Режим доступа: свободный, </w:t>
      </w:r>
      <w:r w:rsidRPr="00517B8D">
        <w:rPr>
          <w:rFonts w:ascii="Times New Roman" w:hAnsi="Times New Roman"/>
          <w:sz w:val="28"/>
          <w:szCs w:val="28"/>
          <w:lang w:val="en-US"/>
        </w:rPr>
        <w:t>url</w:t>
      </w:r>
      <w:r w:rsidRPr="00517B8D">
        <w:rPr>
          <w:rFonts w:ascii="Times New Roman" w:hAnsi="Times New Roman"/>
          <w:sz w:val="28"/>
          <w:szCs w:val="28"/>
        </w:rPr>
        <w:t xml:space="preserve">: </w:t>
      </w:r>
      <w:r>
        <w:rPr>
          <w:rFonts w:ascii="Times New Roman" w:hAnsi="Times New Roman"/>
          <w:sz w:val="28"/>
          <w:szCs w:val="28"/>
          <w:lang w:val="en-US"/>
        </w:rPr>
        <w:t>https</w:t>
      </w:r>
      <w:r w:rsidRPr="00517B8D">
        <w:rPr>
          <w:rFonts w:ascii="Times New Roman" w:hAnsi="Times New Roman"/>
          <w:sz w:val="28"/>
          <w:szCs w:val="28"/>
        </w:rPr>
        <w:t>://</w:t>
      </w:r>
      <w:r>
        <w:rPr>
          <w:rFonts w:ascii="Times New Roman" w:hAnsi="Times New Roman"/>
          <w:sz w:val="28"/>
          <w:szCs w:val="28"/>
          <w:lang w:val="en-US"/>
        </w:rPr>
        <w:t>constitution</w:t>
      </w:r>
      <w:r w:rsidRPr="00517B8D">
        <w:rPr>
          <w:rFonts w:ascii="Times New Roman" w:hAnsi="Times New Roman"/>
          <w:sz w:val="28"/>
          <w:szCs w:val="28"/>
        </w:rPr>
        <w:t>.</w:t>
      </w:r>
      <w:r>
        <w:rPr>
          <w:rFonts w:ascii="Times New Roman" w:hAnsi="Times New Roman"/>
          <w:sz w:val="28"/>
          <w:szCs w:val="28"/>
          <w:lang w:val="en-US"/>
        </w:rPr>
        <w:t>garant</w:t>
      </w:r>
      <w:r w:rsidRPr="00517B8D">
        <w:rPr>
          <w:rFonts w:ascii="Times New Roman" w:hAnsi="Times New Roman"/>
          <w:sz w:val="28"/>
          <w:szCs w:val="28"/>
        </w:rPr>
        <w:t>.</w:t>
      </w:r>
      <w:r>
        <w:rPr>
          <w:rFonts w:ascii="Times New Roman" w:hAnsi="Times New Roman"/>
          <w:sz w:val="28"/>
          <w:szCs w:val="28"/>
          <w:lang w:val="en-US"/>
        </w:rPr>
        <w:t>ru</w:t>
      </w:r>
      <w:r w:rsidRPr="00517B8D">
        <w:rPr>
          <w:rFonts w:ascii="Times New Roman" w:hAnsi="Times New Roman"/>
          <w:sz w:val="28"/>
          <w:szCs w:val="28"/>
        </w:rPr>
        <w:t>/</w:t>
      </w:r>
      <w:r>
        <w:rPr>
          <w:rFonts w:ascii="Times New Roman" w:hAnsi="Times New Roman"/>
          <w:sz w:val="28"/>
          <w:szCs w:val="28"/>
          <w:lang w:val="en-US"/>
        </w:rPr>
        <w:t>region</w:t>
      </w:r>
      <w:r w:rsidRPr="00517B8D">
        <w:rPr>
          <w:rFonts w:ascii="Times New Roman" w:hAnsi="Times New Roman"/>
          <w:sz w:val="28"/>
          <w:szCs w:val="28"/>
        </w:rPr>
        <w:t>/</w:t>
      </w:r>
      <w:r>
        <w:rPr>
          <w:rFonts w:ascii="Times New Roman" w:hAnsi="Times New Roman"/>
          <w:sz w:val="28"/>
          <w:szCs w:val="28"/>
          <w:lang w:val="en-US"/>
        </w:rPr>
        <w:t>ustav</w:t>
      </w:r>
      <w:r w:rsidRPr="00517B8D">
        <w:rPr>
          <w:rFonts w:ascii="Times New Roman" w:hAnsi="Times New Roman"/>
          <w:sz w:val="28"/>
          <w:szCs w:val="28"/>
        </w:rPr>
        <w:t>_</w:t>
      </w:r>
      <w:r>
        <w:rPr>
          <w:rFonts w:ascii="Times New Roman" w:hAnsi="Times New Roman"/>
          <w:sz w:val="28"/>
          <w:szCs w:val="28"/>
          <w:lang w:val="en-US"/>
        </w:rPr>
        <w:t>sevastopol</w:t>
      </w:r>
      <w:r w:rsidRPr="00517B8D">
        <w:rPr>
          <w:rFonts w:ascii="Times New Roman" w:hAnsi="Times New Roman"/>
          <w:sz w:val="28"/>
          <w:szCs w:val="28"/>
        </w:rPr>
        <w:t xml:space="preserve">/ </w:t>
      </w:r>
      <w:r w:rsidRPr="00517B8D">
        <w:rPr>
          <w:rFonts w:ascii="Times New Roman" w:hAnsi="Times New Roman"/>
          <w:spacing w:val="-20"/>
          <w:sz w:val="28"/>
          <w:szCs w:val="28"/>
        </w:rPr>
        <w:t>(Дата обращения 04.06.2020 г.)</w:t>
      </w:r>
    </w:p>
    <w:p w:rsidR="007F16F2" w:rsidRDefault="007F16F2" w:rsidP="00517B8D">
      <w:pPr>
        <w:numPr>
          <w:ilvl w:val="0"/>
          <w:numId w:val="34"/>
        </w:numPr>
        <w:tabs>
          <w:tab w:val="left" w:pos="2160"/>
        </w:tabs>
        <w:spacing w:after="0" w:line="360" w:lineRule="auto"/>
        <w:jc w:val="both"/>
        <w:rPr>
          <w:rFonts w:ascii="Times New Roman" w:hAnsi="Times New Roman"/>
          <w:sz w:val="28"/>
          <w:szCs w:val="28"/>
        </w:rPr>
      </w:pPr>
      <w:r w:rsidRPr="005D5081">
        <w:rPr>
          <w:rFonts w:ascii="Times New Roman" w:hAnsi="Times New Roman"/>
          <w:sz w:val="28"/>
          <w:szCs w:val="28"/>
        </w:rPr>
        <w:t>"Конституция (Основной Закон) Союза Советских Социалистических Республик" (принята ВС СССР 07.10.1977) (ред. от 14.03.1990) // СПС КонсультантПлюс</w:t>
      </w:r>
    </w:p>
    <w:p w:rsidR="007F16F2" w:rsidRPr="00543B0E" w:rsidRDefault="007F16F2" w:rsidP="00517B8D">
      <w:pPr>
        <w:numPr>
          <w:ilvl w:val="0"/>
          <w:numId w:val="34"/>
        </w:numPr>
        <w:tabs>
          <w:tab w:val="left" w:pos="2160"/>
        </w:tabs>
        <w:spacing w:after="0" w:line="360" w:lineRule="auto"/>
        <w:jc w:val="both"/>
        <w:rPr>
          <w:rFonts w:ascii="Times New Roman" w:hAnsi="Times New Roman"/>
          <w:sz w:val="28"/>
          <w:szCs w:val="28"/>
        </w:rPr>
      </w:pPr>
      <w:r w:rsidRPr="00543B0E">
        <w:rPr>
          <w:rFonts w:ascii="Times New Roman" w:hAnsi="Times New Roman"/>
          <w:sz w:val="28"/>
          <w:szCs w:val="28"/>
        </w:rPr>
        <w:t>"Устав Коммунистической партии Советского Союза" (утв. XXVIII съездом КПСС) // СПС КонсультантПлюс</w:t>
      </w:r>
    </w:p>
    <w:p w:rsidR="007F16F2" w:rsidRPr="00DD304B" w:rsidRDefault="007F16F2" w:rsidP="005609B5">
      <w:pPr>
        <w:tabs>
          <w:tab w:val="left" w:pos="2160"/>
        </w:tabs>
        <w:spacing w:after="0" w:line="360" w:lineRule="auto"/>
        <w:jc w:val="center"/>
        <w:rPr>
          <w:rFonts w:ascii="Times New Roman" w:hAnsi="Times New Roman"/>
          <w:b/>
          <w:sz w:val="28"/>
          <w:szCs w:val="28"/>
        </w:rPr>
      </w:pPr>
      <w:r w:rsidRPr="00904554">
        <w:rPr>
          <w:rFonts w:ascii="Times New Roman" w:hAnsi="Times New Roman"/>
          <w:b/>
          <w:sz w:val="28"/>
          <w:szCs w:val="28"/>
        </w:rPr>
        <w:br w:type="page"/>
      </w:r>
      <w:r w:rsidRPr="00DD304B">
        <w:rPr>
          <w:rFonts w:ascii="Times New Roman" w:hAnsi="Times New Roman"/>
          <w:b/>
          <w:sz w:val="28"/>
          <w:szCs w:val="28"/>
          <w:lang w:val="en-US"/>
        </w:rPr>
        <w:lastRenderedPageBreak/>
        <w:t>II</w:t>
      </w:r>
      <w:r w:rsidRPr="00DD304B">
        <w:rPr>
          <w:rFonts w:ascii="Times New Roman" w:hAnsi="Times New Roman"/>
          <w:b/>
          <w:sz w:val="28"/>
          <w:szCs w:val="28"/>
        </w:rPr>
        <w:t>. Материалы судебной практики</w:t>
      </w:r>
    </w:p>
    <w:p w:rsidR="007F16F2" w:rsidRDefault="007F16F2" w:rsidP="005609B5">
      <w:pPr>
        <w:tabs>
          <w:tab w:val="left" w:pos="2160"/>
        </w:tabs>
        <w:spacing w:after="0" w:line="360" w:lineRule="auto"/>
        <w:jc w:val="center"/>
        <w:rPr>
          <w:rFonts w:ascii="Times New Roman" w:hAnsi="Times New Roman"/>
          <w:b/>
          <w:sz w:val="28"/>
          <w:szCs w:val="28"/>
        </w:rPr>
      </w:pPr>
    </w:p>
    <w:p w:rsidR="007F16F2" w:rsidRPr="00D67B5E" w:rsidRDefault="007F16F2" w:rsidP="00D67B5E">
      <w:pPr>
        <w:numPr>
          <w:ilvl w:val="0"/>
          <w:numId w:val="32"/>
        </w:numPr>
        <w:tabs>
          <w:tab w:val="left" w:pos="2160"/>
        </w:tabs>
        <w:spacing w:after="0" w:line="360" w:lineRule="auto"/>
        <w:jc w:val="both"/>
        <w:rPr>
          <w:rFonts w:ascii="Times New Roman" w:hAnsi="Times New Roman"/>
          <w:sz w:val="28"/>
          <w:szCs w:val="28"/>
        </w:rPr>
      </w:pPr>
      <w:r>
        <w:rPr>
          <w:rFonts w:ascii="Times New Roman" w:hAnsi="Times New Roman"/>
          <w:sz w:val="28"/>
          <w:szCs w:val="28"/>
        </w:rPr>
        <w:t>Постановление Конституционного Суда Российской Федерации</w:t>
      </w:r>
      <w:r w:rsidRPr="00670142">
        <w:rPr>
          <w:rFonts w:ascii="Times New Roman" w:hAnsi="Times New Roman"/>
          <w:sz w:val="28"/>
          <w:szCs w:val="28"/>
        </w:rPr>
        <w:t xml:space="preserve"> </w:t>
      </w:r>
      <w:r>
        <w:rPr>
          <w:rFonts w:ascii="Times New Roman" w:hAnsi="Times New Roman"/>
          <w:sz w:val="28"/>
          <w:szCs w:val="28"/>
        </w:rPr>
        <w:t xml:space="preserve">№ </w:t>
      </w:r>
      <w:r w:rsidRPr="00DB01E5">
        <w:rPr>
          <w:rFonts w:ascii="Times New Roman" w:hAnsi="Times New Roman"/>
          <w:sz w:val="28"/>
          <w:szCs w:val="28"/>
        </w:rPr>
        <w:t>39-П/2018</w:t>
      </w:r>
      <w:r>
        <w:rPr>
          <w:rFonts w:ascii="Times New Roman" w:hAnsi="Times New Roman"/>
          <w:sz w:val="28"/>
          <w:szCs w:val="28"/>
        </w:rPr>
        <w:t xml:space="preserve"> от </w:t>
      </w:r>
      <w:r w:rsidRPr="00DB01E5">
        <w:rPr>
          <w:rFonts w:ascii="Times New Roman" w:hAnsi="Times New Roman"/>
          <w:sz w:val="28"/>
          <w:szCs w:val="28"/>
        </w:rPr>
        <w:t>09.11.2018</w:t>
      </w:r>
      <w:r>
        <w:rPr>
          <w:rFonts w:ascii="Times New Roman" w:hAnsi="Times New Roman"/>
          <w:sz w:val="28"/>
          <w:szCs w:val="28"/>
        </w:rPr>
        <w:t xml:space="preserve"> </w:t>
      </w:r>
      <w:r w:rsidRPr="00DB01E5">
        <w:rPr>
          <w:rFonts w:ascii="Times New Roman" w:hAnsi="Times New Roman"/>
          <w:sz w:val="28"/>
          <w:szCs w:val="28"/>
        </w:rPr>
        <w:t xml:space="preserve">по делу о проверке конституционности частей первой и третьей статьи 1, частей первой, третьей и четвертой статьи 35 Уголовно-процессуального кодекса Российской Федерации в связи с </w:t>
      </w:r>
      <w:r>
        <w:rPr>
          <w:rFonts w:ascii="Times New Roman" w:hAnsi="Times New Roman"/>
          <w:sz w:val="28"/>
          <w:szCs w:val="28"/>
        </w:rPr>
        <w:t xml:space="preserve">жалобами граждан А.В.Лушникова… </w:t>
      </w:r>
      <w:r w:rsidRPr="0054355C">
        <w:rPr>
          <w:rFonts w:ascii="Times New Roman" w:hAnsi="Times New Roman"/>
          <w:sz w:val="28"/>
          <w:szCs w:val="28"/>
        </w:rPr>
        <w:t xml:space="preserve">[Электронный ресурс] / Режим доступа: свободный, url: </w:t>
      </w:r>
      <w:r>
        <w:rPr>
          <w:rFonts w:ascii="Times New Roman" w:hAnsi="Times New Roman"/>
          <w:sz w:val="28"/>
          <w:szCs w:val="28"/>
        </w:rPr>
        <w:t>http://doc.ksrf.ru/decision/KSRFDecision</w:t>
      </w:r>
      <w:r w:rsidRPr="00DB01E5">
        <w:rPr>
          <w:rFonts w:ascii="Times New Roman" w:hAnsi="Times New Roman"/>
          <w:sz w:val="28"/>
          <w:szCs w:val="28"/>
        </w:rPr>
        <w:t>362256</w:t>
      </w:r>
      <w:r w:rsidRPr="0054355C">
        <w:rPr>
          <w:rFonts w:ascii="Times New Roman" w:hAnsi="Times New Roman"/>
          <w:sz w:val="28"/>
          <w:szCs w:val="28"/>
        </w:rPr>
        <w:t>.pdf (Дата обращения 05.06.2020 г.)</w:t>
      </w:r>
    </w:p>
    <w:p w:rsidR="007F16F2" w:rsidRDefault="007F16F2" w:rsidP="00D67B5E">
      <w:pPr>
        <w:numPr>
          <w:ilvl w:val="0"/>
          <w:numId w:val="32"/>
        </w:numPr>
        <w:tabs>
          <w:tab w:val="left" w:pos="2160"/>
        </w:tabs>
        <w:spacing w:after="0" w:line="360" w:lineRule="auto"/>
        <w:jc w:val="both"/>
        <w:rPr>
          <w:rFonts w:ascii="Times New Roman" w:hAnsi="Times New Roman"/>
          <w:sz w:val="28"/>
          <w:szCs w:val="28"/>
        </w:rPr>
      </w:pPr>
      <w:r>
        <w:rPr>
          <w:rFonts w:ascii="Times New Roman" w:hAnsi="Times New Roman"/>
          <w:sz w:val="28"/>
          <w:szCs w:val="28"/>
        </w:rPr>
        <w:t>Постановление Конституционного Суда Российской Федерации</w:t>
      </w:r>
      <w:r w:rsidRPr="00670142">
        <w:rPr>
          <w:rFonts w:ascii="Times New Roman" w:hAnsi="Times New Roman"/>
          <w:sz w:val="28"/>
          <w:szCs w:val="28"/>
        </w:rPr>
        <w:t xml:space="preserve"> </w:t>
      </w:r>
      <w:r>
        <w:rPr>
          <w:rFonts w:ascii="Times New Roman" w:hAnsi="Times New Roman"/>
          <w:sz w:val="28"/>
          <w:szCs w:val="28"/>
        </w:rPr>
        <w:t xml:space="preserve">№ </w:t>
      </w:r>
      <w:r w:rsidRPr="0054355C">
        <w:rPr>
          <w:rFonts w:ascii="Times New Roman" w:hAnsi="Times New Roman"/>
          <w:sz w:val="28"/>
          <w:szCs w:val="28"/>
        </w:rPr>
        <w:t>44-П/2018</w:t>
      </w:r>
      <w:r>
        <w:rPr>
          <w:rFonts w:ascii="Times New Roman" w:hAnsi="Times New Roman"/>
          <w:sz w:val="28"/>
          <w:szCs w:val="28"/>
        </w:rPr>
        <w:t xml:space="preserve"> от </w:t>
      </w:r>
      <w:r w:rsidRPr="0054355C">
        <w:rPr>
          <w:rFonts w:ascii="Times New Roman" w:hAnsi="Times New Roman"/>
          <w:sz w:val="28"/>
          <w:szCs w:val="28"/>
        </w:rPr>
        <w:t>06.12.2018</w:t>
      </w:r>
      <w:r>
        <w:rPr>
          <w:rFonts w:ascii="Times New Roman" w:hAnsi="Times New Roman"/>
          <w:sz w:val="28"/>
          <w:szCs w:val="28"/>
        </w:rPr>
        <w:t xml:space="preserve"> </w:t>
      </w:r>
      <w:r w:rsidRPr="0054355C">
        <w:rPr>
          <w:rFonts w:ascii="Times New Roman" w:hAnsi="Times New Roman"/>
          <w:sz w:val="28"/>
          <w:szCs w:val="28"/>
        </w:rPr>
        <w:t>по делу о проверке конституционности Закона Республики Ингушетия «Об утверждении Соглашения об установлении границы между Республикой Ингушетия и Чеченской Республикой» и Соглашения об установлении границы между Республикой Ингушетия и Чеченской Республикой в связи с запросом Главы Республики Ингушетия</w:t>
      </w:r>
      <w:r>
        <w:rPr>
          <w:rFonts w:ascii="Times New Roman" w:hAnsi="Times New Roman"/>
          <w:sz w:val="28"/>
          <w:szCs w:val="28"/>
        </w:rPr>
        <w:t xml:space="preserve"> </w:t>
      </w:r>
      <w:r w:rsidRPr="0054355C">
        <w:rPr>
          <w:rFonts w:ascii="Times New Roman" w:hAnsi="Times New Roman"/>
          <w:sz w:val="28"/>
          <w:szCs w:val="28"/>
        </w:rPr>
        <w:t xml:space="preserve">[Электронный ресурс] / Режим доступа: свободный, url: </w:t>
      </w:r>
      <w:r>
        <w:rPr>
          <w:rFonts w:ascii="Times New Roman" w:hAnsi="Times New Roman"/>
          <w:sz w:val="28"/>
          <w:szCs w:val="28"/>
        </w:rPr>
        <w:t>http://doc.ksrf.ru/ decision/KSRFDecision</w:t>
      </w:r>
      <w:r w:rsidRPr="00DB01E5">
        <w:rPr>
          <w:rFonts w:ascii="Times New Roman" w:hAnsi="Times New Roman"/>
          <w:sz w:val="28"/>
          <w:szCs w:val="28"/>
        </w:rPr>
        <w:t>367708</w:t>
      </w:r>
      <w:r w:rsidRPr="0054355C">
        <w:rPr>
          <w:rFonts w:ascii="Times New Roman" w:hAnsi="Times New Roman"/>
          <w:sz w:val="28"/>
          <w:szCs w:val="28"/>
        </w:rPr>
        <w:t>.pdf (Дата обращения 05.06.2020 г.)</w:t>
      </w:r>
    </w:p>
    <w:p w:rsidR="007F16F2" w:rsidRDefault="007F16F2" w:rsidP="00D67B5E">
      <w:pPr>
        <w:numPr>
          <w:ilvl w:val="0"/>
          <w:numId w:val="32"/>
        </w:numPr>
        <w:tabs>
          <w:tab w:val="left" w:pos="2160"/>
        </w:tabs>
        <w:spacing w:after="0" w:line="360" w:lineRule="auto"/>
        <w:jc w:val="both"/>
        <w:rPr>
          <w:rFonts w:ascii="Times New Roman" w:hAnsi="Times New Roman"/>
          <w:sz w:val="28"/>
          <w:szCs w:val="28"/>
        </w:rPr>
      </w:pPr>
      <w:r>
        <w:rPr>
          <w:rFonts w:ascii="Times New Roman" w:hAnsi="Times New Roman"/>
          <w:sz w:val="28"/>
          <w:szCs w:val="28"/>
        </w:rPr>
        <w:t>Постановление Конституционного Суда Российской Федерации</w:t>
      </w:r>
      <w:r w:rsidRPr="00670142">
        <w:rPr>
          <w:rFonts w:ascii="Times New Roman" w:hAnsi="Times New Roman"/>
          <w:sz w:val="28"/>
          <w:szCs w:val="28"/>
        </w:rPr>
        <w:t xml:space="preserve"> </w:t>
      </w:r>
      <w:r>
        <w:rPr>
          <w:rFonts w:ascii="Times New Roman" w:hAnsi="Times New Roman"/>
          <w:sz w:val="28"/>
          <w:szCs w:val="28"/>
        </w:rPr>
        <w:t>№</w:t>
      </w:r>
      <w:r w:rsidRPr="00670142">
        <w:rPr>
          <w:rFonts w:ascii="Times New Roman" w:hAnsi="Times New Roman"/>
          <w:sz w:val="28"/>
          <w:szCs w:val="28"/>
        </w:rPr>
        <w:t xml:space="preserve">  </w:t>
      </w:r>
      <w:r w:rsidRPr="0054355C">
        <w:rPr>
          <w:rFonts w:ascii="Times New Roman" w:hAnsi="Times New Roman"/>
          <w:sz w:val="28"/>
          <w:szCs w:val="28"/>
        </w:rPr>
        <w:t>4-П/2019</w:t>
      </w:r>
      <w:r>
        <w:rPr>
          <w:rFonts w:ascii="Times New Roman" w:hAnsi="Times New Roman"/>
          <w:sz w:val="28"/>
          <w:szCs w:val="28"/>
        </w:rPr>
        <w:t xml:space="preserve"> от </w:t>
      </w:r>
      <w:r w:rsidRPr="0054355C">
        <w:rPr>
          <w:rFonts w:ascii="Times New Roman" w:hAnsi="Times New Roman"/>
          <w:sz w:val="28"/>
          <w:szCs w:val="28"/>
        </w:rPr>
        <w:t>17.01.2019</w:t>
      </w:r>
      <w:r>
        <w:rPr>
          <w:rFonts w:ascii="Times New Roman" w:hAnsi="Times New Roman"/>
          <w:sz w:val="28"/>
          <w:szCs w:val="28"/>
        </w:rPr>
        <w:t xml:space="preserve"> </w:t>
      </w:r>
      <w:r w:rsidRPr="00AD1234">
        <w:rPr>
          <w:rFonts w:ascii="Times New Roman" w:hAnsi="Times New Roman"/>
          <w:spacing w:val="-14"/>
          <w:sz w:val="28"/>
          <w:szCs w:val="28"/>
        </w:rPr>
        <w:t>по делу о проверке конституционности статьи 19.1 Закона Российской Федерации «О средствах массовой информации» в связи с жалобой гражданина Е.Г.Финкельштейна</w:t>
      </w:r>
      <w:r>
        <w:rPr>
          <w:rFonts w:ascii="Times New Roman" w:hAnsi="Times New Roman"/>
          <w:sz w:val="28"/>
          <w:szCs w:val="28"/>
        </w:rPr>
        <w:t xml:space="preserve"> </w:t>
      </w:r>
      <w:r w:rsidRPr="0054355C">
        <w:rPr>
          <w:rFonts w:ascii="Times New Roman" w:hAnsi="Times New Roman"/>
          <w:sz w:val="28"/>
          <w:szCs w:val="28"/>
        </w:rPr>
        <w:t xml:space="preserve">[Электронный ресурс] / Режим доступа: свободный, url: </w:t>
      </w:r>
      <w:r w:rsidRPr="00AD1234">
        <w:rPr>
          <w:rFonts w:ascii="Times New Roman" w:hAnsi="Times New Roman"/>
          <w:spacing w:val="-8"/>
          <w:sz w:val="28"/>
          <w:szCs w:val="28"/>
        </w:rPr>
        <w:t>http://doc.ksrf.ru/decision/KSRFDecision374685.pdf (Дата обращения 05.06.2020 г.)</w:t>
      </w:r>
    </w:p>
    <w:p w:rsidR="007F16F2" w:rsidRPr="00AD1234" w:rsidRDefault="007F16F2" w:rsidP="00D67B5E">
      <w:pPr>
        <w:numPr>
          <w:ilvl w:val="0"/>
          <w:numId w:val="32"/>
        </w:numPr>
        <w:tabs>
          <w:tab w:val="left" w:pos="2160"/>
        </w:tabs>
        <w:spacing w:after="0" w:line="360" w:lineRule="auto"/>
        <w:jc w:val="both"/>
        <w:rPr>
          <w:rFonts w:ascii="Times New Roman" w:hAnsi="Times New Roman"/>
          <w:spacing w:val="-10"/>
          <w:sz w:val="28"/>
          <w:szCs w:val="28"/>
        </w:rPr>
      </w:pPr>
      <w:r>
        <w:rPr>
          <w:rFonts w:ascii="Times New Roman" w:hAnsi="Times New Roman"/>
          <w:sz w:val="28"/>
          <w:szCs w:val="28"/>
        </w:rPr>
        <w:t>Постановление Конституционного Суда Российской Федерации</w:t>
      </w:r>
      <w:r w:rsidRPr="00670142">
        <w:rPr>
          <w:rFonts w:ascii="Times New Roman" w:hAnsi="Times New Roman"/>
          <w:sz w:val="28"/>
          <w:szCs w:val="28"/>
        </w:rPr>
        <w:t xml:space="preserve"> </w:t>
      </w:r>
      <w:r>
        <w:rPr>
          <w:rFonts w:ascii="Times New Roman" w:hAnsi="Times New Roman"/>
          <w:sz w:val="28"/>
          <w:szCs w:val="28"/>
        </w:rPr>
        <w:t>№</w:t>
      </w:r>
      <w:r w:rsidRPr="00670142">
        <w:rPr>
          <w:rFonts w:ascii="Times New Roman" w:hAnsi="Times New Roman"/>
          <w:sz w:val="28"/>
          <w:szCs w:val="28"/>
        </w:rPr>
        <w:t xml:space="preserve">  </w:t>
      </w:r>
      <w:r w:rsidRPr="0054355C">
        <w:rPr>
          <w:rFonts w:ascii="Times New Roman" w:hAnsi="Times New Roman"/>
          <w:sz w:val="28"/>
          <w:szCs w:val="28"/>
        </w:rPr>
        <w:t>39-П/2019</w:t>
      </w:r>
      <w:r>
        <w:rPr>
          <w:rFonts w:ascii="Times New Roman" w:hAnsi="Times New Roman"/>
          <w:sz w:val="28"/>
          <w:szCs w:val="28"/>
        </w:rPr>
        <w:t xml:space="preserve"> от </w:t>
      </w:r>
      <w:r w:rsidRPr="0054355C">
        <w:rPr>
          <w:rFonts w:ascii="Times New Roman" w:hAnsi="Times New Roman"/>
          <w:sz w:val="28"/>
          <w:szCs w:val="28"/>
        </w:rPr>
        <w:t>10.12.2019</w:t>
      </w:r>
      <w:r>
        <w:rPr>
          <w:rFonts w:ascii="Times New Roman" w:hAnsi="Times New Roman"/>
          <w:sz w:val="28"/>
          <w:szCs w:val="28"/>
        </w:rPr>
        <w:t xml:space="preserve"> </w:t>
      </w:r>
      <w:r w:rsidRPr="0054355C">
        <w:rPr>
          <w:rFonts w:ascii="Times New Roman" w:hAnsi="Times New Roman"/>
          <w:sz w:val="28"/>
          <w:szCs w:val="28"/>
        </w:rPr>
        <w:t xml:space="preserve">по делу о проверке конституционности положений статьи 13 Закона Российской Федерации «О реабилитации жертв политических репрессий», пунктов 3 и 5 статьи 7, пункта 1 части 1 и части 2 статьи 8 Закона города Москвы «Об обеспечении права жителей города Москвы на жилые помещения» </w:t>
      </w:r>
      <w:r w:rsidRPr="00AD1234">
        <w:rPr>
          <w:rFonts w:ascii="Times New Roman" w:hAnsi="Times New Roman"/>
          <w:spacing w:val="-18"/>
          <w:sz w:val="28"/>
          <w:szCs w:val="28"/>
        </w:rPr>
        <w:t xml:space="preserve">в связи с жалобами граждан А.Л.Мейсснер, Е.С.Михайловой и Е.Б.Шашевой [Электронный ресурс] / Режим доступа: свободный, url: </w:t>
      </w:r>
      <w:r w:rsidRPr="00AD1234">
        <w:rPr>
          <w:rFonts w:ascii="Times New Roman" w:hAnsi="Times New Roman"/>
          <w:spacing w:val="-6"/>
          <w:sz w:val="28"/>
          <w:szCs w:val="28"/>
        </w:rPr>
        <w:t>http://doc.ksrf.ru/decision/KSRFDecision442846.pdf</w:t>
      </w:r>
      <w:r w:rsidRPr="0054355C">
        <w:rPr>
          <w:rFonts w:ascii="Times New Roman" w:hAnsi="Times New Roman"/>
          <w:sz w:val="28"/>
          <w:szCs w:val="28"/>
        </w:rPr>
        <w:t xml:space="preserve"> </w:t>
      </w:r>
      <w:r w:rsidRPr="00AD1234">
        <w:rPr>
          <w:rFonts w:ascii="Times New Roman" w:hAnsi="Times New Roman"/>
          <w:spacing w:val="-10"/>
          <w:sz w:val="28"/>
          <w:szCs w:val="28"/>
        </w:rPr>
        <w:t>(Дата обращения 05.06.2020 г.)</w:t>
      </w:r>
    </w:p>
    <w:p w:rsidR="007F16F2" w:rsidRPr="00670142" w:rsidRDefault="007F16F2" w:rsidP="00E87507">
      <w:pPr>
        <w:numPr>
          <w:ilvl w:val="0"/>
          <w:numId w:val="32"/>
        </w:numPr>
        <w:tabs>
          <w:tab w:val="left" w:pos="2160"/>
        </w:tabs>
        <w:spacing w:after="0" w:line="360" w:lineRule="auto"/>
        <w:jc w:val="both"/>
        <w:rPr>
          <w:rFonts w:ascii="Times New Roman" w:hAnsi="Times New Roman"/>
          <w:sz w:val="28"/>
          <w:szCs w:val="28"/>
        </w:rPr>
      </w:pPr>
      <w:r>
        <w:rPr>
          <w:rFonts w:ascii="Times New Roman" w:hAnsi="Times New Roman"/>
          <w:sz w:val="28"/>
          <w:szCs w:val="28"/>
        </w:rPr>
        <w:lastRenderedPageBreak/>
        <w:t>Постановление Конституционного Суда Российской Федерации</w:t>
      </w:r>
      <w:r w:rsidRPr="00670142">
        <w:rPr>
          <w:rFonts w:ascii="Times New Roman" w:hAnsi="Times New Roman"/>
          <w:sz w:val="28"/>
          <w:szCs w:val="28"/>
        </w:rPr>
        <w:t xml:space="preserve"> </w:t>
      </w:r>
      <w:r>
        <w:rPr>
          <w:rFonts w:ascii="Times New Roman" w:hAnsi="Times New Roman"/>
          <w:sz w:val="28"/>
          <w:szCs w:val="28"/>
        </w:rPr>
        <w:t>№</w:t>
      </w:r>
      <w:r w:rsidRPr="00670142">
        <w:rPr>
          <w:rFonts w:ascii="Times New Roman" w:hAnsi="Times New Roman"/>
          <w:sz w:val="28"/>
          <w:szCs w:val="28"/>
        </w:rPr>
        <w:t xml:space="preserve">  </w:t>
      </w:r>
      <w:r w:rsidRPr="0054355C">
        <w:rPr>
          <w:rFonts w:ascii="Times New Roman" w:hAnsi="Times New Roman"/>
          <w:sz w:val="28"/>
          <w:szCs w:val="28"/>
        </w:rPr>
        <w:t xml:space="preserve">41-П/2019 </w:t>
      </w:r>
      <w:r>
        <w:rPr>
          <w:rFonts w:ascii="Times New Roman" w:hAnsi="Times New Roman"/>
          <w:sz w:val="28"/>
          <w:szCs w:val="28"/>
        </w:rPr>
        <w:t xml:space="preserve">от </w:t>
      </w:r>
      <w:r w:rsidRPr="0054355C">
        <w:rPr>
          <w:rFonts w:ascii="Times New Roman" w:hAnsi="Times New Roman"/>
          <w:sz w:val="28"/>
          <w:szCs w:val="28"/>
        </w:rPr>
        <w:t>19 декабря 2019 года</w:t>
      </w:r>
      <w:r>
        <w:rPr>
          <w:rFonts w:ascii="Times New Roman" w:hAnsi="Times New Roman"/>
          <w:sz w:val="28"/>
          <w:szCs w:val="28"/>
        </w:rPr>
        <w:t xml:space="preserve"> </w:t>
      </w:r>
      <w:r w:rsidRPr="0054355C">
        <w:rPr>
          <w:rFonts w:ascii="Times New Roman" w:hAnsi="Times New Roman"/>
          <w:sz w:val="28"/>
          <w:szCs w:val="28"/>
        </w:rPr>
        <w:t>по делу о проверке конституционности подпункта 15 пункта 2</w:t>
      </w:r>
      <w:r>
        <w:rPr>
          <w:rFonts w:ascii="Times New Roman" w:hAnsi="Times New Roman"/>
          <w:sz w:val="28"/>
          <w:szCs w:val="28"/>
        </w:rPr>
        <w:t xml:space="preserve"> </w:t>
      </w:r>
      <w:r w:rsidRPr="0054355C">
        <w:rPr>
          <w:rFonts w:ascii="Times New Roman" w:hAnsi="Times New Roman"/>
          <w:sz w:val="28"/>
          <w:szCs w:val="28"/>
        </w:rPr>
        <w:t>статьи 146 Налогового кодекса Российской Федерации в связи с</w:t>
      </w:r>
      <w:r>
        <w:rPr>
          <w:rFonts w:ascii="Times New Roman" w:hAnsi="Times New Roman"/>
          <w:sz w:val="28"/>
          <w:szCs w:val="28"/>
        </w:rPr>
        <w:t xml:space="preserve"> </w:t>
      </w:r>
      <w:r w:rsidRPr="0054355C">
        <w:rPr>
          <w:rFonts w:ascii="Times New Roman" w:hAnsi="Times New Roman"/>
          <w:sz w:val="28"/>
          <w:szCs w:val="28"/>
        </w:rPr>
        <w:t>запросом Арбитражного суда Центрального округа</w:t>
      </w:r>
      <w:r>
        <w:rPr>
          <w:rFonts w:ascii="Times New Roman" w:hAnsi="Times New Roman"/>
          <w:sz w:val="28"/>
          <w:szCs w:val="28"/>
        </w:rPr>
        <w:t xml:space="preserve"> </w:t>
      </w:r>
      <w:r w:rsidRPr="007B1096">
        <w:rPr>
          <w:rFonts w:ascii="Times New Roman" w:hAnsi="Times New Roman"/>
          <w:sz w:val="28"/>
          <w:szCs w:val="28"/>
        </w:rPr>
        <w:t xml:space="preserve">[Электронный ресурс] / Режим доступа: свободный, url: </w:t>
      </w:r>
      <w:r>
        <w:rPr>
          <w:rFonts w:ascii="Times New Roman" w:hAnsi="Times New Roman"/>
          <w:sz w:val="28"/>
        </w:rPr>
        <w:t xml:space="preserve">http://doc.ksrf.ru/ </w:t>
      </w:r>
      <w:r w:rsidRPr="0054355C">
        <w:rPr>
          <w:rFonts w:ascii="Times New Roman" w:hAnsi="Times New Roman"/>
          <w:sz w:val="28"/>
        </w:rPr>
        <w:t>decision/KSRFDecision444905.pdf</w:t>
      </w:r>
      <w:r>
        <w:rPr>
          <w:rFonts w:ascii="Times New Roman" w:hAnsi="Times New Roman"/>
          <w:sz w:val="28"/>
          <w:szCs w:val="28"/>
        </w:rPr>
        <w:t xml:space="preserve"> </w:t>
      </w:r>
      <w:r w:rsidRPr="007B1096">
        <w:rPr>
          <w:rFonts w:ascii="Times New Roman" w:hAnsi="Times New Roman"/>
          <w:sz w:val="28"/>
          <w:szCs w:val="28"/>
        </w:rPr>
        <w:t>(Дата обращения 0</w:t>
      </w:r>
      <w:r>
        <w:rPr>
          <w:rFonts w:ascii="Times New Roman" w:hAnsi="Times New Roman"/>
          <w:sz w:val="28"/>
          <w:szCs w:val="28"/>
        </w:rPr>
        <w:t>5</w:t>
      </w:r>
      <w:r w:rsidRPr="007B1096">
        <w:rPr>
          <w:rFonts w:ascii="Times New Roman" w:hAnsi="Times New Roman"/>
          <w:sz w:val="28"/>
          <w:szCs w:val="28"/>
        </w:rPr>
        <w:t>.06.2020</w:t>
      </w:r>
      <w:r w:rsidRPr="007B1096">
        <w:rPr>
          <w:rFonts w:ascii="Times New Roman" w:hAnsi="Times New Roman"/>
          <w:b/>
          <w:sz w:val="28"/>
          <w:szCs w:val="28"/>
        </w:rPr>
        <w:t xml:space="preserve"> </w:t>
      </w:r>
      <w:r w:rsidRPr="007B1096">
        <w:rPr>
          <w:rFonts w:ascii="Times New Roman" w:hAnsi="Times New Roman"/>
          <w:sz w:val="28"/>
          <w:szCs w:val="28"/>
        </w:rPr>
        <w:t>г.)</w:t>
      </w:r>
    </w:p>
    <w:p w:rsidR="007F16F2" w:rsidRPr="00D67B5E" w:rsidRDefault="007F16F2" w:rsidP="00D67B5E">
      <w:pPr>
        <w:numPr>
          <w:ilvl w:val="0"/>
          <w:numId w:val="32"/>
        </w:numPr>
        <w:tabs>
          <w:tab w:val="left" w:pos="2160"/>
        </w:tabs>
        <w:spacing w:after="0" w:line="360" w:lineRule="auto"/>
        <w:jc w:val="both"/>
        <w:rPr>
          <w:rFonts w:ascii="Times New Roman" w:hAnsi="Times New Roman"/>
          <w:sz w:val="28"/>
          <w:szCs w:val="28"/>
        </w:rPr>
      </w:pPr>
      <w:r w:rsidRPr="007B1096">
        <w:rPr>
          <w:rFonts w:ascii="Times New Roman" w:hAnsi="Times New Roman"/>
          <w:sz w:val="28"/>
          <w:szCs w:val="28"/>
        </w:rPr>
        <w:t xml:space="preserve">Рассмотрение дел в судах в условиях пандемии: новое Постановление Президиума ВС РФ и Президиума Совета судей от 8 апреля 2020 г.. Елизавета Молоснова, Старший юрист Юридической фирмы "Алимирзоев и Трофимов" специально для ГАРАНТ.РУ [Электронный ресурс] / Режим доступа: свободный, url: </w:t>
      </w:r>
      <w:r>
        <w:rPr>
          <w:rFonts w:ascii="Times New Roman" w:hAnsi="Times New Roman"/>
          <w:sz w:val="28"/>
          <w:szCs w:val="28"/>
        </w:rPr>
        <w:t xml:space="preserve">https://www.garant.ru/ia/opinion/author/molosnova/ 1344689/ </w:t>
      </w:r>
      <w:r w:rsidRPr="007B1096">
        <w:rPr>
          <w:rFonts w:ascii="Times New Roman" w:hAnsi="Times New Roman"/>
          <w:sz w:val="28"/>
          <w:szCs w:val="28"/>
        </w:rPr>
        <w:t>(Дата обращения 01.06.2020</w:t>
      </w:r>
      <w:r w:rsidRPr="007B1096">
        <w:rPr>
          <w:rFonts w:ascii="Times New Roman" w:hAnsi="Times New Roman"/>
          <w:b/>
          <w:sz w:val="28"/>
          <w:szCs w:val="28"/>
        </w:rPr>
        <w:t xml:space="preserve"> </w:t>
      </w:r>
      <w:r w:rsidRPr="007B1096">
        <w:rPr>
          <w:rFonts w:ascii="Times New Roman" w:hAnsi="Times New Roman"/>
          <w:sz w:val="28"/>
          <w:szCs w:val="28"/>
        </w:rPr>
        <w:t>г.)</w:t>
      </w:r>
    </w:p>
    <w:p w:rsidR="007F16F2" w:rsidRPr="00D67B5E" w:rsidRDefault="007F16F2" w:rsidP="007B1096">
      <w:pPr>
        <w:numPr>
          <w:ilvl w:val="0"/>
          <w:numId w:val="32"/>
        </w:numPr>
        <w:tabs>
          <w:tab w:val="left" w:pos="2160"/>
        </w:tabs>
        <w:spacing w:after="0" w:line="360" w:lineRule="auto"/>
        <w:jc w:val="both"/>
        <w:rPr>
          <w:rFonts w:ascii="Times New Roman" w:hAnsi="Times New Roman"/>
          <w:sz w:val="28"/>
          <w:szCs w:val="28"/>
        </w:rPr>
      </w:pPr>
      <w:r w:rsidRPr="00D67B5E">
        <w:rPr>
          <w:rFonts w:ascii="Times New Roman" w:hAnsi="Times New Roman"/>
          <w:sz w:val="28"/>
          <w:szCs w:val="28"/>
        </w:rPr>
        <w:t xml:space="preserve">«Суды начали рассматривать дела с помощью WhatsApp» Российская газета - Федеральный выпуск № 85(8139) [Электронный ресурс] / </w:t>
      </w:r>
      <w:r>
        <w:rPr>
          <w:rFonts w:ascii="Times New Roman" w:hAnsi="Times New Roman"/>
          <w:sz w:val="28"/>
          <w:szCs w:val="28"/>
        </w:rPr>
        <w:t>Режим доступа: свободный</w:t>
      </w:r>
      <w:r w:rsidRPr="00D67B5E">
        <w:rPr>
          <w:rFonts w:ascii="Times New Roman" w:hAnsi="Times New Roman"/>
          <w:sz w:val="28"/>
          <w:szCs w:val="28"/>
        </w:rPr>
        <w:t>, url: https://rg.ru/2020/04/19/reg-urfo/sudam-razreshili-provodit-slushaniia-onlajn.html (Дата обращения 01.06.2020 г.)</w:t>
      </w:r>
    </w:p>
    <w:p w:rsidR="007F16F2" w:rsidRPr="00DB01E5" w:rsidRDefault="007F16F2" w:rsidP="00DB01E5">
      <w:pPr>
        <w:tabs>
          <w:tab w:val="left" w:pos="2160"/>
        </w:tabs>
        <w:spacing w:after="0" w:line="360" w:lineRule="auto"/>
        <w:ind w:left="360"/>
        <w:jc w:val="center"/>
        <w:rPr>
          <w:rFonts w:ascii="Times New Roman" w:hAnsi="Times New Roman"/>
          <w:sz w:val="28"/>
          <w:szCs w:val="28"/>
        </w:rPr>
      </w:pPr>
      <w:r>
        <w:rPr>
          <w:rFonts w:ascii="Times New Roman" w:hAnsi="Times New Roman"/>
          <w:b/>
          <w:sz w:val="28"/>
          <w:szCs w:val="28"/>
        </w:rPr>
        <w:br w:type="page"/>
      </w:r>
      <w:r w:rsidRPr="00DD304B">
        <w:rPr>
          <w:rFonts w:ascii="Times New Roman" w:hAnsi="Times New Roman"/>
          <w:b/>
          <w:sz w:val="28"/>
          <w:szCs w:val="28"/>
        </w:rPr>
        <w:lastRenderedPageBreak/>
        <w:t>I</w:t>
      </w:r>
      <w:r w:rsidRPr="00DD304B">
        <w:rPr>
          <w:rFonts w:ascii="Times New Roman" w:hAnsi="Times New Roman"/>
          <w:b/>
          <w:sz w:val="28"/>
          <w:szCs w:val="28"/>
          <w:lang w:val="en-US"/>
        </w:rPr>
        <w:t>II</w:t>
      </w:r>
      <w:r w:rsidRPr="00DD304B">
        <w:rPr>
          <w:rFonts w:ascii="Times New Roman" w:hAnsi="Times New Roman"/>
          <w:b/>
          <w:sz w:val="28"/>
          <w:szCs w:val="28"/>
        </w:rPr>
        <w:t>. Научная литература</w:t>
      </w:r>
    </w:p>
    <w:p w:rsidR="007F16F2" w:rsidRDefault="007F16F2" w:rsidP="005609B5">
      <w:pPr>
        <w:tabs>
          <w:tab w:val="left" w:pos="2160"/>
        </w:tabs>
        <w:spacing w:after="0" w:line="360" w:lineRule="auto"/>
        <w:jc w:val="both"/>
        <w:rPr>
          <w:rFonts w:ascii="Times New Roman" w:hAnsi="Times New Roman"/>
          <w:sz w:val="28"/>
          <w:szCs w:val="28"/>
        </w:rPr>
      </w:pPr>
    </w:p>
    <w:p w:rsidR="007F16F2" w:rsidRDefault="007F16F2" w:rsidP="002141F8">
      <w:pPr>
        <w:numPr>
          <w:ilvl w:val="0"/>
          <w:numId w:val="33"/>
        </w:numPr>
        <w:tabs>
          <w:tab w:val="left" w:pos="2160"/>
        </w:tabs>
        <w:spacing w:after="0" w:line="360" w:lineRule="auto"/>
        <w:jc w:val="both"/>
        <w:rPr>
          <w:rFonts w:ascii="Times New Roman" w:hAnsi="Times New Roman"/>
          <w:sz w:val="28"/>
          <w:szCs w:val="28"/>
        </w:rPr>
      </w:pPr>
      <w:r w:rsidRPr="005D6081">
        <w:rPr>
          <w:rFonts w:ascii="Times New Roman" w:hAnsi="Times New Roman"/>
          <w:sz w:val="28"/>
          <w:szCs w:val="28"/>
        </w:rPr>
        <w:t>Авдеев Ю.И. Правовая основа обеспечения национальной безопасности</w:t>
      </w:r>
      <w:r>
        <w:rPr>
          <w:rFonts w:ascii="Times New Roman" w:hAnsi="Times New Roman"/>
          <w:sz w:val="28"/>
          <w:szCs w:val="28"/>
        </w:rPr>
        <w:t xml:space="preserve"> </w:t>
      </w:r>
      <w:r w:rsidRPr="005D6081">
        <w:rPr>
          <w:rFonts w:ascii="Times New Roman" w:hAnsi="Times New Roman"/>
          <w:sz w:val="28"/>
          <w:szCs w:val="28"/>
        </w:rPr>
        <w:t>Российской Федерации [Электронный ресурс] : монография /</w:t>
      </w:r>
      <w:r>
        <w:rPr>
          <w:rFonts w:ascii="Times New Roman" w:hAnsi="Times New Roman"/>
          <w:sz w:val="28"/>
          <w:szCs w:val="28"/>
        </w:rPr>
        <w:t xml:space="preserve"> </w:t>
      </w:r>
      <w:r w:rsidRPr="005D6081">
        <w:rPr>
          <w:rFonts w:ascii="Times New Roman" w:hAnsi="Times New Roman"/>
          <w:sz w:val="28"/>
          <w:szCs w:val="28"/>
        </w:rPr>
        <w:t>Ю.И. Авдеев [и др.]. М.: ЮНИТИ-ДАНА, 2017. 512 c. / Режим доступа:</w:t>
      </w:r>
      <w:r w:rsidRPr="00237E8E">
        <w:rPr>
          <w:rFonts w:ascii="Times New Roman" w:hAnsi="Times New Roman"/>
          <w:sz w:val="28"/>
          <w:szCs w:val="28"/>
        </w:rPr>
        <w:t xml:space="preserve"> </w:t>
      </w:r>
      <w:r>
        <w:rPr>
          <w:rFonts w:ascii="Times New Roman" w:hAnsi="Times New Roman"/>
          <w:sz w:val="28"/>
          <w:szCs w:val="28"/>
        </w:rPr>
        <w:t xml:space="preserve">свободный, </w:t>
      </w:r>
      <w:r>
        <w:rPr>
          <w:rFonts w:ascii="Times New Roman" w:hAnsi="Times New Roman"/>
          <w:sz w:val="28"/>
          <w:szCs w:val="28"/>
          <w:lang w:val="en-US"/>
        </w:rPr>
        <w:t>url</w:t>
      </w:r>
      <w:r w:rsidRPr="00237E8E">
        <w:rPr>
          <w:rFonts w:ascii="Times New Roman" w:hAnsi="Times New Roman"/>
          <w:sz w:val="28"/>
          <w:szCs w:val="28"/>
        </w:rPr>
        <w:t>:</w:t>
      </w:r>
      <w:r w:rsidRPr="005D6081">
        <w:rPr>
          <w:rFonts w:ascii="Times New Roman" w:hAnsi="Times New Roman"/>
          <w:sz w:val="28"/>
          <w:szCs w:val="28"/>
        </w:rPr>
        <w:t xml:space="preserve"> </w:t>
      </w:r>
      <w:r>
        <w:rPr>
          <w:rFonts w:ascii="Times New Roman" w:hAnsi="Times New Roman"/>
          <w:sz w:val="28"/>
          <w:szCs w:val="28"/>
        </w:rPr>
        <w:t>http://www.iprbookshop.ru/71086.html</w:t>
      </w:r>
    </w:p>
    <w:p w:rsidR="007F16F2" w:rsidRPr="00237E8E" w:rsidRDefault="007F16F2" w:rsidP="002141F8">
      <w:pPr>
        <w:numPr>
          <w:ilvl w:val="0"/>
          <w:numId w:val="33"/>
        </w:numPr>
        <w:tabs>
          <w:tab w:val="left" w:pos="2160"/>
        </w:tabs>
        <w:spacing w:after="0" w:line="360" w:lineRule="auto"/>
        <w:jc w:val="both"/>
        <w:rPr>
          <w:rFonts w:ascii="Times New Roman" w:hAnsi="Times New Roman"/>
          <w:sz w:val="28"/>
          <w:szCs w:val="28"/>
        </w:rPr>
      </w:pPr>
      <w:r w:rsidRPr="00D95914">
        <w:rPr>
          <w:rFonts w:ascii="Times New Roman" w:hAnsi="Times New Roman"/>
          <w:sz w:val="28"/>
          <w:szCs w:val="28"/>
        </w:rPr>
        <w:t>Антипов А.Н. Справедливость как средство обеспечения</w:t>
      </w:r>
      <w:r>
        <w:rPr>
          <w:rFonts w:ascii="Times New Roman" w:hAnsi="Times New Roman"/>
          <w:sz w:val="28"/>
          <w:szCs w:val="28"/>
        </w:rPr>
        <w:t xml:space="preserve"> </w:t>
      </w:r>
      <w:r w:rsidRPr="00D95914">
        <w:rPr>
          <w:rFonts w:ascii="Times New Roman" w:hAnsi="Times New Roman"/>
          <w:sz w:val="28"/>
          <w:szCs w:val="28"/>
        </w:rPr>
        <w:t>безопасности в обществе // История государства и права. 2015. № 6.</w:t>
      </w:r>
      <w:r>
        <w:rPr>
          <w:rFonts w:ascii="Times New Roman" w:hAnsi="Times New Roman"/>
          <w:sz w:val="28"/>
          <w:szCs w:val="28"/>
        </w:rPr>
        <w:t xml:space="preserve"> </w:t>
      </w:r>
      <w:r w:rsidRPr="00D95914">
        <w:rPr>
          <w:rFonts w:ascii="Times New Roman" w:hAnsi="Times New Roman"/>
          <w:sz w:val="28"/>
          <w:szCs w:val="28"/>
        </w:rPr>
        <w:t>С. 9–13.</w:t>
      </w:r>
    </w:p>
    <w:p w:rsidR="007F16F2" w:rsidRPr="005D6081" w:rsidRDefault="007F16F2" w:rsidP="002141F8">
      <w:pPr>
        <w:numPr>
          <w:ilvl w:val="0"/>
          <w:numId w:val="33"/>
        </w:numPr>
        <w:tabs>
          <w:tab w:val="left" w:pos="2160"/>
        </w:tabs>
        <w:spacing w:after="0" w:line="360" w:lineRule="auto"/>
        <w:jc w:val="both"/>
        <w:rPr>
          <w:rFonts w:ascii="Times New Roman" w:hAnsi="Times New Roman"/>
          <w:sz w:val="28"/>
          <w:szCs w:val="28"/>
        </w:rPr>
      </w:pPr>
      <w:r>
        <w:rPr>
          <w:rFonts w:ascii="Times New Roman" w:hAnsi="Times New Roman"/>
          <w:sz w:val="28"/>
          <w:szCs w:val="28"/>
        </w:rPr>
        <w:t>Болдырева Р.С. Разделение властей: теоретико-правовые аспекты:</w:t>
      </w:r>
      <w:r w:rsidRPr="00F03829">
        <w:rPr>
          <w:rFonts w:ascii="Times New Roman" w:hAnsi="Times New Roman"/>
          <w:sz w:val="28"/>
          <w:szCs w:val="28"/>
        </w:rPr>
        <w:t xml:space="preserve"> </w:t>
      </w:r>
      <w:r w:rsidRPr="0028219D">
        <w:rPr>
          <w:rFonts w:ascii="Times New Roman" w:hAnsi="Times New Roman"/>
          <w:sz w:val="28"/>
          <w:szCs w:val="28"/>
        </w:rPr>
        <w:t xml:space="preserve">диссертация ... </w:t>
      </w:r>
      <w:r>
        <w:rPr>
          <w:rFonts w:ascii="Times New Roman" w:hAnsi="Times New Roman"/>
          <w:sz w:val="28"/>
          <w:szCs w:val="28"/>
        </w:rPr>
        <w:t>кандидата</w:t>
      </w:r>
      <w:r w:rsidRPr="0028219D">
        <w:rPr>
          <w:rFonts w:ascii="Times New Roman" w:hAnsi="Times New Roman"/>
          <w:sz w:val="28"/>
          <w:szCs w:val="28"/>
        </w:rPr>
        <w:t xml:space="preserve"> юридических наук</w:t>
      </w:r>
      <w:r>
        <w:rPr>
          <w:rFonts w:ascii="Times New Roman" w:hAnsi="Times New Roman"/>
          <w:sz w:val="28"/>
          <w:szCs w:val="28"/>
        </w:rPr>
        <w:t xml:space="preserve"> : 12.00.01 / Болдырева Раиса Степановна; </w:t>
      </w:r>
      <w:r w:rsidRPr="00F03829">
        <w:rPr>
          <w:rFonts w:ascii="Times New Roman" w:hAnsi="Times New Roman"/>
          <w:sz w:val="28"/>
          <w:szCs w:val="28"/>
        </w:rPr>
        <w:t>[</w:t>
      </w:r>
      <w:r>
        <w:rPr>
          <w:rFonts w:ascii="Times New Roman" w:hAnsi="Times New Roman"/>
          <w:sz w:val="28"/>
          <w:szCs w:val="28"/>
        </w:rPr>
        <w:t>Место защиты: Академия государственной службы при Президенте Российской Федерации</w:t>
      </w:r>
      <w:r w:rsidRPr="00F03829">
        <w:rPr>
          <w:rFonts w:ascii="Times New Roman" w:hAnsi="Times New Roman"/>
          <w:sz w:val="28"/>
          <w:szCs w:val="28"/>
        </w:rPr>
        <w:t>]</w:t>
      </w:r>
      <w:r>
        <w:rPr>
          <w:rFonts w:ascii="Times New Roman" w:hAnsi="Times New Roman"/>
          <w:sz w:val="28"/>
          <w:szCs w:val="28"/>
        </w:rPr>
        <w:t>. - Москва, 1998. - 164 с</w:t>
      </w:r>
    </w:p>
    <w:p w:rsidR="007F16F2" w:rsidRPr="005D6081" w:rsidRDefault="007F16F2" w:rsidP="002141F8">
      <w:pPr>
        <w:numPr>
          <w:ilvl w:val="0"/>
          <w:numId w:val="33"/>
        </w:numPr>
        <w:tabs>
          <w:tab w:val="left" w:pos="2160"/>
        </w:tabs>
        <w:spacing w:after="0" w:line="360" w:lineRule="auto"/>
        <w:jc w:val="both"/>
        <w:rPr>
          <w:rFonts w:ascii="Times New Roman" w:hAnsi="Times New Roman"/>
          <w:sz w:val="28"/>
          <w:szCs w:val="28"/>
        </w:rPr>
      </w:pPr>
      <w:r w:rsidRPr="005D6081">
        <w:rPr>
          <w:rFonts w:ascii="Times New Roman" w:hAnsi="Times New Roman"/>
          <w:sz w:val="28"/>
          <w:szCs w:val="28"/>
        </w:rPr>
        <w:t>Гацко М.Ф. Основы на</w:t>
      </w:r>
      <w:r>
        <w:rPr>
          <w:rFonts w:ascii="Times New Roman" w:hAnsi="Times New Roman"/>
          <w:sz w:val="28"/>
          <w:szCs w:val="28"/>
        </w:rPr>
        <w:t xml:space="preserve">циональной безопасности. Учебное </w:t>
      </w:r>
      <w:r w:rsidRPr="005D6081">
        <w:rPr>
          <w:rFonts w:ascii="Times New Roman" w:hAnsi="Times New Roman"/>
          <w:sz w:val="28"/>
          <w:szCs w:val="28"/>
        </w:rPr>
        <w:t>пособие. Ногинск: Издание Ногинского филиала РАНХиГС. 2014.</w:t>
      </w:r>
      <w:r>
        <w:rPr>
          <w:rFonts w:ascii="Times New Roman" w:hAnsi="Times New Roman"/>
          <w:sz w:val="28"/>
          <w:szCs w:val="28"/>
        </w:rPr>
        <w:t xml:space="preserve"> </w:t>
      </w:r>
      <w:r w:rsidRPr="005D6081">
        <w:rPr>
          <w:rFonts w:ascii="Times New Roman" w:hAnsi="Times New Roman"/>
          <w:sz w:val="28"/>
          <w:szCs w:val="28"/>
        </w:rPr>
        <w:t>130 с.</w:t>
      </w:r>
    </w:p>
    <w:p w:rsidR="007F16F2" w:rsidRPr="005D6081" w:rsidRDefault="007F16F2" w:rsidP="002141F8">
      <w:pPr>
        <w:numPr>
          <w:ilvl w:val="0"/>
          <w:numId w:val="33"/>
        </w:numPr>
        <w:tabs>
          <w:tab w:val="left" w:pos="2160"/>
        </w:tabs>
        <w:spacing w:after="0" w:line="360" w:lineRule="auto"/>
        <w:jc w:val="both"/>
        <w:rPr>
          <w:rFonts w:ascii="Times New Roman" w:hAnsi="Times New Roman"/>
          <w:sz w:val="28"/>
          <w:szCs w:val="28"/>
        </w:rPr>
      </w:pPr>
      <w:r w:rsidRPr="005D6081">
        <w:rPr>
          <w:rFonts w:ascii="Times New Roman" w:hAnsi="Times New Roman"/>
          <w:sz w:val="28"/>
          <w:szCs w:val="28"/>
        </w:rPr>
        <w:t>Зеленков М. Ю. Основы теории национальной безопасности.</w:t>
      </w:r>
      <w:r>
        <w:rPr>
          <w:rFonts w:ascii="Times New Roman" w:hAnsi="Times New Roman"/>
          <w:sz w:val="28"/>
          <w:szCs w:val="28"/>
        </w:rPr>
        <w:t xml:space="preserve"> </w:t>
      </w:r>
      <w:r w:rsidRPr="005D6081">
        <w:rPr>
          <w:rFonts w:ascii="Times New Roman" w:hAnsi="Times New Roman"/>
          <w:sz w:val="28"/>
          <w:szCs w:val="28"/>
        </w:rPr>
        <w:t>М., 2015. 253 с.</w:t>
      </w:r>
    </w:p>
    <w:p w:rsidR="007F16F2" w:rsidRPr="005D6081" w:rsidRDefault="007F16F2" w:rsidP="002141F8">
      <w:pPr>
        <w:numPr>
          <w:ilvl w:val="0"/>
          <w:numId w:val="33"/>
        </w:numPr>
        <w:tabs>
          <w:tab w:val="left" w:pos="2160"/>
        </w:tabs>
        <w:spacing w:after="0" w:line="360" w:lineRule="auto"/>
        <w:jc w:val="both"/>
        <w:rPr>
          <w:rFonts w:ascii="Times New Roman" w:hAnsi="Times New Roman"/>
          <w:sz w:val="28"/>
          <w:szCs w:val="28"/>
        </w:rPr>
      </w:pPr>
      <w:r w:rsidRPr="005D6081">
        <w:rPr>
          <w:rFonts w:ascii="Times New Roman" w:hAnsi="Times New Roman"/>
          <w:sz w:val="28"/>
          <w:szCs w:val="28"/>
        </w:rPr>
        <w:t>Зеленков М.Ю. Теоретико-методологические проблемы теории национальной безопасности Российской Федерации : монография. М.: Юридический институт МИИТа, 2013. 196 с.</w:t>
      </w:r>
    </w:p>
    <w:p w:rsidR="007F16F2" w:rsidRPr="005D6081" w:rsidRDefault="007F16F2" w:rsidP="00237E8E">
      <w:pPr>
        <w:numPr>
          <w:ilvl w:val="0"/>
          <w:numId w:val="33"/>
        </w:numPr>
        <w:tabs>
          <w:tab w:val="left" w:pos="2160"/>
        </w:tabs>
        <w:spacing w:after="0" w:line="360" w:lineRule="auto"/>
        <w:jc w:val="both"/>
        <w:rPr>
          <w:rFonts w:ascii="Times New Roman" w:hAnsi="Times New Roman"/>
          <w:sz w:val="28"/>
          <w:szCs w:val="28"/>
        </w:rPr>
      </w:pPr>
      <w:r w:rsidRPr="005D6081">
        <w:rPr>
          <w:rFonts w:ascii="Times New Roman" w:hAnsi="Times New Roman"/>
          <w:sz w:val="28"/>
          <w:szCs w:val="28"/>
        </w:rPr>
        <w:t>Кардашова И.Б. Основы теории национальной безопасности: учебник для вузов. М.: Издательство Юрайт, 2018. 303 с.</w:t>
      </w:r>
    </w:p>
    <w:p w:rsidR="007F16F2" w:rsidRPr="005D6081" w:rsidRDefault="007F16F2" w:rsidP="005D6081">
      <w:pPr>
        <w:numPr>
          <w:ilvl w:val="0"/>
          <w:numId w:val="33"/>
        </w:numPr>
        <w:tabs>
          <w:tab w:val="left" w:pos="2160"/>
        </w:tabs>
        <w:spacing w:after="0" w:line="360" w:lineRule="auto"/>
        <w:jc w:val="both"/>
        <w:rPr>
          <w:rFonts w:ascii="Times New Roman" w:hAnsi="Times New Roman"/>
          <w:sz w:val="28"/>
          <w:szCs w:val="28"/>
        </w:rPr>
      </w:pPr>
      <w:r w:rsidRPr="005D6081">
        <w:rPr>
          <w:rFonts w:ascii="Times New Roman" w:hAnsi="Times New Roman"/>
          <w:sz w:val="28"/>
          <w:szCs w:val="28"/>
        </w:rPr>
        <w:t>Кардашова И.Б. Система национальной безопасности Российской Федерации [Электронный ресурс] : учебное пособие.</w:t>
      </w:r>
      <w:r>
        <w:rPr>
          <w:rFonts w:ascii="Times New Roman" w:hAnsi="Times New Roman"/>
          <w:sz w:val="28"/>
          <w:szCs w:val="28"/>
        </w:rPr>
        <w:t xml:space="preserve"> </w:t>
      </w:r>
      <w:r w:rsidRPr="005D6081">
        <w:rPr>
          <w:rFonts w:ascii="Times New Roman" w:hAnsi="Times New Roman"/>
          <w:sz w:val="28"/>
          <w:szCs w:val="28"/>
        </w:rPr>
        <w:t>М.: Всероссийский государственный университет юстиции (РПА</w:t>
      </w:r>
      <w:r>
        <w:rPr>
          <w:rFonts w:ascii="Times New Roman" w:hAnsi="Times New Roman"/>
          <w:sz w:val="28"/>
          <w:szCs w:val="28"/>
        </w:rPr>
        <w:t xml:space="preserve"> </w:t>
      </w:r>
      <w:r w:rsidRPr="005D6081">
        <w:rPr>
          <w:rFonts w:ascii="Times New Roman" w:hAnsi="Times New Roman"/>
          <w:sz w:val="28"/>
          <w:szCs w:val="28"/>
        </w:rPr>
        <w:t>Минюста России), 2014. 142 c. / Режим доступа:</w:t>
      </w:r>
      <w:r>
        <w:rPr>
          <w:rFonts w:ascii="Times New Roman" w:hAnsi="Times New Roman"/>
          <w:sz w:val="28"/>
          <w:szCs w:val="28"/>
        </w:rPr>
        <w:t xml:space="preserve"> свободный, </w:t>
      </w:r>
      <w:r>
        <w:rPr>
          <w:rFonts w:ascii="Times New Roman" w:hAnsi="Times New Roman"/>
          <w:sz w:val="28"/>
          <w:szCs w:val="28"/>
          <w:lang w:val="en-US"/>
        </w:rPr>
        <w:t>url</w:t>
      </w:r>
      <w:r w:rsidRPr="00237E8E">
        <w:rPr>
          <w:rFonts w:ascii="Times New Roman" w:hAnsi="Times New Roman"/>
          <w:sz w:val="28"/>
          <w:szCs w:val="28"/>
        </w:rPr>
        <w:t>:</w:t>
      </w:r>
      <w:r>
        <w:rPr>
          <w:rFonts w:ascii="Times New Roman" w:hAnsi="Times New Roman"/>
          <w:sz w:val="28"/>
          <w:szCs w:val="28"/>
        </w:rPr>
        <w:t xml:space="preserve"> </w:t>
      </w:r>
      <w:r w:rsidRPr="005D6081">
        <w:rPr>
          <w:rFonts w:ascii="Times New Roman" w:hAnsi="Times New Roman"/>
          <w:sz w:val="28"/>
          <w:szCs w:val="28"/>
        </w:rPr>
        <w:t>http://www.iprbookshop.ru/42506.html</w:t>
      </w:r>
    </w:p>
    <w:p w:rsidR="007F16F2" w:rsidRPr="0028219D" w:rsidRDefault="007F16F2" w:rsidP="002141F8">
      <w:pPr>
        <w:numPr>
          <w:ilvl w:val="0"/>
          <w:numId w:val="33"/>
        </w:numPr>
        <w:tabs>
          <w:tab w:val="left" w:pos="2160"/>
        </w:tabs>
        <w:spacing w:after="0" w:line="360" w:lineRule="auto"/>
        <w:jc w:val="both"/>
        <w:rPr>
          <w:rFonts w:ascii="Times New Roman" w:hAnsi="Times New Roman"/>
          <w:sz w:val="28"/>
          <w:szCs w:val="28"/>
        </w:rPr>
      </w:pPr>
      <w:r w:rsidRPr="0028219D">
        <w:rPr>
          <w:rFonts w:ascii="Times New Roman" w:hAnsi="Times New Roman"/>
          <w:sz w:val="28"/>
          <w:szCs w:val="28"/>
        </w:rPr>
        <w:t>Кикоть-Глуходедова, Т</w:t>
      </w:r>
      <w:r>
        <w:rPr>
          <w:rFonts w:ascii="Times New Roman" w:hAnsi="Times New Roman"/>
          <w:sz w:val="28"/>
          <w:szCs w:val="28"/>
        </w:rPr>
        <w:t>.</w:t>
      </w:r>
      <w:r w:rsidRPr="0028219D">
        <w:rPr>
          <w:rFonts w:ascii="Times New Roman" w:hAnsi="Times New Roman"/>
          <w:sz w:val="28"/>
          <w:szCs w:val="28"/>
        </w:rPr>
        <w:t xml:space="preserve"> В.</w:t>
      </w:r>
      <w:r>
        <w:rPr>
          <w:rFonts w:ascii="Times New Roman" w:hAnsi="Times New Roman"/>
          <w:sz w:val="28"/>
          <w:szCs w:val="28"/>
        </w:rPr>
        <w:t xml:space="preserve"> </w:t>
      </w:r>
      <w:r w:rsidRPr="0028219D">
        <w:rPr>
          <w:rFonts w:ascii="Times New Roman" w:hAnsi="Times New Roman"/>
          <w:sz w:val="28"/>
          <w:szCs w:val="28"/>
        </w:rPr>
        <w:t>Административно-правовое обеспечение национальной безопасности в России, США и странах Европы (сравнительное исследование) : диссертация ... доктора юридических наук : 12.00.14 / Кикоть-Глуходедова Татьяна Владимировна; [Место защиты: ФГБОУ ВО «Московский государственный юридический университет имени О.Е. Кутафина (МГЮА)»]. - Москва, 2020. - 418 с.</w:t>
      </w:r>
    </w:p>
    <w:p w:rsidR="007F16F2" w:rsidRPr="005D6081" w:rsidRDefault="007F16F2" w:rsidP="005D6081">
      <w:pPr>
        <w:numPr>
          <w:ilvl w:val="0"/>
          <w:numId w:val="33"/>
        </w:numPr>
        <w:tabs>
          <w:tab w:val="left" w:pos="2160"/>
        </w:tabs>
        <w:spacing w:after="0" w:line="360" w:lineRule="auto"/>
        <w:jc w:val="both"/>
        <w:rPr>
          <w:rFonts w:ascii="Times New Roman" w:hAnsi="Times New Roman"/>
          <w:sz w:val="28"/>
          <w:szCs w:val="28"/>
        </w:rPr>
      </w:pPr>
      <w:r w:rsidRPr="005D6081">
        <w:rPr>
          <w:rFonts w:ascii="Times New Roman" w:hAnsi="Times New Roman"/>
          <w:sz w:val="28"/>
          <w:szCs w:val="28"/>
        </w:rPr>
        <w:lastRenderedPageBreak/>
        <w:t>Кришталюк А.Н. Правовые аспекты системы безопасности</w:t>
      </w:r>
      <w:r w:rsidRPr="00237E8E">
        <w:rPr>
          <w:rFonts w:ascii="Times New Roman" w:hAnsi="Times New Roman"/>
          <w:sz w:val="28"/>
          <w:szCs w:val="28"/>
        </w:rPr>
        <w:t xml:space="preserve"> </w:t>
      </w:r>
      <w:r w:rsidRPr="005D6081">
        <w:rPr>
          <w:rFonts w:ascii="Times New Roman" w:hAnsi="Times New Roman"/>
          <w:sz w:val="28"/>
          <w:szCs w:val="28"/>
        </w:rPr>
        <w:t xml:space="preserve">[Электронный ресурс] : курс лекций. Орел: Межрегиональная Академия безопасности и выживания (МАБИВ), 2014. 204 c. / Режим доступа: </w:t>
      </w:r>
      <w:r>
        <w:rPr>
          <w:rFonts w:ascii="Times New Roman" w:hAnsi="Times New Roman"/>
          <w:sz w:val="28"/>
          <w:szCs w:val="28"/>
        </w:rPr>
        <w:t xml:space="preserve">свободный, </w:t>
      </w:r>
      <w:r>
        <w:rPr>
          <w:rFonts w:ascii="Times New Roman" w:hAnsi="Times New Roman"/>
          <w:sz w:val="28"/>
          <w:szCs w:val="28"/>
          <w:lang w:val="en-US"/>
        </w:rPr>
        <w:t>url</w:t>
      </w:r>
      <w:r w:rsidRPr="00237E8E">
        <w:rPr>
          <w:rFonts w:ascii="Times New Roman" w:hAnsi="Times New Roman"/>
          <w:sz w:val="28"/>
          <w:szCs w:val="28"/>
        </w:rPr>
        <w:t xml:space="preserve">: </w:t>
      </w:r>
      <w:r w:rsidRPr="005D6081">
        <w:rPr>
          <w:rFonts w:ascii="Times New Roman" w:hAnsi="Times New Roman"/>
          <w:sz w:val="28"/>
          <w:szCs w:val="28"/>
        </w:rPr>
        <w:t>http://www.iprbookshop.ru/33433.html</w:t>
      </w:r>
    </w:p>
    <w:p w:rsidR="007F16F2" w:rsidRPr="00BD1ABE" w:rsidRDefault="007F16F2" w:rsidP="002141F8">
      <w:pPr>
        <w:numPr>
          <w:ilvl w:val="0"/>
          <w:numId w:val="33"/>
        </w:numPr>
        <w:tabs>
          <w:tab w:val="left" w:pos="2160"/>
        </w:tabs>
        <w:spacing w:after="0" w:line="360" w:lineRule="auto"/>
        <w:jc w:val="both"/>
        <w:rPr>
          <w:rFonts w:ascii="Times New Roman" w:hAnsi="Times New Roman"/>
          <w:sz w:val="28"/>
          <w:szCs w:val="28"/>
        </w:rPr>
      </w:pPr>
      <w:r w:rsidRPr="00BD1ABE">
        <w:rPr>
          <w:rFonts w:ascii="Times New Roman" w:hAnsi="Times New Roman"/>
          <w:sz w:val="28"/>
          <w:szCs w:val="28"/>
        </w:rPr>
        <w:t>Молочков А.А. Некоторые проблемные аспекты регламентации и реализации принципа разделения властей в современной России // Вестник Белгородского юридического института МВД России имени И.Д. Путилина. 2018. №3. С. 30-34</w:t>
      </w:r>
    </w:p>
    <w:p w:rsidR="007F16F2" w:rsidRPr="005D6081" w:rsidRDefault="007F16F2" w:rsidP="005D6081">
      <w:pPr>
        <w:numPr>
          <w:ilvl w:val="0"/>
          <w:numId w:val="33"/>
        </w:numPr>
        <w:tabs>
          <w:tab w:val="left" w:pos="2160"/>
        </w:tabs>
        <w:spacing w:after="0" w:line="360" w:lineRule="auto"/>
        <w:jc w:val="both"/>
        <w:rPr>
          <w:rFonts w:ascii="Times New Roman" w:hAnsi="Times New Roman"/>
          <w:sz w:val="28"/>
          <w:szCs w:val="28"/>
        </w:rPr>
      </w:pPr>
      <w:r>
        <w:rPr>
          <w:rFonts w:ascii="Times New Roman" w:hAnsi="Times New Roman"/>
          <w:sz w:val="28"/>
          <w:szCs w:val="28"/>
        </w:rPr>
        <w:t>Овчинников</w:t>
      </w:r>
      <w:r w:rsidRPr="005D6081">
        <w:rPr>
          <w:rFonts w:ascii="Times New Roman" w:hAnsi="Times New Roman"/>
          <w:sz w:val="28"/>
          <w:szCs w:val="28"/>
        </w:rPr>
        <w:t xml:space="preserve"> А.Ю</w:t>
      </w:r>
      <w:r>
        <w:rPr>
          <w:rFonts w:ascii="Times New Roman" w:hAnsi="Times New Roman"/>
          <w:sz w:val="28"/>
          <w:szCs w:val="28"/>
        </w:rPr>
        <w:t>.</w:t>
      </w:r>
      <w:r w:rsidRPr="005D6081">
        <w:rPr>
          <w:rFonts w:ascii="Times New Roman" w:hAnsi="Times New Roman"/>
          <w:sz w:val="28"/>
          <w:szCs w:val="28"/>
        </w:rPr>
        <w:t xml:space="preserve"> Основы теории национальной безопасности: учебное пособие / А.И. Овчинников, А.Ю. Мамычев, А.Г. Кравченко; М-во образования и науки РФ, Владивостокский гос. ун-т экономики и сервиса.</w:t>
      </w:r>
      <w:r>
        <w:rPr>
          <w:rFonts w:ascii="Times New Roman" w:hAnsi="Times New Roman"/>
          <w:sz w:val="28"/>
          <w:szCs w:val="28"/>
        </w:rPr>
        <w:t xml:space="preserve"> </w:t>
      </w:r>
      <w:r w:rsidRPr="005D6081">
        <w:rPr>
          <w:rFonts w:ascii="Times New Roman" w:hAnsi="Times New Roman"/>
          <w:sz w:val="28"/>
          <w:szCs w:val="28"/>
        </w:rPr>
        <w:t>М.: РИОР, 2011. 252 с.</w:t>
      </w:r>
    </w:p>
    <w:p w:rsidR="007F16F2" w:rsidRPr="005D6081" w:rsidRDefault="007F16F2" w:rsidP="002141F8">
      <w:pPr>
        <w:numPr>
          <w:ilvl w:val="0"/>
          <w:numId w:val="33"/>
        </w:numPr>
        <w:tabs>
          <w:tab w:val="left" w:pos="2160"/>
        </w:tabs>
        <w:spacing w:after="0" w:line="360" w:lineRule="auto"/>
        <w:jc w:val="both"/>
        <w:rPr>
          <w:rFonts w:ascii="Times New Roman" w:hAnsi="Times New Roman"/>
          <w:sz w:val="28"/>
          <w:szCs w:val="28"/>
        </w:rPr>
      </w:pPr>
      <w:r w:rsidRPr="005D6081">
        <w:rPr>
          <w:rFonts w:ascii="Times New Roman" w:hAnsi="Times New Roman"/>
          <w:sz w:val="28"/>
          <w:szCs w:val="28"/>
        </w:rPr>
        <w:t>Прохожева А.А. Общая теория национальной безопасности: учебник / под</w:t>
      </w:r>
      <w:r>
        <w:rPr>
          <w:rFonts w:ascii="Times New Roman" w:hAnsi="Times New Roman"/>
          <w:sz w:val="28"/>
          <w:szCs w:val="28"/>
        </w:rPr>
        <w:t xml:space="preserve"> </w:t>
      </w:r>
      <w:r w:rsidRPr="005D6081">
        <w:rPr>
          <w:rFonts w:ascii="Times New Roman" w:hAnsi="Times New Roman"/>
          <w:sz w:val="28"/>
          <w:szCs w:val="28"/>
        </w:rPr>
        <w:t>ред. А.А. Прохожева. Изд. 2. М.: Изд-во РАГС, 2005. 344 с.</w:t>
      </w:r>
    </w:p>
    <w:p w:rsidR="007F16F2" w:rsidRDefault="007F16F2" w:rsidP="002141F8">
      <w:pPr>
        <w:numPr>
          <w:ilvl w:val="0"/>
          <w:numId w:val="33"/>
        </w:numPr>
        <w:tabs>
          <w:tab w:val="left" w:pos="2160"/>
        </w:tabs>
        <w:spacing w:after="0" w:line="360" w:lineRule="auto"/>
        <w:jc w:val="both"/>
        <w:rPr>
          <w:rFonts w:ascii="Times New Roman" w:hAnsi="Times New Roman"/>
          <w:sz w:val="28"/>
          <w:szCs w:val="28"/>
        </w:rPr>
      </w:pPr>
      <w:r>
        <w:rPr>
          <w:rFonts w:ascii="Times New Roman" w:hAnsi="Times New Roman"/>
          <w:sz w:val="28"/>
          <w:szCs w:val="28"/>
        </w:rPr>
        <w:t>Чапчиков</w:t>
      </w:r>
      <w:r w:rsidRPr="005733B1">
        <w:rPr>
          <w:rFonts w:ascii="Times New Roman" w:hAnsi="Times New Roman"/>
          <w:sz w:val="28"/>
          <w:szCs w:val="28"/>
        </w:rPr>
        <w:t xml:space="preserve"> С</w:t>
      </w:r>
      <w:r>
        <w:rPr>
          <w:rFonts w:ascii="Times New Roman" w:hAnsi="Times New Roman"/>
          <w:sz w:val="28"/>
          <w:szCs w:val="28"/>
        </w:rPr>
        <w:t>.</w:t>
      </w:r>
      <w:r w:rsidRPr="005733B1">
        <w:rPr>
          <w:rFonts w:ascii="Times New Roman" w:hAnsi="Times New Roman"/>
          <w:sz w:val="28"/>
          <w:szCs w:val="28"/>
        </w:rPr>
        <w:t xml:space="preserve"> Ю.</w:t>
      </w:r>
      <w:r>
        <w:rPr>
          <w:rFonts w:ascii="Times New Roman" w:hAnsi="Times New Roman"/>
          <w:sz w:val="28"/>
          <w:szCs w:val="28"/>
        </w:rPr>
        <w:t xml:space="preserve"> </w:t>
      </w:r>
      <w:r w:rsidRPr="005733B1">
        <w:rPr>
          <w:rFonts w:ascii="Times New Roman" w:hAnsi="Times New Roman"/>
          <w:sz w:val="28"/>
          <w:szCs w:val="28"/>
        </w:rPr>
        <w:t>Концептуальные основания национальной безопасности и механизм ее обеспечения : теоретико-правовое исследование : диссертация ... доктора юридических наук : 12.00.01 / Чапчиков Сергей Юрьевич; [Место защиты: Чеч</w:t>
      </w:r>
      <w:r>
        <w:rPr>
          <w:rFonts w:ascii="Times New Roman" w:hAnsi="Times New Roman"/>
          <w:sz w:val="28"/>
          <w:szCs w:val="28"/>
        </w:rPr>
        <w:t>ен. гос. ун-т]. - Курск, 2018.</w:t>
      </w:r>
      <w:r w:rsidRPr="005733B1">
        <w:rPr>
          <w:rFonts w:ascii="Times New Roman" w:hAnsi="Times New Roman"/>
          <w:sz w:val="28"/>
          <w:szCs w:val="28"/>
        </w:rPr>
        <w:t xml:space="preserve"> 412 с.</w:t>
      </w:r>
    </w:p>
    <w:p w:rsidR="007F16F2" w:rsidRDefault="007F16F2" w:rsidP="00D14BA5">
      <w:pPr>
        <w:numPr>
          <w:ilvl w:val="0"/>
          <w:numId w:val="33"/>
        </w:numPr>
        <w:tabs>
          <w:tab w:val="left" w:pos="2160"/>
        </w:tabs>
        <w:spacing w:after="0" w:line="360" w:lineRule="auto"/>
        <w:jc w:val="both"/>
        <w:rPr>
          <w:rFonts w:ascii="Times New Roman" w:hAnsi="Times New Roman"/>
          <w:sz w:val="28"/>
          <w:szCs w:val="28"/>
        </w:rPr>
      </w:pPr>
      <w:r w:rsidRPr="005D6081">
        <w:rPr>
          <w:rFonts w:ascii="Times New Roman" w:hAnsi="Times New Roman"/>
          <w:sz w:val="28"/>
          <w:szCs w:val="28"/>
        </w:rPr>
        <w:t>Шободоева А.В. Основы теории национальной безопасности: курс лекций. Иркутск : Изд-во БГУЭП, 2015. 228 с.</w:t>
      </w:r>
    </w:p>
    <w:p w:rsidR="007F16F2" w:rsidRPr="00BD1ABE" w:rsidRDefault="007F16F2">
      <w:pPr>
        <w:rPr>
          <w:rFonts w:ascii="Times New Roman" w:hAnsi="Times New Roman"/>
          <w:sz w:val="28"/>
          <w:szCs w:val="28"/>
        </w:rPr>
      </w:pPr>
    </w:p>
    <w:sectPr w:rsidR="007F16F2" w:rsidRPr="00BD1ABE" w:rsidSect="001F7C88">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901" w:rsidRDefault="00D47901" w:rsidP="000862DA">
      <w:pPr>
        <w:spacing w:after="0" w:line="240" w:lineRule="auto"/>
      </w:pPr>
      <w:r>
        <w:separator/>
      </w:r>
    </w:p>
  </w:endnote>
  <w:endnote w:type="continuationSeparator" w:id="0">
    <w:p w:rsidR="00D47901" w:rsidRDefault="00D47901" w:rsidP="00086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901" w:rsidRDefault="00D47901" w:rsidP="000862DA">
      <w:pPr>
        <w:spacing w:after="0" w:line="240" w:lineRule="auto"/>
      </w:pPr>
      <w:r>
        <w:separator/>
      </w:r>
    </w:p>
  </w:footnote>
  <w:footnote w:type="continuationSeparator" w:id="0">
    <w:p w:rsidR="00D47901" w:rsidRDefault="00D47901" w:rsidP="000862DA">
      <w:pPr>
        <w:spacing w:after="0" w:line="240" w:lineRule="auto"/>
      </w:pPr>
      <w:r>
        <w:continuationSeparator/>
      </w:r>
    </w:p>
  </w:footnote>
  <w:footnote w:id="1">
    <w:p w:rsidR="007F16F2" w:rsidRDefault="007F16F2" w:rsidP="00FC6345">
      <w:pPr>
        <w:pStyle w:val="a8"/>
        <w:jc w:val="both"/>
      </w:pPr>
      <w:r w:rsidRPr="004E5140">
        <w:rPr>
          <w:rStyle w:val="aa"/>
          <w:rFonts w:ascii="Times New Roman" w:hAnsi="Times New Roman"/>
        </w:rPr>
        <w:footnoteRef/>
      </w:r>
      <w:r w:rsidRPr="004E5140">
        <w:rPr>
          <w:rFonts w:ascii="Times New Roman" w:hAnsi="Times New Roman"/>
        </w:rPr>
        <w:t xml:space="preserve"> Зеленков, М. Ю. Теоретико-методологические проблемы теории национальной безопасности Российской Федерации : монография / М. Ю. Зеленков. — М. : Юридический институт МИИТа, 2013  С. 5-34</w:t>
      </w:r>
    </w:p>
  </w:footnote>
  <w:footnote w:id="2">
    <w:p w:rsidR="007F16F2" w:rsidRDefault="007F16F2" w:rsidP="0087117F">
      <w:pPr>
        <w:pStyle w:val="1"/>
        <w:shd w:val="clear" w:color="auto" w:fill="FFFFFF"/>
        <w:spacing w:before="0" w:beforeAutospacing="0" w:after="0" w:afterAutospacing="0" w:line="252" w:lineRule="atLeast"/>
        <w:jc w:val="both"/>
      </w:pPr>
      <w:r w:rsidRPr="004E5140">
        <w:rPr>
          <w:rStyle w:val="aa"/>
          <w:sz w:val="24"/>
        </w:rPr>
        <w:footnoteRef/>
      </w:r>
      <w:r w:rsidRPr="004E5140">
        <w:rPr>
          <w:sz w:val="24"/>
        </w:rPr>
        <w:t xml:space="preserve"> </w:t>
      </w:r>
      <w:r w:rsidRPr="004E5140">
        <w:rPr>
          <w:b w:val="0"/>
          <w:bCs w:val="0"/>
          <w:color w:val="000000"/>
          <w:sz w:val="24"/>
          <w:szCs w:val="24"/>
        </w:rPr>
        <w:t>«Информационное государство» Министерство цифрового развития, связи и массовых коммуникаций [Электронный ресурс] / Режим доступа: свободный, url: https://digital.gov.ru/ru/activity/directions/1/ (Дата обращения 03.06.2020 г.)</w:t>
      </w:r>
    </w:p>
  </w:footnote>
  <w:footnote w:id="3">
    <w:p w:rsidR="007F16F2" w:rsidRDefault="007F16F2" w:rsidP="00771256">
      <w:pPr>
        <w:pStyle w:val="a8"/>
        <w:jc w:val="both"/>
      </w:pPr>
      <w:r w:rsidRPr="004E5140">
        <w:rPr>
          <w:rStyle w:val="aa"/>
          <w:rFonts w:ascii="Times New Roman" w:hAnsi="Times New Roman"/>
        </w:rPr>
        <w:footnoteRef/>
      </w:r>
      <w:r w:rsidRPr="004E5140">
        <w:rPr>
          <w:rFonts w:ascii="Times New Roman" w:hAnsi="Times New Roman"/>
        </w:rPr>
        <w:t xml:space="preserve"> Пункты «а», «д» части 10  ст. 4.1. Федерального закона от 21.12.1994 N 68-ФЗ (ред. от 01.04.2020) "О защите населения и территорий от чрезвычайных ситуаций природного и техногенного характера" // СПС КонсультантПлюс</w:t>
      </w:r>
    </w:p>
  </w:footnote>
  <w:footnote w:id="4">
    <w:p w:rsidR="007F16F2" w:rsidRPr="004E5140" w:rsidRDefault="007F16F2" w:rsidP="00A26966">
      <w:pPr>
        <w:pStyle w:val="a8"/>
        <w:jc w:val="both"/>
        <w:rPr>
          <w:rFonts w:ascii="Times New Roman" w:hAnsi="Times New Roman"/>
        </w:rPr>
      </w:pPr>
      <w:r w:rsidRPr="004E5140">
        <w:rPr>
          <w:rStyle w:val="aa"/>
          <w:rFonts w:ascii="Times New Roman" w:hAnsi="Times New Roman"/>
        </w:rPr>
        <w:footnoteRef/>
      </w:r>
      <w:r w:rsidRPr="004E5140">
        <w:rPr>
          <w:rFonts w:ascii="Times New Roman" w:hAnsi="Times New Roman"/>
        </w:rPr>
        <w:t xml:space="preserve"> Часть «а.2)» ст. 10 Федерального закона от 21.12.1994 N 68-ФЗ (ред. от 01.04.2020) "О защите населения и территорий от чрезвычайных ситуаций природного и техногенного характера" // СПС КонсультантПлюс</w:t>
      </w:r>
    </w:p>
    <w:p w:rsidR="007F16F2" w:rsidRDefault="007F16F2" w:rsidP="00A26966">
      <w:pPr>
        <w:pStyle w:val="a8"/>
        <w:jc w:val="both"/>
      </w:pPr>
      <w:r w:rsidRPr="004E5140">
        <w:rPr>
          <w:rFonts w:ascii="Times New Roman" w:hAnsi="Times New Roman"/>
        </w:rPr>
        <w:t xml:space="preserve">   Пункты «в», «г» части 4 Постановления Правительства РФ от 02.04.2020 N 417 "Об утверждении Правил поведения, обязательных для исполнения гражданами и организациями, при введении режима повышенной готовности или чрезвычайной ситуации"                                                 // СПС КонсультантПлюс</w:t>
      </w:r>
    </w:p>
  </w:footnote>
  <w:footnote w:id="5">
    <w:p w:rsidR="007F16F2" w:rsidRDefault="007F16F2" w:rsidP="007F0068">
      <w:pPr>
        <w:pStyle w:val="a8"/>
        <w:jc w:val="both"/>
      </w:pPr>
      <w:r w:rsidRPr="004E5140">
        <w:rPr>
          <w:rStyle w:val="aa"/>
          <w:rFonts w:ascii="Times New Roman" w:hAnsi="Times New Roman"/>
        </w:rPr>
        <w:footnoteRef/>
      </w:r>
      <w:r w:rsidRPr="004E5140">
        <w:rPr>
          <w:rFonts w:ascii="Times New Roman" w:hAnsi="Times New Roman"/>
        </w:rPr>
        <w:t xml:space="preserve"> Зеленков, М. Ю. Теоретико-методологические проблемы теории национальной безопасности Российской Федерации : монография / М. Ю. Зеленков. — М. : Юридический институт МИИТа, 2013  С. 180</w:t>
      </w:r>
    </w:p>
  </w:footnote>
  <w:footnote w:id="6">
    <w:p w:rsidR="007F16F2" w:rsidRPr="004E5140" w:rsidRDefault="007F16F2" w:rsidP="00EB4E34">
      <w:pPr>
        <w:tabs>
          <w:tab w:val="left" w:pos="2160"/>
        </w:tabs>
        <w:spacing w:after="0" w:line="360" w:lineRule="auto"/>
        <w:jc w:val="both"/>
        <w:rPr>
          <w:rFonts w:ascii="Times New Roman" w:hAnsi="Times New Roman"/>
          <w:sz w:val="28"/>
          <w:szCs w:val="28"/>
        </w:rPr>
      </w:pPr>
      <w:r w:rsidRPr="004E5140">
        <w:rPr>
          <w:rStyle w:val="aa"/>
          <w:rFonts w:ascii="Times New Roman" w:hAnsi="Times New Roman"/>
        </w:rPr>
        <w:footnoteRef/>
      </w:r>
      <w:r w:rsidRPr="004E5140">
        <w:rPr>
          <w:rFonts w:ascii="Times New Roman" w:hAnsi="Times New Roman"/>
        </w:rPr>
        <w:t xml:space="preserve"> </w:t>
      </w:r>
      <w:r w:rsidRPr="004E5140">
        <w:rPr>
          <w:rFonts w:ascii="Times New Roman" w:hAnsi="Times New Roman"/>
          <w:sz w:val="24"/>
          <w:szCs w:val="28"/>
        </w:rPr>
        <w:t>Зеленков, М. Ю. Основы теории национальной безопасности. М., 2015 С. 83</w:t>
      </w:r>
    </w:p>
    <w:p w:rsidR="007F16F2" w:rsidRDefault="007F16F2" w:rsidP="00EB4E34">
      <w:pPr>
        <w:tabs>
          <w:tab w:val="left" w:pos="2160"/>
        </w:tabs>
        <w:spacing w:after="0" w:line="360" w:lineRule="auto"/>
        <w:jc w:val="both"/>
      </w:pPr>
    </w:p>
  </w:footnote>
  <w:footnote w:id="7">
    <w:p w:rsidR="007F16F2" w:rsidRDefault="007F16F2" w:rsidP="00946632">
      <w:pPr>
        <w:pStyle w:val="a8"/>
        <w:jc w:val="both"/>
      </w:pPr>
      <w:r w:rsidRPr="004E5140">
        <w:rPr>
          <w:rStyle w:val="aa"/>
          <w:rFonts w:ascii="Times New Roman" w:hAnsi="Times New Roman"/>
        </w:rPr>
        <w:footnoteRef/>
      </w:r>
      <w:r w:rsidRPr="004E5140">
        <w:rPr>
          <w:rFonts w:ascii="Times New Roman" w:hAnsi="Times New Roman"/>
        </w:rPr>
        <w:t xml:space="preserve"> «Суды начали рассматривать дела с помощью </w:t>
      </w:r>
      <w:r w:rsidRPr="004E5140">
        <w:rPr>
          <w:rFonts w:ascii="Times New Roman" w:hAnsi="Times New Roman"/>
          <w:lang w:val="en-US"/>
        </w:rPr>
        <w:t>WhatsApp</w:t>
      </w:r>
      <w:r w:rsidRPr="004E5140">
        <w:rPr>
          <w:rFonts w:ascii="Times New Roman" w:hAnsi="Times New Roman"/>
        </w:rPr>
        <w:t xml:space="preserve">» Российская газета - Федеральный выпуск № 85(8139) [Электронный ресурс] / (Дата обращения 01.06.2020 г.), </w:t>
      </w:r>
      <w:r w:rsidRPr="004E5140">
        <w:rPr>
          <w:rFonts w:ascii="Times New Roman" w:hAnsi="Times New Roman"/>
          <w:lang w:val="en-US"/>
        </w:rPr>
        <w:t>url</w:t>
      </w:r>
      <w:r w:rsidRPr="004E5140">
        <w:rPr>
          <w:rFonts w:ascii="Times New Roman" w:hAnsi="Times New Roman"/>
        </w:rPr>
        <w:t xml:space="preserve">: </w:t>
      </w:r>
      <w:r w:rsidRPr="004E5140">
        <w:rPr>
          <w:rFonts w:ascii="Times New Roman" w:hAnsi="Times New Roman"/>
          <w:lang w:val="en-US"/>
        </w:rPr>
        <w:t>https</w:t>
      </w:r>
      <w:r w:rsidRPr="004E5140">
        <w:rPr>
          <w:rFonts w:ascii="Times New Roman" w:hAnsi="Times New Roman"/>
        </w:rPr>
        <w:t>://</w:t>
      </w:r>
      <w:r w:rsidRPr="004E5140">
        <w:rPr>
          <w:rFonts w:ascii="Times New Roman" w:hAnsi="Times New Roman"/>
          <w:lang w:val="en-US"/>
        </w:rPr>
        <w:t>rg</w:t>
      </w:r>
      <w:r w:rsidRPr="004E5140">
        <w:rPr>
          <w:rFonts w:ascii="Times New Roman" w:hAnsi="Times New Roman"/>
        </w:rPr>
        <w:t>.</w:t>
      </w:r>
      <w:r w:rsidRPr="004E5140">
        <w:rPr>
          <w:rFonts w:ascii="Times New Roman" w:hAnsi="Times New Roman"/>
          <w:lang w:val="en-US"/>
        </w:rPr>
        <w:t>ru</w:t>
      </w:r>
      <w:r w:rsidRPr="004E5140">
        <w:rPr>
          <w:rFonts w:ascii="Times New Roman" w:hAnsi="Times New Roman"/>
        </w:rPr>
        <w:t>/2020/04/19/</w:t>
      </w:r>
      <w:r w:rsidRPr="004E5140">
        <w:rPr>
          <w:rFonts w:ascii="Times New Roman" w:hAnsi="Times New Roman"/>
          <w:lang w:val="en-US"/>
        </w:rPr>
        <w:t>reg</w:t>
      </w:r>
      <w:r w:rsidRPr="004E5140">
        <w:rPr>
          <w:rFonts w:ascii="Times New Roman" w:hAnsi="Times New Roman"/>
        </w:rPr>
        <w:t>-</w:t>
      </w:r>
      <w:r w:rsidRPr="004E5140">
        <w:rPr>
          <w:rFonts w:ascii="Times New Roman" w:hAnsi="Times New Roman"/>
          <w:lang w:val="en-US"/>
        </w:rPr>
        <w:t>urfo</w:t>
      </w:r>
      <w:r w:rsidRPr="004E5140">
        <w:rPr>
          <w:rFonts w:ascii="Times New Roman" w:hAnsi="Times New Roman"/>
        </w:rPr>
        <w:t>/</w:t>
      </w:r>
      <w:r w:rsidRPr="004E5140">
        <w:rPr>
          <w:rFonts w:ascii="Times New Roman" w:hAnsi="Times New Roman"/>
          <w:lang w:val="en-US"/>
        </w:rPr>
        <w:t>sudam</w:t>
      </w:r>
      <w:r w:rsidRPr="004E5140">
        <w:rPr>
          <w:rFonts w:ascii="Times New Roman" w:hAnsi="Times New Roman"/>
        </w:rPr>
        <w:t>-</w:t>
      </w:r>
      <w:r w:rsidRPr="004E5140">
        <w:rPr>
          <w:rFonts w:ascii="Times New Roman" w:hAnsi="Times New Roman"/>
          <w:lang w:val="en-US"/>
        </w:rPr>
        <w:t>razreshili</w:t>
      </w:r>
      <w:r w:rsidRPr="004E5140">
        <w:rPr>
          <w:rFonts w:ascii="Times New Roman" w:hAnsi="Times New Roman"/>
        </w:rPr>
        <w:t>-</w:t>
      </w:r>
      <w:r w:rsidRPr="004E5140">
        <w:rPr>
          <w:rFonts w:ascii="Times New Roman" w:hAnsi="Times New Roman"/>
          <w:lang w:val="en-US"/>
        </w:rPr>
        <w:t>provodit</w:t>
      </w:r>
      <w:r w:rsidRPr="004E5140">
        <w:rPr>
          <w:rFonts w:ascii="Times New Roman" w:hAnsi="Times New Roman"/>
        </w:rPr>
        <w:t>-</w:t>
      </w:r>
      <w:r w:rsidRPr="004E5140">
        <w:rPr>
          <w:rFonts w:ascii="Times New Roman" w:hAnsi="Times New Roman"/>
          <w:lang w:val="en-US"/>
        </w:rPr>
        <w:t>slushaniia</w:t>
      </w:r>
      <w:r w:rsidRPr="004E5140">
        <w:rPr>
          <w:rFonts w:ascii="Times New Roman" w:hAnsi="Times New Roman"/>
        </w:rPr>
        <w:t>-</w:t>
      </w:r>
      <w:r w:rsidRPr="004E5140">
        <w:rPr>
          <w:rFonts w:ascii="Times New Roman" w:hAnsi="Times New Roman"/>
          <w:lang w:val="en-US"/>
        </w:rPr>
        <w:t>onlajn</w:t>
      </w:r>
      <w:r w:rsidRPr="004E5140">
        <w:rPr>
          <w:rFonts w:ascii="Times New Roman" w:hAnsi="Times New Roman"/>
        </w:rPr>
        <w:t>.</w:t>
      </w:r>
      <w:r w:rsidRPr="004E5140">
        <w:rPr>
          <w:rFonts w:ascii="Times New Roman" w:hAnsi="Times New Roman"/>
          <w:lang w:val="en-US"/>
        </w:rPr>
        <w:t>html</w:t>
      </w:r>
      <w:r w:rsidRPr="004E5140">
        <w:rPr>
          <w:rFonts w:ascii="Times New Roman" w:hAnsi="Times New Roman"/>
        </w:rPr>
        <w:t xml:space="preserve"> </w:t>
      </w:r>
    </w:p>
  </w:footnote>
  <w:footnote w:id="8">
    <w:p w:rsidR="007F16F2" w:rsidRDefault="007F16F2" w:rsidP="005910F3">
      <w:pPr>
        <w:pStyle w:val="a8"/>
        <w:jc w:val="both"/>
      </w:pPr>
      <w:r w:rsidRPr="004E5140">
        <w:rPr>
          <w:rStyle w:val="aa"/>
          <w:rFonts w:ascii="Times New Roman" w:hAnsi="Times New Roman"/>
        </w:rPr>
        <w:footnoteRef/>
      </w:r>
      <w:r w:rsidRPr="004E5140">
        <w:rPr>
          <w:rFonts w:ascii="Times New Roman" w:hAnsi="Times New Roman"/>
        </w:rPr>
        <w:t xml:space="preserve"> Рассмотрение дел в судах в условиях пандемии: новое Постановление Президиума ВС РФ и Президиума Совета судей от 8 апреля 2020 г.. Елизавета Молоснова, Старший юрист Юридической фирмы "Алимирзоев и Трофимов" специально для ГАРАНТ.РУ [Электронный ресурс] / Режим доступа: свободный, </w:t>
      </w:r>
      <w:r w:rsidRPr="004E5140">
        <w:rPr>
          <w:rFonts w:ascii="Times New Roman" w:hAnsi="Times New Roman"/>
          <w:lang w:val="en-US"/>
        </w:rPr>
        <w:t>url</w:t>
      </w:r>
      <w:r w:rsidRPr="004E5140">
        <w:rPr>
          <w:rFonts w:ascii="Times New Roman" w:hAnsi="Times New Roman"/>
        </w:rPr>
        <w:t>: https://www.garant.ru/ia/opinion/author/molosnova/ 1344689/ (Дата обращения 01.06.2020 г.)</w:t>
      </w:r>
    </w:p>
  </w:footnote>
  <w:footnote w:id="9">
    <w:p w:rsidR="007F16F2" w:rsidRDefault="007F16F2">
      <w:pPr>
        <w:pStyle w:val="a8"/>
      </w:pPr>
      <w:r w:rsidRPr="004E5140">
        <w:rPr>
          <w:rStyle w:val="aa"/>
          <w:rFonts w:ascii="Times New Roman" w:hAnsi="Times New Roman"/>
        </w:rPr>
        <w:footnoteRef/>
      </w:r>
      <w:r w:rsidRPr="004E5140">
        <w:rPr>
          <w:rFonts w:ascii="Times New Roman" w:hAnsi="Times New Roman"/>
        </w:rPr>
        <w:t xml:space="preserve"> Статья 1 Федерального закона от 17.01.1992 N 2202-1 (ред. от 06.02.2020) "О прокуратуре Российской Федерации" // СПС КонсультантПлюс</w:t>
      </w:r>
    </w:p>
  </w:footnote>
  <w:footnote w:id="10">
    <w:p w:rsidR="007F16F2" w:rsidRDefault="007F16F2">
      <w:pPr>
        <w:pStyle w:val="a8"/>
      </w:pPr>
      <w:r w:rsidRPr="004E5140">
        <w:rPr>
          <w:rStyle w:val="aa"/>
          <w:rFonts w:ascii="Times New Roman" w:hAnsi="Times New Roman"/>
        </w:rPr>
        <w:footnoteRef/>
      </w:r>
      <w:r w:rsidRPr="004E5140">
        <w:rPr>
          <w:rFonts w:ascii="Times New Roman" w:hAnsi="Times New Roman"/>
        </w:rPr>
        <w:t xml:space="preserve"> Федеральный конституционный закон от 26.02.1997 N 1-ФКЗ (ред. от 31.01.2016) "Об Уполномоченном по правам человека в Российской Федерации" // СПС КонсультантПлюс</w:t>
      </w:r>
    </w:p>
  </w:footnote>
  <w:footnote w:id="11">
    <w:p w:rsidR="007F16F2" w:rsidRDefault="007F16F2" w:rsidP="006F1376">
      <w:pPr>
        <w:pStyle w:val="a8"/>
        <w:jc w:val="both"/>
      </w:pPr>
      <w:r w:rsidRPr="004E5140">
        <w:rPr>
          <w:rStyle w:val="aa"/>
          <w:rFonts w:ascii="Times New Roman" w:hAnsi="Times New Roman"/>
        </w:rPr>
        <w:footnoteRef/>
      </w:r>
      <w:r w:rsidRPr="004E5140">
        <w:rPr>
          <w:rFonts w:ascii="Times New Roman" w:hAnsi="Times New Roman"/>
        </w:rPr>
        <w:t xml:space="preserve"> «Информационное государство» Министерство цифрового развития, связи и массовых коммуникаций [Электронный ресурс] / Режим доступа: свободный, url: https://digital.gov.ru/ru/activity/directions/1/ (Дата обращения 03.06.2020 г.)</w:t>
      </w:r>
    </w:p>
  </w:footnote>
  <w:footnote w:id="12">
    <w:p w:rsidR="007F16F2" w:rsidRDefault="007F16F2" w:rsidP="00C6776E">
      <w:pPr>
        <w:pStyle w:val="a8"/>
        <w:jc w:val="both"/>
      </w:pPr>
      <w:r w:rsidRPr="004E5140">
        <w:rPr>
          <w:rStyle w:val="aa"/>
          <w:rFonts w:ascii="Times New Roman" w:hAnsi="Times New Roman"/>
        </w:rPr>
        <w:footnoteRef/>
      </w:r>
      <w:r w:rsidRPr="004E5140">
        <w:rPr>
          <w:rFonts w:ascii="Times New Roman" w:hAnsi="Times New Roman"/>
        </w:rPr>
        <w:t xml:space="preserve"> Постановление Правительства РФ от 27.05.2019 N 668 (ред. от 31.10.2019) "Об утверждении Положения об Экспертном совете при Правительстве Российской Федерации" // СПС КонсультантПлюс</w:t>
      </w:r>
    </w:p>
  </w:footnote>
  <w:footnote w:id="13">
    <w:p w:rsidR="007F16F2" w:rsidRPr="004E5140" w:rsidRDefault="007F16F2" w:rsidP="006F53D5">
      <w:pPr>
        <w:pStyle w:val="a8"/>
        <w:jc w:val="both"/>
        <w:rPr>
          <w:rFonts w:ascii="Times New Roman" w:hAnsi="Times New Roman"/>
        </w:rPr>
      </w:pPr>
      <w:r w:rsidRPr="004E5140">
        <w:rPr>
          <w:rStyle w:val="aa"/>
          <w:rFonts w:ascii="Times New Roman" w:hAnsi="Times New Roman"/>
        </w:rPr>
        <w:footnoteRef/>
      </w:r>
      <w:r w:rsidRPr="004E5140">
        <w:rPr>
          <w:rFonts w:ascii="Times New Roman" w:hAnsi="Times New Roman"/>
        </w:rPr>
        <w:t xml:space="preserve"> Приказ Минтруда России от 10.12.2012 N 580н (ред. от 03.12.2018)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 СПС КонсультантПлюс</w:t>
      </w:r>
    </w:p>
    <w:p w:rsidR="007F16F2" w:rsidRPr="004E5140" w:rsidRDefault="007F16F2" w:rsidP="006F53D5">
      <w:pPr>
        <w:pStyle w:val="a8"/>
        <w:jc w:val="both"/>
        <w:rPr>
          <w:rFonts w:ascii="Times New Roman" w:hAnsi="Times New Roman"/>
        </w:rPr>
      </w:pPr>
      <w:r w:rsidRPr="004E5140">
        <w:rPr>
          <w:rFonts w:ascii="Times New Roman" w:hAnsi="Times New Roman"/>
        </w:rPr>
        <w:t xml:space="preserve">    Постановление Главного государственного санитарного врача РФ от 24 января 2020 г. N 2 "О дополнительных мероприятиях по недопущению завоза и распространения новой коронавирусной инфекции, вызванной 2019-nCoV" // СПС КонсультантПлюс</w:t>
      </w:r>
    </w:p>
    <w:p w:rsidR="007F16F2" w:rsidRDefault="007F16F2" w:rsidP="006F53D5">
      <w:pPr>
        <w:pStyle w:val="a8"/>
        <w:jc w:val="both"/>
      </w:pPr>
    </w:p>
  </w:footnote>
  <w:footnote w:id="14">
    <w:p w:rsidR="007F16F2" w:rsidRDefault="007F16F2" w:rsidP="005729ED">
      <w:pPr>
        <w:pStyle w:val="a8"/>
        <w:jc w:val="both"/>
      </w:pPr>
      <w:r w:rsidRPr="004E5140">
        <w:rPr>
          <w:rStyle w:val="aa"/>
          <w:rFonts w:ascii="Times New Roman" w:hAnsi="Times New Roman"/>
        </w:rPr>
        <w:footnoteRef/>
      </w:r>
      <w:r w:rsidRPr="004E5140">
        <w:rPr>
          <w:rFonts w:ascii="Times New Roman" w:hAnsi="Times New Roman"/>
        </w:rPr>
        <w:t xml:space="preserve"> Части 1 и 2 статьи 9 Федерального закона "Об основах общественного контроля в Российской Федерации" от 21.07.2014 N 212-ФЗ (ред. от 27.12.2018) // СПС КонсультантПлюс</w:t>
      </w:r>
    </w:p>
  </w:footnote>
  <w:footnote w:id="15">
    <w:p w:rsidR="007F16F2" w:rsidRDefault="007F16F2" w:rsidP="003D0F8E">
      <w:pPr>
        <w:pStyle w:val="a8"/>
        <w:jc w:val="both"/>
      </w:pPr>
      <w:r w:rsidRPr="004E5140">
        <w:rPr>
          <w:rStyle w:val="aa"/>
          <w:rFonts w:ascii="Times New Roman" w:hAnsi="Times New Roman"/>
        </w:rPr>
        <w:footnoteRef/>
      </w:r>
      <w:r w:rsidRPr="004E5140">
        <w:rPr>
          <w:rFonts w:ascii="Times New Roman" w:hAnsi="Times New Roman"/>
        </w:rPr>
        <w:t xml:space="preserve"> Статьи 17, 18, 26 Федерального закона от 04.04.2005 N 32-ФЗ (ред. от 05.12.2017) "Об Общественной палате Российской Федерации" // СПС КонсультантПлюс</w:t>
      </w:r>
    </w:p>
  </w:footnote>
  <w:footnote w:id="16">
    <w:p w:rsidR="007F16F2" w:rsidRPr="004E5140" w:rsidRDefault="007F16F2" w:rsidP="00545BB7">
      <w:pPr>
        <w:pStyle w:val="a8"/>
        <w:rPr>
          <w:rFonts w:ascii="Times New Roman" w:hAnsi="Times New Roman"/>
        </w:rPr>
      </w:pPr>
      <w:r w:rsidRPr="004E5140">
        <w:rPr>
          <w:rStyle w:val="aa"/>
          <w:rFonts w:ascii="Times New Roman" w:hAnsi="Times New Roman"/>
        </w:rPr>
        <w:footnoteRef/>
      </w:r>
      <w:r w:rsidRPr="004E5140">
        <w:rPr>
          <w:rFonts w:ascii="Times New Roman" w:hAnsi="Times New Roman"/>
        </w:rPr>
        <w:t xml:space="preserve"> Часть 1 статьи 13 Федерального закона "Об основах общественного контроля в Российской Федерации" от 21.07.2014 N 212-ФЗ // СПС КонсультантПлюс</w:t>
      </w:r>
    </w:p>
    <w:p w:rsidR="007F16F2" w:rsidRDefault="007F16F2" w:rsidP="00BE2E38">
      <w:pPr>
        <w:pStyle w:val="a8"/>
        <w:jc w:val="both"/>
      </w:pPr>
      <w:r w:rsidRPr="004E5140">
        <w:rPr>
          <w:rFonts w:ascii="Times New Roman" w:hAnsi="Times New Roman"/>
        </w:rPr>
        <w:t xml:space="preserve">     Указ Президента РФ от 04.08.2006 N 842 (ред. от 23.05.2013) "О порядке образования общественных советов при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при федеральных службах и федеральных агентствах, подведомственных этим федеральным министерствам" // СПС КонсультантПлюс</w:t>
      </w:r>
    </w:p>
  </w:footnote>
  <w:footnote w:id="17">
    <w:p w:rsidR="007F16F2" w:rsidRDefault="007F16F2" w:rsidP="00B75209">
      <w:pPr>
        <w:pStyle w:val="a8"/>
        <w:jc w:val="both"/>
      </w:pPr>
      <w:r w:rsidRPr="004E5140">
        <w:rPr>
          <w:rStyle w:val="aa"/>
          <w:rFonts w:ascii="Times New Roman" w:hAnsi="Times New Roman"/>
        </w:rPr>
        <w:footnoteRef/>
      </w:r>
      <w:r w:rsidRPr="004E5140">
        <w:rPr>
          <w:rFonts w:ascii="Times New Roman" w:hAnsi="Times New Roman"/>
        </w:rPr>
        <w:t xml:space="preserve"> «Глава НЦБ Интерпола: Россия продолжит добиваться привлечения Браудера к уголовной ответственности» Интерфакс [Электронный ресурс] / Режим доступа: свободный,                                url: https://www.interfax.ru/interview/655568 (Дата обращения 04.06.2020 г.)</w:t>
      </w:r>
    </w:p>
  </w:footnote>
  <w:footnote w:id="18">
    <w:p w:rsidR="007F16F2" w:rsidRDefault="007F16F2" w:rsidP="00F45744">
      <w:pPr>
        <w:pStyle w:val="a8"/>
        <w:jc w:val="both"/>
      </w:pPr>
      <w:r w:rsidRPr="004E5140">
        <w:rPr>
          <w:rStyle w:val="aa"/>
          <w:rFonts w:ascii="Times New Roman" w:hAnsi="Times New Roman"/>
        </w:rPr>
        <w:footnoteRef/>
      </w:r>
      <w:r w:rsidRPr="004E5140">
        <w:rPr>
          <w:rFonts w:ascii="Times New Roman" w:hAnsi="Times New Roman"/>
        </w:rPr>
        <w:t xml:space="preserve"> Федеральный закон "О порядке рассмотрения обращений граждан Российской Федерации" от 02.05.2006 N 59-ФЗ (ред. от 27.12.2018) // СПС КонсультантПлюс</w:t>
      </w:r>
    </w:p>
  </w:footnote>
  <w:footnote w:id="19">
    <w:p w:rsidR="007F16F2" w:rsidRDefault="007F16F2" w:rsidP="00DA36F1">
      <w:pPr>
        <w:pStyle w:val="a8"/>
        <w:jc w:val="both"/>
      </w:pPr>
      <w:r w:rsidRPr="004E5140">
        <w:rPr>
          <w:rStyle w:val="aa"/>
          <w:rFonts w:ascii="Times New Roman" w:hAnsi="Times New Roman"/>
        </w:rPr>
        <w:footnoteRef/>
      </w:r>
      <w:r w:rsidRPr="004E5140">
        <w:rPr>
          <w:rFonts w:ascii="Times New Roman" w:hAnsi="Times New Roman"/>
        </w:rPr>
        <w:t xml:space="preserve"> "Конституция (Основной Закон) Союза Советских Социалистических Республик" (принята ВС СССР 07.10.1977) (ред. от 14.03.1990) // СПС КонсультантПлюс</w:t>
      </w:r>
    </w:p>
  </w:footnote>
  <w:footnote w:id="20">
    <w:p w:rsidR="007F16F2" w:rsidRDefault="007F16F2" w:rsidP="00DA36F1">
      <w:pPr>
        <w:pStyle w:val="a8"/>
        <w:jc w:val="both"/>
      </w:pPr>
      <w:r w:rsidRPr="004E5140">
        <w:rPr>
          <w:rStyle w:val="aa"/>
          <w:rFonts w:ascii="Times New Roman" w:hAnsi="Times New Roman"/>
        </w:rPr>
        <w:footnoteRef/>
      </w:r>
      <w:r w:rsidRPr="004E5140">
        <w:rPr>
          <w:rFonts w:ascii="Times New Roman" w:hAnsi="Times New Roman"/>
        </w:rPr>
        <w:t xml:space="preserve"> "Устав Коммунистической партии Советского Союза" (утв. XXVIII съездом КПСС) // СПС КонсультантПлюс</w:t>
      </w:r>
    </w:p>
  </w:footnote>
  <w:footnote w:id="21">
    <w:p w:rsidR="007F16F2" w:rsidRDefault="007F16F2" w:rsidP="00F03829">
      <w:pPr>
        <w:pStyle w:val="a8"/>
        <w:jc w:val="both"/>
      </w:pPr>
      <w:r w:rsidRPr="004E5140">
        <w:rPr>
          <w:rStyle w:val="aa"/>
          <w:rFonts w:ascii="Times New Roman" w:hAnsi="Times New Roman"/>
        </w:rPr>
        <w:footnoteRef/>
      </w:r>
      <w:r w:rsidRPr="004E5140">
        <w:rPr>
          <w:rFonts w:ascii="Times New Roman" w:hAnsi="Times New Roman"/>
        </w:rPr>
        <w:t xml:space="preserve"> Болдырева Р.С. Разделение властей: теоретико-правовые аспекты: диссертация ... кандидата юридических наук : 12.00.01 / Болдырева Раиса Степановна; [Место защиты: Академия государственной службы при Президенте Российской Федерации]. - Москва, 1998. с. 35</w:t>
      </w:r>
    </w:p>
  </w:footnote>
  <w:footnote w:id="22">
    <w:p w:rsidR="007F16F2" w:rsidRPr="004E5140" w:rsidRDefault="007F16F2" w:rsidP="00862B5A">
      <w:pPr>
        <w:pStyle w:val="a8"/>
        <w:jc w:val="both"/>
        <w:rPr>
          <w:rFonts w:ascii="Times New Roman" w:hAnsi="Times New Roman"/>
        </w:rPr>
      </w:pPr>
      <w:r w:rsidRPr="004E5140">
        <w:rPr>
          <w:rStyle w:val="aa"/>
          <w:rFonts w:ascii="Times New Roman" w:hAnsi="Times New Roman"/>
        </w:rPr>
        <w:footnoteRef/>
      </w:r>
      <w:r w:rsidRPr="004E5140">
        <w:rPr>
          <w:rFonts w:ascii="Times New Roman" w:hAnsi="Times New Roman"/>
        </w:rPr>
        <w:t xml:space="preserve"> Устав города Москвы [Электронный ресурс] / Режим доступа: свободный,                                url: https://duma.mos.ru/ru/0/page/ustav-goroda-moskvyi (Дата обращения 04.06.2020 г.)</w:t>
      </w:r>
    </w:p>
    <w:p w:rsidR="007F16F2" w:rsidRPr="004E5140" w:rsidRDefault="007F16F2" w:rsidP="00862B5A">
      <w:pPr>
        <w:pStyle w:val="a8"/>
        <w:jc w:val="both"/>
        <w:rPr>
          <w:rFonts w:ascii="Times New Roman" w:hAnsi="Times New Roman"/>
        </w:rPr>
      </w:pPr>
      <w:r w:rsidRPr="004E5140">
        <w:rPr>
          <w:rFonts w:ascii="Times New Roman" w:hAnsi="Times New Roman"/>
        </w:rPr>
        <w:t xml:space="preserve">        Устав Санкт-Петербурга (с изменениями на 11 июля 2019 года) [Электронный ресурс] / Режим доступа: свободный, url: https://www.assembly.spb.ru/ndoc/doc/0/8308279                       (Дата обращения 04.06.2020 г.)</w:t>
      </w:r>
    </w:p>
    <w:p w:rsidR="007F16F2" w:rsidRPr="004E5140" w:rsidRDefault="007F16F2" w:rsidP="004A5555">
      <w:pPr>
        <w:pStyle w:val="a8"/>
        <w:jc w:val="both"/>
        <w:rPr>
          <w:rFonts w:ascii="Times New Roman" w:hAnsi="Times New Roman"/>
        </w:rPr>
      </w:pPr>
      <w:r w:rsidRPr="004E5140">
        <w:rPr>
          <w:rFonts w:ascii="Times New Roman" w:hAnsi="Times New Roman"/>
        </w:rPr>
        <w:t xml:space="preserve">        Устав города Севастополя (Принят Законодательным Собранием города Севастополя                11 апреля 2014 г.) [Электронный ресурс] / Режим доступа: свободный, </w:t>
      </w:r>
    </w:p>
    <w:p w:rsidR="007F16F2" w:rsidRPr="004E5140" w:rsidRDefault="007F16F2" w:rsidP="004A5555">
      <w:pPr>
        <w:pStyle w:val="a8"/>
        <w:jc w:val="both"/>
        <w:rPr>
          <w:rFonts w:ascii="Times New Roman" w:hAnsi="Times New Roman"/>
        </w:rPr>
      </w:pPr>
      <w:r w:rsidRPr="004E5140">
        <w:rPr>
          <w:rFonts w:ascii="Times New Roman" w:hAnsi="Times New Roman"/>
        </w:rPr>
        <w:t>url: https://constitution.garant.ru/region/ustav_sevastopol/ (Дата обращения 04.06.2020 г.)</w:t>
      </w:r>
    </w:p>
    <w:p w:rsidR="007F16F2" w:rsidRDefault="007F16F2" w:rsidP="004A5555">
      <w:pPr>
        <w:pStyle w:val="a8"/>
        <w:jc w:val="both"/>
      </w:pPr>
    </w:p>
  </w:footnote>
  <w:footnote w:id="23">
    <w:p w:rsidR="007F16F2" w:rsidRDefault="007F16F2" w:rsidP="002F736D">
      <w:pPr>
        <w:pStyle w:val="a8"/>
        <w:jc w:val="both"/>
      </w:pPr>
      <w:r w:rsidRPr="004E5140">
        <w:rPr>
          <w:rStyle w:val="aa"/>
          <w:rFonts w:ascii="Times New Roman" w:hAnsi="Times New Roman"/>
        </w:rPr>
        <w:footnoteRef/>
      </w:r>
      <w:r w:rsidRPr="004E5140">
        <w:rPr>
          <w:rFonts w:ascii="Times New Roman" w:hAnsi="Times New Roman"/>
        </w:rPr>
        <w:t xml:space="preserve"> Федеральный закон от 02.12.2019 N 380-ФЗ (ред. от 18.03.2020) "О федеральном бюджете на 2020 год и на плановый период 2021 и 2022 годов" // СПС КонсультантПлюс</w:t>
      </w:r>
    </w:p>
  </w:footnote>
  <w:footnote w:id="24">
    <w:p w:rsidR="007F16F2" w:rsidRDefault="007F16F2" w:rsidP="002F736D">
      <w:pPr>
        <w:pStyle w:val="a8"/>
        <w:jc w:val="both"/>
      </w:pPr>
      <w:r w:rsidRPr="004E5140">
        <w:rPr>
          <w:rStyle w:val="aa"/>
          <w:rFonts w:ascii="Times New Roman" w:hAnsi="Times New Roman"/>
        </w:rPr>
        <w:footnoteRef/>
      </w:r>
      <w:r w:rsidRPr="004E5140">
        <w:rPr>
          <w:rFonts w:ascii="Times New Roman" w:hAnsi="Times New Roman"/>
        </w:rPr>
        <w:t xml:space="preserve"> Статья 14 Федерального закона "О Счетной палате Российской Федерации" от 05.04.2013 N 41-ФЗ (ред. от 29.05.2019) // СПС КонсультантПлюс</w:t>
      </w:r>
    </w:p>
  </w:footnote>
  <w:footnote w:id="25">
    <w:p w:rsidR="007F16F2" w:rsidRPr="004E5140" w:rsidRDefault="007F16F2" w:rsidP="001A46E0">
      <w:pPr>
        <w:pStyle w:val="a8"/>
        <w:jc w:val="both"/>
        <w:rPr>
          <w:rFonts w:ascii="Times New Roman" w:hAnsi="Times New Roman"/>
        </w:rPr>
      </w:pPr>
      <w:r w:rsidRPr="004E5140">
        <w:rPr>
          <w:rStyle w:val="aa"/>
          <w:rFonts w:ascii="Times New Roman" w:hAnsi="Times New Roman"/>
        </w:rPr>
        <w:footnoteRef/>
      </w:r>
      <w:r w:rsidRPr="004E5140">
        <w:rPr>
          <w:rFonts w:ascii="Times New Roman" w:hAnsi="Times New Roman"/>
        </w:rPr>
        <w:t xml:space="preserve"> "Уголовно-процессуальный кодекс Российской Федерации" от 18.12.2001 N 174-ФЗ (ред. от 24.04.2020) // СПС КонсультантПлюс</w:t>
      </w:r>
    </w:p>
    <w:p w:rsidR="007F16F2" w:rsidRPr="004E5140" w:rsidRDefault="007F16F2" w:rsidP="001A46E0">
      <w:pPr>
        <w:pStyle w:val="a8"/>
        <w:jc w:val="both"/>
        <w:rPr>
          <w:rFonts w:ascii="Times New Roman" w:hAnsi="Times New Roman"/>
        </w:rPr>
      </w:pPr>
      <w:r w:rsidRPr="004E5140">
        <w:rPr>
          <w:rFonts w:ascii="Times New Roman" w:hAnsi="Times New Roman"/>
        </w:rPr>
        <w:t xml:space="preserve">     "Гражданский процессуальный кодекс Российской Федерации" от 14.11.2002 N 138-ФЗ (ред. от 24.04.2020) // СПС КонсультантПлюс</w:t>
      </w:r>
    </w:p>
    <w:p w:rsidR="007F16F2" w:rsidRPr="004E5140" w:rsidRDefault="007F16F2" w:rsidP="001A46E0">
      <w:pPr>
        <w:pStyle w:val="a8"/>
        <w:jc w:val="both"/>
        <w:rPr>
          <w:rFonts w:ascii="Times New Roman" w:hAnsi="Times New Roman"/>
        </w:rPr>
      </w:pPr>
      <w:r w:rsidRPr="004E5140">
        <w:rPr>
          <w:rFonts w:ascii="Times New Roman" w:hAnsi="Times New Roman"/>
        </w:rPr>
        <w:t xml:space="preserve">     "Кодекс административного судопроизводства Российской Федерации" от 08.03.2015 N 21-ФЗ (ред. от 27.12.2019, с изм. от 24.03.2020) // СПС КонсультантПлюс</w:t>
      </w:r>
    </w:p>
    <w:p w:rsidR="007F16F2" w:rsidRDefault="007F16F2">
      <w:pPr>
        <w:pStyle w:val="a8"/>
      </w:pPr>
      <w:r w:rsidRPr="004E5140">
        <w:rPr>
          <w:rFonts w:ascii="Times New Roman" w:hAnsi="Times New Roman"/>
        </w:rPr>
        <w:t xml:space="preserve">     "Арбитражный процессуальный кодекс Российской Федерации" от 24.07.2002 N 95-ФЗ (ред. от 08.06.2020) // СПС КонсультантПлюс</w:t>
      </w:r>
    </w:p>
  </w:footnote>
  <w:footnote w:id="26">
    <w:p w:rsidR="007F16F2" w:rsidRDefault="007F16F2" w:rsidP="00DF2014">
      <w:pPr>
        <w:pStyle w:val="a8"/>
        <w:jc w:val="both"/>
      </w:pPr>
      <w:r w:rsidRPr="004E5140">
        <w:rPr>
          <w:rStyle w:val="aa"/>
          <w:rFonts w:ascii="Times New Roman" w:hAnsi="Times New Roman"/>
        </w:rPr>
        <w:footnoteRef/>
      </w:r>
      <w:r w:rsidRPr="004E5140">
        <w:rPr>
          <w:rFonts w:ascii="Times New Roman" w:hAnsi="Times New Roman"/>
        </w:rPr>
        <w:t xml:space="preserve"> Статья 84 "Уголовный кодекс Российской Федерации" от 13.06.1996 N 63-ФЗ (ред. от 08.06.2020) // СПС КонсультантПлюс</w:t>
      </w:r>
    </w:p>
  </w:footnote>
  <w:footnote w:id="27">
    <w:p w:rsidR="007F16F2" w:rsidRDefault="007F16F2" w:rsidP="00377DBA">
      <w:pPr>
        <w:pStyle w:val="a8"/>
        <w:jc w:val="both"/>
      </w:pPr>
      <w:r w:rsidRPr="004E5140">
        <w:rPr>
          <w:rStyle w:val="aa"/>
          <w:rFonts w:ascii="Times New Roman" w:hAnsi="Times New Roman"/>
        </w:rPr>
        <w:footnoteRef/>
      </w:r>
      <w:r w:rsidRPr="004E5140">
        <w:rPr>
          <w:rFonts w:ascii="Times New Roman" w:hAnsi="Times New Roman"/>
        </w:rPr>
        <w:t xml:space="preserve"> Постановление Государственной Думы Федерального Собрания РФ от 24 апреля 2015 г. N 6576-6 ГД "Об объявлении амнистии в связи с 70-летием Победы в Великой Отечественной войне 1941-1945 годов" // СПС КонсультантПлюс</w:t>
      </w:r>
    </w:p>
  </w:footnote>
  <w:footnote w:id="28">
    <w:p w:rsidR="007F16F2" w:rsidRDefault="007F16F2" w:rsidP="00F866D0">
      <w:pPr>
        <w:pStyle w:val="a8"/>
        <w:jc w:val="both"/>
      </w:pPr>
      <w:r w:rsidRPr="004E5140">
        <w:rPr>
          <w:rStyle w:val="aa"/>
          <w:rFonts w:ascii="Times New Roman" w:hAnsi="Times New Roman"/>
        </w:rPr>
        <w:footnoteRef/>
      </w:r>
      <w:r w:rsidRPr="004E5140">
        <w:rPr>
          <w:rFonts w:ascii="Times New Roman" w:hAnsi="Times New Roman"/>
        </w:rPr>
        <w:t xml:space="preserve"> Федеральный закон от 27 декабря 2005 г. N 196-ФЗ "О парламентском расследовании Федерального Собрания Российской Федерации" (ред. от 7 мая 2013 г.) // СПС КонсультантПлюс</w:t>
      </w:r>
    </w:p>
  </w:footnote>
  <w:footnote w:id="29">
    <w:p w:rsidR="007F16F2" w:rsidRDefault="007F16F2" w:rsidP="00D43D64">
      <w:pPr>
        <w:pStyle w:val="a8"/>
        <w:jc w:val="both"/>
      </w:pPr>
      <w:r w:rsidRPr="004E5140">
        <w:rPr>
          <w:rStyle w:val="aa"/>
          <w:rFonts w:ascii="Times New Roman" w:hAnsi="Times New Roman"/>
        </w:rPr>
        <w:footnoteRef/>
      </w:r>
      <w:r w:rsidRPr="004E5140">
        <w:rPr>
          <w:rFonts w:ascii="Times New Roman" w:hAnsi="Times New Roman"/>
        </w:rPr>
        <w:t xml:space="preserve"> Статья 1 Федерального конституционного закона от 17.12.1997 N 2-ФКЗ (ред. от 28.12.2016) "О Правительстве Российской Федерации" // СПС КонсультантПлюс</w:t>
      </w:r>
    </w:p>
  </w:footnote>
  <w:footnote w:id="30">
    <w:p w:rsidR="007F16F2" w:rsidRDefault="007F16F2" w:rsidP="00D43D64">
      <w:pPr>
        <w:pStyle w:val="a8"/>
        <w:jc w:val="both"/>
      </w:pPr>
      <w:r w:rsidRPr="004E5140">
        <w:rPr>
          <w:rStyle w:val="aa"/>
          <w:rFonts w:ascii="Times New Roman" w:hAnsi="Times New Roman"/>
        </w:rPr>
        <w:footnoteRef/>
      </w:r>
      <w:r w:rsidRPr="004E5140">
        <w:rPr>
          <w:rFonts w:ascii="Times New Roman" w:hAnsi="Times New Roman"/>
        </w:rPr>
        <w:t xml:space="preserve"> Часть 1 статьи 17 Федерального закона от 06.10.1999 N 184-ФЗ (ред. от 23.05.2020) "Об общих принципах организации законодательных (представительных) и исполнительных органов государственной власти субъектов Российской Федерации" // СПС КонсультантПлюс</w:t>
      </w:r>
    </w:p>
  </w:footnote>
  <w:footnote w:id="31">
    <w:p w:rsidR="007F16F2" w:rsidRDefault="007F16F2" w:rsidP="007A5C63">
      <w:pPr>
        <w:pStyle w:val="a8"/>
        <w:jc w:val="both"/>
      </w:pPr>
      <w:r w:rsidRPr="004E5140">
        <w:rPr>
          <w:rStyle w:val="aa"/>
          <w:rFonts w:ascii="Times New Roman" w:hAnsi="Times New Roman"/>
        </w:rPr>
        <w:footnoteRef/>
      </w:r>
      <w:r w:rsidRPr="004E5140">
        <w:rPr>
          <w:rFonts w:ascii="Times New Roman" w:hAnsi="Times New Roman"/>
        </w:rPr>
        <w:t xml:space="preserve"> Указ Президента РФ от 13.10.2004 N 1313 (ред. от 27.03.2020) "Вопросы Министерства юстиции Российской Федерации" // СПС КонсультантПлюс</w:t>
      </w:r>
    </w:p>
  </w:footnote>
  <w:footnote w:id="32">
    <w:p w:rsidR="007F16F2" w:rsidRDefault="007F16F2" w:rsidP="007A5C63">
      <w:pPr>
        <w:pStyle w:val="a8"/>
        <w:jc w:val="both"/>
      </w:pPr>
      <w:r w:rsidRPr="004E5140">
        <w:rPr>
          <w:rStyle w:val="aa"/>
          <w:rFonts w:ascii="Times New Roman" w:hAnsi="Times New Roman"/>
        </w:rPr>
        <w:footnoteRef/>
      </w:r>
      <w:r w:rsidRPr="004E5140">
        <w:rPr>
          <w:rFonts w:ascii="Times New Roman" w:hAnsi="Times New Roman"/>
        </w:rPr>
        <w:t xml:space="preserve"> Глава 23 "Кодекс Российской Федерации об административных правонарушениях" от 30.12.2001 N 195-ФЗ (ред. от 08.06.2020) // СПС КонсультантПлюс</w:t>
      </w:r>
    </w:p>
  </w:footnote>
  <w:footnote w:id="33">
    <w:p w:rsidR="007F16F2" w:rsidRDefault="007F16F2" w:rsidP="003E1C07">
      <w:pPr>
        <w:pStyle w:val="a8"/>
        <w:jc w:val="both"/>
      </w:pPr>
      <w:r w:rsidRPr="004E5140">
        <w:rPr>
          <w:rStyle w:val="aa"/>
          <w:rFonts w:ascii="Times New Roman" w:hAnsi="Times New Roman"/>
        </w:rPr>
        <w:footnoteRef/>
      </w:r>
      <w:r w:rsidRPr="004E5140">
        <w:rPr>
          <w:rFonts w:ascii="Times New Roman" w:hAnsi="Times New Roman"/>
        </w:rPr>
        <w:t xml:space="preserve"> Глава 11 "Гражданский процессуальный кодекс Российской Федерации" от 14.11.2002 N 138-ФЗ (ред. от 24.04.2020) // СПС КонсультантПлюс</w:t>
      </w:r>
    </w:p>
  </w:footnote>
  <w:footnote w:id="34">
    <w:p w:rsidR="007F16F2" w:rsidRDefault="007F16F2" w:rsidP="003E1C07">
      <w:pPr>
        <w:pStyle w:val="a8"/>
        <w:jc w:val="both"/>
      </w:pPr>
      <w:r w:rsidRPr="004E5140">
        <w:rPr>
          <w:rStyle w:val="aa"/>
          <w:rFonts w:ascii="Times New Roman" w:hAnsi="Times New Roman"/>
        </w:rPr>
        <w:footnoteRef/>
      </w:r>
      <w:r w:rsidRPr="004E5140">
        <w:rPr>
          <w:rFonts w:ascii="Times New Roman" w:hAnsi="Times New Roman"/>
        </w:rPr>
        <w:t xml:space="preserve"> Глава 22 "Гражданский процессуальный кодекс Российской Федерации" от 14.11.2002 N 138-ФЗ (ред. от 24.04.2020) // СПС КонсультантПлюс</w:t>
      </w:r>
    </w:p>
  </w:footnote>
  <w:footnote w:id="35">
    <w:p w:rsidR="007F16F2" w:rsidRDefault="007F16F2" w:rsidP="00180865">
      <w:pPr>
        <w:pStyle w:val="a8"/>
        <w:jc w:val="both"/>
      </w:pPr>
      <w:r w:rsidRPr="004E5140">
        <w:rPr>
          <w:rStyle w:val="aa"/>
          <w:rFonts w:ascii="Times New Roman" w:hAnsi="Times New Roman"/>
        </w:rPr>
        <w:footnoteRef/>
      </w:r>
      <w:r w:rsidRPr="004E5140">
        <w:rPr>
          <w:rFonts w:ascii="Times New Roman" w:hAnsi="Times New Roman"/>
        </w:rPr>
        <w:t xml:space="preserve"> Часть 1 статьи 1 Федерального закона от 17.01.1992 N 2202-1 (ред. от 06.02.2020)                        "О прокуратуре Российской Федерации"// СПС КонсультантПлюс</w:t>
      </w:r>
    </w:p>
  </w:footnote>
  <w:footnote w:id="36">
    <w:p w:rsidR="007F16F2" w:rsidRDefault="007F16F2" w:rsidP="00F44275">
      <w:pPr>
        <w:pStyle w:val="a8"/>
        <w:jc w:val="both"/>
      </w:pPr>
      <w:r w:rsidRPr="004E5140">
        <w:rPr>
          <w:rStyle w:val="aa"/>
          <w:rFonts w:ascii="Times New Roman" w:hAnsi="Times New Roman"/>
        </w:rPr>
        <w:footnoteRef/>
      </w:r>
      <w:r w:rsidRPr="004E5140">
        <w:rPr>
          <w:rFonts w:ascii="Times New Roman" w:hAnsi="Times New Roman"/>
        </w:rPr>
        <w:t xml:space="preserve"> Пункт 2 части 2 и часть 3 статьи 1 Федерального закона от 28.12.2010 N 403-ФЗ (ред. от 27.12.2019) "О Следственном комитете Российской Федерации"// СПС КонсультантПлюс</w:t>
      </w:r>
    </w:p>
  </w:footnote>
  <w:footnote w:id="37">
    <w:p w:rsidR="007F16F2" w:rsidRDefault="007F16F2" w:rsidP="00F44275">
      <w:pPr>
        <w:pStyle w:val="a8"/>
        <w:jc w:val="both"/>
      </w:pPr>
      <w:r w:rsidRPr="004E5140">
        <w:rPr>
          <w:rStyle w:val="aa"/>
          <w:rFonts w:ascii="Times New Roman" w:hAnsi="Times New Roman"/>
        </w:rPr>
        <w:footnoteRef/>
      </w:r>
      <w:r w:rsidRPr="004E5140">
        <w:rPr>
          <w:rFonts w:ascii="Times New Roman" w:hAnsi="Times New Roman"/>
        </w:rPr>
        <w:t xml:space="preserve"> Статья 13 Федерального закона от 28.12.2010 N 390-ФЗ (ред. от 06.02.2020) "О безопасности"// СПС КонсультантПлюс</w:t>
      </w:r>
    </w:p>
  </w:footnote>
  <w:footnote w:id="38">
    <w:p w:rsidR="007F16F2" w:rsidRDefault="007F16F2" w:rsidP="00A70759">
      <w:pPr>
        <w:pStyle w:val="a8"/>
        <w:jc w:val="both"/>
      </w:pPr>
      <w:r w:rsidRPr="004E5140">
        <w:rPr>
          <w:rStyle w:val="aa"/>
          <w:rFonts w:ascii="Times New Roman" w:hAnsi="Times New Roman"/>
        </w:rPr>
        <w:footnoteRef/>
      </w:r>
      <w:r w:rsidRPr="004E5140">
        <w:rPr>
          <w:rFonts w:ascii="Times New Roman" w:hAnsi="Times New Roman"/>
        </w:rPr>
        <w:t xml:space="preserve"> Указ Президента РФ от 1 сентября 2000 г. N 1602 "О Государственном совете Российской Федерации" (ред. от 22.11.2016) // СПС КонсультантПлюс</w:t>
      </w:r>
    </w:p>
  </w:footnote>
  <w:footnote w:id="39">
    <w:p w:rsidR="007F16F2" w:rsidRDefault="007F16F2" w:rsidP="00B26591">
      <w:pPr>
        <w:pStyle w:val="a8"/>
        <w:jc w:val="both"/>
      </w:pPr>
      <w:r w:rsidRPr="004E5140">
        <w:rPr>
          <w:rStyle w:val="aa"/>
          <w:rFonts w:ascii="Times New Roman" w:hAnsi="Times New Roman"/>
        </w:rPr>
        <w:footnoteRef/>
      </w:r>
      <w:r w:rsidRPr="004E5140">
        <w:rPr>
          <w:rFonts w:ascii="Times New Roman" w:hAnsi="Times New Roman"/>
        </w:rPr>
        <w:t xml:space="preserve"> Часть 1 и 4 «Положения об Администрации Президента Российской Федерации», утвержденного Указом Президента РФ от 06.04.2004 N 490 (ред. от 07.03.2020)                                "Об утверждении Положения об Администрации Президента Российской Федерации"                // СПС КонсультантПлюс</w:t>
      </w:r>
    </w:p>
  </w:footnote>
  <w:footnote w:id="40">
    <w:p w:rsidR="007F16F2" w:rsidRDefault="007F16F2" w:rsidP="00D5523A">
      <w:pPr>
        <w:pStyle w:val="a8"/>
        <w:jc w:val="both"/>
      </w:pPr>
      <w:r w:rsidRPr="004E5140">
        <w:rPr>
          <w:rStyle w:val="aa"/>
          <w:rFonts w:ascii="Times New Roman" w:hAnsi="Times New Roman"/>
        </w:rPr>
        <w:footnoteRef/>
      </w:r>
      <w:r w:rsidRPr="004E5140">
        <w:rPr>
          <w:rFonts w:ascii="Times New Roman" w:hAnsi="Times New Roman"/>
        </w:rPr>
        <w:t xml:space="preserve"> История органов прокуратуры. Генеральная прокуратура РФ [Электронный ресурс] / Режим доступа: свободный, </w:t>
      </w:r>
      <w:r w:rsidRPr="004E5140">
        <w:rPr>
          <w:rFonts w:ascii="Times New Roman" w:hAnsi="Times New Roman"/>
          <w:lang w:val="en-US"/>
        </w:rPr>
        <w:t>url</w:t>
      </w:r>
      <w:r w:rsidRPr="004E5140">
        <w:rPr>
          <w:rFonts w:ascii="Times New Roman" w:hAnsi="Times New Roman"/>
        </w:rPr>
        <w:t xml:space="preserve">: </w:t>
      </w:r>
      <w:r w:rsidRPr="004E5140">
        <w:rPr>
          <w:rFonts w:ascii="Times New Roman" w:hAnsi="Times New Roman"/>
          <w:lang w:val="en-US"/>
        </w:rPr>
        <w:t>https</w:t>
      </w:r>
      <w:r w:rsidRPr="004E5140">
        <w:rPr>
          <w:rFonts w:ascii="Times New Roman" w:hAnsi="Times New Roman"/>
        </w:rPr>
        <w:t>://</w:t>
      </w:r>
      <w:r w:rsidRPr="004E5140">
        <w:rPr>
          <w:rFonts w:ascii="Times New Roman" w:hAnsi="Times New Roman"/>
          <w:lang w:val="en-US"/>
        </w:rPr>
        <w:t>genproc</w:t>
      </w:r>
      <w:r w:rsidRPr="004E5140">
        <w:rPr>
          <w:rFonts w:ascii="Times New Roman" w:hAnsi="Times New Roman"/>
        </w:rPr>
        <w:t>.</w:t>
      </w:r>
      <w:r w:rsidRPr="004E5140">
        <w:rPr>
          <w:rFonts w:ascii="Times New Roman" w:hAnsi="Times New Roman"/>
          <w:lang w:val="en-US"/>
        </w:rPr>
        <w:t>gov</w:t>
      </w:r>
      <w:r w:rsidRPr="004E5140">
        <w:rPr>
          <w:rFonts w:ascii="Times New Roman" w:hAnsi="Times New Roman"/>
        </w:rPr>
        <w:t>.</w:t>
      </w:r>
      <w:r w:rsidRPr="004E5140">
        <w:rPr>
          <w:rFonts w:ascii="Times New Roman" w:hAnsi="Times New Roman"/>
          <w:lang w:val="en-US"/>
        </w:rPr>
        <w:t>ru</w:t>
      </w:r>
      <w:r w:rsidRPr="004E5140">
        <w:rPr>
          <w:rFonts w:ascii="Times New Roman" w:hAnsi="Times New Roman"/>
        </w:rPr>
        <w:t>/</w:t>
      </w:r>
      <w:r w:rsidRPr="004E5140">
        <w:rPr>
          <w:rFonts w:ascii="Times New Roman" w:hAnsi="Times New Roman"/>
          <w:lang w:val="en-US"/>
        </w:rPr>
        <w:t>about</w:t>
      </w:r>
      <w:r w:rsidRPr="004E5140">
        <w:rPr>
          <w:rFonts w:ascii="Times New Roman" w:hAnsi="Times New Roman"/>
        </w:rPr>
        <w:t>/</w:t>
      </w:r>
      <w:r w:rsidRPr="004E5140">
        <w:rPr>
          <w:rFonts w:ascii="Times New Roman" w:hAnsi="Times New Roman"/>
          <w:lang w:val="en-US"/>
        </w:rPr>
        <w:t>history</w:t>
      </w:r>
      <w:r w:rsidRPr="004E5140">
        <w:rPr>
          <w:rFonts w:ascii="Times New Roman" w:hAnsi="Times New Roman"/>
        </w:rPr>
        <w:t>/ (Дата обращения 04.06.2020 г.)</w:t>
      </w:r>
    </w:p>
  </w:footnote>
  <w:footnote w:id="41">
    <w:p w:rsidR="007F16F2" w:rsidRDefault="007F16F2" w:rsidP="00630B64">
      <w:pPr>
        <w:pStyle w:val="a8"/>
        <w:jc w:val="both"/>
      </w:pPr>
      <w:r w:rsidRPr="004E5140">
        <w:rPr>
          <w:rStyle w:val="aa"/>
          <w:rFonts w:ascii="Times New Roman" w:hAnsi="Times New Roman"/>
        </w:rPr>
        <w:footnoteRef/>
      </w:r>
      <w:r w:rsidRPr="004E5140">
        <w:rPr>
          <w:rFonts w:ascii="Times New Roman" w:hAnsi="Times New Roman"/>
        </w:rPr>
        <w:t xml:space="preserve"> Указ Президента РФ от 21.01.2020 N 21 (ред. от 05.06.2020) "О структуре федеральных органов исполнительной власти" // СПС КонсультантПлюс</w:t>
      </w:r>
    </w:p>
  </w:footnote>
  <w:footnote w:id="42">
    <w:p w:rsidR="007F16F2" w:rsidRDefault="007F16F2" w:rsidP="00A23870">
      <w:pPr>
        <w:pStyle w:val="a8"/>
        <w:jc w:val="both"/>
      </w:pPr>
      <w:r w:rsidRPr="004E5140">
        <w:rPr>
          <w:rStyle w:val="aa"/>
          <w:rFonts w:ascii="Times New Roman" w:hAnsi="Times New Roman"/>
        </w:rPr>
        <w:footnoteRef/>
      </w:r>
      <w:r w:rsidRPr="004E5140">
        <w:rPr>
          <w:rFonts w:ascii="Times New Roman" w:hAnsi="Times New Roman"/>
        </w:rPr>
        <w:t xml:space="preserve"> Пункты «а», «б», «в», «д» статьи 83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СПС КонсультантПлюс</w:t>
      </w:r>
    </w:p>
  </w:footnote>
  <w:footnote w:id="43">
    <w:p w:rsidR="007F16F2" w:rsidRDefault="007F16F2" w:rsidP="00D34F32">
      <w:pPr>
        <w:pStyle w:val="a8"/>
        <w:jc w:val="both"/>
      </w:pPr>
      <w:r w:rsidRPr="004E5140">
        <w:rPr>
          <w:rStyle w:val="aa"/>
          <w:rFonts w:ascii="Times New Roman" w:hAnsi="Times New Roman"/>
        </w:rPr>
        <w:footnoteRef/>
      </w:r>
      <w:r w:rsidRPr="004E5140">
        <w:rPr>
          <w:rFonts w:ascii="Times New Roman" w:hAnsi="Times New Roman"/>
        </w:rPr>
        <w:t xml:space="preserve"> Статья 33 Федерального конституционного закона от 17.12.1997 N 2-ФКЗ (ред. от 28.12.2016) "О Правительстве Российской Федерации" // СПС КонсультантПлюс</w:t>
      </w:r>
    </w:p>
  </w:footnote>
  <w:footnote w:id="44">
    <w:p w:rsidR="007F16F2" w:rsidRDefault="007F16F2" w:rsidP="00283E1E">
      <w:pPr>
        <w:pStyle w:val="a8"/>
        <w:jc w:val="both"/>
      </w:pPr>
      <w:r w:rsidRPr="004E5140">
        <w:rPr>
          <w:rStyle w:val="aa"/>
          <w:rFonts w:ascii="Times New Roman" w:hAnsi="Times New Roman"/>
        </w:rPr>
        <w:footnoteRef/>
      </w:r>
      <w:r w:rsidRPr="004E5140">
        <w:rPr>
          <w:rFonts w:ascii="Times New Roman" w:hAnsi="Times New Roman"/>
        </w:rPr>
        <w:t xml:space="preserve"> Подпункт «г» пункта 1 статьи 19 Федерального закона от 06.10.1999 N 184-ФЗ                             (ред. от 23.05.2020) "Об общих принципах организации законодательных (представительных) и исполнительных органов государственной власти субъектов Российской Федерации" // СПС КонсультантПлюс</w:t>
      </w:r>
    </w:p>
  </w:footnote>
  <w:footnote w:id="45">
    <w:p w:rsidR="007F16F2" w:rsidRDefault="007F16F2" w:rsidP="009160FB">
      <w:pPr>
        <w:pStyle w:val="a8"/>
        <w:jc w:val="both"/>
      </w:pPr>
      <w:r w:rsidRPr="004E5140">
        <w:rPr>
          <w:rStyle w:val="aa"/>
          <w:rFonts w:ascii="Times New Roman" w:hAnsi="Times New Roman"/>
        </w:rPr>
        <w:footnoteRef/>
      </w:r>
      <w:r w:rsidRPr="004E5140">
        <w:rPr>
          <w:rFonts w:ascii="Times New Roman" w:hAnsi="Times New Roman"/>
        </w:rPr>
        <w:t xml:space="preserve"> Федеральный закон от 06.10.2003 N 131-ФЗ (ред. от 23.05.2020) "Об общих принципах организации местного самоуправления в Российской Федерации" // СПС КонсультантПлюс</w:t>
      </w:r>
    </w:p>
  </w:footnote>
  <w:footnote w:id="46">
    <w:p w:rsidR="007F16F2" w:rsidRDefault="007F16F2" w:rsidP="00BB6191">
      <w:pPr>
        <w:pStyle w:val="a8"/>
        <w:jc w:val="both"/>
      </w:pPr>
      <w:r w:rsidRPr="004E5140">
        <w:rPr>
          <w:rStyle w:val="aa"/>
          <w:rFonts w:ascii="Times New Roman" w:hAnsi="Times New Roman"/>
        </w:rPr>
        <w:footnoteRef/>
      </w:r>
      <w:r w:rsidRPr="004E5140">
        <w:rPr>
          <w:rFonts w:ascii="Times New Roman" w:hAnsi="Times New Roman"/>
        </w:rPr>
        <w:t xml:space="preserve"> Федеральный закон "О Центральном банке Российской Федерации (Банке России)" от 10.07.2002 N 86-ФЗ (ред. от 03.04.2020) // СПС КонсультантПлюс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F2" w:rsidRDefault="00D47901">
    <w:pPr>
      <w:pStyle w:val="ab"/>
      <w:jc w:val="center"/>
    </w:pPr>
    <w:r>
      <w:fldChar w:fldCharType="begin"/>
    </w:r>
    <w:r>
      <w:instrText>PAGE   \* MERGEFORMAT</w:instrText>
    </w:r>
    <w:r>
      <w:fldChar w:fldCharType="separate"/>
    </w:r>
    <w:r w:rsidR="00E52C40">
      <w:rPr>
        <w:noProof/>
      </w:rPr>
      <w:t>2</w:t>
    </w:r>
    <w:r>
      <w:rPr>
        <w:noProof/>
      </w:rPr>
      <w:fldChar w:fldCharType="end"/>
    </w:r>
  </w:p>
  <w:p w:rsidR="007F16F2" w:rsidRDefault="007F16F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9CE81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F7C6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B3C186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A48AEF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19E39E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9090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A6F6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BA60B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4000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F9208C0"/>
    <w:lvl w:ilvl="0">
      <w:start w:val="1"/>
      <w:numFmt w:val="bullet"/>
      <w:lvlText w:val=""/>
      <w:lvlJc w:val="left"/>
      <w:pPr>
        <w:tabs>
          <w:tab w:val="num" w:pos="360"/>
        </w:tabs>
        <w:ind w:left="360" w:hanging="360"/>
      </w:pPr>
      <w:rPr>
        <w:rFonts w:ascii="Symbol" w:hAnsi="Symbol" w:hint="default"/>
      </w:rPr>
    </w:lvl>
  </w:abstractNum>
  <w:abstractNum w:abstractNumId="10">
    <w:nsid w:val="01D859FF"/>
    <w:multiLevelType w:val="multilevel"/>
    <w:tmpl w:val="A3E6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B5390D"/>
    <w:multiLevelType w:val="hybridMultilevel"/>
    <w:tmpl w:val="F1E6C3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6E834F4"/>
    <w:multiLevelType w:val="multilevel"/>
    <w:tmpl w:val="561C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2C0841"/>
    <w:multiLevelType w:val="multilevel"/>
    <w:tmpl w:val="A48C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0B529C"/>
    <w:multiLevelType w:val="hybridMultilevel"/>
    <w:tmpl w:val="30D8561A"/>
    <w:lvl w:ilvl="0" w:tplc="4CEA188C">
      <w:start w:val="1"/>
      <w:numFmt w:val="decimal"/>
      <w:lvlText w:val="%1."/>
      <w:lvlJc w:val="left"/>
      <w:pPr>
        <w:ind w:left="3420" w:hanging="360"/>
      </w:pPr>
      <w:rPr>
        <w:rFonts w:cs="Times New Roman" w:hint="default"/>
      </w:rPr>
    </w:lvl>
    <w:lvl w:ilvl="1" w:tplc="04190019" w:tentative="1">
      <w:start w:val="1"/>
      <w:numFmt w:val="lowerLetter"/>
      <w:lvlText w:val="%2."/>
      <w:lvlJc w:val="left"/>
      <w:pPr>
        <w:ind w:left="4140" w:hanging="360"/>
      </w:pPr>
      <w:rPr>
        <w:rFonts w:cs="Times New Roman"/>
      </w:rPr>
    </w:lvl>
    <w:lvl w:ilvl="2" w:tplc="0419001B" w:tentative="1">
      <w:start w:val="1"/>
      <w:numFmt w:val="lowerRoman"/>
      <w:lvlText w:val="%3."/>
      <w:lvlJc w:val="right"/>
      <w:pPr>
        <w:ind w:left="4860" w:hanging="180"/>
      </w:pPr>
      <w:rPr>
        <w:rFonts w:cs="Times New Roman"/>
      </w:rPr>
    </w:lvl>
    <w:lvl w:ilvl="3" w:tplc="0419000F" w:tentative="1">
      <w:start w:val="1"/>
      <w:numFmt w:val="decimal"/>
      <w:lvlText w:val="%4."/>
      <w:lvlJc w:val="left"/>
      <w:pPr>
        <w:ind w:left="5580" w:hanging="360"/>
      </w:pPr>
      <w:rPr>
        <w:rFonts w:cs="Times New Roman"/>
      </w:rPr>
    </w:lvl>
    <w:lvl w:ilvl="4" w:tplc="04190019" w:tentative="1">
      <w:start w:val="1"/>
      <w:numFmt w:val="lowerLetter"/>
      <w:lvlText w:val="%5."/>
      <w:lvlJc w:val="left"/>
      <w:pPr>
        <w:ind w:left="6300" w:hanging="360"/>
      </w:pPr>
      <w:rPr>
        <w:rFonts w:cs="Times New Roman"/>
      </w:rPr>
    </w:lvl>
    <w:lvl w:ilvl="5" w:tplc="0419001B" w:tentative="1">
      <w:start w:val="1"/>
      <w:numFmt w:val="lowerRoman"/>
      <w:lvlText w:val="%6."/>
      <w:lvlJc w:val="right"/>
      <w:pPr>
        <w:ind w:left="7020" w:hanging="180"/>
      </w:pPr>
      <w:rPr>
        <w:rFonts w:cs="Times New Roman"/>
      </w:rPr>
    </w:lvl>
    <w:lvl w:ilvl="6" w:tplc="0419000F" w:tentative="1">
      <w:start w:val="1"/>
      <w:numFmt w:val="decimal"/>
      <w:lvlText w:val="%7."/>
      <w:lvlJc w:val="left"/>
      <w:pPr>
        <w:ind w:left="7740" w:hanging="360"/>
      </w:pPr>
      <w:rPr>
        <w:rFonts w:cs="Times New Roman"/>
      </w:rPr>
    </w:lvl>
    <w:lvl w:ilvl="7" w:tplc="04190019" w:tentative="1">
      <w:start w:val="1"/>
      <w:numFmt w:val="lowerLetter"/>
      <w:lvlText w:val="%8."/>
      <w:lvlJc w:val="left"/>
      <w:pPr>
        <w:ind w:left="8460" w:hanging="360"/>
      </w:pPr>
      <w:rPr>
        <w:rFonts w:cs="Times New Roman"/>
      </w:rPr>
    </w:lvl>
    <w:lvl w:ilvl="8" w:tplc="0419001B" w:tentative="1">
      <w:start w:val="1"/>
      <w:numFmt w:val="lowerRoman"/>
      <w:lvlText w:val="%9."/>
      <w:lvlJc w:val="right"/>
      <w:pPr>
        <w:ind w:left="9180" w:hanging="180"/>
      </w:pPr>
      <w:rPr>
        <w:rFonts w:cs="Times New Roman"/>
      </w:rPr>
    </w:lvl>
  </w:abstractNum>
  <w:abstractNum w:abstractNumId="15">
    <w:nsid w:val="232D1D84"/>
    <w:multiLevelType w:val="multilevel"/>
    <w:tmpl w:val="071C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6466AA"/>
    <w:multiLevelType w:val="hybridMultilevel"/>
    <w:tmpl w:val="C4CEA762"/>
    <w:lvl w:ilvl="0" w:tplc="0419000F">
      <w:start w:val="1"/>
      <w:numFmt w:val="decimal"/>
      <w:lvlText w:val="%1."/>
      <w:lvlJc w:val="left"/>
      <w:pPr>
        <w:tabs>
          <w:tab w:val="num" w:pos="1776"/>
        </w:tabs>
        <w:ind w:left="1776" w:hanging="360"/>
      </w:pPr>
      <w:rPr>
        <w:rFonts w:cs="Times New Roman"/>
      </w:rPr>
    </w:lvl>
    <w:lvl w:ilvl="1" w:tplc="04190019" w:tentative="1">
      <w:start w:val="1"/>
      <w:numFmt w:val="lowerLetter"/>
      <w:lvlText w:val="%2."/>
      <w:lvlJc w:val="left"/>
      <w:pPr>
        <w:tabs>
          <w:tab w:val="num" w:pos="2496"/>
        </w:tabs>
        <w:ind w:left="2496" w:hanging="360"/>
      </w:pPr>
      <w:rPr>
        <w:rFonts w:cs="Times New Roman"/>
      </w:rPr>
    </w:lvl>
    <w:lvl w:ilvl="2" w:tplc="0419001B" w:tentative="1">
      <w:start w:val="1"/>
      <w:numFmt w:val="lowerRoman"/>
      <w:lvlText w:val="%3."/>
      <w:lvlJc w:val="right"/>
      <w:pPr>
        <w:tabs>
          <w:tab w:val="num" w:pos="3216"/>
        </w:tabs>
        <w:ind w:left="3216" w:hanging="180"/>
      </w:pPr>
      <w:rPr>
        <w:rFonts w:cs="Times New Roman"/>
      </w:rPr>
    </w:lvl>
    <w:lvl w:ilvl="3" w:tplc="0419000F" w:tentative="1">
      <w:start w:val="1"/>
      <w:numFmt w:val="decimal"/>
      <w:lvlText w:val="%4."/>
      <w:lvlJc w:val="left"/>
      <w:pPr>
        <w:tabs>
          <w:tab w:val="num" w:pos="3936"/>
        </w:tabs>
        <w:ind w:left="3936" w:hanging="360"/>
      </w:pPr>
      <w:rPr>
        <w:rFonts w:cs="Times New Roman"/>
      </w:rPr>
    </w:lvl>
    <w:lvl w:ilvl="4" w:tplc="04190019" w:tentative="1">
      <w:start w:val="1"/>
      <w:numFmt w:val="lowerLetter"/>
      <w:lvlText w:val="%5."/>
      <w:lvlJc w:val="left"/>
      <w:pPr>
        <w:tabs>
          <w:tab w:val="num" w:pos="4656"/>
        </w:tabs>
        <w:ind w:left="4656" w:hanging="360"/>
      </w:pPr>
      <w:rPr>
        <w:rFonts w:cs="Times New Roman"/>
      </w:rPr>
    </w:lvl>
    <w:lvl w:ilvl="5" w:tplc="0419001B" w:tentative="1">
      <w:start w:val="1"/>
      <w:numFmt w:val="lowerRoman"/>
      <w:lvlText w:val="%6."/>
      <w:lvlJc w:val="right"/>
      <w:pPr>
        <w:tabs>
          <w:tab w:val="num" w:pos="5376"/>
        </w:tabs>
        <w:ind w:left="5376" w:hanging="180"/>
      </w:pPr>
      <w:rPr>
        <w:rFonts w:cs="Times New Roman"/>
      </w:rPr>
    </w:lvl>
    <w:lvl w:ilvl="6" w:tplc="0419000F" w:tentative="1">
      <w:start w:val="1"/>
      <w:numFmt w:val="decimal"/>
      <w:lvlText w:val="%7."/>
      <w:lvlJc w:val="left"/>
      <w:pPr>
        <w:tabs>
          <w:tab w:val="num" w:pos="6096"/>
        </w:tabs>
        <w:ind w:left="6096" w:hanging="360"/>
      </w:pPr>
      <w:rPr>
        <w:rFonts w:cs="Times New Roman"/>
      </w:rPr>
    </w:lvl>
    <w:lvl w:ilvl="7" w:tplc="04190019" w:tentative="1">
      <w:start w:val="1"/>
      <w:numFmt w:val="lowerLetter"/>
      <w:lvlText w:val="%8."/>
      <w:lvlJc w:val="left"/>
      <w:pPr>
        <w:tabs>
          <w:tab w:val="num" w:pos="6816"/>
        </w:tabs>
        <w:ind w:left="6816" w:hanging="360"/>
      </w:pPr>
      <w:rPr>
        <w:rFonts w:cs="Times New Roman"/>
      </w:rPr>
    </w:lvl>
    <w:lvl w:ilvl="8" w:tplc="0419001B" w:tentative="1">
      <w:start w:val="1"/>
      <w:numFmt w:val="lowerRoman"/>
      <w:lvlText w:val="%9."/>
      <w:lvlJc w:val="right"/>
      <w:pPr>
        <w:tabs>
          <w:tab w:val="num" w:pos="7536"/>
        </w:tabs>
        <w:ind w:left="7536" w:hanging="180"/>
      </w:pPr>
      <w:rPr>
        <w:rFonts w:cs="Times New Roman"/>
      </w:rPr>
    </w:lvl>
  </w:abstractNum>
  <w:abstractNum w:abstractNumId="17">
    <w:nsid w:val="2929490C"/>
    <w:multiLevelType w:val="multilevel"/>
    <w:tmpl w:val="3872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1D35BD"/>
    <w:multiLevelType w:val="hybridMultilevel"/>
    <w:tmpl w:val="A0F6882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nsid w:val="37061E57"/>
    <w:multiLevelType w:val="hybridMultilevel"/>
    <w:tmpl w:val="6B4A4C5C"/>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3B9201E9"/>
    <w:multiLevelType w:val="hybridMultilevel"/>
    <w:tmpl w:val="4DA2B22E"/>
    <w:lvl w:ilvl="0" w:tplc="58287D90">
      <w:start w:val="1"/>
      <w:numFmt w:val="decimal"/>
      <w:lvlText w:val="%1."/>
      <w:lvlJc w:val="left"/>
      <w:pPr>
        <w:tabs>
          <w:tab w:val="num" w:pos="390"/>
        </w:tabs>
        <w:ind w:left="390" w:hanging="39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nsid w:val="40872A17"/>
    <w:multiLevelType w:val="hybridMultilevel"/>
    <w:tmpl w:val="C53C41D2"/>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2">
    <w:nsid w:val="41B16387"/>
    <w:multiLevelType w:val="hybridMultilevel"/>
    <w:tmpl w:val="00588D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69E576B"/>
    <w:multiLevelType w:val="hybridMultilevel"/>
    <w:tmpl w:val="667618BE"/>
    <w:lvl w:ilvl="0" w:tplc="383CA946">
      <w:start w:val="1"/>
      <w:numFmt w:val="decimal"/>
      <w:lvlText w:val="%1)"/>
      <w:lvlJc w:val="left"/>
      <w:pPr>
        <w:tabs>
          <w:tab w:val="num" w:pos="430"/>
        </w:tabs>
        <w:ind w:left="430" w:hanging="360"/>
      </w:pPr>
      <w:rPr>
        <w:rFonts w:cs="Times New Roman" w:hint="default"/>
      </w:rPr>
    </w:lvl>
    <w:lvl w:ilvl="1" w:tplc="04190019" w:tentative="1">
      <w:start w:val="1"/>
      <w:numFmt w:val="lowerLetter"/>
      <w:lvlText w:val="%2."/>
      <w:lvlJc w:val="left"/>
      <w:pPr>
        <w:tabs>
          <w:tab w:val="num" w:pos="1150"/>
        </w:tabs>
        <w:ind w:left="1150" w:hanging="360"/>
      </w:pPr>
      <w:rPr>
        <w:rFonts w:cs="Times New Roman"/>
      </w:rPr>
    </w:lvl>
    <w:lvl w:ilvl="2" w:tplc="0419001B" w:tentative="1">
      <w:start w:val="1"/>
      <w:numFmt w:val="lowerRoman"/>
      <w:lvlText w:val="%3."/>
      <w:lvlJc w:val="right"/>
      <w:pPr>
        <w:tabs>
          <w:tab w:val="num" w:pos="1870"/>
        </w:tabs>
        <w:ind w:left="1870" w:hanging="180"/>
      </w:pPr>
      <w:rPr>
        <w:rFonts w:cs="Times New Roman"/>
      </w:rPr>
    </w:lvl>
    <w:lvl w:ilvl="3" w:tplc="0419000F" w:tentative="1">
      <w:start w:val="1"/>
      <w:numFmt w:val="decimal"/>
      <w:lvlText w:val="%4."/>
      <w:lvlJc w:val="left"/>
      <w:pPr>
        <w:tabs>
          <w:tab w:val="num" w:pos="2590"/>
        </w:tabs>
        <w:ind w:left="2590" w:hanging="360"/>
      </w:pPr>
      <w:rPr>
        <w:rFonts w:cs="Times New Roman"/>
      </w:rPr>
    </w:lvl>
    <w:lvl w:ilvl="4" w:tplc="04190019" w:tentative="1">
      <w:start w:val="1"/>
      <w:numFmt w:val="lowerLetter"/>
      <w:lvlText w:val="%5."/>
      <w:lvlJc w:val="left"/>
      <w:pPr>
        <w:tabs>
          <w:tab w:val="num" w:pos="3310"/>
        </w:tabs>
        <w:ind w:left="3310" w:hanging="360"/>
      </w:pPr>
      <w:rPr>
        <w:rFonts w:cs="Times New Roman"/>
      </w:rPr>
    </w:lvl>
    <w:lvl w:ilvl="5" w:tplc="0419001B" w:tentative="1">
      <w:start w:val="1"/>
      <w:numFmt w:val="lowerRoman"/>
      <w:lvlText w:val="%6."/>
      <w:lvlJc w:val="right"/>
      <w:pPr>
        <w:tabs>
          <w:tab w:val="num" w:pos="4030"/>
        </w:tabs>
        <w:ind w:left="4030" w:hanging="180"/>
      </w:pPr>
      <w:rPr>
        <w:rFonts w:cs="Times New Roman"/>
      </w:rPr>
    </w:lvl>
    <w:lvl w:ilvl="6" w:tplc="0419000F" w:tentative="1">
      <w:start w:val="1"/>
      <w:numFmt w:val="decimal"/>
      <w:lvlText w:val="%7."/>
      <w:lvlJc w:val="left"/>
      <w:pPr>
        <w:tabs>
          <w:tab w:val="num" w:pos="4750"/>
        </w:tabs>
        <w:ind w:left="4750" w:hanging="360"/>
      </w:pPr>
      <w:rPr>
        <w:rFonts w:cs="Times New Roman"/>
      </w:rPr>
    </w:lvl>
    <w:lvl w:ilvl="7" w:tplc="04190019" w:tentative="1">
      <w:start w:val="1"/>
      <w:numFmt w:val="lowerLetter"/>
      <w:lvlText w:val="%8."/>
      <w:lvlJc w:val="left"/>
      <w:pPr>
        <w:tabs>
          <w:tab w:val="num" w:pos="5470"/>
        </w:tabs>
        <w:ind w:left="5470" w:hanging="360"/>
      </w:pPr>
      <w:rPr>
        <w:rFonts w:cs="Times New Roman"/>
      </w:rPr>
    </w:lvl>
    <w:lvl w:ilvl="8" w:tplc="0419001B" w:tentative="1">
      <w:start w:val="1"/>
      <w:numFmt w:val="lowerRoman"/>
      <w:lvlText w:val="%9."/>
      <w:lvlJc w:val="right"/>
      <w:pPr>
        <w:tabs>
          <w:tab w:val="num" w:pos="6190"/>
        </w:tabs>
        <w:ind w:left="6190" w:hanging="180"/>
      </w:pPr>
      <w:rPr>
        <w:rFonts w:cs="Times New Roman"/>
      </w:rPr>
    </w:lvl>
  </w:abstractNum>
  <w:abstractNum w:abstractNumId="24">
    <w:nsid w:val="49795BCA"/>
    <w:multiLevelType w:val="multilevel"/>
    <w:tmpl w:val="3064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2C6297"/>
    <w:multiLevelType w:val="multilevel"/>
    <w:tmpl w:val="FEA6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DB45AD"/>
    <w:multiLevelType w:val="hybridMultilevel"/>
    <w:tmpl w:val="6BAE761C"/>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7">
    <w:nsid w:val="6A1A3C6A"/>
    <w:multiLevelType w:val="hybridMultilevel"/>
    <w:tmpl w:val="10F87CEE"/>
    <w:lvl w:ilvl="0" w:tplc="58287D90">
      <w:start w:val="1"/>
      <w:numFmt w:val="decimal"/>
      <w:lvlText w:val="%1."/>
      <w:lvlJc w:val="left"/>
      <w:pPr>
        <w:tabs>
          <w:tab w:val="num" w:pos="390"/>
        </w:tabs>
        <w:ind w:left="390" w:hanging="39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nsid w:val="6D8E4240"/>
    <w:multiLevelType w:val="hybridMultilevel"/>
    <w:tmpl w:val="01EABD4C"/>
    <w:lvl w:ilvl="0" w:tplc="E6943A5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2AE54CD"/>
    <w:multiLevelType w:val="hybridMultilevel"/>
    <w:tmpl w:val="A9F46AAE"/>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0">
    <w:nsid w:val="74D30627"/>
    <w:multiLevelType w:val="hybridMultilevel"/>
    <w:tmpl w:val="8C2E4546"/>
    <w:lvl w:ilvl="0" w:tplc="04190001">
      <w:start w:val="1"/>
      <w:numFmt w:val="bullet"/>
      <w:lvlText w:val=""/>
      <w:lvlJc w:val="left"/>
      <w:pPr>
        <w:tabs>
          <w:tab w:val="num" w:pos="1776"/>
        </w:tabs>
        <w:ind w:left="1776" w:hanging="360"/>
      </w:pPr>
      <w:rPr>
        <w:rFonts w:ascii="Symbol" w:hAnsi="Symbol" w:hint="default"/>
      </w:rPr>
    </w:lvl>
    <w:lvl w:ilvl="1" w:tplc="04190019" w:tentative="1">
      <w:start w:val="1"/>
      <w:numFmt w:val="lowerLetter"/>
      <w:lvlText w:val="%2."/>
      <w:lvlJc w:val="left"/>
      <w:pPr>
        <w:tabs>
          <w:tab w:val="num" w:pos="2496"/>
        </w:tabs>
        <w:ind w:left="2496" w:hanging="360"/>
      </w:pPr>
      <w:rPr>
        <w:rFonts w:cs="Times New Roman"/>
      </w:rPr>
    </w:lvl>
    <w:lvl w:ilvl="2" w:tplc="0419001B" w:tentative="1">
      <w:start w:val="1"/>
      <w:numFmt w:val="lowerRoman"/>
      <w:lvlText w:val="%3."/>
      <w:lvlJc w:val="right"/>
      <w:pPr>
        <w:tabs>
          <w:tab w:val="num" w:pos="3216"/>
        </w:tabs>
        <w:ind w:left="3216" w:hanging="180"/>
      </w:pPr>
      <w:rPr>
        <w:rFonts w:cs="Times New Roman"/>
      </w:rPr>
    </w:lvl>
    <w:lvl w:ilvl="3" w:tplc="0419000F" w:tentative="1">
      <w:start w:val="1"/>
      <w:numFmt w:val="decimal"/>
      <w:lvlText w:val="%4."/>
      <w:lvlJc w:val="left"/>
      <w:pPr>
        <w:tabs>
          <w:tab w:val="num" w:pos="3936"/>
        </w:tabs>
        <w:ind w:left="3936" w:hanging="360"/>
      </w:pPr>
      <w:rPr>
        <w:rFonts w:cs="Times New Roman"/>
      </w:rPr>
    </w:lvl>
    <w:lvl w:ilvl="4" w:tplc="04190019" w:tentative="1">
      <w:start w:val="1"/>
      <w:numFmt w:val="lowerLetter"/>
      <w:lvlText w:val="%5."/>
      <w:lvlJc w:val="left"/>
      <w:pPr>
        <w:tabs>
          <w:tab w:val="num" w:pos="4656"/>
        </w:tabs>
        <w:ind w:left="4656" w:hanging="360"/>
      </w:pPr>
      <w:rPr>
        <w:rFonts w:cs="Times New Roman"/>
      </w:rPr>
    </w:lvl>
    <w:lvl w:ilvl="5" w:tplc="0419001B" w:tentative="1">
      <w:start w:val="1"/>
      <w:numFmt w:val="lowerRoman"/>
      <w:lvlText w:val="%6."/>
      <w:lvlJc w:val="right"/>
      <w:pPr>
        <w:tabs>
          <w:tab w:val="num" w:pos="5376"/>
        </w:tabs>
        <w:ind w:left="5376" w:hanging="180"/>
      </w:pPr>
      <w:rPr>
        <w:rFonts w:cs="Times New Roman"/>
      </w:rPr>
    </w:lvl>
    <w:lvl w:ilvl="6" w:tplc="0419000F" w:tentative="1">
      <w:start w:val="1"/>
      <w:numFmt w:val="decimal"/>
      <w:lvlText w:val="%7."/>
      <w:lvlJc w:val="left"/>
      <w:pPr>
        <w:tabs>
          <w:tab w:val="num" w:pos="6096"/>
        </w:tabs>
        <w:ind w:left="6096" w:hanging="360"/>
      </w:pPr>
      <w:rPr>
        <w:rFonts w:cs="Times New Roman"/>
      </w:rPr>
    </w:lvl>
    <w:lvl w:ilvl="7" w:tplc="04190019" w:tentative="1">
      <w:start w:val="1"/>
      <w:numFmt w:val="lowerLetter"/>
      <w:lvlText w:val="%8."/>
      <w:lvlJc w:val="left"/>
      <w:pPr>
        <w:tabs>
          <w:tab w:val="num" w:pos="6816"/>
        </w:tabs>
        <w:ind w:left="6816" w:hanging="360"/>
      </w:pPr>
      <w:rPr>
        <w:rFonts w:cs="Times New Roman"/>
      </w:rPr>
    </w:lvl>
    <w:lvl w:ilvl="8" w:tplc="0419001B" w:tentative="1">
      <w:start w:val="1"/>
      <w:numFmt w:val="lowerRoman"/>
      <w:lvlText w:val="%9."/>
      <w:lvlJc w:val="right"/>
      <w:pPr>
        <w:tabs>
          <w:tab w:val="num" w:pos="7536"/>
        </w:tabs>
        <w:ind w:left="7536" w:hanging="180"/>
      </w:pPr>
      <w:rPr>
        <w:rFonts w:cs="Times New Roman"/>
      </w:rPr>
    </w:lvl>
  </w:abstractNum>
  <w:abstractNum w:abstractNumId="31">
    <w:nsid w:val="758A0D0F"/>
    <w:multiLevelType w:val="hybridMultilevel"/>
    <w:tmpl w:val="78549410"/>
    <w:lvl w:ilvl="0" w:tplc="58287D90">
      <w:start w:val="1"/>
      <w:numFmt w:val="decimal"/>
      <w:lvlText w:val="%1."/>
      <w:lvlJc w:val="left"/>
      <w:pPr>
        <w:tabs>
          <w:tab w:val="num" w:pos="390"/>
        </w:tabs>
        <w:ind w:left="390" w:hanging="39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nsid w:val="791F67C5"/>
    <w:multiLevelType w:val="hybridMultilevel"/>
    <w:tmpl w:val="BC129EF4"/>
    <w:lvl w:ilvl="0" w:tplc="58287D90">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9B26FE9"/>
    <w:multiLevelType w:val="hybridMultilevel"/>
    <w:tmpl w:val="91E43F1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7BAB1FA7"/>
    <w:multiLevelType w:val="hybridMultilevel"/>
    <w:tmpl w:val="1DBE70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24"/>
  </w:num>
  <w:num w:numId="3">
    <w:abstractNumId w:val="12"/>
  </w:num>
  <w:num w:numId="4">
    <w:abstractNumId w:val="17"/>
  </w:num>
  <w:num w:numId="5">
    <w:abstractNumId w:val="10"/>
  </w:num>
  <w:num w:numId="6">
    <w:abstractNumId w:val="25"/>
  </w:num>
  <w:num w:numId="7">
    <w:abstractNumId w:val="13"/>
  </w:num>
  <w:num w:numId="8">
    <w:abstractNumId w:val="15"/>
  </w:num>
  <w:num w:numId="9">
    <w:abstractNumId w:val="28"/>
  </w:num>
  <w:num w:numId="10">
    <w:abstractNumId w:val="14"/>
  </w:num>
  <w:num w:numId="11">
    <w:abstractNumId w:val="34"/>
  </w:num>
  <w:num w:numId="12">
    <w:abstractNumId w:val="2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3"/>
  </w:num>
  <w:num w:numId="24">
    <w:abstractNumId w:val="26"/>
  </w:num>
  <w:num w:numId="25">
    <w:abstractNumId w:val="16"/>
  </w:num>
  <w:num w:numId="26">
    <w:abstractNumId w:val="30"/>
  </w:num>
  <w:num w:numId="27">
    <w:abstractNumId w:val="29"/>
  </w:num>
  <w:num w:numId="28">
    <w:abstractNumId w:val="21"/>
  </w:num>
  <w:num w:numId="29">
    <w:abstractNumId w:val="19"/>
  </w:num>
  <w:num w:numId="30">
    <w:abstractNumId w:val="18"/>
  </w:num>
  <w:num w:numId="31">
    <w:abstractNumId w:val="32"/>
  </w:num>
  <w:num w:numId="32">
    <w:abstractNumId w:val="31"/>
  </w:num>
  <w:num w:numId="33">
    <w:abstractNumId w:val="27"/>
  </w:num>
  <w:num w:numId="34">
    <w:abstractNumId w:val="2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F64"/>
    <w:rsid w:val="000009E3"/>
    <w:rsid w:val="00001966"/>
    <w:rsid w:val="0000230F"/>
    <w:rsid w:val="0000385F"/>
    <w:rsid w:val="000067F3"/>
    <w:rsid w:val="00010271"/>
    <w:rsid w:val="0001105F"/>
    <w:rsid w:val="0001353E"/>
    <w:rsid w:val="00013ED5"/>
    <w:rsid w:val="00014532"/>
    <w:rsid w:val="00015569"/>
    <w:rsid w:val="000163EA"/>
    <w:rsid w:val="000205C6"/>
    <w:rsid w:val="000220EC"/>
    <w:rsid w:val="00023D78"/>
    <w:rsid w:val="000240C2"/>
    <w:rsid w:val="00024B75"/>
    <w:rsid w:val="00027258"/>
    <w:rsid w:val="00031515"/>
    <w:rsid w:val="0003190B"/>
    <w:rsid w:val="00031A66"/>
    <w:rsid w:val="00031BD8"/>
    <w:rsid w:val="000320E8"/>
    <w:rsid w:val="00032980"/>
    <w:rsid w:val="00036FF8"/>
    <w:rsid w:val="0004089E"/>
    <w:rsid w:val="00044D42"/>
    <w:rsid w:val="00045327"/>
    <w:rsid w:val="00050160"/>
    <w:rsid w:val="000508AC"/>
    <w:rsid w:val="00053C20"/>
    <w:rsid w:val="00053DC3"/>
    <w:rsid w:val="00055530"/>
    <w:rsid w:val="00056085"/>
    <w:rsid w:val="00056426"/>
    <w:rsid w:val="00056934"/>
    <w:rsid w:val="00061273"/>
    <w:rsid w:val="00061B05"/>
    <w:rsid w:val="0006746D"/>
    <w:rsid w:val="00067568"/>
    <w:rsid w:val="000743AA"/>
    <w:rsid w:val="00074842"/>
    <w:rsid w:val="00074B6D"/>
    <w:rsid w:val="00076252"/>
    <w:rsid w:val="00076F59"/>
    <w:rsid w:val="00082BA4"/>
    <w:rsid w:val="00083D82"/>
    <w:rsid w:val="000857C5"/>
    <w:rsid w:val="000862DA"/>
    <w:rsid w:val="00087122"/>
    <w:rsid w:val="00091A04"/>
    <w:rsid w:val="00092568"/>
    <w:rsid w:val="00093193"/>
    <w:rsid w:val="00094904"/>
    <w:rsid w:val="000949B7"/>
    <w:rsid w:val="00095321"/>
    <w:rsid w:val="00096FB3"/>
    <w:rsid w:val="0009719A"/>
    <w:rsid w:val="000A0249"/>
    <w:rsid w:val="000A2313"/>
    <w:rsid w:val="000A603F"/>
    <w:rsid w:val="000A6F5D"/>
    <w:rsid w:val="000B0910"/>
    <w:rsid w:val="000B3570"/>
    <w:rsid w:val="000B6D6E"/>
    <w:rsid w:val="000B77F9"/>
    <w:rsid w:val="000B7B28"/>
    <w:rsid w:val="000C002F"/>
    <w:rsid w:val="000C0F71"/>
    <w:rsid w:val="000C10D3"/>
    <w:rsid w:val="000C441F"/>
    <w:rsid w:val="000C4E3C"/>
    <w:rsid w:val="000C7E10"/>
    <w:rsid w:val="000D04ED"/>
    <w:rsid w:val="000D5FED"/>
    <w:rsid w:val="000D64BD"/>
    <w:rsid w:val="000D6CA5"/>
    <w:rsid w:val="000D7101"/>
    <w:rsid w:val="000E13DC"/>
    <w:rsid w:val="000E2E2B"/>
    <w:rsid w:val="000E5472"/>
    <w:rsid w:val="000E5D28"/>
    <w:rsid w:val="000E5D6E"/>
    <w:rsid w:val="000E6760"/>
    <w:rsid w:val="000E7591"/>
    <w:rsid w:val="000F28BF"/>
    <w:rsid w:val="000F357C"/>
    <w:rsid w:val="000F7032"/>
    <w:rsid w:val="000F7FB8"/>
    <w:rsid w:val="00100B66"/>
    <w:rsid w:val="00101CE3"/>
    <w:rsid w:val="00102C6E"/>
    <w:rsid w:val="00102ED0"/>
    <w:rsid w:val="001034E6"/>
    <w:rsid w:val="001036C8"/>
    <w:rsid w:val="001036E0"/>
    <w:rsid w:val="00103C1D"/>
    <w:rsid w:val="001063CB"/>
    <w:rsid w:val="00110069"/>
    <w:rsid w:val="001141B8"/>
    <w:rsid w:val="00114828"/>
    <w:rsid w:val="00114DDF"/>
    <w:rsid w:val="00116A76"/>
    <w:rsid w:val="00117383"/>
    <w:rsid w:val="00120A5C"/>
    <w:rsid w:val="00121772"/>
    <w:rsid w:val="00121984"/>
    <w:rsid w:val="00123EF4"/>
    <w:rsid w:val="001251F3"/>
    <w:rsid w:val="001325B8"/>
    <w:rsid w:val="00134B41"/>
    <w:rsid w:val="00137E97"/>
    <w:rsid w:val="00140686"/>
    <w:rsid w:val="00142418"/>
    <w:rsid w:val="0014295D"/>
    <w:rsid w:val="0015162D"/>
    <w:rsid w:val="00152AAE"/>
    <w:rsid w:val="00154A6F"/>
    <w:rsid w:val="0015709B"/>
    <w:rsid w:val="001573B9"/>
    <w:rsid w:val="00163C8B"/>
    <w:rsid w:val="00165295"/>
    <w:rsid w:val="00166105"/>
    <w:rsid w:val="00167713"/>
    <w:rsid w:val="0017492A"/>
    <w:rsid w:val="00180865"/>
    <w:rsid w:val="00182BDA"/>
    <w:rsid w:val="00182FD8"/>
    <w:rsid w:val="00183EB0"/>
    <w:rsid w:val="00184444"/>
    <w:rsid w:val="00185EED"/>
    <w:rsid w:val="00192CF9"/>
    <w:rsid w:val="001A0A7F"/>
    <w:rsid w:val="001A0B58"/>
    <w:rsid w:val="001A1846"/>
    <w:rsid w:val="001A2148"/>
    <w:rsid w:val="001A27B5"/>
    <w:rsid w:val="001A373A"/>
    <w:rsid w:val="001A46E0"/>
    <w:rsid w:val="001A57D7"/>
    <w:rsid w:val="001B02FF"/>
    <w:rsid w:val="001B04E0"/>
    <w:rsid w:val="001B11D1"/>
    <w:rsid w:val="001C0DA8"/>
    <w:rsid w:val="001C12F7"/>
    <w:rsid w:val="001C12FB"/>
    <w:rsid w:val="001C14BC"/>
    <w:rsid w:val="001C1C39"/>
    <w:rsid w:val="001C33AF"/>
    <w:rsid w:val="001C4DAA"/>
    <w:rsid w:val="001C6FF2"/>
    <w:rsid w:val="001C78F7"/>
    <w:rsid w:val="001C7CC3"/>
    <w:rsid w:val="001D154B"/>
    <w:rsid w:val="001D20E0"/>
    <w:rsid w:val="001D28F5"/>
    <w:rsid w:val="001D3428"/>
    <w:rsid w:val="001D363D"/>
    <w:rsid w:val="001D4708"/>
    <w:rsid w:val="001D62B7"/>
    <w:rsid w:val="001D75CA"/>
    <w:rsid w:val="001E1C40"/>
    <w:rsid w:val="001E2BB0"/>
    <w:rsid w:val="001E3C5C"/>
    <w:rsid w:val="001E44E5"/>
    <w:rsid w:val="001E627C"/>
    <w:rsid w:val="001E719D"/>
    <w:rsid w:val="001F0CCC"/>
    <w:rsid w:val="001F5E7B"/>
    <w:rsid w:val="001F63E0"/>
    <w:rsid w:val="001F7C88"/>
    <w:rsid w:val="00200302"/>
    <w:rsid w:val="002026D3"/>
    <w:rsid w:val="002039AC"/>
    <w:rsid w:val="002061BD"/>
    <w:rsid w:val="002070C7"/>
    <w:rsid w:val="002078E4"/>
    <w:rsid w:val="002141F8"/>
    <w:rsid w:val="00215ED2"/>
    <w:rsid w:val="002162A4"/>
    <w:rsid w:val="002202FE"/>
    <w:rsid w:val="00220C48"/>
    <w:rsid w:val="0022153B"/>
    <w:rsid w:val="0022195A"/>
    <w:rsid w:val="002222C8"/>
    <w:rsid w:val="00222EC6"/>
    <w:rsid w:val="00227448"/>
    <w:rsid w:val="00233C69"/>
    <w:rsid w:val="002366CE"/>
    <w:rsid w:val="00236728"/>
    <w:rsid w:val="00237E8E"/>
    <w:rsid w:val="00240F42"/>
    <w:rsid w:val="00241497"/>
    <w:rsid w:val="00243F59"/>
    <w:rsid w:val="00244438"/>
    <w:rsid w:val="0024456A"/>
    <w:rsid w:val="00244D6B"/>
    <w:rsid w:val="00245D41"/>
    <w:rsid w:val="00251D46"/>
    <w:rsid w:val="002540B3"/>
    <w:rsid w:val="002543F4"/>
    <w:rsid w:val="002544B6"/>
    <w:rsid w:val="002559F2"/>
    <w:rsid w:val="00255E65"/>
    <w:rsid w:val="0025642F"/>
    <w:rsid w:val="002565AE"/>
    <w:rsid w:val="00257A4E"/>
    <w:rsid w:val="00260D0F"/>
    <w:rsid w:val="00265CEB"/>
    <w:rsid w:val="00266128"/>
    <w:rsid w:val="0026777C"/>
    <w:rsid w:val="00273D0E"/>
    <w:rsid w:val="0027471A"/>
    <w:rsid w:val="00274D44"/>
    <w:rsid w:val="00275DE5"/>
    <w:rsid w:val="0028219D"/>
    <w:rsid w:val="00283E1E"/>
    <w:rsid w:val="002845D4"/>
    <w:rsid w:val="00285150"/>
    <w:rsid w:val="00285183"/>
    <w:rsid w:val="002865D6"/>
    <w:rsid w:val="002869E6"/>
    <w:rsid w:val="002878E6"/>
    <w:rsid w:val="00290603"/>
    <w:rsid w:val="002944D5"/>
    <w:rsid w:val="0029620F"/>
    <w:rsid w:val="002A158D"/>
    <w:rsid w:val="002A1A6D"/>
    <w:rsid w:val="002A2A18"/>
    <w:rsid w:val="002A3B27"/>
    <w:rsid w:val="002A5183"/>
    <w:rsid w:val="002A5883"/>
    <w:rsid w:val="002B10AB"/>
    <w:rsid w:val="002B1A7E"/>
    <w:rsid w:val="002B46B3"/>
    <w:rsid w:val="002B4EFF"/>
    <w:rsid w:val="002B56C6"/>
    <w:rsid w:val="002B7584"/>
    <w:rsid w:val="002C1DC4"/>
    <w:rsid w:val="002C2956"/>
    <w:rsid w:val="002C6531"/>
    <w:rsid w:val="002C711E"/>
    <w:rsid w:val="002D1D4F"/>
    <w:rsid w:val="002D2FA3"/>
    <w:rsid w:val="002D3608"/>
    <w:rsid w:val="002D3A38"/>
    <w:rsid w:val="002E0125"/>
    <w:rsid w:val="002E0DDC"/>
    <w:rsid w:val="002E144B"/>
    <w:rsid w:val="002E1511"/>
    <w:rsid w:val="002E153E"/>
    <w:rsid w:val="002E2093"/>
    <w:rsid w:val="002E20C0"/>
    <w:rsid w:val="002E3823"/>
    <w:rsid w:val="002E4853"/>
    <w:rsid w:val="002E65D4"/>
    <w:rsid w:val="002E6749"/>
    <w:rsid w:val="002F000B"/>
    <w:rsid w:val="002F03A3"/>
    <w:rsid w:val="002F04C4"/>
    <w:rsid w:val="002F1684"/>
    <w:rsid w:val="002F2189"/>
    <w:rsid w:val="002F2D76"/>
    <w:rsid w:val="002F2F94"/>
    <w:rsid w:val="002F65A4"/>
    <w:rsid w:val="002F6AD3"/>
    <w:rsid w:val="002F736D"/>
    <w:rsid w:val="003019E4"/>
    <w:rsid w:val="003038B2"/>
    <w:rsid w:val="003069BC"/>
    <w:rsid w:val="0031035C"/>
    <w:rsid w:val="00310C60"/>
    <w:rsid w:val="003113F5"/>
    <w:rsid w:val="00312419"/>
    <w:rsid w:val="003138C5"/>
    <w:rsid w:val="00314533"/>
    <w:rsid w:val="0031614B"/>
    <w:rsid w:val="00316F03"/>
    <w:rsid w:val="003217F3"/>
    <w:rsid w:val="003220F2"/>
    <w:rsid w:val="00322605"/>
    <w:rsid w:val="00322FA9"/>
    <w:rsid w:val="0032453C"/>
    <w:rsid w:val="00326079"/>
    <w:rsid w:val="0032623C"/>
    <w:rsid w:val="003265B6"/>
    <w:rsid w:val="00330BBC"/>
    <w:rsid w:val="00331F96"/>
    <w:rsid w:val="003321FC"/>
    <w:rsid w:val="00334D3D"/>
    <w:rsid w:val="00336731"/>
    <w:rsid w:val="00336D9C"/>
    <w:rsid w:val="0034089A"/>
    <w:rsid w:val="00340C5E"/>
    <w:rsid w:val="003417A7"/>
    <w:rsid w:val="00344442"/>
    <w:rsid w:val="003459E8"/>
    <w:rsid w:val="00345B3B"/>
    <w:rsid w:val="00345CEF"/>
    <w:rsid w:val="00346D0B"/>
    <w:rsid w:val="00347E1D"/>
    <w:rsid w:val="00352065"/>
    <w:rsid w:val="00355A4E"/>
    <w:rsid w:val="0035617F"/>
    <w:rsid w:val="00361CEF"/>
    <w:rsid w:val="00363323"/>
    <w:rsid w:val="00365858"/>
    <w:rsid w:val="00370BF8"/>
    <w:rsid w:val="00374919"/>
    <w:rsid w:val="00374D89"/>
    <w:rsid w:val="00376AD6"/>
    <w:rsid w:val="00377073"/>
    <w:rsid w:val="00377DBA"/>
    <w:rsid w:val="00380622"/>
    <w:rsid w:val="00381414"/>
    <w:rsid w:val="00381C58"/>
    <w:rsid w:val="00383265"/>
    <w:rsid w:val="00384408"/>
    <w:rsid w:val="003861A1"/>
    <w:rsid w:val="003863BD"/>
    <w:rsid w:val="00386FD3"/>
    <w:rsid w:val="00390B3A"/>
    <w:rsid w:val="00391300"/>
    <w:rsid w:val="003927DA"/>
    <w:rsid w:val="0039333C"/>
    <w:rsid w:val="003936DC"/>
    <w:rsid w:val="00393A3A"/>
    <w:rsid w:val="00394D40"/>
    <w:rsid w:val="003A09ED"/>
    <w:rsid w:val="003A17B7"/>
    <w:rsid w:val="003A2D41"/>
    <w:rsid w:val="003A5866"/>
    <w:rsid w:val="003B074E"/>
    <w:rsid w:val="003B085C"/>
    <w:rsid w:val="003B18A2"/>
    <w:rsid w:val="003B3F6F"/>
    <w:rsid w:val="003B6098"/>
    <w:rsid w:val="003C6404"/>
    <w:rsid w:val="003C6F00"/>
    <w:rsid w:val="003D0F8E"/>
    <w:rsid w:val="003D1840"/>
    <w:rsid w:val="003D2929"/>
    <w:rsid w:val="003D438D"/>
    <w:rsid w:val="003D48D6"/>
    <w:rsid w:val="003D63FB"/>
    <w:rsid w:val="003D6524"/>
    <w:rsid w:val="003E1BB5"/>
    <w:rsid w:val="003E1C07"/>
    <w:rsid w:val="003E3DD4"/>
    <w:rsid w:val="003E4166"/>
    <w:rsid w:val="003E50FE"/>
    <w:rsid w:val="003E536D"/>
    <w:rsid w:val="003E5736"/>
    <w:rsid w:val="003E7CA8"/>
    <w:rsid w:val="003F07AE"/>
    <w:rsid w:val="003F2BED"/>
    <w:rsid w:val="00402510"/>
    <w:rsid w:val="00403EC8"/>
    <w:rsid w:val="00405CFC"/>
    <w:rsid w:val="00406C60"/>
    <w:rsid w:val="00407BA8"/>
    <w:rsid w:val="00413B03"/>
    <w:rsid w:val="0041482C"/>
    <w:rsid w:val="004151B5"/>
    <w:rsid w:val="00415B61"/>
    <w:rsid w:val="00420065"/>
    <w:rsid w:val="004207B8"/>
    <w:rsid w:val="00420CBA"/>
    <w:rsid w:val="00426069"/>
    <w:rsid w:val="00426860"/>
    <w:rsid w:val="00426D19"/>
    <w:rsid w:val="00427178"/>
    <w:rsid w:val="00432356"/>
    <w:rsid w:val="00432387"/>
    <w:rsid w:val="0043262B"/>
    <w:rsid w:val="00435323"/>
    <w:rsid w:val="004356FF"/>
    <w:rsid w:val="00435FAB"/>
    <w:rsid w:val="0043641D"/>
    <w:rsid w:val="004404B4"/>
    <w:rsid w:val="00441878"/>
    <w:rsid w:val="00441BDF"/>
    <w:rsid w:val="0044362B"/>
    <w:rsid w:val="00443631"/>
    <w:rsid w:val="00444556"/>
    <w:rsid w:val="004460DA"/>
    <w:rsid w:val="00446E7C"/>
    <w:rsid w:val="0045108F"/>
    <w:rsid w:val="0045180B"/>
    <w:rsid w:val="00453872"/>
    <w:rsid w:val="00453EF7"/>
    <w:rsid w:val="00453F99"/>
    <w:rsid w:val="004614B5"/>
    <w:rsid w:val="0046409C"/>
    <w:rsid w:val="00464AA1"/>
    <w:rsid w:val="004714A5"/>
    <w:rsid w:val="004719A7"/>
    <w:rsid w:val="0047543D"/>
    <w:rsid w:val="00480428"/>
    <w:rsid w:val="00480F4D"/>
    <w:rsid w:val="00481B38"/>
    <w:rsid w:val="0048350A"/>
    <w:rsid w:val="00483520"/>
    <w:rsid w:val="00484860"/>
    <w:rsid w:val="00486194"/>
    <w:rsid w:val="00486E5A"/>
    <w:rsid w:val="004872C8"/>
    <w:rsid w:val="00487E0F"/>
    <w:rsid w:val="004913A5"/>
    <w:rsid w:val="00491E35"/>
    <w:rsid w:val="00491F94"/>
    <w:rsid w:val="00492427"/>
    <w:rsid w:val="00493DD6"/>
    <w:rsid w:val="00497DF0"/>
    <w:rsid w:val="004A04A7"/>
    <w:rsid w:val="004A1DF5"/>
    <w:rsid w:val="004A3CA0"/>
    <w:rsid w:val="004A5555"/>
    <w:rsid w:val="004A5A93"/>
    <w:rsid w:val="004A6255"/>
    <w:rsid w:val="004A7E25"/>
    <w:rsid w:val="004B2494"/>
    <w:rsid w:val="004B323B"/>
    <w:rsid w:val="004B4E67"/>
    <w:rsid w:val="004B4F81"/>
    <w:rsid w:val="004B503C"/>
    <w:rsid w:val="004B5417"/>
    <w:rsid w:val="004B5836"/>
    <w:rsid w:val="004B5FE6"/>
    <w:rsid w:val="004B69CB"/>
    <w:rsid w:val="004B6B06"/>
    <w:rsid w:val="004C0960"/>
    <w:rsid w:val="004C1587"/>
    <w:rsid w:val="004C190A"/>
    <w:rsid w:val="004C39BB"/>
    <w:rsid w:val="004C4C42"/>
    <w:rsid w:val="004C644E"/>
    <w:rsid w:val="004C6CC5"/>
    <w:rsid w:val="004D0105"/>
    <w:rsid w:val="004D2BD1"/>
    <w:rsid w:val="004D341D"/>
    <w:rsid w:val="004D39D0"/>
    <w:rsid w:val="004D57C1"/>
    <w:rsid w:val="004D57E1"/>
    <w:rsid w:val="004D5ECE"/>
    <w:rsid w:val="004E5140"/>
    <w:rsid w:val="004E5F2D"/>
    <w:rsid w:val="004E7B89"/>
    <w:rsid w:val="004E7F0A"/>
    <w:rsid w:val="004F24F1"/>
    <w:rsid w:val="004F2D97"/>
    <w:rsid w:val="004F7D60"/>
    <w:rsid w:val="00500B40"/>
    <w:rsid w:val="00501045"/>
    <w:rsid w:val="0050311D"/>
    <w:rsid w:val="00503723"/>
    <w:rsid w:val="00503F96"/>
    <w:rsid w:val="00504F62"/>
    <w:rsid w:val="00504F7F"/>
    <w:rsid w:val="005112C7"/>
    <w:rsid w:val="005114C5"/>
    <w:rsid w:val="0051358A"/>
    <w:rsid w:val="005137FF"/>
    <w:rsid w:val="0051488C"/>
    <w:rsid w:val="00517669"/>
    <w:rsid w:val="00517B8D"/>
    <w:rsid w:val="00517CE2"/>
    <w:rsid w:val="00517F68"/>
    <w:rsid w:val="00520184"/>
    <w:rsid w:val="00520FAC"/>
    <w:rsid w:val="00521730"/>
    <w:rsid w:val="00521E37"/>
    <w:rsid w:val="00526319"/>
    <w:rsid w:val="0052725F"/>
    <w:rsid w:val="0052782D"/>
    <w:rsid w:val="00530063"/>
    <w:rsid w:val="00530667"/>
    <w:rsid w:val="00531D96"/>
    <w:rsid w:val="0053302F"/>
    <w:rsid w:val="00533F6A"/>
    <w:rsid w:val="005343AA"/>
    <w:rsid w:val="00534E80"/>
    <w:rsid w:val="00535E4E"/>
    <w:rsid w:val="00537D05"/>
    <w:rsid w:val="00540CF0"/>
    <w:rsid w:val="00540E4C"/>
    <w:rsid w:val="0054169A"/>
    <w:rsid w:val="00541AF3"/>
    <w:rsid w:val="00541EE8"/>
    <w:rsid w:val="0054355C"/>
    <w:rsid w:val="00543B0E"/>
    <w:rsid w:val="00545BB7"/>
    <w:rsid w:val="005463BA"/>
    <w:rsid w:val="005513E2"/>
    <w:rsid w:val="0055201B"/>
    <w:rsid w:val="00552877"/>
    <w:rsid w:val="005554DF"/>
    <w:rsid w:val="00555880"/>
    <w:rsid w:val="00557225"/>
    <w:rsid w:val="00560038"/>
    <w:rsid w:val="005609B5"/>
    <w:rsid w:val="00566AFE"/>
    <w:rsid w:val="00570873"/>
    <w:rsid w:val="005729ED"/>
    <w:rsid w:val="005733B1"/>
    <w:rsid w:val="005749DD"/>
    <w:rsid w:val="00574A19"/>
    <w:rsid w:val="00574F69"/>
    <w:rsid w:val="00575243"/>
    <w:rsid w:val="00580E8E"/>
    <w:rsid w:val="00581192"/>
    <w:rsid w:val="0058428B"/>
    <w:rsid w:val="00585174"/>
    <w:rsid w:val="00585E63"/>
    <w:rsid w:val="00585FB5"/>
    <w:rsid w:val="00587C3A"/>
    <w:rsid w:val="005902C2"/>
    <w:rsid w:val="005905EE"/>
    <w:rsid w:val="005910F3"/>
    <w:rsid w:val="005967E6"/>
    <w:rsid w:val="005972E9"/>
    <w:rsid w:val="005A1014"/>
    <w:rsid w:val="005A26ED"/>
    <w:rsid w:val="005A2A44"/>
    <w:rsid w:val="005A30C9"/>
    <w:rsid w:val="005A46E5"/>
    <w:rsid w:val="005A6044"/>
    <w:rsid w:val="005B417D"/>
    <w:rsid w:val="005B6404"/>
    <w:rsid w:val="005B6CD6"/>
    <w:rsid w:val="005C0FF7"/>
    <w:rsid w:val="005C1EB5"/>
    <w:rsid w:val="005C29B5"/>
    <w:rsid w:val="005C29BD"/>
    <w:rsid w:val="005C3D45"/>
    <w:rsid w:val="005C6E3D"/>
    <w:rsid w:val="005D1BA8"/>
    <w:rsid w:val="005D1F98"/>
    <w:rsid w:val="005D2741"/>
    <w:rsid w:val="005D2B41"/>
    <w:rsid w:val="005D3EDE"/>
    <w:rsid w:val="005D5081"/>
    <w:rsid w:val="005D6081"/>
    <w:rsid w:val="005D78B7"/>
    <w:rsid w:val="005E0947"/>
    <w:rsid w:val="005E3569"/>
    <w:rsid w:val="005E5C42"/>
    <w:rsid w:val="005E5C81"/>
    <w:rsid w:val="005E6A95"/>
    <w:rsid w:val="005E7B24"/>
    <w:rsid w:val="005F17A8"/>
    <w:rsid w:val="005F2B60"/>
    <w:rsid w:val="005F4FCF"/>
    <w:rsid w:val="005F5292"/>
    <w:rsid w:val="005F6853"/>
    <w:rsid w:val="006027D6"/>
    <w:rsid w:val="006037E1"/>
    <w:rsid w:val="0060452F"/>
    <w:rsid w:val="006072FB"/>
    <w:rsid w:val="00607FD5"/>
    <w:rsid w:val="006144B0"/>
    <w:rsid w:val="00617A81"/>
    <w:rsid w:val="0062335B"/>
    <w:rsid w:val="006256E1"/>
    <w:rsid w:val="006258C5"/>
    <w:rsid w:val="006259AA"/>
    <w:rsid w:val="00627ED9"/>
    <w:rsid w:val="00630B64"/>
    <w:rsid w:val="006312E8"/>
    <w:rsid w:val="00632A33"/>
    <w:rsid w:val="00632A59"/>
    <w:rsid w:val="00633F77"/>
    <w:rsid w:val="0063471D"/>
    <w:rsid w:val="006357A5"/>
    <w:rsid w:val="0063774E"/>
    <w:rsid w:val="00637B3E"/>
    <w:rsid w:val="00640358"/>
    <w:rsid w:val="0064240A"/>
    <w:rsid w:val="006427B3"/>
    <w:rsid w:val="00643811"/>
    <w:rsid w:val="0064413D"/>
    <w:rsid w:val="00644EEB"/>
    <w:rsid w:val="00645468"/>
    <w:rsid w:val="0064633E"/>
    <w:rsid w:val="0064696E"/>
    <w:rsid w:val="00646C4A"/>
    <w:rsid w:val="006502DB"/>
    <w:rsid w:val="006510C5"/>
    <w:rsid w:val="00654272"/>
    <w:rsid w:val="006545CE"/>
    <w:rsid w:val="0065633F"/>
    <w:rsid w:val="00656C2B"/>
    <w:rsid w:val="006577E8"/>
    <w:rsid w:val="00657FA8"/>
    <w:rsid w:val="00660220"/>
    <w:rsid w:val="00661F41"/>
    <w:rsid w:val="00664C50"/>
    <w:rsid w:val="0066500D"/>
    <w:rsid w:val="00665058"/>
    <w:rsid w:val="0066522C"/>
    <w:rsid w:val="006655B0"/>
    <w:rsid w:val="00670142"/>
    <w:rsid w:val="00672708"/>
    <w:rsid w:val="0067376F"/>
    <w:rsid w:val="00674922"/>
    <w:rsid w:val="0067554C"/>
    <w:rsid w:val="00675EB0"/>
    <w:rsid w:val="006804A2"/>
    <w:rsid w:val="00682E8F"/>
    <w:rsid w:val="00683C39"/>
    <w:rsid w:val="00683CC9"/>
    <w:rsid w:val="00684975"/>
    <w:rsid w:val="00686A35"/>
    <w:rsid w:val="00687631"/>
    <w:rsid w:val="00690127"/>
    <w:rsid w:val="0069046D"/>
    <w:rsid w:val="00691084"/>
    <w:rsid w:val="006912AE"/>
    <w:rsid w:val="00695AD8"/>
    <w:rsid w:val="006A18FE"/>
    <w:rsid w:val="006A270B"/>
    <w:rsid w:val="006B0561"/>
    <w:rsid w:val="006B7AD0"/>
    <w:rsid w:val="006C0E7B"/>
    <w:rsid w:val="006C318E"/>
    <w:rsid w:val="006C7CAB"/>
    <w:rsid w:val="006D1178"/>
    <w:rsid w:val="006D3401"/>
    <w:rsid w:val="006D45DA"/>
    <w:rsid w:val="006D5750"/>
    <w:rsid w:val="006D69C5"/>
    <w:rsid w:val="006D6A9A"/>
    <w:rsid w:val="006D6E4D"/>
    <w:rsid w:val="006E21E6"/>
    <w:rsid w:val="006E7990"/>
    <w:rsid w:val="006F11D3"/>
    <w:rsid w:val="006F1376"/>
    <w:rsid w:val="006F53D5"/>
    <w:rsid w:val="006F7656"/>
    <w:rsid w:val="007025B5"/>
    <w:rsid w:val="0070281D"/>
    <w:rsid w:val="00704925"/>
    <w:rsid w:val="007112CB"/>
    <w:rsid w:val="0071302D"/>
    <w:rsid w:val="0071346C"/>
    <w:rsid w:val="00716BB4"/>
    <w:rsid w:val="00717BED"/>
    <w:rsid w:val="00717E25"/>
    <w:rsid w:val="00721453"/>
    <w:rsid w:val="007235C6"/>
    <w:rsid w:val="00727594"/>
    <w:rsid w:val="007307D9"/>
    <w:rsid w:val="007323D9"/>
    <w:rsid w:val="007334A0"/>
    <w:rsid w:val="0073496D"/>
    <w:rsid w:val="00735D50"/>
    <w:rsid w:val="0073609B"/>
    <w:rsid w:val="007403C8"/>
    <w:rsid w:val="00743356"/>
    <w:rsid w:val="00743D48"/>
    <w:rsid w:val="007441CC"/>
    <w:rsid w:val="00746EB6"/>
    <w:rsid w:val="00747324"/>
    <w:rsid w:val="00752CAC"/>
    <w:rsid w:val="00752D9D"/>
    <w:rsid w:val="00755C4A"/>
    <w:rsid w:val="007600B1"/>
    <w:rsid w:val="00760E58"/>
    <w:rsid w:val="00763126"/>
    <w:rsid w:val="00763E39"/>
    <w:rsid w:val="007642DC"/>
    <w:rsid w:val="0076506E"/>
    <w:rsid w:val="00766259"/>
    <w:rsid w:val="00766CC0"/>
    <w:rsid w:val="00771256"/>
    <w:rsid w:val="007722E1"/>
    <w:rsid w:val="007726CA"/>
    <w:rsid w:val="00773C90"/>
    <w:rsid w:val="0078063D"/>
    <w:rsid w:val="00782A65"/>
    <w:rsid w:val="00783C47"/>
    <w:rsid w:val="00783FFF"/>
    <w:rsid w:val="00785FB0"/>
    <w:rsid w:val="00787C9A"/>
    <w:rsid w:val="00787D14"/>
    <w:rsid w:val="00790E73"/>
    <w:rsid w:val="00791B22"/>
    <w:rsid w:val="00793D36"/>
    <w:rsid w:val="0079529C"/>
    <w:rsid w:val="0079571F"/>
    <w:rsid w:val="007A188C"/>
    <w:rsid w:val="007A3B8A"/>
    <w:rsid w:val="007A5C63"/>
    <w:rsid w:val="007A5F48"/>
    <w:rsid w:val="007A6BF6"/>
    <w:rsid w:val="007B0254"/>
    <w:rsid w:val="007B1096"/>
    <w:rsid w:val="007B14D7"/>
    <w:rsid w:val="007B1831"/>
    <w:rsid w:val="007B1988"/>
    <w:rsid w:val="007B3EE6"/>
    <w:rsid w:val="007B4898"/>
    <w:rsid w:val="007B73F7"/>
    <w:rsid w:val="007B7792"/>
    <w:rsid w:val="007B7DA2"/>
    <w:rsid w:val="007C0B21"/>
    <w:rsid w:val="007C0E86"/>
    <w:rsid w:val="007C173B"/>
    <w:rsid w:val="007C2361"/>
    <w:rsid w:val="007C281D"/>
    <w:rsid w:val="007C329F"/>
    <w:rsid w:val="007D018E"/>
    <w:rsid w:val="007D0A29"/>
    <w:rsid w:val="007D12FB"/>
    <w:rsid w:val="007D2A02"/>
    <w:rsid w:val="007D40E3"/>
    <w:rsid w:val="007D7434"/>
    <w:rsid w:val="007F0068"/>
    <w:rsid w:val="007F058A"/>
    <w:rsid w:val="007F137B"/>
    <w:rsid w:val="007F16F2"/>
    <w:rsid w:val="007F42BB"/>
    <w:rsid w:val="007F5997"/>
    <w:rsid w:val="007F5B84"/>
    <w:rsid w:val="007F6ED6"/>
    <w:rsid w:val="007F72C4"/>
    <w:rsid w:val="00800DE4"/>
    <w:rsid w:val="00801075"/>
    <w:rsid w:val="0080352D"/>
    <w:rsid w:val="00805530"/>
    <w:rsid w:val="008066D1"/>
    <w:rsid w:val="00806D1F"/>
    <w:rsid w:val="00806FAE"/>
    <w:rsid w:val="00807BC6"/>
    <w:rsid w:val="008151FE"/>
    <w:rsid w:val="0081690A"/>
    <w:rsid w:val="0081778A"/>
    <w:rsid w:val="008178AF"/>
    <w:rsid w:val="00817D53"/>
    <w:rsid w:val="0082047E"/>
    <w:rsid w:val="00821515"/>
    <w:rsid w:val="00822D88"/>
    <w:rsid w:val="00823F3F"/>
    <w:rsid w:val="00824103"/>
    <w:rsid w:val="00824754"/>
    <w:rsid w:val="00824F55"/>
    <w:rsid w:val="00826F26"/>
    <w:rsid w:val="00831B41"/>
    <w:rsid w:val="00832DDE"/>
    <w:rsid w:val="00833563"/>
    <w:rsid w:val="008335E6"/>
    <w:rsid w:val="008337C3"/>
    <w:rsid w:val="00834C23"/>
    <w:rsid w:val="00837AC1"/>
    <w:rsid w:val="00843488"/>
    <w:rsid w:val="008436B7"/>
    <w:rsid w:val="00844003"/>
    <w:rsid w:val="00844CBB"/>
    <w:rsid w:val="00846E9E"/>
    <w:rsid w:val="008478DE"/>
    <w:rsid w:val="00850E38"/>
    <w:rsid w:val="00851976"/>
    <w:rsid w:val="00852B7C"/>
    <w:rsid w:val="008539FC"/>
    <w:rsid w:val="008545C6"/>
    <w:rsid w:val="00855D19"/>
    <w:rsid w:val="008568D0"/>
    <w:rsid w:val="00857986"/>
    <w:rsid w:val="00857C1D"/>
    <w:rsid w:val="00860C21"/>
    <w:rsid w:val="008615D1"/>
    <w:rsid w:val="008629CF"/>
    <w:rsid w:val="00862B5A"/>
    <w:rsid w:val="00862E77"/>
    <w:rsid w:val="00863490"/>
    <w:rsid w:val="00870A1C"/>
    <w:rsid w:val="0087117F"/>
    <w:rsid w:val="008711F7"/>
    <w:rsid w:val="008713AB"/>
    <w:rsid w:val="0087248B"/>
    <w:rsid w:val="008767EC"/>
    <w:rsid w:val="00882A91"/>
    <w:rsid w:val="00882A9A"/>
    <w:rsid w:val="0088454E"/>
    <w:rsid w:val="0088615E"/>
    <w:rsid w:val="00890D9C"/>
    <w:rsid w:val="00894E2F"/>
    <w:rsid w:val="008958C9"/>
    <w:rsid w:val="00896883"/>
    <w:rsid w:val="00897A04"/>
    <w:rsid w:val="008A0CD7"/>
    <w:rsid w:val="008A10D8"/>
    <w:rsid w:val="008A2CA8"/>
    <w:rsid w:val="008A37C2"/>
    <w:rsid w:val="008A392B"/>
    <w:rsid w:val="008A487F"/>
    <w:rsid w:val="008A4D93"/>
    <w:rsid w:val="008A55A6"/>
    <w:rsid w:val="008B208E"/>
    <w:rsid w:val="008B225F"/>
    <w:rsid w:val="008B6ACD"/>
    <w:rsid w:val="008B6C48"/>
    <w:rsid w:val="008B79B1"/>
    <w:rsid w:val="008B7FE3"/>
    <w:rsid w:val="008C13D0"/>
    <w:rsid w:val="008C21ED"/>
    <w:rsid w:val="008D3569"/>
    <w:rsid w:val="008D5809"/>
    <w:rsid w:val="008D6091"/>
    <w:rsid w:val="008D6B1F"/>
    <w:rsid w:val="008E342F"/>
    <w:rsid w:val="008E3DA4"/>
    <w:rsid w:val="008F1774"/>
    <w:rsid w:val="008F1BD3"/>
    <w:rsid w:val="008F3ABD"/>
    <w:rsid w:val="008F54AC"/>
    <w:rsid w:val="008F7A18"/>
    <w:rsid w:val="009014B5"/>
    <w:rsid w:val="00901BB5"/>
    <w:rsid w:val="009029A5"/>
    <w:rsid w:val="0090411E"/>
    <w:rsid w:val="0090426E"/>
    <w:rsid w:val="00904554"/>
    <w:rsid w:val="0090766B"/>
    <w:rsid w:val="00910FB1"/>
    <w:rsid w:val="009117A1"/>
    <w:rsid w:val="00911C85"/>
    <w:rsid w:val="009148F4"/>
    <w:rsid w:val="00914FB8"/>
    <w:rsid w:val="009160FB"/>
    <w:rsid w:val="00917549"/>
    <w:rsid w:val="00920E92"/>
    <w:rsid w:val="00921C3C"/>
    <w:rsid w:val="009258D9"/>
    <w:rsid w:val="009259FB"/>
    <w:rsid w:val="00925ED0"/>
    <w:rsid w:val="00925F69"/>
    <w:rsid w:val="009269C4"/>
    <w:rsid w:val="00935869"/>
    <w:rsid w:val="00936A6C"/>
    <w:rsid w:val="009406E2"/>
    <w:rsid w:val="00942F03"/>
    <w:rsid w:val="009462F1"/>
    <w:rsid w:val="00946632"/>
    <w:rsid w:val="00946BFF"/>
    <w:rsid w:val="00946DC1"/>
    <w:rsid w:val="00950446"/>
    <w:rsid w:val="00950ACC"/>
    <w:rsid w:val="00954F6A"/>
    <w:rsid w:val="00955804"/>
    <w:rsid w:val="00955ED8"/>
    <w:rsid w:val="00956226"/>
    <w:rsid w:val="00957759"/>
    <w:rsid w:val="00957DB0"/>
    <w:rsid w:val="00960E31"/>
    <w:rsid w:val="00962411"/>
    <w:rsid w:val="0096356E"/>
    <w:rsid w:val="00964C98"/>
    <w:rsid w:val="00966C10"/>
    <w:rsid w:val="00967D4B"/>
    <w:rsid w:val="00970E9A"/>
    <w:rsid w:val="00972E72"/>
    <w:rsid w:val="009730E5"/>
    <w:rsid w:val="009743C2"/>
    <w:rsid w:val="0097592B"/>
    <w:rsid w:val="00975D14"/>
    <w:rsid w:val="00977180"/>
    <w:rsid w:val="0098303E"/>
    <w:rsid w:val="009863EE"/>
    <w:rsid w:val="0098709D"/>
    <w:rsid w:val="0099029E"/>
    <w:rsid w:val="00991397"/>
    <w:rsid w:val="00992AEF"/>
    <w:rsid w:val="0099418D"/>
    <w:rsid w:val="00994411"/>
    <w:rsid w:val="00995591"/>
    <w:rsid w:val="00996ED0"/>
    <w:rsid w:val="009A376F"/>
    <w:rsid w:val="009A388C"/>
    <w:rsid w:val="009A4137"/>
    <w:rsid w:val="009A43A9"/>
    <w:rsid w:val="009A6030"/>
    <w:rsid w:val="009A6BB7"/>
    <w:rsid w:val="009A75ED"/>
    <w:rsid w:val="009B4EBE"/>
    <w:rsid w:val="009B5559"/>
    <w:rsid w:val="009B5A86"/>
    <w:rsid w:val="009B74D7"/>
    <w:rsid w:val="009C200F"/>
    <w:rsid w:val="009C4A8A"/>
    <w:rsid w:val="009C4C11"/>
    <w:rsid w:val="009C5615"/>
    <w:rsid w:val="009C6B59"/>
    <w:rsid w:val="009C6D9E"/>
    <w:rsid w:val="009D05A1"/>
    <w:rsid w:val="009D2372"/>
    <w:rsid w:val="009D602D"/>
    <w:rsid w:val="009D6337"/>
    <w:rsid w:val="009D70D8"/>
    <w:rsid w:val="009D74B9"/>
    <w:rsid w:val="009D75D6"/>
    <w:rsid w:val="009D7E12"/>
    <w:rsid w:val="009E02FC"/>
    <w:rsid w:val="009E1C67"/>
    <w:rsid w:val="009E5E44"/>
    <w:rsid w:val="009F0153"/>
    <w:rsid w:val="009F07FF"/>
    <w:rsid w:val="009F0BE4"/>
    <w:rsid w:val="009F17FD"/>
    <w:rsid w:val="009F18BC"/>
    <w:rsid w:val="009F47CD"/>
    <w:rsid w:val="009F5981"/>
    <w:rsid w:val="009F60FA"/>
    <w:rsid w:val="009F650D"/>
    <w:rsid w:val="009F690A"/>
    <w:rsid w:val="009F7F24"/>
    <w:rsid w:val="00A006C1"/>
    <w:rsid w:val="00A0189D"/>
    <w:rsid w:val="00A0339F"/>
    <w:rsid w:val="00A05C64"/>
    <w:rsid w:val="00A073CA"/>
    <w:rsid w:val="00A07A77"/>
    <w:rsid w:val="00A07C39"/>
    <w:rsid w:val="00A07FAF"/>
    <w:rsid w:val="00A118AC"/>
    <w:rsid w:val="00A12417"/>
    <w:rsid w:val="00A12514"/>
    <w:rsid w:val="00A14903"/>
    <w:rsid w:val="00A15246"/>
    <w:rsid w:val="00A157F3"/>
    <w:rsid w:val="00A171A4"/>
    <w:rsid w:val="00A17CE0"/>
    <w:rsid w:val="00A21063"/>
    <w:rsid w:val="00A21737"/>
    <w:rsid w:val="00A22566"/>
    <w:rsid w:val="00A23870"/>
    <w:rsid w:val="00A26488"/>
    <w:rsid w:val="00A26966"/>
    <w:rsid w:val="00A30447"/>
    <w:rsid w:val="00A31349"/>
    <w:rsid w:val="00A32633"/>
    <w:rsid w:val="00A33D73"/>
    <w:rsid w:val="00A33E9F"/>
    <w:rsid w:val="00A33F9C"/>
    <w:rsid w:val="00A37A85"/>
    <w:rsid w:val="00A413E0"/>
    <w:rsid w:val="00A4161F"/>
    <w:rsid w:val="00A421B0"/>
    <w:rsid w:val="00A4307B"/>
    <w:rsid w:val="00A46BF7"/>
    <w:rsid w:val="00A52EA9"/>
    <w:rsid w:val="00A56778"/>
    <w:rsid w:val="00A568C1"/>
    <w:rsid w:val="00A570D0"/>
    <w:rsid w:val="00A577C4"/>
    <w:rsid w:val="00A64510"/>
    <w:rsid w:val="00A64795"/>
    <w:rsid w:val="00A64A9C"/>
    <w:rsid w:val="00A65D57"/>
    <w:rsid w:val="00A66633"/>
    <w:rsid w:val="00A700BA"/>
    <w:rsid w:val="00A70759"/>
    <w:rsid w:val="00A719FB"/>
    <w:rsid w:val="00A7200B"/>
    <w:rsid w:val="00A77450"/>
    <w:rsid w:val="00A81B5A"/>
    <w:rsid w:val="00A82DB7"/>
    <w:rsid w:val="00A82F64"/>
    <w:rsid w:val="00A83718"/>
    <w:rsid w:val="00A838CA"/>
    <w:rsid w:val="00A87C38"/>
    <w:rsid w:val="00A96A09"/>
    <w:rsid w:val="00A97060"/>
    <w:rsid w:val="00AA0E3C"/>
    <w:rsid w:val="00AA3099"/>
    <w:rsid w:val="00AA321C"/>
    <w:rsid w:val="00AA3241"/>
    <w:rsid w:val="00AA35E7"/>
    <w:rsid w:val="00AA4F56"/>
    <w:rsid w:val="00AA69A2"/>
    <w:rsid w:val="00AA7D6A"/>
    <w:rsid w:val="00AB0766"/>
    <w:rsid w:val="00AB08D3"/>
    <w:rsid w:val="00AB2920"/>
    <w:rsid w:val="00AB524B"/>
    <w:rsid w:val="00AB5618"/>
    <w:rsid w:val="00AB60F1"/>
    <w:rsid w:val="00AC03D5"/>
    <w:rsid w:val="00AC0754"/>
    <w:rsid w:val="00AC3301"/>
    <w:rsid w:val="00AC4470"/>
    <w:rsid w:val="00AC4A3F"/>
    <w:rsid w:val="00AC4AA6"/>
    <w:rsid w:val="00AD0584"/>
    <w:rsid w:val="00AD0F9B"/>
    <w:rsid w:val="00AD1064"/>
    <w:rsid w:val="00AD1234"/>
    <w:rsid w:val="00AD374C"/>
    <w:rsid w:val="00AD4A95"/>
    <w:rsid w:val="00AD4CCC"/>
    <w:rsid w:val="00AD5767"/>
    <w:rsid w:val="00AD59E0"/>
    <w:rsid w:val="00AE0525"/>
    <w:rsid w:val="00AE157D"/>
    <w:rsid w:val="00AE15EF"/>
    <w:rsid w:val="00AE44B6"/>
    <w:rsid w:val="00AE6556"/>
    <w:rsid w:val="00AE7496"/>
    <w:rsid w:val="00AE78B8"/>
    <w:rsid w:val="00AE7F0B"/>
    <w:rsid w:val="00AF0271"/>
    <w:rsid w:val="00AF0583"/>
    <w:rsid w:val="00AF2494"/>
    <w:rsid w:val="00AF486E"/>
    <w:rsid w:val="00AF4F6A"/>
    <w:rsid w:val="00AF7B63"/>
    <w:rsid w:val="00B00864"/>
    <w:rsid w:val="00B01F50"/>
    <w:rsid w:val="00B04007"/>
    <w:rsid w:val="00B04E56"/>
    <w:rsid w:val="00B067F0"/>
    <w:rsid w:val="00B06F8E"/>
    <w:rsid w:val="00B07545"/>
    <w:rsid w:val="00B07B73"/>
    <w:rsid w:val="00B10137"/>
    <w:rsid w:val="00B16269"/>
    <w:rsid w:val="00B17222"/>
    <w:rsid w:val="00B17A26"/>
    <w:rsid w:val="00B221A3"/>
    <w:rsid w:val="00B23252"/>
    <w:rsid w:val="00B24199"/>
    <w:rsid w:val="00B25ECD"/>
    <w:rsid w:val="00B26591"/>
    <w:rsid w:val="00B27047"/>
    <w:rsid w:val="00B27D5B"/>
    <w:rsid w:val="00B27E1E"/>
    <w:rsid w:val="00B30C23"/>
    <w:rsid w:val="00B331FA"/>
    <w:rsid w:val="00B35203"/>
    <w:rsid w:val="00B35810"/>
    <w:rsid w:val="00B3692A"/>
    <w:rsid w:val="00B40136"/>
    <w:rsid w:val="00B4025A"/>
    <w:rsid w:val="00B40A06"/>
    <w:rsid w:val="00B43226"/>
    <w:rsid w:val="00B50283"/>
    <w:rsid w:val="00B51358"/>
    <w:rsid w:val="00B55D76"/>
    <w:rsid w:val="00B61707"/>
    <w:rsid w:val="00B6239D"/>
    <w:rsid w:val="00B70F23"/>
    <w:rsid w:val="00B745A4"/>
    <w:rsid w:val="00B75209"/>
    <w:rsid w:val="00B754E6"/>
    <w:rsid w:val="00B76816"/>
    <w:rsid w:val="00B83755"/>
    <w:rsid w:val="00B83F6F"/>
    <w:rsid w:val="00B867C3"/>
    <w:rsid w:val="00B90037"/>
    <w:rsid w:val="00B91F41"/>
    <w:rsid w:val="00B94169"/>
    <w:rsid w:val="00B9554E"/>
    <w:rsid w:val="00B9609F"/>
    <w:rsid w:val="00B970FD"/>
    <w:rsid w:val="00BA1BAB"/>
    <w:rsid w:val="00BA20CA"/>
    <w:rsid w:val="00BA569B"/>
    <w:rsid w:val="00BB00C2"/>
    <w:rsid w:val="00BB2256"/>
    <w:rsid w:val="00BB3387"/>
    <w:rsid w:val="00BB6191"/>
    <w:rsid w:val="00BC217E"/>
    <w:rsid w:val="00BC2217"/>
    <w:rsid w:val="00BC3B9A"/>
    <w:rsid w:val="00BC5FC7"/>
    <w:rsid w:val="00BC6F83"/>
    <w:rsid w:val="00BC7DCE"/>
    <w:rsid w:val="00BC7E59"/>
    <w:rsid w:val="00BD1ABE"/>
    <w:rsid w:val="00BD2B7D"/>
    <w:rsid w:val="00BD4DE2"/>
    <w:rsid w:val="00BE006A"/>
    <w:rsid w:val="00BE2D56"/>
    <w:rsid w:val="00BE2E38"/>
    <w:rsid w:val="00BE3E24"/>
    <w:rsid w:val="00BE52DC"/>
    <w:rsid w:val="00BE54C9"/>
    <w:rsid w:val="00BE7F70"/>
    <w:rsid w:val="00BF07FF"/>
    <w:rsid w:val="00BF18C9"/>
    <w:rsid w:val="00BF1DCB"/>
    <w:rsid w:val="00BF1E73"/>
    <w:rsid w:val="00BF31AD"/>
    <w:rsid w:val="00BF6F16"/>
    <w:rsid w:val="00C00811"/>
    <w:rsid w:val="00C00AF1"/>
    <w:rsid w:val="00C05BE4"/>
    <w:rsid w:val="00C0703A"/>
    <w:rsid w:val="00C10AA7"/>
    <w:rsid w:val="00C10F39"/>
    <w:rsid w:val="00C1178B"/>
    <w:rsid w:val="00C11FA9"/>
    <w:rsid w:val="00C13C2B"/>
    <w:rsid w:val="00C20C82"/>
    <w:rsid w:val="00C20ED0"/>
    <w:rsid w:val="00C2172B"/>
    <w:rsid w:val="00C24DD9"/>
    <w:rsid w:val="00C250E9"/>
    <w:rsid w:val="00C272CD"/>
    <w:rsid w:val="00C27F88"/>
    <w:rsid w:val="00C305EF"/>
    <w:rsid w:val="00C30DAE"/>
    <w:rsid w:val="00C31AB2"/>
    <w:rsid w:val="00C33D36"/>
    <w:rsid w:val="00C34A8E"/>
    <w:rsid w:val="00C377BA"/>
    <w:rsid w:val="00C4027C"/>
    <w:rsid w:val="00C41776"/>
    <w:rsid w:val="00C42299"/>
    <w:rsid w:val="00C43DF2"/>
    <w:rsid w:val="00C44E7E"/>
    <w:rsid w:val="00C5050B"/>
    <w:rsid w:val="00C51C87"/>
    <w:rsid w:val="00C520FE"/>
    <w:rsid w:val="00C55317"/>
    <w:rsid w:val="00C57E2F"/>
    <w:rsid w:val="00C645EF"/>
    <w:rsid w:val="00C6723C"/>
    <w:rsid w:val="00C67593"/>
    <w:rsid w:val="00C6776E"/>
    <w:rsid w:val="00C75D8F"/>
    <w:rsid w:val="00C770A5"/>
    <w:rsid w:val="00C80F76"/>
    <w:rsid w:val="00C83A77"/>
    <w:rsid w:val="00C845EE"/>
    <w:rsid w:val="00C84DB2"/>
    <w:rsid w:val="00C8575A"/>
    <w:rsid w:val="00C87614"/>
    <w:rsid w:val="00C87BC7"/>
    <w:rsid w:val="00C90FB4"/>
    <w:rsid w:val="00C91EFD"/>
    <w:rsid w:val="00C928F5"/>
    <w:rsid w:val="00C92FD6"/>
    <w:rsid w:val="00C93562"/>
    <w:rsid w:val="00C95762"/>
    <w:rsid w:val="00C96043"/>
    <w:rsid w:val="00CA3259"/>
    <w:rsid w:val="00CA3436"/>
    <w:rsid w:val="00CA36A9"/>
    <w:rsid w:val="00CA4081"/>
    <w:rsid w:val="00CA5D18"/>
    <w:rsid w:val="00CA7556"/>
    <w:rsid w:val="00CB46F5"/>
    <w:rsid w:val="00CB57F8"/>
    <w:rsid w:val="00CB5DD9"/>
    <w:rsid w:val="00CB7FFB"/>
    <w:rsid w:val="00CC2AA4"/>
    <w:rsid w:val="00CC547A"/>
    <w:rsid w:val="00CC76AD"/>
    <w:rsid w:val="00CD0F8E"/>
    <w:rsid w:val="00CD10BA"/>
    <w:rsid w:val="00CD3470"/>
    <w:rsid w:val="00CD5B70"/>
    <w:rsid w:val="00CD5D06"/>
    <w:rsid w:val="00CE3A96"/>
    <w:rsid w:val="00CE50A1"/>
    <w:rsid w:val="00CE5124"/>
    <w:rsid w:val="00CE7F14"/>
    <w:rsid w:val="00CF1236"/>
    <w:rsid w:val="00CF12D1"/>
    <w:rsid w:val="00CF3B93"/>
    <w:rsid w:val="00CF4704"/>
    <w:rsid w:val="00CF484D"/>
    <w:rsid w:val="00CF4D6B"/>
    <w:rsid w:val="00D03492"/>
    <w:rsid w:val="00D03EE4"/>
    <w:rsid w:val="00D05161"/>
    <w:rsid w:val="00D07B61"/>
    <w:rsid w:val="00D10EBA"/>
    <w:rsid w:val="00D115F2"/>
    <w:rsid w:val="00D125D3"/>
    <w:rsid w:val="00D14BA5"/>
    <w:rsid w:val="00D169C8"/>
    <w:rsid w:val="00D221B9"/>
    <w:rsid w:val="00D23F5D"/>
    <w:rsid w:val="00D242F6"/>
    <w:rsid w:val="00D32957"/>
    <w:rsid w:val="00D334DC"/>
    <w:rsid w:val="00D34531"/>
    <w:rsid w:val="00D34F32"/>
    <w:rsid w:val="00D3668F"/>
    <w:rsid w:val="00D4266D"/>
    <w:rsid w:val="00D43D64"/>
    <w:rsid w:val="00D466A3"/>
    <w:rsid w:val="00D47901"/>
    <w:rsid w:val="00D5021C"/>
    <w:rsid w:val="00D506F9"/>
    <w:rsid w:val="00D52450"/>
    <w:rsid w:val="00D5523A"/>
    <w:rsid w:val="00D56912"/>
    <w:rsid w:val="00D56D3B"/>
    <w:rsid w:val="00D6005F"/>
    <w:rsid w:val="00D61061"/>
    <w:rsid w:val="00D6118C"/>
    <w:rsid w:val="00D614E8"/>
    <w:rsid w:val="00D636A6"/>
    <w:rsid w:val="00D63F05"/>
    <w:rsid w:val="00D63F1C"/>
    <w:rsid w:val="00D64A55"/>
    <w:rsid w:val="00D65079"/>
    <w:rsid w:val="00D656E1"/>
    <w:rsid w:val="00D6658C"/>
    <w:rsid w:val="00D66873"/>
    <w:rsid w:val="00D67654"/>
    <w:rsid w:val="00D67B5E"/>
    <w:rsid w:val="00D7113F"/>
    <w:rsid w:val="00D8072D"/>
    <w:rsid w:val="00D812C6"/>
    <w:rsid w:val="00D816C7"/>
    <w:rsid w:val="00D81807"/>
    <w:rsid w:val="00D85187"/>
    <w:rsid w:val="00D903F9"/>
    <w:rsid w:val="00D909C3"/>
    <w:rsid w:val="00D91B20"/>
    <w:rsid w:val="00D91CFC"/>
    <w:rsid w:val="00D95914"/>
    <w:rsid w:val="00D964F2"/>
    <w:rsid w:val="00D97B79"/>
    <w:rsid w:val="00DA1269"/>
    <w:rsid w:val="00DA1C3E"/>
    <w:rsid w:val="00DA35BF"/>
    <w:rsid w:val="00DA36F1"/>
    <w:rsid w:val="00DA3985"/>
    <w:rsid w:val="00DA3EE9"/>
    <w:rsid w:val="00DA51FA"/>
    <w:rsid w:val="00DA53B6"/>
    <w:rsid w:val="00DA6761"/>
    <w:rsid w:val="00DB01E5"/>
    <w:rsid w:val="00DB2F03"/>
    <w:rsid w:val="00DB344A"/>
    <w:rsid w:val="00DB50C6"/>
    <w:rsid w:val="00DB67FD"/>
    <w:rsid w:val="00DC2DA1"/>
    <w:rsid w:val="00DC3F4E"/>
    <w:rsid w:val="00DC70FA"/>
    <w:rsid w:val="00DC7802"/>
    <w:rsid w:val="00DD0C84"/>
    <w:rsid w:val="00DD12C6"/>
    <w:rsid w:val="00DD1395"/>
    <w:rsid w:val="00DD304B"/>
    <w:rsid w:val="00DD3645"/>
    <w:rsid w:val="00DD3A61"/>
    <w:rsid w:val="00DD53DA"/>
    <w:rsid w:val="00DD61AB"/>
    <w:rsid w:val="00DE0291"/>
    <w:rsid w:val="00DE06DF"/>
    <w:rsid w:val="00DE1B58"/>
    <w:rsid w:val="00DE23EF"/>
    <w:rsid w:val="00DE4C2D"/>
    <w:rsid w:val="00DE5081"/>
    <w:rsid w:val="00DE5C14"/>
    <w:rsid w:val="00DF2014"/>
    <w:rsid w:val="00DF43F1"/>
    <w:rsid w:val="00DF46F4"/>
    <w:rsid w:val="00DF5251"/>
    <w:rsid w:val="00DF6890"/>
    <w:rsid w:val="00DF6C3C"/>
    <w:rsid w:val="00DF6D06"/>
    <w:rsid w:val="00DF7111"/>
    <w:rsid w:val="00DF7700"/>
    <w:rsid w:val="00E00512"/>
    <w:rsid w:val="00E0095F"/>
    <w:rsid w:val="00E021D3"/>
    <w:rsid w:val="00E03435"/>
    <w:rsid w:val="00E037D5"/>
    <w:rsid w:val="00E04D46"/>
    <w:rsid w:val="00E21B0D"/>
    <w:rsid w:val="00E220D0"/>
    <w:rsid w:val="00E220D6"/>
    <w:rsid w:val="00E22575"/>
    <w:rsid w:val="00E2383B"/>
    <w:rsid w:val="00E25BDC"/>
    <w:rsid w:val="00E307B8"/>
    <w:rsid w:val="00E31120"/>
    <w:rsid w:val="00E31520"/>
    <w:rsid w:val="00E34EA2"/>
    <w:rsid w:val="00E35A0E"/>
    <w:rsid w:val="00E35EF4"/>
    <w:rsid w:val="00E40A89"/>
    <w:rsid w:val="00E40D32"/>
    <w:rsid w:val="00E420CD"/>
    <w:rsid w:val="00E43119"/>
    <w:rsid w:val="00E4422A"/>
    <w:rsid w:val="00E46335"/>
    <w:rsid w:val="00E50463"/>
    <w:rsid w:val="00E5191E"/>
    <w:rsid w:val="00E52885"/>
    <w:rsid w:val="00E52C40"/>
    <w:rsid w:val="00E54E65"/>
    <w:rsid w:val="00E56D1B"/>
    <w:rsid w:val="00E57577"/>
    <w:rsid w:val="00E57C6F"/>
    <w:rsid w:val="00E60C0A"/>
    <w:rsid w:val="00E61590"/>
    <w:rsid w:val="00E623A6"/>
    <w:rsid w:val="00E63C14"/>
    <w:rsid w:val="00E64E62"/>
    <w:rsid w:val="00E65237"/>
    <w:rsid w:val="00E65D5F"/>
    <w:rsid w:val="00E671B6"/>
    <w:rsid w:val="00E73489"/>
    <w:rsid w:val="00E76654"/>
    <w:rsid w:val="00E770E3"/>
    <w:rsid w:val="00E77EEA"/>
    <w:rsid w:val="00E804E0"/>
    <w:rsid w:val="00E8102F"/>
    <w:rsid w:val="00E82076"/>
    <w:rsid w:val="00E836B8"/>
    <w:rsid w:val="00E87507"/>
    <w:rsid w:val="00E90131"/>
    <w:rsid w:val="00E90B71"/>
    <w:rsid w:val="00E93167"/>
    <w:rsid w:val="00E93EA8"/>
    <w:rsid w:val="00E94D05"/>
    <w:rsid w:val="00E95C2D"/>
    <w:rsid w:val="00E964E2"/>
    <w:rsid w:val="00E96BF6"/>
    <w:rsid w:val="00EA3991"/>
    <w:rsid w:val="00EA39EB"/>
    <w:rsid w:val="00EA3ABB"/>
    <w:rsid w:val="00EA4669"/>
    <w:rsid w:val="00EA47BF"/>
    <w:rsid w:val="00EA62AD"/>
    <w:rsid w:val="00EB3AB3"/>
    <w:rsid w:val="00EB4E34"/>
    <w:rsid w:val="00EB4E62"/>
    <w:rsid w:val="00EB615D"/>
    <w:rsid w:val="00EC1302"/>
    <w:rsid w:val="00EC5135"/>
    <w:rsid w:val="00EC5C9D"/>
    <w:rsid w:val="00EC650D"/>
    <w:rsid w:val="00ED6F70"/>
    <w:rsid w:val="00ED7BD2"/>
    <w:rsid w:val="00ED7ED8"/>
    <w:rsid w:val="00EE05C7"/>
    <w:rsid w:val="00EE3A5F"/>
    <w:rsid w:val="00EE4072"/>
    <w:rsid w:val="00EE7964"/>
    <w:rsid w:val="00EF01EF"/>
    <w:rsid w:val="00EF2D87"/>
    <w:rsid w:val="00EF6C40"/>
    <w:rsid w:val="00F00C84"/>
    <w:rsid w:val="00F025FA"/>
    <w:rsid w:val="00F03829"/>
    <w:rsid w:val="00F052A5"/>
    <w:rsid w:val="00F06052"/>
    <w:rsid w:val="00F060BD"/>
    <w:rsid w:val="00F0698A"/>
    <w:rsid w:val="00F06CE1"/>
    <w:rsid w:val="00F12043"/>
    <w:rsid w:val="00F12BD1"/>
    <w:rsid w:val="00F13775"/>
    <w:rsid w:val="00F13CED"/>
    <w:rsid w:val="00F14BA7"/>
    <w:rsid w:val="00F16B5B"/>
    <w:rsid w:val="00F20ED5"/>
    <w:rsid w:val="00F247F7"/>
    <w:rsid w:val="00F27DD4"/>
    <w:rsid w:val="00F27F65"/>
    <w:rsid w:val="00F3453A"/>
    <w:rsid w:val="00F34BDB"/>
    <w:rsid w:val="00F40FA9"/>
    <w:rsid w:val="00F426CD"/>
    <w:rsid w:val="00F43156"/>
    <w:rsid w:val="00F44275"/>
    <w:rsid w:val="00F4480C"/>
    <w:rsid w:val="00F45744"/>
    <w:rsid w:val="00F47B92"/>
    <w:rsid w:val="00F503C3"/>
    <w:rsid w:val="00F5072B"/>
    <w:rsid w:val="00F51CE2"/>
    <w:rsid w:val="00F5300F"/>
    <w:rsid w:val="00F55BB0"/>
    <w:rsid w:val="00F575CB"/>
    <w:rsid w:val="00F57EEB"/>
    <w:rsid w:val="00F614EB"/>
    <w:rsid w:val="00F6203E"/>
    <w:rsid w:val="00F62297"/>
    <w:rsid w:val="00F62D18"/>
    <w:rsid w:val="00F65485"/>
    <w:rsid w:val="00F678B4"/>
    <w:rsid w:val="00F70BE2"/>
    <w:rsid w:val="00F7450C"/>
    <w:rsid w:val="00F75477"/>
    <w:rsid w:val="00F7579C"/>
    <w:rsid w:val="00F765DC"/>
    <w:rsid w:val="00F82B7E"/>
    <w:rsid w:val="00F83C8C"/>
    <w:rsid w:val="00F862D8"/>
    <w:rsid w:val="00F866D0"/>
    <w:rsid w:val="00F87542"/>
    <w:rsid w:val="00F878F0"/>
    <w:rsid w:val="00F925F7"/>
    <w:rsid w:val="00F92A15"/>
    <w:rsid w:val="00F9497D"/>
    <w:rsid w:val="00F96449"/>
    <w:rsid w:val="00F97929"/>
    <w:rsid w:val="00F97A1A"/>
    <w:rsid w:val="00FA07A7"/>
    <w:rsid w:val="00FA1AEB"/>
    <w:rsid w:val="00FA4958"/>
    <w:rsid w:val="00FA53B4"/>
    <w:rsid w:val="00FA7137"/>
    <w:rsid w:val="00FB0096"/>
    <w:rsid w:val="00FB1226"/>
    <w:rsid w:val="00FB6356"/>
    <w:rsid w:val="00FB73C3"/>
    <w:rsid w:val="00FB752C"/>
    <w:rsid w:val="00FC2B80"/>
    <w:rsid w:val="00FC33A2"/>
    <w:rsid w:val="00FC6345"/>
    <w:rsid w:val="00FD056E"/>
    <w:rsid w:val="00FD4180"/>
    <w:rsid w:val="00FD5A15"/>
    <w:rsid w:val="00FD5A7B"/>
    <w:rsid w:val="00FD636B"/>
    <w:rsid w:val="00FE0197"/>
    <w:rsid w:val="00FE07E7"/>
    <w:rsid w:val="00FE16C7"/>
    <w:rsid w:val="00FE24A0"/>
    <w:rsid w:val="00FE6C12"/>
    <w:rsid w:val="00FF262D"/>
    <w:rsid w:val="00FF2E2A"/>
    <w:rsid w:val="00FF31AB"/>
    <w:rsid w:val="00FF3475"/>
    <w:rsid w:val="00FF6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1E5"/>
    <w:pPr>
      <w:spacing w:after="200" w:line="276" w:lineRule="auto"/>
    </w:pPr>
  </w:style>
  <w:style w:type="paragraph" w:styleId="1">
    <w:name w:val="heading 1"/>
    <w:basedOn w:val="a"/>
    <w:link w:val="10"/>
    <w:uiPriority w:val="99"/>
    <w:qFormat/>
    <w:locked/>
    <w:rsid w:val="0087117F"/>
    <w:pPr>
      <w:spacing w:before="100" w:beforeAutospacing="1" w:after="100" w:afterAutospacing="1" w:line="240" w:lineRule="auto"/>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0A89"/>
    <w:rPr>
      <w:rFonts w:ascii="Cambria" w:hAnsi="Cambria" w:cs="Times New Roman"/>
      <w:b/>
      <w:kern w:val="32"/>
      <w:sz w:val="32"/>
    </w:rPr>
  </w:style>
  <w:style w:type="paragraph" w:styleId="a3">
    <w:name w:val="List Paragraph"/>
    <w:basedOn w:val="a"/>
    <w:uiPriority w:val="99"/>
    <w:qFormat/>
    <w:rsid w:val="00A82F64"/>
    <w:pPr>
      <w:ind w:left="720"/>
      <w:contextualSpacing/>
    </w:pPr>
  </w:style>
  <w:style w:type="paragraph" w:styleId="a4">
    <w:name w:val="Normal (Web)"/>
    <w:basedOn w:val="a"/>
    <w:uiPriority w:val="99"/>
    <w:rsid w:val="0054169A"/>
    <w:pPr>
      <w:spacing w:before="100" w:beforeAutospacing="1" w:after="100" w:afterAutospacing="1" w:line="240" w:lineRule="auto"/>
    </w:pPr>
    <w:rPr>
      <w:rFonts w:ascii="Times New Roman" w:hAnsi="Times New Roman"/>
      <w:sz w:val="24"/>
      <w:szCs w:val="24"/>
    </w:rPr>
  </w:style>
  <w:style w:type="character" w:styleId="a5">
    <w:name w:val="Strong"/>
    <w:basedOn w:val="a0"/>
    <w:uiPriority w:val="99"/>
    <w:qFormat/>
    <w:rsid w:val="00FF31AB"/>
    <w:rPr>
      <w:rFonts w:cs="Times New Roman"/>
      <w:b/>
    </w:rPr>
  </w:style>
  <w:style w:type="character" w:styleId="a6">
    <w:name w:val="Emphasis"/>
    <w:basedOn w:val="a0"/>
    <w:uiPriority w:val="99"/>
    <w:qFormat/>
    <w:rsid w:val="00FF31AB"/>
    <w:rPr>
      <w:rFonts w:cs="Times New Roman"/>
      <w:i/>
    </w:rPr>
  </w:style>
  <w:style w:type="paragraph" w:customStyle="1" w:styleId="11">
    <w:name w:val="Обычный1"/>
    <w:basedOn w:val="a"/>
    <w:uiPriority w:val="99"/>
    <w:rsid w:val="00E804E0"/>
    <w:pPr>
      <w:spacing w:before="100" w:beforeAutospacing="1" w:after="100" w:afterAutospacing="1" w:line="240" w:lineRule="auto"/>
    </w:pPr>
    <w:rPr>
      <w:rFonts w:ascii="Times New Roman" w:hAnsi="Times New Roman"/>
      <w:sz w:val="24"/>
      <w:szCs w:val="24"/>
    </w:rPr>
  </w:style>
  <w:style w:type="character" w:styleId="a7">
    <w:name w:val="Hyperlink"/>
    <w:basedOn w:val="a0"/>
    <w:uiPriority w:val="99"/>
    <w:rsid w:val="00405CFC"/>
    <w:rPr>
      <w:rFonts w:cs="Times New Roman"/>
      <w:color w:val="0000FF"/>
      <w:u w:val="single"/>
    </w:rPr>
  </w:style>
  <w:style w:type="paragraph" w:styleId="a8">
    <w:name w:val="footnote text"/>
    <w:basedOn w:val="a"/>
    <w:link w:val="a9"/>
    <w:uiPriority w:val="99"/>
    <w:semiHidden/>
    <w:rsid w:val="000009E3"/>
    <w:pPr>
      <w:spacing w:after="0" w:line="240" w:lineRule="auto"/>
    </w:pPr>
    <w:rPr>
      <w:sz w:val="24"/>
      <w:szCs w:val="20"/>
    </w:rPr>
  </w:style>
  <w:style w:type="character" w:customStyle="1" w:styleId="a9">
    <w:name w:val="Текст сноски Знак"/>
    <w:basedOn w:val="a0"/>
    <w:link w:val="a8"/>
    <w:uiPriority w:val="99"/>
    <w:semiHidden/>
    <w:locked/>
    <w:rsid w:val="000009E3"/>
    <w:rPr>
      <w:rFonts w:ascii="Calibri" w:hAnsi="Calibri" w:cs="Times New Roman"/>
      <w:sz w:val="24"/>
      <w:lang w:val="ru-RU" w:eastAsia="ru-RU"/>
    </w:rPr>
  </w:style>
  <w:style w:type="character" w:styleId="aa">
    <w:name w:val="footnote reference"/>
    <w:basedOn w:val="a0"/>
    <w:uiPriority w:val="99"/>
    <w:semiHidden/>
    <w:rsid w:val="000862DA"/>
    <w:rPr>
      <w:rFonts w:cs="Times New Roman"/>
      <w:vertAlign w:val="superscript"/>
    </w:rPr>
  </w:style>
  <w:style w:type="paragraph" w:styleId="ab">
    <w:name w:val="header"/>
    <w:basedOn w:val="a"/>
    <w:link w:val="ac"/>
    <w:uiPriority w:val="99"/>
    <w:rsid w:val="009E1C67"/>
    <w:pPr>
      <w:tabs>
        <w:tab w:val="center" w:pos="4677"/>
        <w:tab w:val="right" w:pos="9355"/>
      </w:tabs>
      <w:spacing w:after="0" w:line="240" w:lineRule="auto"/>
    </w:pPr>
    <w:rPr>
      <w:sz w:val="20"/>
      <w:szCs w:val="20"/>
    </w:rPr>
  </w:style>
  <w:style w:type="character" w:customStyle="1" w:styleId="ac">
    <w:name w:val="Верхний колонтитул Знак"/>
    <w:basedOn w:val="a0"/>
    <w:link w:val="ab"/>
    <w:uiPriority w:val="99"/>
    <w:locked/>
    <w:rsid w:val="009E1C67"/>
    <w:rPr>
      <w:rFonts w:cs="Times New Roman"/>
    </w:rPr>
  </w:style>
  <w:style w:type="paragraph" w:styleId="ad">
    <w:name w:val="footer"/>
    <w:basedOn w:val="a"/>
    <w:link w:val="ae"/>
    <w:uiPriority w:val="99"/>
    <w:rsid w:val="009E1C67"/>
    <w:pPr>
      <w:tabs>
        <w:tab w:val="center" w:pos="4677"/>
        <w:tab w:val="right" w:pos="9355"/>
      </w:tabs>
      <w:spacing w:after="0" w:line="240" w:lineRule="auto"/>
    </w:pPr>
    <w:rPr>
      <w:sz w:val="20"/>
      <w:szCs w:val="20"/>
    </w:rPr>
  </w:style>
  <w:style w:type="character" w:customStyle="1" w:styleId="ae">
    <w:name w:val="Нижний колонтитул Знак"/>
    <w:basedOn w:val="a0"/>
    <w:link w:val="ad"/>
    <w:uiPriority w:val="99"/>
    <w:locked/>
    <w:rsid w:val="009E1C67"/>
    <w:rPr>
      <w:rFonts w:cs="Times New Roman"/>
    </w:rPr>
  </w:style>
  <w:style w:type="paragraph" w:styleId="af">
    <w:name w:val="No Spacing"/>
    <w:uiPriority w:val="99"/>
    <w:qFormat/>
    <w:rsid w:val="00DD12C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1E5"/>
    <w:pPr>
      <w:spacing w:after="200" w:line="276" w:lineRule="auto"/>
    </w:pPr>
  </w:style>
  <w:style w:type="paragraph" w:styleId="1">
    <w:name w:val="heading 1"/>
    <w:basedOn w:val="a"/>
    <w:link w:val="10"/>
    <w:uiPriority w:val="99"/>
    <w:qFormat/>
    <w:locked/>
    <w:rsid w:val="0087117F"/>
    <w:pPr>
      <w:spacing w:before="100" w:beforeAutospacing="1" w:after="100" w:afterAutospacing="1" w:line="240" w:lineRule="auto"/>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0A89"/>
    <w:rPr>
      <w:rFonts w:ascii="Cambria" w:hAnsi="Cambria" w:cs="Times New Roman"/>
      <w:b/>
      <w:kern w:val="32"/>
      <w:sz w:val="32"/>
    </w:rPr>
  </w:style>
  <w:style w:type="paragraph" w:styleId="a3">
    <w:name w:val="List Paragraph"/>
    <w:basedOn w:val="a"/>
    <w:uiPriority w:val="99"/>
    <w:qFormat/>
    <w:rsid w:val="00A82F64"/>
    <w:pPr>
      <w:ind w:left="720"/>
      <w:contextualSpacing/>
    </w:pPr>
  </w:style>
  <w:style w:type="paragraph" w:styleId="a4">
    <w:name w:val="Normal (Web)"/>
    <w:basedOn w:val="a"/>
    <w:uiPriority w:val="99"/>
    <w:rsid w:val="0054169A"/>
    <w:pPr>
      <w:spacing w:before="100" w:beforeAutospacing="1" w:after="100" w:afterAutospacing="1" w:line="240" w:lineRule="auto"/>
    </w:pPr>
    <w:rPr>
      <w:rFonts w:ascii="Times New Roman" w:hAnsi="Times New Roman"/>
      <w:sz w:val="24"/>
      <w:szCs w:val="24"/>
    </w:rPr>
  </w:style>
  <w:style w:type="character" w:styleId="a5">
    <w:name w:val="Strong"/>
    <w:basedOn w:val="a0"/>
    <w:uiPriority w:val="99"/>
    <w:qFormat/>
    <w:rsid w:val="00FF31AB"/>
    <w:rPr>
      <w:rFonts w:cs="Times New Roman"/>
      <w:b/>
    </w:rPr>
  </w:style>
  <w:style w:type="character" w:styleId="a6">
    <w:name w:val="Emphasis"/>
    <w:basedOn w:val="a0"/>
    <w:uiPriority w:val="99"/>
    <w:qFormat/>
    <w:rsid w:val="00FF31AB"/>
    <w:rPr>
      <w:rFonts w:cs="Times New Roman"/>
      <w:i/>
    </w:rPr>
  </w:style>
  <w:style w:type="paragraph" w:customStyle="1" w:styleId="11">
    <w:name w:val="Обычный1"/>
    <w:basedOn w:val="a"/>
    <w:uiPriority w:val="99"/>
    <w:rsid w:val="00E804E0"/>
    <w:pPr>
      <w:spacing w:before="100" w:beforeAutospacing="1" w:after="100" w:afterAutospacing="1" w:line="240" w:lineRule="auto"/>
    </w:pPr>
    <w:rPr>
      <w:rFonts w:ascii="Times New Roman" w:hAnsi="Times New Roman"/>
      <w:sz w:val="24"/>
      <w:szCs w:val="24"/>
    </w:rPr>
  </w:style>
  <w:style w:type="character" w:styleId="a7">
    <w:name w:val="Hyperlink"/>
    <w:basedOn w:val="a0"/>
    <w:uiPriority w:val="99"/>
    <w:rsid w:val="00405CFC"/>
    <w:rPr>
      <w:rFonts w:cs="Times New Roman"/>
      <w:color w:val="0000FF"/>
      <w:u w:val="single"/>
    </w:rPr>
  </w:style>
  <w:style w:type="paragraph" w:styleId="a8">
    <w:name w:val="footnote text"/>
    <w:basedOn w:val="a"/>
    <w:link w:val="a9"/>
    <w:uiPriority w:val="99"/>
    <w:semiHidden/>
    <w:rsid w:val="000009E3"/>
    <w:pPr>
      <w:spacing w:after="0" w:line="240" w:lineRule="auto"/>
    </w:pPr>
    <w:rPr>
      <w:sz w:val="24"/>
      <w:szCs w:val="20"/>
    </w:rPr>
  </w:style>
  <w:style w:type="character" w:customStyle="1" w:styleId="a9">
    <w:name w:val="Текст сноски Знак"/>
    <w:basedOn w:val="a0"/>
    <w:link w:val="a8"/>
    <w:uiPriority w:val="99"/>
    <w:semiHidden/>
    <w:locked/>
    <w:rsid w:val="000009E3"/>
    <w:rPr>
      <w:rFonts w:ascii="Calibri" w:hAnsi="Calibri" w:cs="Times New Roman"/>
      <w:sz w:val="24"/>
      <w:lang w:val="ru-RU" w:eastAsia="ru-RU"/>
    </w:rPr>
  </w:style>
  <w:style w:type="character" w:styleId="aa">
    <w:name w:val="footnote reference"/>
    <w:basedOn w:val="a0"/>
    <w:uiPriority w:val="99"/>
    <w:semiHidden/>
    <w:rsid w:val="000862DA"/>
    <w:rPr>
      <w:rFonts w:cs="Times New Roman"/>
      <w:vertAlign w:val="superscript"/>
    </w:rPr>
  </w:style>
  <w:style w:type="paragraph" w:styleId="ab">
    <w:name w:val="header"/>
    <w:basedOn w:val="a"/>
    <w:link w:val="ac"/>
    <w:uiPriority w:val="99"/>
    <w:rsid w:val="009E1C67"/>
    <w:pPr>
      <w:tabs>
        <w:tab w:val="center" w:pos="4677"/>
        <w:tab w:val="right" w:pos="9355"/>
      </w:tabs>
      <w:spacing w:after="0" w:line="240" w:lineRule="auto"/>
    </w:pPr>
    <w:rPr>
      <w:sz w:val="20"/>
      <w:szCs w:val="20"/>
    </w:rPr>
  </w:style>
  <w:style w:type="character" w:customStyle="1" w:styleId="ac">
    <w:name w:val="Верхний колонтитул Знак"/>
    <w:basedOn w:val="a0"/>
    <w:link w:val="ab"/>
    <w:uiPriority w:val="99"/>
    <w:locked/>
    <w:rsid w:val="009E1C67"/>
    <w:rPr>
      <w:rFonts w:cs="Times New Roman"/>
    </w:rPr>
  </w:style>
  <w:style w:type="paragraph" w:styleId="ad">
    <w:name w:val="footer"/>
    <w:basedOn w:val="a"/>
    <w:link w:val="ae"/>
    <w:uiPriority w:val="99"/>
    <w:rsid w:val="009E1C67"/>
    <w:pPr>
      <w:tabs>
        <w:tab w:val="center" w:pos="4677"/>
        <w:tab w:val="right" w:pos="9355"/>
      </w:tabs>
      <w:spacing w:after="0" w:line="240" w:lineRule="auto"/>
    </w:pPr>
    <w:rPr>
      <w:sz w:val="20"/>
      <w:szCs w:val="20"/>
    </w:rPr>
  </w:style>
  <w:style w:type="character" w:customStyle="1" w:styleId="ae">
    <w:name w:val="Нижний колонтитул Знак"/>
    <w:basedOn w:val="a0"/>
    <w:link w:val="ad"/>
    <w:uiPriority w:val="99"/>
    <w:locked/>
    <w:rsid w:val="009E1C67"/>
    <w:rPr>
      <w:rFonts w:cs="Times New Roman"/>
    </w:rPr>
  </w:style>
  <w:style w:type="paragraph" w:styleId="af">
    <w:name w:val="No Spacing"/>
    <w:uiPriority w:val="99"/>
    <w:qFormat/>
    <w:rsid w:val="00DD12C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15327">
      <w:marLeft w:val="0"/>
      <w:marRight w:val="0"/>
      <w:marTop w:val="0"/>
      <w:marBottom w:val="0"/>
      <w:divBdr>
        <w:top w:val="none" w:sz="0" w:space="0" w:color="auto"/>
        <w:left w:val="none" w:sz="0" w:space="0" w:color="auto"/>
        <w:bottom w:val="none" w:sz="0" w:space="0" w:color="auto"/>
        <w:right w:val="none" w:sz="0" w:space="0" w:color="auto"/>
      </w:divBdr>
    </w:div>
    <w:div w:id="389615328">
      <w:marLeft w:val="0"/>
      <w:marRight w:val="0"/>
      <w:marTop w:val="0"/>
      <w:marBottom w:val="0"/>
      <w:divBdr>
        <w:top w:val="none" w:sz="0" w:space="0" w:color="auto"/>
        <w:left w:val="none" w:sz="0" w:space="0" w:color="auto"/>
        <w:bottom w:val="none" w:sz="0" w:space="0" w:color="auto"/>
        <w:right w:val="none" w:sz="0" w:space="0" w:color="auto"/>
      </w:divBdr>
    </w:div>
    <w:div w:id="389615329">
      <w:marLeft w:val="0"/>
      <w:marRight w:val="0"/>
      <w:marTop w:val="0"/>
      <w:marBottom w:val="0"/>
      <w:divBdr>
        <w:top w:val="none" w:sz="0" w:space="0" w:color="auto"/>
        <w:left w:val="none" w:sz="0" w:space="0" w:color="auto"/>
        <w:bottom w:val="none" w:sz="0" w:space="0" w:color="auto"/>
        <w:right w:val="none" w:sz="0" w:space="0" w:color="auto"/>
      </w:divBdr>
    </w:div>
    <w:div w:id="389615330">
      <w:marLeft w:val="0"/>
      <w:marRight w:val="0"/>
      <w:marTop w:val="0"/>
      <w:marBottom w:val="0"/>
      <w:divBdr>
        <w:top w:val="none" w:sz="0" w:space="0" w:color="auto"/>
        <w:left w:val="none" w:sz="0" w:space="0" w:color="auto"/>
        <w:bottom w:val="none" w:sz="0" w:space="0" w:color="auto"/>
        <w:right w:val="none" w:sz="0" w:space="0" w:color="auto"/>
      </w:divBdr>
    </w:div>
    <w:div w:id="389615332">
      <w:marLeft w:val="0"/>
      <w:marRight w:val="0"/>
      <w:marTop w:val="0"/>
      <w:marBottom w:val="0"/>
      <w:divBdr>
        <w:top w:val="none" w:sz="0" w:space="0" w:color="auto"/>
        <w:left w:val="none" w:sz="0" w:space="0" w:color="auto"/>
        <w:bottom w:val="none" w:sz="0" w:space="0" w:color="auto"/>
        <w:right w:val="none" w:sz="0" w:space="0" w:color="auto"/>
      </w:divBdr>
    </w:div>
    <w:div w:id="389615334">
      <w:marLeft w:val="0"/>
      <w:marRight w:val="0"/>
      <w:marTop w:val="0"/>
      <w:marBottom w:val="0"/>
      <w:divBdr>
        <w:top w:val="none" w:sz="0" w:space="0" w:color="auto"/>
        <w:left w:val="none" w:sz="0" w:space="0" w:color="auto"/>
        <w:bottom w:val="none" w:sz="0" w:space="0" w:color="auto"/>
        <w:right w:val="none" w:sz="0" w:space="0" w:color="auto"/>
      </w:divBdr>
    </w:div>
    <w:div w:id="389615335">
      <w:marLeft w:val="0"/>
      <w:marRight w:val="0"/>
      <w:marTop w:val="0"/>
      <w:marBottom w:val="0"/>
      <w:divBdr>
        <w:top w:val="none" w:sz="0" w:space="0" w:color="auto"/>
        <w:left w:val="none" w:sz="0" w:space="0" w:color="auto"/>
        <w:bottom w:val="none" w:sz="0" w:space="0" w:color="auto"/>
        <w:right w:val="none" w:sz="0" w:space="0" w:color="auto"/>
      </w:divBdr>
      <w:divsChild>
        <w:div w:id="389615331">
          <w:marLeft w:val="0"/>
          <w:marRight w:val="0"/>
          <w:marTop w:val="0"/>
          <w:marBottom w:val="0"/>
          <w:divBdr>
            <w:top w:val="none" w:sz="0" w:space="0" w:color="auto"/>
            <w:left w:val="none" w:sz="0" w:space="0" w:color="auto"/>
            <w:bottom w:val="none" w:sz="0" w:space="0" w:color="auto"/>
            <w:right w:val="none" w:sz="0" w:space="0" w:color="auto"/>
          </w:divBdr>
        </w:div>
        <w:div w:id="389615333">
          <w:marLeft w:val="0"/>
          <w:marRight w:val="0"/>
          <w:marTop w:val="0"/>
          <w:marBottom w:val="0"/>
          <w:divBdr>
            <w:top w:val="none" w:sz="0" w:space="0" w:color="auto"/>
            <w:left w:val="none" w:sz="0" w:space="0" w:color="auto"/>
            <w:bottom w:val="none" w:sz="0" w:space="0" w:color="auto"/>
            <w:right w:val="none" w:sz="0" w:space="0" w:color="auto"/>
          </w:divBdr>
        </w:div>
      </w:divsChild>
    </w:div>
    <w:div w:id="389615336">
      <w:marLeft w:val="0"/>
      <w:marRight w:val="0"/>
      <w:marTop w:val="0"/>
      <w:marBottom w:val="0"/>
      <w:divBdr>
        <w:top w:val="none" w:sz="0" w:space="0" w:color="auto"/>
        <w:left w:val="none" w:sz="0" w:space="0" w:color="auto"/>
        <w:bottom w:val="none" w:sz="0" w:space="0" w:color="auto"/>
        <w:right w:val="none" w:sz="0" w:space="0" w:color="auto"/>
      </w:divBdr>
    </w:div>
    <w:div w:id="389615337">
      <w:marLeft w:val="0"/>
      <w:marRight w:val="0"/>
      <w:marTop w:val="0"/>
      <w:marBottom w:val="0"/>
      <w:divBdr>
        <w:top w:val="none" w:sz="0" w:space="0" w:color="auto"/>
        <w:left w:val="none" w:sz="0" w:space="0" w:color="auto"/>
        <w:bottom w:val="none" w:sz="0" w:space="0" w:color="auto"/>
        <w:right w:val="none" w:sz="0" w:space="0" w:color="auto"/>
      </w:divBdr>
    </w:div>
    <w:div w:id="389615338">
      <w:marLeft w:val="0"/>
      <w:marRight w:val="0"/>
      <w:marTop w:val="0"/>
      <w:marBottom w:val="0"/>
      <w:divBdr>
        <w:top w:val="none" w:sz="0" w:space="0" w:color="auto"/>
        <w:left w:val="none" w:sz="0" w:space="0" w:color="auto"/>
        <w:bottom w:val="none" w:sz="0" w:space="0" w:color="auto"/>
        <w:right w:val="none" w:sz="0" w:space="0" w:color="auto"/>
      </w:divBdr>
    </w:div>
    <w:div w:id="389615339">
      <w:marLeft w:val="0"/>
      <w:marRight w:val="0"/>
      <w:marTop w:val="0"/>
      <w:marBottom w:val="0"/>
      <w:divBdr>
        <w:top w:val="none" w:sz="0" w:space="0" w:color="auto"/>
        <w:left w:val="none" w:sz="0" w:space="0" w:color="auto"/>
        <w:bottom w:val="none" w:sz="0" w:space="0" w:color="auto"/>
        <w:right w:val="none" w:sz="0" w:space="0" w:color="auto"/>
      </w:divBdr>
    </w:div>
    <w:div w:id="389615340">
      <w:marLeft w:val="0"/>
      <w:marRight w:val="0"/>
      <w:marTop w:val="0"/>
      <w:marBottom w:val="0"/>
      <w:divBdr>
        <w:top w:val="none" w:sz="0" w:space="0" w:color="auto"/>
        <w:left w:val="none" w:sz="0" w:space="0" w:color="auto"/>
        <w:bottom w:val="none" w:sz="0" w:space="0" w:color="auto"/>
        <w:right w:val="none" w:sz="0" w:space="0" w:color="auto"/>
      </w:divBdr>
    </w:div>
    <w:div w:id="389615341">
      <w:marLeft w:val="0"/>
      <w:marRight w:val="0"/>
      <w:marTop w:val="0"/>
      <w:marBottom w:val="0"/>
      <w:divBdr>
        <w:top w:val="none" w:sz="0" w:space="0" w:color="auto"/>
        <w:left w:val="none" w:sz="0" w:space="0" w:color="auto"/>
        <w:bottom w:val="none" w:sz="0" w:space="0" w:color="auto"/>
        <w:right w:val="none" w:sz="0" w:space="0" w:color="auto"/>
      </w:divBdr>
    </w:div>
    <w:div w:id="389615342">
      <w:marLeft w:val="0"/>
      <w:marRight w:val="0"/>
      <w:marTop w:val="0"/>
      <w:marBottom w:val="0"/>
      <w:divBdr>
        <w:top w:val="none" w:sz="0" w:space="0" w:color="auto"/>
        <w:left w:val="none" w:sz="0" w:space="0" w:color="auto"/>
        <w:bottom w:val="none" w:sz="0" w:space="0" w:color="auto"/>
        <w:right w:val="none" w:sz="0" w:space="0" w:color="auto"/>
      </w:divBdr>
    </w:div>
    <w:div w:id="389615343">
      <w:marLeft w:val="0"/>
      <w:marRight w:val="0"/>
      <w:marTop w:val="0"/>
      <w:marBottom w:val="0"/>
      <w:divBdr>
        <w:top w:val="none" w:sz="0" w:space="0" w:color="auto"/>
        <w:left w:val="none" w:sz="0" w:space="0" w:color="auto"/>
        <w:bottom w:val="none" w:sz="0" w:space="0" w:color="auto"/>
        <w:right w:val="none" w:sz="0" w:space="0" w:color="auto"/>
      </w:divBdr>
    </w:div>
    <w:div w:id="389615344">
      <w:marLeft w:val="0"/>
      <w:marRight w:val="0"/>
      <w:marTop w:val="0"/>
      <w:marBottom w:val="0"/>
      <w:divBdr>
        <w:top w:val="none" w:sz="0" w:space="0" w:color="auto"/>
        <w:left w:val="none" w:sz="0" w:space="0" w:color="auto"/>
        <w:bottom w:val="none" w:sz="0" w:space="0" w:color="auto"/>
        <w:right w:val="none" w:sz="0" w:space="0" w:color="auto"/>
      </w:divBdr>
    </w:div>
    <w:div w:id="389615345">
      <w:marLeft w:val="0"/>
      <w:marRight w:val="0"/>
      <w:marTop w:val="0"/>
      <w:marBottom w:val="0"/>
      <w:divBdr>
        <w:top w:val="none" w:sz="0" w:space="0" w:color="auto"/>
        <w:left w:val="none" w:sz="0" w:space="0" w:color="auto"/>
        <w:bottom w:val="none" w:sz="0" w:space="0" w:color="auto"/>
        <w:right w:val="none" w:sz="0" w:space="0" w:color="auto"/>
      </w:divBdr>
    </w:div>
    <w:div w:id="389615346">
      <w:marLeft w:val="0"/>
      <w:marRight w:val="0"/>
      <w:marTop w:val="0"/>
      <w:marBottom w:val="0"/>
      <w:divBdr>
        <w:top w:val="none" w:sz="0" w:space="0" w:color="auto"/>
        <w:left w:val="none" w:sz="0" w:space="0" w:color="auto"/>
        <w:bottom w:val="none" w:sz="0" w:space="0" w:color="auto"/>
        <w:right w:val="none" w:sz="0" w:space="0" w:color="auto"/>
      </w:divBdr>
    </w:div>
    <w:div w:id="389615347">
      <w:marLeft w:val="0"/>
      <w:marRight w:val="0"/>
      <w:marTop w:val="0"/>
      <w:marBottom w:val="0"/>
      <w:divBdr>
        <w:top w:val="none" w:sz="0" w:space="0" w:color="auto"/>
        <w:left w:val="none" w:sz="0" w:space="0" w:color="auto"/>
        <w:bottom w:val="none" w:sz="0" w:space="0" w:color="auto"/>
        <w:right w:val="none" w:sz="0" w:space="0" w:color="auto"/>
      </w:divBdr>
    </w:div>
    <w:div w:id="389615348">
      <w:marLeft w:val="0"/>
      <w:marRight w:val="0"/>
      <w:marTop w:val="0"/>
      <w:marBottom w:val="0"/>
      <w:divBdr>
        <w:top w:val="none" w:sz="0" w:space="0" w:color="auto"/>
        <w:left w:val="none" w:sz="0" w:space="0" w:color="auto"/>
        <w:bottom w:val="none" w:sz="0" w:space="0" w:color="auto"/>
        <w:right w:val="none" w:sz="0" w:space="0" w:color="auto"/>
      </w:divBdr>
    </w:div>
    <w:div w:id="389615349">
      <w:marLeft w:val="0"/>
      <w:marRight w:val="0"/>
      <w:marTop w:val="0"/>
      <w:marBottom w:val="0"/>
      <w:divBdr>
        <w:top w:val="none" w:sz="0" w:space="0" w:color="auto"/>
        <w:left w:val="none" w:sz="0" w:space="0" w:color="auto"/>
        <w:bottom w:val="none" w:sz="0" w:space="0" w:color="auto"/>
        <w:right w:val="none" w:sz="0" w:space="0" w:color="auto"/>
      </w:divBdr>
    </w:div>
    <w:div w:id="389615350">
      <w:marLeft w:val="0"/>
      <w:marRight w:val="0"/>
      <w:marTop w:val="0"/>
      <w:marBottom w:val="0"/>
      <w:divBdr>
        <w:top w:val="none" w:sz="0" w:space="0" w:color="auto"/>
        <w:left w:val="none" w:sz="0" w:space="0" w:color="auto"/>
        <w:bottom w:val="none" w:sz="0" w:space="0" w:color="auto"/>
        <w:right w:val="none" w:sz="0" w:space="0" w:color="auto"/>
      </w:divBdr>
    </w:div>
    <w:div w:id="389615351">
      <w:marLeft w:val="0"/>
      <w:marRight w:val="0"/>
      <w:marTop w:val="0"/>
      <w:marBottom w:val="0"/>
      <w:divBdr>
        <w:top w:val="none" w:sz="0" w:space="0" w:color="auto"/>
        <w:left w:val="none" w:sz="0" w:space="0" w:color="auto"/>
        <w:bottom w:val="none" w:sz="0" w:space="0" w:color="auto"/>
        <w:right w:val="none" w:sz="0" w:space="0" w:color="auto"/>
      </w:divBdr>
    </w:div>
    <w:div w:id="389615352">
      <w:marLeft w:val="0"/>
      <w:marRight w:val="0"/>
      <w:marTop w:val="0"/>
      <w:marBottom w:val="0"/>
      <w:divBdr>
        <w:top w:val="none" w:sz="0" w:space="0" w:color="auto"/>
        <w:left w:val="none" w:sz="0" w:space="0" w:color="auto"/>
        <w:bottom w:val="none" w:sz="0" w:space="0" w:color="auto"/>
        <w:right w:val="none" w:sz="0" w:space="0" w:color="auto"/>
      </w:divBdr>
    </w:div>
    <w:div w:id="389615353">
      <w:marLeft w:val="0"/>
      <w:marRight w:val="0"/>
      <w:marTop w:val="0"/>
      <w:marBottom w:val="0"/>
      <w:divBdr>
        <w:top w:val="none" w:sz="0" w:space="0" w:color="auto"/>
        <w:left w:val="none" w:sz="0" w:space="0" w:color="auto"/>
        <w:bottom w:val="none" w:sz="0" w:space="0" w:color="auto"/>
        <w:right w:val="none" w:sz="0" w:space="0" w:color="auto"/>
      </w:divBdr>
    </w:div>
    <w:div w:id="389615354">
      <w:marLeft w:val="0"/>
      <w:marRight w:val="0"/>
      <w:marTop w:val="0"/>
      <w:marBottom w:val="0"/>
      <w:divBdr>
        <w:top w:val="none" w:sz="0" w:space="0" w:color="auto"/>
        <w:left w:val="none" w:sz="0" w:space="0" w:color="auto"/>
        <w:bottom w:val="none" w:sz="0" w:space="0" w:color="auto"/>
        <w:right w:val="none" w:sz="0" w:space="0" w:color="auto"/>
      </w:divBdr>
    </w:div>
    <w:div w:id="389615355">
      <w:marLeft w:val="0"/>
      <w:marRight w:val="0"/>
      <w:marTop w:val="0"/>
      <w:marBottom w:val="0"/>
      <w:divBdr>
        <w:top w:val="none" w:sz="0" w:space="0" w:color="auto"/>
        <w:left w:val="none" w:sz="0" w:space="0" w:color="auto"/>
        <w:bottom w:val="none" w:sz="0" w:space="0" w:color="auto"/>
        <w:right w:val="none" w:sz="0" w:space="0" w:color="auto"/>
      </w:divBdr>
    </w:div>
    <w:div w:id="389615356">
      <w:marLeft w:val="0"/>
      <w:marRight w:val="0"/>
      <w:marTop w:val="0"/>
      <w:marBottom w:val="0"/>
      <w:divBdr>
        <w:top w:val="none" w:sz="0" w:space="0" w:color="auto"/>
        <w:left w:val="none" w:sz="0" w:space="0" w:color="auto"/>
        <w:bottom w:val="none" w:sz="0" w:space="0" w:color="auto"/>
        <w:right w:val="none" w:sz="0" w:space="0" w:color="auto"/>
      </w:divBdr>
    </w:div>
    <w:div w:id="389615357">
      <w:marLeft w:val="0"/>
      <w:marRight w:val="0"/>
      <w:marTop w:val="0"/>
      <w:marBottom w:val="0"/>
      <w:divBdr>
        <w:top w:val="none" w:sz="0" w:space="0" w:color="auto"/>
        <w:left w:val="none" w:sz="0" w:space="0" w:color="auto"/>
        <w:bottom w:val="none" w:sz="0" w:space="0" w:color="auto"/>
        <w:right w:val="none" w:sz="0" w:space="0" w:color="auto"/>
      </w:divBdr>
    </w:div>
    <w:div w:id="389615358">
      <w:marLeft w:val="0"/>
      <w:marRight w:val="0"/>
      <w:marTop w:val="0"/>
      <w:marBottom w:val="0"/>
      <w:divBdr>
        <w:top w:val="none" w:sz="0" w:space="0" w:color="auto"/>
        <w:left w:val="none" w:sz="0" w:space="0" w:color="auto"/>
        <w:bottom w:val="none" w:sz="0" w:space="0" w:color="auto"/>
        <w:right w:val="none" w:sz="0" w:space="0" w:color="auto"/>
      </w:divBdr>
    </w:div>
    <w:div w:id="389615359">
      <w:marLeft w:val="0"/>
      <w:marRight w:val="0"/>
      <w:marTop w:val="0"/>
      <w:marBottom w:val="0"/>
      <w:divBdr>
        <w:top w:val="none" w:sz="0" w:space="0" w:color="auto"/>
        <w:left w:val="none" w:sz="0" w:space="0" w:color="auto"/>
        <w:bottom w:val="none" w:sz="0" w:space="0" w:color="auto"/>
        <w:right w:val="none" w:sz="0" w:space="0" w:color="auto"/>
      </w:divBdr>
    </w:div>
    <w:div w:id="389615360">
      <w:marLeft w:val="0"/>
      <w:marRight w:val="0"/>
      <w:marTop w:val="0"/>
      <w:marBottom w:val="0"/>
      <w:divBdr>
        <w:top w:val="none" w:sz="0" w:space="0" w:color="auto"/>
        <w:left w:val="none" w:sz="0" w:space="0" w:color="auto"/>
        <w:bottom w:val="none" w:sz="0" w:space="0" w:color="auto"/>
        <w:right w:val="none" w:sz="0" w:space="0" w:color="auto"/>
      </w:divBdr>
    </w:div>
    <w:div w:id="389615361">
      <w:marLeft w:val="0"/>
      <w:marRight w:val="0"/>
      <w:marTop w:val="0"/>
      <w:marBottom w:val="0"/>
      <w:divBdr>
        <w:top w:val="none" w:sz="0" w:space="0" w:color="auto"/>
        <w:left w:val="none" w:sz="0" w:space="0" w:color="auto"/>
        <w:bottom w:val="none" w:sz="0" w:space="0" w:color="auto"/>
        <w:right w:val="none" w:sz="0" w:space="0" w:color="auto"/>
      </w:divBdr>
    </w:div>
    <w:div w:id="389615362">
      <w:marLeft w:val="0"/>
      <w:marRight w:val="0"/>
      <w:marTop w:val="0"/>
      <w:marBottom w:val="0"/>
      <w:divBdr>
        <w:top w:val="none" w:sz="0" w:space="0" w:color="auto"/>
        <w:left w:val="none" w:sz="0" w:space="0" w:color="auto"/>
        <w:bottom w:val="none" w:sz="0" w:space="0" w:color="auto"/>
        <w:right w:val="none" w:sz="0" w:space="0" w:color="auto"/>
      </w:divBdr>
    </w:div>
    <w:div w:id="389615363">
      <w:marLeft w:val="0"/>
      <w:marRight w:val="0"/>
      <w:marTop w:val="0"/>
      <w:marBottom w:val="0"/>
      <w:divBdr>
        <w:top w:val="none" w:sz="0" w:space="0" w:color="auto"/>
        <w:left w:val="none" w:sz="0" w:space="0" w:color="auto"/>
        <w:bottom w:val="none" w:sz="0" w:space="0" w:color="auto"/>
        <w:right w:val="none" w:sz="0" w:space="0" w:color="auto"/>
      </w:divBdr>
    </w:div>
    <w:div w:id="389615364">
      <w:marLeft w:val="0"/>
      <w:marRight w:val="0"/>
      <w:marTop w:val="0"/>
      <w:marBottom w:val="0"/>
      <w:divBdr>
        <w:top w:val="none" w:sz="0" w:space="0" w:color="auto"/>
        <w:left w:val="none" w:sz="0" w:space="0" w:color="auto"/>
        <w:bottom w:val="none" w:sz="0" w:space="0" w:color="auto"/>
        <w:right w:val="none" w:sz="0" w:space="0" w:color="auto"/>
      </w:divBdr>
    </w:div>
    <w:div w:id="389615365">
      <w:marLeft w:val="0"/>
      <w:marRight w:val="0"/>
      <w:marTop w:val="0"/>
      <w:marBottom w:val="0"/>
      <w:divBdr>
        <w:top w:val="none" w:sz="0" w:space="0" w:color="auto"/>
        <w:left w:val="none" w:sz="0" w:space="0" w:color="auto"/>
        <w:bottom w:val="none" w:sz="0" w:space="0" w:color="auto"/>
        <w:right w:val="none" w:sz="0" w:space="0" w:color="auto"/>
      </w:divBdr>
    </w:div>
    <w:div w:id="389615366">
      <w:marLeft w:val="0"/>
      <w:marRight w:val="0"/>
      <w:marTop w:val="0"/>
      <w:marBottom w:val="0"/>
      <w:divBdr>
        <w:top w:val="none" w:sz="0" w:space="0" w:color="auto"/>
        <w:left w:val="none" w:sz="0" w:space="0" w:color="auto"/>
        <w:bottom w:val="none" w:sz="0" w:space="0" w:color="auto"/>
        <w:right w:val="none" w:sz="0" w:space="0" w:color="auto"/>
      </w:divBdr>
    </w:div>
    <w:div w:id="389615367">
      <w:marLeft w:val="0"/>
      <w:marRight w:val="0"/>
      <w:marTop w:val="0"/>
      <w:marBottom w:val="0"/>
      <w:divBdr>
        <w:top w:val="none" w:sz="0" w:space="0" w:color="auto"/>
        <w:left w:val="none" w:sz="0" w:space="0" w:color="auto"/>
        <w:bottom w:val="none" w:sz="0" w:space="0" w:color="auto"/>
        <w:right w:val="none" w:sz="0" w:space="0" w:color="auto"/>
      </w:divBdr>
    </w:div>
    <w:div w:id="389615368">
      <w:marLeft w:val="0"/>
      <w:marRight w:val="0"/>
      <w:marTop w:val="0"/>
      <w:marBottom w:val="0"/>
      <w:divBdr>
        <w:top w:val="none" w:sz="0" w:space="0" w:color="auto"/>
        <w:left w:val="none" w:sz="0" w:space="0" w:color="auto"/>
        <w:bottom w:val="none" w:sz="0" w:space="0" w:color="auto"/>
        <w:right w:val="none" w:sz="0" w:space="0" w:color="auto"/>
      </w:divBdr>
    </w:div>
    <w:div w:id="389615369">
      <w:marLeft w:val="0"/>
      <w:marRight w:val="0"/>
      <w:marTop w:val="0"/>
      <w:marBottom w:val="0"/>
      <w:divBdr>
        <w:top w:val="none" w:sz="0" w:space="0" w:color="auto"/>
        <w:left w:val="none" w:sz="0" w:space="0" w:color="auto"/>
        <w:bottom w:val="none" w:sz="0" w:space="0" w:color="auto"/>
        <w:right w:val="none" w:sz="0" w:space="0" w:color="auto"/>
      </w:divBdr>
    </w:div>
    <w:div w:id="389615370">
      <w:marLeft w:val="0"/>
      <w:marRight w:val="0"/>
      <w:marTop w:val="0"/>
      <w:marBottom w:val="0"/>
      <w:divBdr>
        <w:top w:val="none" w:sz="0" w:space="0" w:color="auto"/>
        <w:left w:val="none" w:sz="0" w:space="0" w:color="auto"/>
        <w:bottom w:val="none" w:sz="0" w:space="0" w:color="auto"/>
        <w:right w:val="none" w:sz="0" w:space="0" w:color="auto"/>
      </w:divBdr>
    </w:div>
    <w:div w:id="389615371">
      <w:marLeft w:val="0"/>
      <w:marRight w:val="0"/>
      <w:marTop w:val="0"/>
      <w:marBottom w:val="0"/>
      <w:divBdr>
        <w:top w:val="none" w:sz="0" w:space="0" w:color="auto"/>
        <w:left w:val="none" w:sz="0" w:space="0" w:color="auto"/>
        <w:bottom w:val="none" w:sz="0" w:space="0" w:color="auto"/>
        <w:right w:val="none" w:sz="0" w:space="0" w:color="auto"/>
      </w:divBdr>
    </w:div>
    <w:div w:id="389615372">
      <w:marLeft w:val="0"/>
      <w:marRight w:val="0"/>
      <w:marTop w:val="0"/>
      <w:marBottom w:val="0"/>
      <w:divBdr>
        <w:top w:val="none" w:sz="0" w:space="0" w:color="auto"/>
        <w:left w:val="none" w:sz="0" w:space="0" w:color="auto"/>
        <w:bottom w:val="none" w:sz="0" w:space="0" w:color="auto"/>
        <w:right w:val="none" w:sz="0" w:space="0" w:color="auto"/>
      </w:divBdr>
    </w:div>
    <w:div w:id="389615373">
      <w:marLeft w:val="0"/>
      <w:marRight w:val="0"/>
      <w:marTop w:val="0"/>
      <w:marBottom w:val="0"/>
      <w:divBdr>
        <w:top w:val="none" w:sz="0" w:space="0" w:color="auto"/>
        <w:left w:val="none" w:sz="0" w:space="0" w:color="auto"/>
        <w:bottom w:val="none" w:sz="0" w:space="0" w:color="auto"/>
        <w:right w:val="none" w:sz="0" w:space="0" w:color="auto"/>
      </w:divBdr>
    </w:div>
    <w:div w:id="389615374">
      <w:marLeft w:val="0"/>
      <w:marRight w:val="0"/>
      <w:marTop w:val="0"/>
      <w:marBottom w:val="0"/>
      <w:divBdr>
        <w:top w:val="none" w:sz="0" w:space="0" w:color="auto"/>
        <w:left w:val="none" w:sz="0" w:space="0" w:color="auto"/>
        <w:bottom w:val="none" w:sz="0" w:space="0" w:color="auto"/>
        <w:right w:val="none" w:sz="0" w:space="0" w:color="auto"/>
      </w:divBdr>
    </w:div>
    <w:div w:id="389615375">
      <w:marLeft w:val="0"/>
      <w:marRight w:val="0"/>
      <w:marTop w:val="0"/>
      <w:marBottom w:val="0"/>
      <w:divBdr>
        <w:top w:val="none" w:sz="0" w:space="0" w:color="auto"/>
        <w:left w:val="none" w:sz="0" w:space="0" w:color="auto"/>
        <w:bottom w:val="none" w:sz="0" w:space="0" w:color="auto"/>
        <w:right w:val="none" w:sz="0" w:space="0" w:color="auto"/>
      </w:divBdr>
    </w:div>
    <w:div w:id="389615376">
      <w:marLeft w:val="0"/>
      <w:marRight w:val="0"/>
      <w:marTop w:val="0"/>
      <w:marBottom w:val="0"/>
      <w:divBdr>
        <w:top w:val="none" w:sz="0" w:space="0" w:color="auto"/>
        <w:left w:val="none" w:sz="0" w:space="0" w:color="auto"/>
        <w:bottom w:val="none" w:sz="0" w:space="0" w:color="auto"/>
        <w:right w:val="none" w:sz="0" w:space="0" w:color="auto"/>
      </w:divBdr>
    </w:div>
    <w:div w:id="389615377">
      <w:marLeft w:val="0"/>
      <w:marRight w:val="0"/>
      <w:marTop w:val="0"/>
      <w:marBottom w:val="0"/>
      <w:divBdr>
        <w:top w:val="none" w:sz="0" w:space="0" w:color="auto"/>
        <w:left w:val="none" w:sz="0" w:space="0" w:color="auto"/>
        <w:bottom w:val="none" w:sz="0" w:space="0" w:color="auto"/>
        <w:right w:val="none" w:sz="0" w:space="0" w:color="auto"/>
      </w:divBdr>
    </w:div>
    <w:div w:id="389615378">
      <w:marLeft w:val="0"/>
      <w:marRight w:val="0"/>
      <w:marTop w:val="0"/>
      <w:marBottom w:val="0"/>
      <w:divBdr>
        <w:top w:val="none" w:sz="0" w:space="0" w:color="auto"/>
        <w:left w:val="none" w:sz="0" w:space="0" w:color="auto"/>
        <w:bottom w:val="none" w:sz="0" w:space="0" w:color="auto"/>
        <w:right w:val="none" w:sz="0" w:space="0" w:color="auto"/>
      </w:divBdr>
    </w:div>
    <w:div w:id="389615379">
      <w:marLeft w:val="0"/>
      <w:marRight w:val="0"/>
      <w:marTop w:val="0"/>
      <w:marBottom w:val="0"/>
      <w:divBdr>
        <w:top w:val="none" w:sz="0" w:space="0" w:color="auto"/>
        <w:left w:val="none" w:sz="0" w:space="0" w:color="auto"/>
        <w:bottom w:val="none" w:sz="0" w:space="0" w:color="auto"/>
        <w:right w:val="none" w:sz="0" w:space="0" w:color="auto"/>
      </w:divBdr>
    </w:div>
    <w:div w:id="389615380">
      <w:marLeft w:val="0"/>
      <w:marRight w:val="0"/>
      <w:marTop w:val="0"/>
      <w:marBottom w:val="0"/>
      <w:divBdr>
        <w:top w:val="none" w:sz="0" w:space="0" w:color="auto"/>
        <w:left w:val="none" w:sz="0" w:space="0" w:color="auto"/>
        <w:bottom w:val="none" w:sz="0" w:space="0" w:color="auto"/>
        <w:right w:val="none" w:sz="0" w:space="0" w:color="auto"/>
      </w:divBdr>
    </w:div>
    <w:div w:id="389615381">
      <w:marLeft w:val="0"/>
      <w:marRight w:val="0"/>
      <w:marTop w:val="0"/>
      <w:marBottom w:val="0"/>
      <w:divBdr>
        <w:top w:val="none" w:sz="0" w:space="0" w:color="auto"/>
        <w:left w:val="none" w:sz="0" w:space="0" w:color="auto"/>
        <w:bottom w:val="none" w:sz="0" w:space="0" w:color="auto"/>
        <w:right w:val="none" w:sz="0" w:space="0" w:color="auto"/>
      </w:divBdr>
    </w:div>
    <w:div w:id="389615382">
      <w:marLeft w:val="0"/>
      <w:marRight w:val="0"/>
      <w:marTop w:val="0"/>
      <w:marBottom w:val="0"/>
      <w:divBdr>
        <w:top w:val="none" w:sz="0" w:space="0" w:color="auto"/>
        <w:left w:val="none" w:sz="0" w:space="0" w:color="auto"/>
        <w:bottom w:val="none" w:sz="0" w:space="0" w:color="auto"/>
        <w:right w:val="none" w:sz="0" w:space="0" w:color="auto"/>
      </w:divBdr>
    </w:div>
    <w:div w:id="389615383">
      <w:marLeft w:val="0"/>
      <w:marRight w:val="0"/>
      <w:marTop w:val="0"/>
      <w:marBottom w:val="0"/>
      <w:divBdr>
        <w:top w:val="none" w:sz="0" w:space="0" w:color="auto"/>
        <w:left w:val="none" w:sz="0" w:space="0" w:color="auto"/>
        <w:bottom w:val="none" w:sz="0" w:space="0" w:color="auto"/>
        <w:right w:val="none" w:sz="0" w:space="0" w:color="auto"/>
      </w:divBdr>
    </w:div>
    <w:div w:id="389615384">
      <w:marLeft w:val="0"/>
      <w:marRight w:val="0"/>
      <w:marTop w:val="0"/>
      <w:marBottom w:val="0"/>
      <w:divBdr>
        <w:top w:val="none" w:sz="0" w:space="0" w:color="auto"/>
        <w:left w:val="none" w:sz="0" w:space="0" w:color="auto"/>
        <w:bottom w:val="none" w:sz="0" w:space="0" w:color="auto"/>
        <w:right w:val="none" w:sz="0" w:space="0" w:color="auto"/>
      </w:divBdr>
    </w:div>
    <w:div w:id="389615385">
      <w:marLeft w:val="0"/>
      <w:marRight w:val="0"/>
      <w:marTop w:val="0"/>
      <w:marBottom w:val="0"/>
      <w:divBdr>
        <w:top w:val="none" w:sz="0" w:space="0" w:color="auto"/>
        <w:left w:val="none" w:sz="0" w:space="0" w:color="auto"/>
        <w:bottom w:val="none" w:sz="0" w:space="0" w:color="auto"/>
        <w:right w:val="none" w:sz="0" w:space="0" w:color="auto"/>
      </w:divBdr>
    </w:div>
    <w:div w:id="389615386">
      <w:marLeft w:val="0"/>
      <w:marRight w:val="0"/>
      <w:marTop w:val="0"/>
      <w:marBottom w:val="0"/>
      <w:divBdr>
        <w:top w:val="none" w:sz="0" w:space="0" w:color="auto"/>
        <w:left w:val="none" w:sz="0" w:space="0" w:color="auto"/>
        <w:bottom w:val="none" w:sz="0" w:space="0" w:color="auto"/>
        <w:right w:val="none" w:sz="0" w:space="0" w:color="auto"/>
      </w:divBdr>
    </w:div>
    <w:div w:id="389615387">
      <w:marLeft w:val="0"/>
      <w:marRight w:val="0"/>
      <w:marTop w:val="0"/>
      <w:marBottom w:val="0"/>
      <w:divBdr>
        <w:top w:val="none" w:sz="0" w:space="0" w:color="auto"/>
        <w:left w:val="none" w:sz="0" w:space="0" w:color="auto"/>
        <w:bottom w:val="none" w:sz="0" w:space="0" w:color="auto"/>
        <w:right w:val="none" w:sz="0" w:space="0" w:color="auto"/>
      </w:divBdr>
    </w:div>
    <w:div w:id="389615388">
      <w:marLeft w:val="0"/>
      <w:marRight w:val="0"/>
      <w:marTop w:val="0"/>
      <w:marBottom w:val="0"/>
      <w:divBdr>
        <w:top w:val="none" w:sz="0" w:space="0" w:color="auto"/>
        <w:left w:val="none" w:sz="0" w:space="0" w:color="auto"/>
        <w:bottom w:val="none" w:sz="0" w:space="0" w:color="auto"/>
        <w:right w:val="none" w:sz="0" w:space="0" w:color="auto"/>
      </w:divBdr>
    </w:div>
    <w:div w:id="389615389">
      <w:marLeft w:val="0"/>
      <w:marRight w:val="0"/>
      <w:marTop w:val="0"/>
      <w:marBottom w:val="0"/>
      <w:divBdr>
        <w:top w:val="none" w:sz="0" w:space="0" w:color="auto"/>
        <w:left w:val="none" w:sz="0" w:space="0" w:color="auto"/>
        <w:bottom w:val="none" w:sz="0" w:space="0" w:color="auto"/>
        <w:right w:val="none" w:sz="0" w:space="0" w:color="auto"/>
      </w:divBdr>
    </w:div>
    <w:div w:id="389615390">
      <w:marLeft w:val="0"/>
      <w:marRight w:val="0"/>
      <w:marTop w:val="0"/>
      <w:marBottom w:val="0"/>
      <w:divBdr>
        <w:top w:val="none" w:sz="0" w:space="0" w:color="auto"/>
        <w:left w:val="none" w:sz="0" w:space="0" w:color="auto"/>
        <w:bottom w:val="none" w:sz="0" w:space="0" w:color="auto"/>
        <w:right w:val="none" w:sz="0" w:space="0" w:color="auto"/>
      </w:divBdr>
    </w:div>
    <w:div w:id="389615391">
      <w:marLeft w:val="0"/>
      <w:marRight w:val="0"/>
      <w:marTop w:val="0"/>
      <w:marBottom w:val="0"/>
      <w:divBdr>
        <w:top w:val="none" w:sz="0" w:space="0" w:color="auto"/>
        <w:left w:val="none" w:sz="0" w:space="0" w:color="auto"/>
        <w:bottom w:val="none" w:sz="0" w:space="0" w:color="auto"/>
        <w:right w:val="none" w:sz="0" w:space="0" w:color="auto"/>
      </w:divBdr>
    </w:div>
    <w:div w:id="389615392">
      <w:marLeft w:val="0"/>
      <w:marRight w:val="0"/>
      <w:marTop w:val="0"/>
      <w:marBottom w:val="0"/>
      <w:divBdr>
        <w:top w:val="none" w:sz="0" w:space="0" w:color="auto"/>
        <w:left w:val="none" w:sz="0" w:space="0" w:color="auto"/>
        <w:bottom w:val="none" w:sz="0" w:space="0" w:color="auto"/>
        <w:right w:val="none" w:sz="0" w:space="0" w:color="auto"/>
      </w:divBdr>
    </w:div>
    <w:div w:id="389615393">
      <w:marLeft w:val="0"/>
      <w:marRight w:val="0"/>
      <w:marTop w:val="0"/>
      <w:marBottom w:val="0"/>
      <w:divBdr>
        <w:top w:val="none" w:sz="0" w:space="0" w:color="auto"/>
        <w:left w:val="none" w:sz="0" w:space="0" w:color="auto"/>
        <w:bottom w:val="none" w:sz="0" w:space="0" w:color="auto"/>
        <w:right w:val="none" w:sz="0" w:space="0" w:color="auto"/>
      </w:divBdr>
    </w:div>
    <w:div w:id="389615394">
      <w:marLeft w:val="0"/>
      <w:marRight w:val="0"/>
      <w:marTop w:val="0"/>
      <w:marBottom w:val="0"/>
      <w:divBdr>
        <w:top w:val="none" w:sz="0" w:space="0" w:color="auto"/>
        <w:left w:val="none" w:sz="0" w:space="0" w:color="auto"/>
        <w:bottom w:val="none" w:sz="0" w:space="0" w:color="auto"/>
        <w:right w:val="none" w:sz="0" w:space="0" w:color="auto"/>
      </w:divBdr>
    </w:div>
    <w:div w:id="389615395">
      <w:marLeft w:val="0"/>
      <w:marRight w:val="0"/>
      <w:marTop w:val="0"/>
      <w:marBottom w:val="0"/>
      <w:divBdr>
        <w:top w:val="none" w:sz="0" w:space="0" w:color="auto"/>
        <w:left w:val="none" w:sz="0" w:space="0" w:color="auto"/>
        <w:bottom w:val="none" w:sz="0" w:space="0" w:color="auto"/>
        <w:right w:val="none" w:sz="0" w:space="0" w:color="auto"/>
      </w:divBdr>
    </w:div>
    <w:div w:id="389615396">
      <w:marLeft w:val="0"/>
      <w:marRight w:val="0"/>
      <w:marTop w:val="0"/>
      <w:marBottom w:val="0"/>
      <w:divBdr>
        <w:top w:val="none" w:sz="0" w:space="0" w:color="auto"/>
        <w:left w:val="none" w:sz="0" w:space="0" w:color="auto"/>
        <w:bottom w:val="none" w:sz="0" w:space="0" w:color="auto"/>
        <w:right w:val="none" w:sz="0" w:space="0" w:color="auto"/>
      </w:divBdr>
    </w:div>
    <w:div w:id="389615397">
      <w:marLeft w:val="0"/>
      <w:marRight w:val="0"/>
      <w:marTop w:val="0"/>
      <w:marBottom w:val="0"/>
      <w:divBdr>
        <w:top w:val="none" w:sz="0" w:space="0" w:color="auto"/>
        <w:left w:val="none" w:sz="0" w:space="0" w:color="auto"/>
        <w:bottom w:val="none" w:sz="0" w:space="0" w:color="auto"/>
        <w:right w:val="none" w:sz="0" w:space="0" w:color="auto"/>
      </w:divBdr>
    </w:div>
    <w:div w:id="389615398">
      <w:marLeft w:val="0"/>
      <w:marRight w:val="0"/>
      <w:marTop w:val="0"/>
      <w:marBottom w:val="0"/>
      <w:divBdr>
        <w:top w:val="none" w:sz="0" w:space="0" w:color="auto"/>
        <w:left w:val="none" w:sz="0" w:space="0" w:color="auto"/>
        <w:bottom w:val="none" w:sz="0" w:space="0" w:color="auto"/>
        <w:right w:val="none" w:sz="0" w:space="0" w:color="auto"/>
      </w:divBdr>
    </w:div>
    <w:div w:id="389615399">
      <w:marLeft w:val="0"/>
      <w:marRight w:val="0"/>
      <w:marTop w:val="0"/>
      <w:marBottom w:val="0"/>
      <w:divBdr>
        <w:top w:val="none" w:sz="0" w:space="0" w:color="auto"/>
        <w:left w:val="none" w:sz="0" w:space="0" w:color="auto"/>
        <w:bottom w:val="none" w:sz="0" w:space="0" w:color="auto"/>
        <w:right w:val="none" w:sz="0" w:space="0" w:color="auto"/>
      </w:divBdr>
    </w:div>
    <w:div w:id="389615400">
      <w:marLeft w:val="0"/>
      <w:marRight w:val="0"/>
      <w:marTop w:val="0"/>
      <w:marBottom w:val="0"/>
      <w:divBdr>
        <w:top w:val="none" w:sz="0" w:space="0" w:color="auto"/>
        <w:left w:val="none" w:sz="0" w:space="0" w:color="auto"/>
        <w:bottom w:val="none" w:sz="0" w:space="0" w:color="auto"/>
        <w:right w:val="none" w:sz="0" w:space="0" w:color="auto"/>
      </w:divBdr>
    </w:div>
    <w:div w:id="389615401">
      <w:marLeft w:val="0"/>
      <w:marRight w:val="0"/>
      <w:marTop w:val="0"/>
      <w:marBottom w:val="0"/>
      <w:divBdr>
        <w:top w:val="none" w:sz="0" w:space="0" w:color="auto"/>
        <w:left w:val="none" w:sz="0" w:space="0" w:color="auto"/>
        <w:bottom w:val="none" w:sz="0" w:space="0" w:color="auto"/>
        <w:right w:val="none" w:sz="0" w:space="0" w:color="auto"/>
      </w:divBdr>
    </w:div>
    <w:div w:id="389615402">
      <w:marLeft w:val="0"/>
      <w:marRight w:val="0"/>
      <w:marTop w:val="0"/>
      <w:marBottom w:val="0"/>
      <w:divBdr>
        <w:top w:val="none" w:sz="0" w:space="0" w:color="auto"/>
        <w:left w:val="none" w:sz="0" w:space="0" w:color="auto"/>
        <w:bottom w:val="none" w:sz="0" w:space="0" w:color="auto"/>
        <w:right w:val="none" w:sz="0" w:space="0" w:color="auto"/>
      </w:divBdr>
    </w:div>
    <w:div w:id="389615403">
      <w:marLeft w:val="0"/>
      <w:marRight w:val="0"/>
      <w:marTop w:val="0"/>
      <w:marBottom w:val="0"/>
      <w:divBdr>
        <w:top w:val="none" w:sz="0" w:space="0" w:color="auto"/>
        <w:left w:val="none" w:sz="0" w:space="0" w:color="auto"/>
        <w:bottom w:val="none" w:sz="0" w:space="0" w:color="auto"/>
        <w:right w:val="none" w:sz="0" w:space="0" w:color="auto"/>
      </w:divBdr>
    </w:div>
    <w:div w:id="389615404">
      <w:marLeft w:val="0"/>
      <w:marRight w:val="0"/>
      <w:marTop w:val="0"/>
      <w:marBottom w:val="0"/>
      <w:divBdr>
        <w:top w:val="none" w:sz="0" w:space="0" w:color="auto"/>
        <w:left w:val="none" w:sz="0" w:space="0" w:color="auto"/>
        <w:bottom w:val="none" w:sz="0" w:space="0" w:color="auto"/>
        <w:right w:val="none" w:sz="0" w:space="0" w:color="auto"/>
      </w:divBdr>
    </w:div>
    <w:div w:id="389615405">
      <w:marLeft w:val="0"/>
      <w:marRight w:val="0"/>
      <w:marTop w:val="0"/>
      <w:marBottom w:val="0"/>
      <w:divBdr>
        <w:top w:val="none" w:sz="0" w:space="0" w:color="auto"/>
        <w:left w:val="none" w:sz="0" w:space="0" w:color="auto"/>
        <w:bottom w:val="none" w:sz="0" w:space="0" w:color="auto"/>
        <w:right w:val="none" w:sz="0" w:space="0" w:color="auto"/>
      </w:divBdr>
    </w:div>
    <w:div w:id="389615406">
      <w:marLeft w:val="0"/>
      <w:marRight w:val="0"/>
      <w:marTop w:val="0"/>
      <w:marBottom w:val="0"/>
      <w:divBdr>
        <w:top w:val="none" w:sz="0" w:space="0" w:color="auto"/>
        <w:left w:val="none" w:sz="0" w:space="0" w:color="auto"/>
        <w:bottom w:val="none" w:sz="0" w:space="0" w:color="auto"/>
        <w:right w:val="none" w:sz="0" w:space="0" w:color="auto"/>
      </w:divBdr>
      <w:divsChild>
        <w:div w:id="389615415">
          <w:marLeft w:val="0"/>
          <w:marRight w:val="0"/>
          <w:marTop w:val="120"/>
          <w:marBottom w:val="0"/>
          <w:divBdr>
            <w:top w:val="none" w:sz="0" w:space="0" w:color="auto"/>
            <w:left w:val="none" w:sz="0" w:space="0" w:color="auto"/>
            <w:bottom w:val="none" w:sz="0" w:space="0" w:color="auto"/>
            <w:right w:val="none" w:sz="0" w:space="0" w:color="auto"/>
          </w:divBdr>
        </w:div>
        <w:div w:id="389615416">
          <w:marLeft w:val="0"/>
          <w:marRight w:val="0"/>
          <w:marTop w:val="120"/>
          <w:marBottom w:val="0"/>
          <w:divBdr>
            <w:top w:val="none" w:sz="0" w:space="0" w:color="auto"/>
            <w:left w:val="none" w:sz="0" w:space="0" w:color="auto"/>
            <w:bottom w:val="none" w:sz="0" w:space="0" w:color="auto"/>
            <w:right w:val="none" w:sz="0" w:space="0" w:color="auto"/>
          </w:divBdr>
        </w:div>
        <w:div w:id="389615421">
          <w:marLeft w:val="0"/>
          <w:marRight w:val="0"/>
          <w:marTop w:val="120"/>
          <w:marBottom w:val="0"/>
          <w:divBdr>
            <w:top w:val="none" w:sz="0" w:space="0" w:color="auto"/>
            <w:left w:val="none" w:sz="0" w:space="0" w:color="auto"/>
            <w:bottom w:val="none" w:sz="0" w:space="0" w:color="auto"/>
            <w:right w:val="none" w:sz="0" w:space="0" w:color="auto"/>
          </w:divBdr>
        </w:div>
        <w:div w:id="389615428">
          <w:marLeft w:val="0"/>
          <w:marRight w:val="0"/>
          <w:marTop w:val="120"/>
          <w:marBottom w:val="0"/>
          <w:divBdr>
            <w:top w:val="none" w:sz="0" w:space="0" w:color="auto"/>
            <w:left w:val="none" w:sz="0" w:space="0" w:color="auto"/>
            <w:bottom w:val="none" w:sz="0" w:space="0" w:color="auto"/>
            <w:right w:val="none" w:sz="0" w:space="0" w:color="auto"/>
          </w:divBdr>
        </w:div>
      </w:divsChild>
    </w:div>
    <w:div w:id="389615407">
      <w:marLeft w:val="0"/>
      <w:marRight w:val="0"/>
      <w:marTop w:val="0"/>
      <w:marBottom w:val="0"/>
      <w:divBdr>
        <w:top w:val="none" w:sz="0" w:space="0" w:color="auto"/>
        <w:left w:val="none" w:sz="0" w:space="0" w:color="auto"/>
        <w:bottom w:val="none" w:sz="0" w:space="0" w:color="auto"/>
        <w:right w:val="none" w:sz="0" w:space="0" w:color="auto"/>
      </w:divBdr>
    </w:div>
    <w:div w:id="389615408">
      <w:marLeft w:val="0"/>
      <w:marRight w:val="0"/>
      <w:marTop w:val="0"/>
      <w:marBottom w:val="0"/>
      <w:divBdr>
        <w:top w:val="none" w:sz="0" w:space="0" w:color="auto"/>
        <w:left w:val="none" w:sz="0" w:space="0" w:color="auto"/>
        <w:bottom w:val="none" w:sz="0" w:space="0" w:color="auto"/>
        <w:right w:val="none" w:sz="0" w:space="0" w:color="auto"/>
      </w:divBdr>
    </w:div>
    <w:div w:id="389615409">
      <w:marLeft w:val="0"/>
      <w:marRight w:val="0"/>
      <w:marTop w:val="0"/>
      <w:marBottom w:val="0"/>
      <w:divBdr>
        <w:top w:val="none" w:sz="0" w:space="0" w:color="auto"/>
        <w:left w:val="none" w:sz="0" w:space="0" w:color="auto"/>
        <w:bottom w:val="none" w:sz="0" w:space="0" w:color="auto"/>
        <w:right w:val="none" w:sz="0" w:space="0" w:color="auto"/>
      </w:divBdr>
    </w:div>
    <w:div w:id="389615410">
      <w:marLeft w:val="0"/>
      <w:marRight w:val="0"/>
      <w:marTop w:val="0"/>
      <w:marBottom w:val="0"/>
      <w:divBdr>
        <w:top w:val="none" w:sz="0" w:space="0" w:color="auto"/>
        <w:left w:val="none" w:sz="0" w:space="0" w:color="auto"/>
        <w:bottom w:val="none" w:sz="0" w:space="0" w:color="auto"/>
        <w:right w:val="none" w:sz="0" w:space="0" w:color="auto"/>
      </w:divBdr>
    </w:div>
    <w:div w:id="389615411">
      <w:marLeft w:val="0"/>
      <w:marRight w:val="0"/>
      <w:marTop w:val="0"/>
      <w:marBottom w:val="0"/>
      <w:divBdr>
        <w:top w:val="none" w:sz="0" w:space="0" w:color="auto"/>
        <w:left w:val="none" w:sz="0" w:space="0" w:color="auto"/>
        <w:bottom w:val="none" w:sz="0" w:space="0" w:color="auto"/>
        <w:right w:val="none" w:sz="0" w:space="0" w:color="auto"/>
      </w:divBdr>
    </w:div>
    <w:div w:id="389615412">
      <w:marLeft w:val="0"/>
      <w:marRight w:val="0"/>
      <w:marTop w:val="0"/>
      <w:marBottom w:val="0"/>
      <w:divBdr>
        <w:top w:val="none" w:sz="0" w:space="0" w:color="auto"/>
        <w:left w:val="none" w:sz="0" w:space="0" w:color="auto"/>
        <w:bottom w:val="none" w:sz="0" w:space="0" w:color="auto"/>
        <w:right w:val="none" w:sz="0" w:space="0" w:color="auto"/>
      </w:divBdr>
    </w:div>
    <w:div w:id="389615413">
      <w:marLeft w:val="0"/>
      <w:marRight w:val="0"/>
      <w:marTop w:val="0"/>
      <w:marBottom w:val="0"/>
      <w:divBdr>
        <w:top w:val="none" w:sz="0" w:space="0" w:color="auto"/>
        <w:left w:val="none" w:sz="0" w:space="0" w:color="auto"/>
        <w:bottom w:val="none" w:sz="0" w:space="0" w:color="auto"/>
        <w:right w:val="none" w:sz="0" w:space="0" w:color="auto"/>
      </w:divBdr>
    </w:div>
    <w:div w:id="389615414">
      <w:marLeft w:val="0"/>
      <w:marRight w:val="0"/>
      <w:marTop w:val="0"/>
      <w:marBottom w:val="0"/>
      <w:divBdr>
        <w:top w:val="none" w:sz="0" w:space="0" w:color="auto"/>
        <w:left w:val="none" w:sz="0" w:space="0" w:color="auto"/>
        <w:bottom w:val="none" w:sz="0" w:space="0" w:color="auto"/>
        <w:right w:val="none" w:sz="0" w:space="0" w:color="auto"/>
      </w:divBdr>
    </w:div>
    <w:div w:id="389615417">
      <w:marLeft w:val="0"/>
      <w:marRight w:val="0"/>
      <w:marTop w:val="0"/>
      <w:marBottom w:val="0"/>
      <w:divBdr>
        <w:top w:val="none" w:sz="0" w:space="0" w:color="auto"/>
        <w:left w:val="none" w:sz="0" w:space="0" w:color="auto"/>
        <w:bottom w:val="none" w:sz="0" w:space="0" w:color="auto"/>
        <w:right w:val="none" w:sz="0" w:space="0" w:color="auto"/>
      </w:divBdr>
    </w:div>
    <w:div w:id="389615418">
      <w:marLeft w:val="0"/>
      <w:marRight w:val="0"/>
      <w:marTop w:val="0"/>
      <w:marBottom w:val="0"/>
      <w:divBdr>
        <w:top w:val="none" w:sz="0" w:space="0" w:color="auto"/>
        <w:left w:val="none" w:sz="0" w:space="0" w:color="auto"/>
        <w:bottom w:val="none" w:sz="0" w:space="0" w:color="auto"/>
        <w:right w:val="none" w:sz="0" w:space="0" w:color="auto"/>
      </w:divBdr>
    </w:div>
    <w:div w:id="389615419">
      <w:marLeft w:val="0"/>
      <w:marRight w:val="0"/>
      <w:marTop w:val="0"/>
      <w:marBottom w:val="0"/>
      <w:divBdr>
        <w:top w:val="none" w:sz="0" w:space="0" w:color="auto"/>
        <w:left w:val="none" w:sz="0" w:space="0" w:color="auto"/>
        <w:bottom w:val="none" w:sz="0" w:space="0" w:color="auto"/>
        <w:right w:val="none" w:sz="0" w:space="0" w:color="auto"/>
      </w:divBdr>
    </w:div>
    <w:div w:id="389615420">
      <w:marLeft w:val="0"/>
      <w:marRight w:val="0"/>
      <w:marTop w:val="0"/>
      <w:marBottom w:val="0"/>
      <w:divBdr>
        <w:top w:val="none" w:sz="0" w:space="0" w:color="auto"/>
        <w:left w:val="none" w:sz="0" w:space="0" w:color="auto"/>
        <w:bottom w:val="none" w:sz="0" w:space="0" w:color="auto"/>
        <w:right w:val="none" w:sz="0" w:space="0" w:color="auto"/>
      </w:divBdr>
    </w:div>
    <w:div w:id="389615422">
      <w:marLeft w:val="0"/>
      <w:marRight w:val="0"/>
      <w:marTop w:val="0"/>
      <w:marBottom w:val="0"/>
      <w:divBdr>
        <w:top w:val="none" w:sz="0" w:space="0" w:color="auto"/>
        <w:left w:val="none" w:sz="0" w:space="0" w:color="auto"/>
        <w:bottom w:val="none" w:sz="0" w:space="0" w:color="auto"/>
        <w:right w:val="none" w:sz="0" w:space="0" w:color="auto"/>
      </w:divBdr>
    </w:div>
    <w:div w:id="389615423">
      <w:marLeft w:val="0"/>
      <w:marRight w:val="0"/>
      <w:marTop w:val="0"/>
      <w:marBottom w:val="0"/>
      <w:divBdr>
        <w:top w:val="none" w:sz="0" w:space="0" w:color="auto"/>
        <w:left w:val="none" w:sz="0" w:space="0" w:color="auto"/>
        <w:bottom w:val="none" w:sz="0" w:space="0" w:color="auto"/>
        <w:right w:val="none" w:sz="0" w:space="0" w:color="auto"/>
      </w:divBdr>
    </w:div>
    <w:div w:id="389615424">
      <w:marLeft w:val="0"/>
      <w:marRight w:val="0"/>
      <w:marTop w:val="0"/>
      <w:marBottom w:val="0"/>
      <w:divBdr>
        <w:top w:val="none" w:sz="0" w:space="0" w:color="auto"/>
        <w:left w:val="none" w:sz="0" w:space="0" w:color="auto"/>
        <w:bottom w:val="none" w:sz="0" w:space="0" w:color="auto"/>
        <w:right w:val="none" w:sz="0" w:space="0" w:color="auto"/>
      </w:divBdr>
    </w:div>
    <w:div w:id="389615425">
      <w:marLeft w:val="0"/>
      <w:marRight w:val="0"/>
      <w:marTop w:val="0"/>
      <w:marBottom w:val="0"/>
      <w:divBdr>
        <w:top w:val="none" w:sz="0" w:space="0" w:color="auto"/>
        <w:left w:val="none" w:sz="0" w:space="0" w:color="auto"/>
        <w:bottom w:val="none" w:sz="0" w:space="0" w:color="auto"/>
        <w:right w:val="none" w:sz="0" w:space="0" w:color="auto"/>
      </w:divBdr>
    </w:div>
    <w:div w:id="389615426">
      <w:marLeft w:val="0"/>
      <w:marRight w:val="0"/>
      <w:marTop w:val="0"/>
      <w:marBottom w:val="0"/>
      <w:divBdr>
        <w:top w:val="none" w:sz="0" w:space="0" w:color="auto"/>
        <w:left w:val="none" w:sz="0" w:space="0" w:color="auto"/>
        <w:bottom w:val="none" w:sz="0" w:space="0" w:color="auto"/>
        <w:right w:val="none" w:sz="0" w:space="0" w:color="auto"/>
      </w:divBdr>
    </w:div>
    <w:div w:id="389615427">
      <w:marLeft w:val="0"/>
      <w:marRight w:val="0"/>
      <w:marTop w:val="0"/>
      <w:marBottom w:val="0"/>
      <w:divBdr>
        <w:top w:val="none" w:sz="0" w:space="0" w:color="auto"/>
        <w:left w:val="none" w:sz="0" w:space="0" w:color="auto"/>
        <w:bottom w:val="none" w:sz="0" w:space="0" w:color="auto"/>
        <w:right w:val="none" w:sz="0" w:space="0" w:color="auto"/>
      </w:divBdr>
    </w:div>
    <w:div w:id="389615429">
      <w:marLeft w:val="0"/>
      <w:marRight w:val="0"/>
      <w:marTop w:val="0"/>
      <w:marBottom w:val="0"/>
      <w:divBdr>
        <w:top w:val="none" w:sz="0" w:space="0" w:color="auto"/>
        <w:left w:val="none" w:sz="0" w:space="0" w:color="auto"/>
        <w:bottom w:val="none" w:sz="0" w:space="0" w:color="auto"/>
        <w:right w:val="none" w:sz="0" w:space="0" w:color="auto"/>
      </w:divBdr>
    </w:div>
    <w:div w:id="389615430">
      <w:marLeft w:val="0"/>
      <w:marRight w:val="0"/>
      <w:marTop w:val="0"/>
      <w:marBottom w:val="0"/>
      <w:divBdr>
        <w:top w:val="none" w:sz="0" w:space="0" w:color="auto"/>
        <w:left w:val="none" w:sz="0" w:space="0" w:color="auto"/>
        <w:bottom w:val="none" w:sz="0" w:space="0" w:color="auto"/>
        <w:right w:val="none" w:sz="0" w:space="0" w:color="auto"/>
      </w:divBdr>
    </w:div>
    <w:div w:id="389615431">
      <w:marLeft w:val="0"/>
      <w:marRight w:val="0"/>
      <w:marTop w:val="0"/>
      <w:marBottom w:val="0"/>
      <w:divBdr>
        <w:top w:val="none" w:sz="0" w:space="0" w:color="auto"/>
        <w:left w:val="none" w:sz="0" w:space="0" w:color="auto"/>
        <w:bottom w:val="none" w:sz="0" w:space="0" w:color="auto"/>
        <w:right w:val="none" w:sz="0" w:space="0" w:color="auto"/>
      </w:divBdr>
    </w:div>
    <w:div w:id="389615436">
      <w:marLeft w:val="0"/>
      <w:marRight w:val="0"/>
      <w:marTop w:val="0"/>
      <w:marBottom w:val="0"/>
      <w:divBdr>
        <w:top w:val="none" w:sz="0" w:space="0" w:color="auto"/>
        <w:left w:val="none" w:sz="0" w:space="0" w:color="auto"/>
        <w:bottom w:val="none" w:sz="0" w:space="0" w:color="auto"/>
        <w:right w:val="none" w:sz="0" w:space="0" w:color="auto"/>
      </w:divBdr>
      <w:divsChild>
        <w:div w:id="389615446">
          <w:marLeft w:val="0"/>
          <w:marRight w:val="0"/>
          <w:marTop w:val="120"/>
          <w:marBottom w:val="0"/>
          <w:divBdr>
            <w:top w:val="none" w:sz="0" w:space="0" w:color="auto"/>
            <w:left w:val="none" w:sz="0" w:space="0" w:color="auto"/>
            <w:bottom w:val="none" w:sz="0" w:space="0" w:color="auto"/>
            <w:right w:val="none" w:sz="0" w:space="0" w:color="auto"/>
          </w:divBdr>
        </w:div>
        <w:div w:id="389615457">
          <w:marLeft w:val="0"/>
          <w:marRight w:val="0"/>
          <w:marTop w:val="120"/>
          <w:marBottom w:val="0"/>
          <w:divBdr>
            <w:top w:val="none" w:sz="0" w:space="0" w:color="auto"/>
            <w:left w:val="none" w:sz="0" w:space="0" w:color="auto"/>
            <w:bottom w:val="none" w:sz="0" w:space="0" w:color="auto"/>
            <w:right w:val="none" w:sz="0" w:space="0" w:color="auto"/>
          </w:divBdr>
        </w:div>
        <w:div w:id="389615459">
          <w:marLeft w:val="0"/>
          <w:marRight w:val="0"/>
          <w:marTop w:val="120"/>
          <w:marBottom w:val="0"/>
          <w:divBdr>
            <w:top w:val="none" w:sz="0" w:space="0" w:color="auto"/>
            <w:left w:val="none" w:sz="0" w:space="0" w:color="auto"/>
            <w:bottom w:val="none" w:sz="0" w:space="0" w:color="auto"/>
            <w:right w:val="none" w:sz="0" w:space="0" w:color="auto"/>
          </w:divBdr>
        </w:div>
      </w:divsChild>
    </w:div>
    <w:div w:id="389615437">
      <w:marLeft w:val="0"/>
      <w:marRight w:val="0"/>
      <w:marTop w:val="0"/>
      <w:marBottom w:val="0"/>
      <w:divBdr>
        <w:top w:val="none" w:sz="0" w:space="0" w:color="auto"/>
        <w:left w:val="none" w:sz="0" w:space="0" w:color="auto"/>
        <w:bottom w:val="none" w:sz="0" w:space="0" w:color="auto"/>
        <w:right w:val="none" w:sz="0" w:space="0" w:color="auto"/>
      </w:divBdr>
    </w:div>
    <w:div w:id="389615438">
      <w:marLeft w:val="0"/>
      <w:marRight w:val="0"/>
      <w:marTop w:val="0"/>
      <w:marBottom w:val="0"/>
      <w:divBdr>
        <w:top w:val="none" w:sz="0" w:space="0" w:color="auto"/>
        <w:left w:val="none" w:sz="0" w:space="0" w:color="auto"/>
        <w:bottom w:val="none" w:sz="0" w:space="0" w:color="auto"/>
        <w:right w:val="none" w:sz="0" w:space="0" w:color="auto"/>
      </w:divBdr>
      <w:divsChild>
        <w:div w:id="389615433">
          <w:marLeft w:val="0"/>
          <w:marRight w:val="0"/>
          <w:marTop w:val="120"/>
          <w:marBottom w:val="0"/>
          <w:divBdr>
            <w:top w:val="none" w:sz="0" w:space="0" w:color="auto"/>
            <w:left w:val="none" w:sz="0" w:space="0" w:color="auto"/>
            <w:bottom w:val="none" w:sz="0" w:space="0" w:color="auto"/>
            <w:right w:val="none" w:sz="0" w:space="0" w:color="auto"/>
          </w:divBdr>
        </w:div>
        <w:div w:id="389615482">
          <w:marLeft w:val="0"/>
          <w:marRight w:val="0"/>
          <w:marTop w:val="120"/>
          <w:marBottom w:val="0"/>
          <w:divBdr>
            <w:top w:val="none" w:sz="0" w:space="0" w:color="auto"/>
            <w:left w:val="none" w:sz="0" w:space="0" w:color="auto"/>
            <w:bottom w:val="none" w:sz="0" w:space="0" w:color="auto"/>
            <w:right w:val="none" w:sz="0" w:space="0" w:color="auto"/>
          </w:divBdr>
        </w:div>
        <w:div w:id="389615488">
          <w:marLeft w:val="0"/>
          <w:marRight w:val="0"/>
          <w:marTop w:val="120"/>
          <w:marBottom w:val="0"/>
          <w:divBdr>
            <w:top w:val="none" w:sz="0" w:space="0" w:color="auto"/>
            <w:left w:val="none" w:sz="0" w:space="0" w:color="auto"/>
            <w:bottom w:val="none" w:sz="0" w:space="0" w:color="auto"/>
            <w:right w:val="none" w:sz="0" w:space="0" w:color="auto"/>
          </w:divBdr>
        </w:div>
      </w:divsChild>
    </w:div>
    <w:div w:id="389615439">
      <w:marLeft w:val="0"/>
      <w:marRight w:val="0"/>
      <w:marTop w:val="0"/>
      <w:marBottom w:val="0"/>
      <w:divBdr>
        <w:top w:val="none" w:sz="0" w:space="0" w:color="auto"/>
        <w:left w:val="none" w:sz="0" w:space="0" w:color="auto"/>
        <w:bottom w:val="none" w:sz="0" w:space="0" w:color="auto"/>
        <w:right w:val="none" w:sz="0" w:space="0" w:color="auto"/>
      </w:divBdr>
    </w:div>
    <w:div w:id="389615441">
      <w:marLeft w:val="0"/>
      <w:marRight w:val="0"/>
      <w:marTop w:val="0"/>
      <w:marBottom w:val="0"/>
      <w:divBdr>
        <w:top w:val="none" w:sz="0" w:space="0" w:color="auto"/>
        <w:left w:val="none" w:sz="0" w:space="0" w:color="auto"/>
        <w:bottom w:val="none" w:sz="0" w:space="0" w:color="auto"/>
        <w:right w:val="none" w:sz="0" w:space="0" w:color="auto"/>
      </w:divBdr>
    </w:div>
    <w:div w:id="389615447">
      <w:marLeft w:val="0"/>
      <w:marRight w:val="0"/>
      <w:marTop w:val="0"/>
      <w:marBottom w:val="0"/>
      <w:divBdr>
        <w:top w:val="none" w:sz="0" w:space="0" w:color="auto"/>
        <w:left w:val="none" w:sz="0" w:space="0" w:color="auto"/>
        <w:bottom w:val="none" w:sz="0" w:space="0" w:color="auto"/>
        <w:right w:val="none" w:sz="0" w:space="0" w:color="auto"/>
      </w:divBdr>
      <w:divsChild>
        <w:div w:id="389615448">
          <w:marLeft w:val="0"/>
          <w:marRight w:val="0"/>
          <w:marTop w:val="120"/>
          <w:marBottom w:val="0"/>
          <w:divBdr>
            <w:top w:val="none" w:sz="0" w:space="0" w:color="auto"/>
            <w:left w:val="none" w:sz="0" w:space="0" w:color="auto"/>
            <w:bottom w:val="none" w:sz="0" w:space="0" w:color="auto"/>
            <w:right w:val="none" w:sz="0" w:space="0" w:color="auto"/>
          </w:divBdr>
        </w:div>
        <w:div w:id="389615487">
          <w:marLeft w:val="0"/>
          <w:marRight w:val="0"/>
          <w:marTop w:val="120"/>
          <w:marBottom w:val="0"/>
          <w:divBdr>
            <w:top w:val="none" w:sz="0" w:space="0" w:color="auto"/>
            <w:left w:val="none" w:sz="0" w:space="0" w:color="auto"/>
            <w:bottom w:val="none" w:sz="0" w:space="0" w:color="auto"/>
            <w:right w:val="none" w:sz="0" w:space="0" w:color="auto"/>
          </w:divBdr>
        </w:div>
      </w:divsChild>
    </w:div>
    <w:div w:id="389615449">
      <w:marLeft w:val="0"/>
      <w:marRight w:val="0"/>
      <w:marTop w:val="0"/>
      <w:marBottom w:val="0"/>
      <w:divBdr>
        <w:top w:val="none" w:sz="0" w:space="0" w:color="auto"/>
        <w:left w:val="none" w:sz="0" w:space="0" w:color="auto"/>
        <w:bottom w:val="none" w:sz="0" w:space="0" w:color="auto"/>
        <w:right w:val="none" w:sz="0" w:space="0" w:color="auto"/>
      </w:divBdr>
    </w:div>
    <w:div w:id="389615450">
      <w:marLeft w:val="0"/>
      <w:marRight w:val="0"/>
      <w:marTop w:val="0"/>
      <w:marBottom w:val="0"/>
      <w:divBdr>
        <w:top w:val="none" w:sz="0" w:space="0" w:color="auto"/>
        <w:left w:val="none" w:sz="0" w:space="0" w:color="auto"/>
        <w:bottom w:val="none" w:sz="0" w:space="0" w:color="auto"/>
        <w:right w:val="none" w:sz="0" w:space="0" w:color="auto"/>
      </w:divBdr>
    </w:div>
    <w:div w:id="389615452">
      <w:marLeft w:val="0"/>
      <w:marRight w:val="0"/>
      <w:marTop w:val="0"/>
      <w:marBottom w:val="0"/>
      <w:divBdr>
        <w:top w:val="none" w:sz="0" w:space="0" w:color="auto"/>
        <w:left w:val="none" w:sz="0" w:space="0" w:color="auto"/>
        <w:bottom w:val="none" w:sz="0" w:space="0" w:color="auto"/>
        <w:right w:val="none" w:sz="0" w:space="0" w:color="auto"/>
      </w:divBdr>
      <w:divsChild>
        <w:div w:id="389615442">
          <w:marLeft w:val="0"/>
          <w:marRight w:val="0"/>
          <w:marTop w:val="120"/>
          <w:marBottom w:val="0"/>
          <w:divBdr>
            <w:top w:val="none" w:sz="0" w:space="0" w:color="auto"/>
            <w:left w:val="none" w:sz="0" w:space="0" w:color="auto"/>
            <w:bottom w:val="none" w:sz="0" w:space="0" w:color="auto"/>
            <w:right w:val="none" w:sz="0" w:space="0" w:color="auto"/>
          </w:divBdr>
        </w:div>
        <w:div w:id="389615485">
          <w:marLeft w:val="0"/>
          <w:marRight w:val="0"/>
          <w:marTop w:val="120"/>
          <w:marBottom w:val="0"/>
          <w:divBdr>
            <w:top w:val="none" w:sz="0" w:space="0" w:color="auto"/>
            <w:left w:val="none" w:sz="0" w:space="0" w:color="auto"/>
            <w:bottom w:val="none" w:sz="0" w:space="0" w:color="auto"/>
            <w:right w:val="none" w:sz="0" w:space="0" w:color="auto"/>
          </w:divBdr>
        </w:div>
      </w:divsChild>
    </w:div>
    <w:div w:id="389615454">
      <w:marLeft w:val="0"/>
      <w:marRight w:val="0"/>
      <w:marTop w:val="0"/>
      <w:marBottom w:val="0"/>
      <w:divBdr>
        <w:top w:val="none" w:sz="0" w:space="0" w:color="auto"/>
        <w:left w:val="none" w:sz="0" w:space="0" w:color="auto"/>
        <w:bottom w:val="none" w:sz="0" w:space="0" w:color="auto"/>
        <w:right w:val="none" w:sz="0" w:space="0" w:color="auto"/>
      </w:divBdr>
      <w:divsChild>
        <w:div w:id="389615434">
          <w:marLeft w:val="0"/>
          <w:marRight w:val="0"/>
          <w:marTop w:val="120"/>
          <w:marBottom w:val="0"/>
          <w:divBdr>
            <w:top w:val="none" w:sz="0" w:space="0" w:color="auto"/>
            <w:left w:val="none" w:sz="0" w:space="0" w:color="auto"/>
            <w:bottom w:val="none" w:sz="0" w:space="0" w:color="auto"/>
            <w:right w:val="none" w:sz="0" w:space="0" w:color="auto"/>
          </w:divBdr>
        </w:div>
        <w:div w:id="389615435">
          <w:marLeft w:val="0"/>
          <w:marRight w:val="0"/>
          <w:marTop w:val="120"/>
          <w:marBottom w:val="0"/>
          <w:divBdr>
            <w:top w:val="none" w:sz="0" w:space="0" w:color="auto"/>
            <w:left w:val="none" w:sz="0" w:space="0" w:color="auto"/>
            <w:bottom w:val="none" w:sz="0" w:space="0" w:color="auto"/>
            <w:right w:val="none" w:sz="0" w:space="0" w:color="auto"/>
          </w:divBdr>
        </w:div>
        <w:div w:id="389615440">
          <w:marLeft w:val="0"/>
          <w:marRight w:val="0"/>
          <w:marTop w:val="120"/>
          <w:marBottom w:val="0"/>
          <w:divBdr>
            <w:top w:val="none" w:sz="0" w:space="0" w:color="auto"/>
            <w:left w:val="none" w:sz="0" w:space="0" w:color="auto"/>
            <w:bottom w:val="none" w:sz="0" w:space="0" w:color="auto"/>
            <w:right w:val="none" w:sz="0" w:space="0" w:color="auto"/>
          </w:divBdr>
        </w:div>
        <w:div w:id="389615443">
          <w:marLeft w:val="0"/>
          <w:marRight w:val="0"/>
          <w:marTop w:val="120"/>
          <w:marBottom w:val="0"/>
          <w:divBdr>
            <w:top w:val="none" w:sz="0" w:space="0" w:color="auto"/>
            <w:left w:val="none" w:sz="0" w:space="0" w:color="auto"/>
            <w:bottom w:val="none" w:sz="0" w:space="0" w:color="auto"/>
            <w:right w:val="none" w:sz="0" w:space="0" w:color="auto"/>
          </w:divBdr>
        </w:div>
        <w:div w:id="389615444">
          <w:marLeft w:val="0"/>
          <w:marRight w:val="0"/>
          <w:marTop w:val="120"/>
          <w:marBottom w:val="0"/>
          <w:divBdr>
            <w:top w:val="none" w:sz="0" w:space="0" w:color="auto"/>
            <w:left w:val="none" w:sz="0" w:space="0" w:color="auto"/>
            <w:bottom w:val="none" w:sz="0" w:space="0" w:color="auto"/>
            <w:right w:val="none" w:sz="0" w:space="0" w:color="auto"/>
          </w:divBdr>
        </w:div>
        <w:div w:id="389615445">
          <w:marLeft w:val="0"/>
          <w:marRight w:val="0"/>
          <w:marTop w:val="120"/>
          <w:marBottom w:val="0"/>
          <w:divBdr>
            <w:top w:val="none" w:sz="0" w:space="0" w:color="auto"/>
            <w:left w:val="none" w:sz="0" w:space="0" w:color="auto"/>
            <w:bottom w:val="none" w:sz="0" w:space="0" w:color="auto"/>
            <w:right w:val="none" w:sz="0" w:space="0" w:color="auto"/>
          </w:divBdr>
        </w:div>
        <w:div w:id="389615451">
          <w:marLeft w:val="0"/>
          <w:marRight w:val="0"/>
          <w:marTop w:val="120"/>
          <w:marBottom w:val="0"/>
          <w:divBdr>
            <w:top w:val="none" w:sz="0" w:space="0" w:color="auto"/>
            <w:left w:val="none" w:sz="0" w:space="0" w:color="auto"/>
            <w:bottom w:val="none" w:sz="0" w:space="0" w:color="auto"/>
            <w:right w:val="none" w:sz="0" w:space="0" w:color="auto"/>
          </w:divBdr>
        </w:div>
        <w:div w:id="389615453">
          <w:marLeft w:val="0"/>
          <w:marRight w:val="0"/>
          <w:marTop w:val="120"/>
          <w:marBottom w:val="0"/>
          <w:divBdr>
            <w:top w:val="none" w:sz="0" w:space="0" w:color="auto"/>
            <w:left w:val="none" w:sz="0" w:space="0" w:color="auto"/>
            <w:bottom w:val="none" w:sz="0" w:space="0" w:color="auto"/>
            <w:right w:val="none" w:sz="0" w:space="0" w:color="auto"/>
          </w:divBdr>
        </w:div>
        <w:div w:id="389615455">
          <w:marLeft w:val="0"/>
          <w:marRight w:val="0"/>
          <w:marTop w:val="120"/>
          <w:marBottom w:val="0"/>
          <w:divBdr>
            <w:top w:val="none" w:sz="0" w:space="0" w:color="auto"/>
            <w:left w:val="none" w:sz="0" w:space="0" w:color="auto"/>
            <w:bottom w:val="none" w:sz="0" w:space="0" w:color="auto"/>
            <w:right w:val="none" w:sz="0" w:space="0" w:color="auto"/>
          </w:divBdr>
        </w:div>
        <w:div w:id="389615456">
          <w:marLeft w:val="0"/>
          <w:marRight w:val="0"/>
          <w:marTop w:val="120"/>
          <w:marBottom w:val="0"/>
          <w:divBdr>
            <w:top w:val="none" w:sz="0" w:space="0" w:color="auto"/>
            <w:left w:val="none" w:sz="0" w:space="0" w:color="auto"/>
            <w:bottom w:val="none" w:sz="0" w:space="0" w:color="auto"/>
            <w:right w:val="none" w:sz="0" w:space="0" w:color="auto"/>
          </w:divBdr>
        </w:div>
        <w:div w:id="389615458">
          <w:marLeft w:val="0"/>
          <w:marRight w:val="0"/>
          <w:marTop w:val="120"/>
          <w:marBottom w:val="0"/>
          <w:divBdr>
            <w:top w:val="none" w:sz="0" w:space="0" w:color="auto"/>
            <w:left w:val="none" w:sz="0" w:space="0" w:color="auto"/>
            <w:bottom w:val="none" w:sz="0" w:space="0" w:color="auto"/>
            <w:right w:val="none" w:sz="0" w:space="0" w:color="auto"/>
          </w:divBdr>
        </w:div>
        <w:div w:id="389615460">
          <w:marLeft w:val="0"/>
          <w:marRight w:val="0"/>
          <w:marTop w:val="120"/>
          <w:marBottom w:val="0"/>
          <w:divBdr>
            <w:top w:val="none" w:sz="0" w:space="0" w:color="auto"/>
            <w:left w:val="none" w:sz="0" w:space="0" w:color="auto"/>
            <w:bottom w:val="none" w:sz="0" w:space="0" w:color="auto"/>
            <w:right w:val="none" w:sz="0" w:space="0" w:color="auto"/>
          </w:divBdr>
        </w:div>
        <w:div w:id="389615465">
          <w:marLeft w:val="0"/>
          <w:marRight w:val="0"/>
          <w:marTop w:val="120"/>
          <w:marBottom w:val="0"/>
          <w:divBdr>
            <w:top w:val="none" w:sz="0" w:space="0" w:color="auto"/>
            <w:left w:val="none" w:sz="0" w:space="0" w:color="auto"/>
            <w:bottom w:val="none" w:sz="0" w:space="0" w:color="auto"/>
            <w:right w:val="none" w:sz="0" w:space="0" w:color="auto"/>
          </w:divBdr>
        </w:div>
        <w:div w:id="389615466">
          <w:marLeft w:val="0"/>
          <w:marRight w:val="0"/>
          <w:marTop w:val="120"/>
          <w:marBottom w:val="0"/>
          <w:divBdr>
            <w:top w:val="none" w:sz="0" w:space="0" w:color="auto"/>
            <w:left w:val="none" w:sz="0" w:space="0" w:color="auto"/>
            <w:bottom w:val="none" w:sz="0" w:space="0" w:color="auto"/>
            <w:right w:val="none" w:sz="0" w:space="0" w:color="auto"/>
          </w:divBdr>
        </w:div>
        <w:div w:id="389615467">
          <w:marLeft w:val="0"/>
          <w:marRight w:val="0"/>
          <w:marTop w:val="120"/>
          <w:marBottom w:val="0"/>
          <w:divBdr>
            <w:top w:val="none" w:sz="0" w:space="0" w:color="auto"/>
            <w:left w:val="none" w:sz="0" w:space="0" w:color="auto"/>
            <w:bottom w:val="none" w:sz="0" w:space="0" w:color="auto"/>
            <w:right w:val="none" w:sz="0" w:space="0" w:color="auto"/>
          </w:divBdr>
        </w:div>
        <w:div w:id="389615468">
          <w:marLeft w:val="0"/>
          <w:marRight w:val="0"/>
          <w:marTop w:val="120"/>
          <w:marBottom w:val="0"/>
          <w:divBdr>
            <w:top w:val="none" w:sz="0" w:space="0" w:color="auto"/>
            <w:left w:val="none" w:sz="0" w:space="0" w:color="auto"/>
            <w:bottom w:val="none" w:sz="0" w:space="0" w:color="auto"/>
            <w:right w:val="none" w:sz="0" w:space="0" w:color="auto"/>
          </w:divBdr>
        </w:div>
        <w:div w:id="389615469">
          <w:marLeft w:val="0"/>
          <w:marRight w:val="0"/>
          <w:marTop w:val="120"/>
          <w:marBottom w:val="0"/>
          <w:divBdr>
            <w:top w:val="none" w:sz="0" w:space="0" w:color="auto"/>
            <w:left w:val="none" w:sz="0" w:space="0" w:color="auto"/>
            <w:bottom w:val="none" w:sz="0" w:space="0" w:color="auto"/>
            <w:right w:val="none" w:sz="0" w:space="0" w:color="auto"/>
          </w:divBdr>
        </w:div>
        <w:div w:id="389615472">
          <w:marLeft w:val="0"/>
          <w:marRight w:val="0"/>
          <w:marTop w:val="120"/>
          <w:marBottom w:val="0"/>
          <w:divBdr>
            <w:top w:val="none" w:sz="0" w:space="0" w:color="auto"/>
            <w:left w:val="none" w:sz="0" w:space="0" w:color="auto"/>
            <w:bottom w:val="none" w:sz="0" w:space="0" w:color="auto"/>
            <w:right w:val="none" w:sz="0" w:space="0" w:color="auto"/>
          </w:divBdr>
        </w:div>
        <w:div w:id="389615473">
          <w:marLeft w:val="0"/>
          <w:marRight w:val="0"/>
          <w:marTop w:val="120"/>
          <w:marBottom w:val="0"/>
          <w:divBdr>
            <w:top w:val="none" w:sz="0" w:space="0" w:color="auto"/>
            <w:left w:val="none" w:sz="0" w:space="0" w:color="auto"/>
            <w:bottom w:val="none" w:sz="0" w:space="0" w:color="auto"/>
            <w:right w:val="none" w:sz="0" w:space="0" w:color="auto"/>
          </w:divBdr>
        </w:div>
        <w:div w:id="389615475">
          <w:marLeft w:val="0"/>
          <w:marRight w:val="0"/>
          <w:marTop w:val="120"/>
          <w:marBottom w:val="0"/>
          <w:divBdr>
            <w:top w:val="none" w:sz="0" w:space="0" w:color="auto"/>
            <w:left w:val="none" w:sz="0" w:space="0" w:color="auto"/>
            <w:bottom w:val="none" w:sz="0" w:space="0" w:color="auto"/>
            <w:right w:val="none" w:sz="0" w:space="0" w:color="auto"/>
          </w:divBdr>
        </w:div>
        <w:div w:id="389615478">
          <w:marLeft w:val="0"/>
          <w:marRight w:val="0"/>
          <w:marTop w:val="120"/>
          <w:marBottom w:val="0"/>
          <w:divBdr>
            <w:top w:val="none" w:sz="0" w:space="0" w:color="auto"/>
            <w:left w:val="none" w:sz="0" w:space="0" w:color="auto"/>
            <w:bottom w:val="none" w:sz="0" w:space="0" w:color="auto"/>
            <w:right w:val="none" w:sz="0" w:space="0" w:color="auto"/>
          </w:divBdr>
        </w:div>
        <w:div w:id="389615479">
          <w:marLeft w:val="0"/>
          <w:marRight w:val="0"/>
          <w:marTop w:val="120"/>
          <w:marBottom w:val="0"/>
          <w:divBdr>
            <w:top w:val="none" w:sz="0" w:space="0" w:color="auto"/>
            <w:left w:val="none" w:sz="0" w:space="0" w:color="auto"/>
            <w:bottom w:val="none" w:sz="0" w:space="0" w:color="auto"/>
            <w:right w:val="none" w:sz="0" w:space="0" w:color="auto"/>
          </w:divBdr>
        </w:div>
        <w:div w:id="389615480">
          <w:marLeft w:val="0"/>
          <w:marRight w:val="0"/>
          <w:marTop w:val="120"/>
          <w:marBottom w:val="0"/>
          <w:divBdr>
            <w:top w:val="none" w:sz="0" w:space="0" w:color="auto"/>
            <w:left w:val="none" w:sz="0" w:space="0" w:color="auto"/>
            <w:bottom w:val="none" w:sz="0" w:space="0" w:color="auto"/>
            <w:right w:val="none" w:sz="0" w:space="0" w:color="auto"/>
          </w:divBdr>
        </w:div>
        <w:div w:id="389615481">
          <w:marLeft w:val="0"/>
          <w:marRight w:val="0"/>
          <w:marTop w:val="120"/>
          <w:marBottom w:val="0"/>
          <w:divBdr>
            <w:top w:val="none" w:sz="0" w:space="0" w:color="auto"/>
            <w:left w:val="none" w:sz="0" w:space="0" w:color="auto"/>
            <w:bottom w:val="none" w:sz="0" w:space="0" w:color="auto"/>
            <w:right w:val="none" w:sz="0" w:space="0" w:color="auto"/>
          </w:divBdr>
        </w:div>
        <w:div w:id="389615483">
          <w:marLeft w:val="0"/>
          <w:marRight w:val="0"/>
          <w:marTop w:val="120"/>
          <w:marBottom w:val="0"/>
          <w:divBdr>
            <w:top w:val="none" w:sz="0" w:space="0" w:color="auto"/>
            <w:left w:val="none" w:sz="0" w:space="0" w:color="auto"/>
            <w:bottom w:val="none" w:sz="0" w:space="0" w:color="auto"/>
            <w:right w:val="none" w:sz="0" w:space="0" w:color="auto"/>
          </w:divBdr>
        </w:div>
        <w:div w:id="389615484">
          <w:marLeft w:val="0"/>
          <w:marRight w:val="0"/>
          <w:marTop w:val="120"/>
          <w:marBottom w:val="0"/>
          <w:divBdr>
            <w:top w:val="none" w:sz="0" w:space="0" w:color="auto"/>
            <w:left w:val="none" w:sz="0" w:space="0" w:color="auto"/>
            <w:bottom w:val="none" w:sz="0" w:space="0" w:color="auto"/>
            <w:right w:val="none" w:sz="0" w:space="0" w:color="auto"/>
          </w:divBdr>
        </w:div>
        <w:div w:id="389615486">
          <w:marLeft w:val="0"/>
          <w:marRight w:val="0"/>
          <w:marTop w:val="120"/>
          <w:marBottom w:val="0"/>
          <w:divBdr>
            <w:top w:val="none" w:sz="0" w:space="0" w:color="auto"/>
            <w:left w:val="none" w:sz="0" w:space="0" w:color="auto"/>
            <w:bottom w:val="none" w:sz="0" w:space="0" w:color="auto"/>
            <w:right w:val="none" w:sz="0" w:space="0" w:color="auto"/>
          </w:divBdr>
        </w:div>
        <w:div w:id="389615489">
          <w:marLeft w:val="0"/>
          <w:marRight w:val="0"/>
          <w:marTop w:val="120"/>
          <w:marBottom w:val="0"/>
          <w:divBdr>
            <w:top w:val="none" w:sz="0" w:space="0" w:color="auto"/>
            <w:left w:val="none" w:sz="0" w:space="0" w:color="auto"/>
            <w:bottom w:val="none" w:sz="0" w:space="0" w:color="auto"/>
            <w:right w:val="none" w:sz="0" w:space="0" w:color="auto"/>
          </w:divBdr>
        </w:div>
        <w:div w:id="389615491">
          <w:marLeft w:val="0"/>
          <w:marRight w:val="0"/>
          <w:marTop w:val="120"/>
          <w:marBottom w:val="0"/>
          <w:divBdr>
            <w:top w:val="none" w:sz="0" w:space="0" w:color="auto"/>
            <w:left w:val="none" w:sz="0" w:space="0" w:color="auto"/>
            <w:bottom w:val="none" w:sz="0" w:space="0" w:color="auto"/>
            <w:right w:val="none" w:sz="0" w:space="0" w:color="auto"/>
          </w:divBdr>
        </w:div>
        <w:div w:id="389615492">
          <w:marLeft w:val="0"/>
          <w:marRight w:val="0"/>
          <w:marTop w:val="120"/>
          <w:marBottom w:val="0"/>
          <w:divBdr>
            <w:top w:val="none" w:sz="0" w:space="0" w:color="auto"/>
            <w:left w:val="none" w:sz="0" w:space="0" w:color="auto"/>
            <w:bottom w:val="none" w:sz="0" w:space="0" w:color="auto"/>
            <w:right w:val="none" w:sz="0" w:space="0" w:color="auto"/>
          </w:divBdr>
        </w:div>
        <w:div w:id="389615493">
          <w:marLeft w:val="0"/>
          <w:marRight w:val="0"/>
          <w:marTop w:val="120"/>
          <w:marBottom w:val="0"/>
          <w:divBdr>
            <w:top w:val="none" w:sz="0" w:space="0" w:color="auto"/>
            <w:left w:val="none" w:sz="0" w:space="0" w:color="auto"/>
            <w:bottom w:val="none" w:sz="0" w:space="0" w:color="auto"/>
            <w:right w:val="none" w:sz="0" w:space="0" w:color="auto"/>
          </w:divBdr>
        </w:div>
        <w:div w:id="389615494">
          <w:marLeft w:val="0"/>
          <w:marRight w:val="0"/>
          <w:marTop w:val="120"/>
          <w:marBottom w:val="0"/>
          <w:divBdr>
            <w:top w:val="none" w:sz="0" w:space="0" w:color="auto"/>
            <w:left w:val="none" w:sz="0" w:space="0" w:color="auto"/>
            <w:bottom w:val="none" w:sz="0" w:space="0" w:color="auto"/>
            <w:right w:val="none" w:sz="0" w:space="0" w:color="auto"/>
          </w:divBdr>
        </w:div>
      </w:divsChild>
    </w:div>
    <w:div w:id="389615462">
      <w:marLeft w:val="0"/>
      <w:marRight w:val="0"/>
      <w:marTop w:val="0"/>
      <w:marBottom w:val="0"/>
      <w:divBdr>
        <w:top w:val="none" w:sz="0" w:space="0" w:color="auto"/>
        <w:left w:val="none" w:sz="0" w:space="0" w:color="auto"/>
        <w:bottom w:val="none" w:sz="0" w:space="0" w:color="auto"/>
        <w:right w:val="none" w:sz="0" w:space="0" w:color="auto"/>
      </w:divBdr>
    </w:div>
    <w:div w:id="389615463">
      <w:marLeft w:val="0"/>
      <w:marRight w:val="0"/>
      <w:marTop w:val="0"/>
      <w:marBottom w:val="0"/>
      <w:divBdr>
        <w:top w:val="none" w:sz="0" w:space="0" w:color="auto"/>
        <w:left w:val="none" w:sz="0" w:space="0" w:color="auto"/>
        <w:bottom w:val="none" w:sz="0" w:space="0" w:color="auto"/>
        <w:right w:val="none" w:sz="0" w:space="0" w:color="auto"/>
      </w:divBdr>
    </w:div>
    <w:div w:id="389615464">
      <w:marLeft w:val="0"/>
      <w:marRight w:val="0"/>
      <w:marTop w:val="0"/>
      <w:marBottom w:val="0"/>
      <w:divBdr>
        <w:top w:val="none" w:sz="0" w:space="0" w:color="auto"/>
        <w:left w:val="none" w:sz="0" w:space="0" w:color="auto"/>
        <w:bottom w:val="none" w:sz="0" w:space="0" w:color="auto"/>
        <w:right w:val="none" w:sz="0" w:space="0" w:color="auto"/>
      </w:divBdr>
    </w:div>
    <w:div w:id="389615470">
      <w:marLeft w:val="0"/>
      <w:marRight w:val="0"/>
      <w:marTop w:val="0"/>
      <w:marBottom w:val="0"/>
      <w:divBdr>
        <w:top w:val="none" w:sz="0" w:space="0" w:color="auto"/>
        <w:left w:val="none" w:sz="0" w:space="0" w:color="auto"/>
        <w:bottom w:val="none" w:sz="0" w:space="0" w:color="auto"/>
        <w:right w:val="none" w:sz="0" w:space="0" w:color="auto"/>
      </w:divBdr>
      <w:divsChild>
        <w:div w:id="389615461">
          <w:marLeft w:val="0"/>
          <w:marRight w:val="0"/>
          <w:marTop w:val="120"/>
          <w:marBottom w:val="0"/>
          <w:divBdr>
            <w:top w:val="none" w:sz="0" w:space="0" w:color="auto"/>
            <w:left w:val="none" w:sz="0" w:space="0" w:color="auto"/>
            <w:bottom w:val="none" w:sz="0" w:space="0" w:color="auto"/>
            <w:right w:val="none" w:sz="0" w:space="0" w:color="auto"/>
          </w:divBdr>
        </w:div>
        <w:div w:id="389615490">
          <w:marLeft w:val="0"/>
          <w:marRight w:val="0"/>
          <w:marTop w:val="120"/>
          <w:marBottom w:val="0"/>
          <w:divBdr>
            <w:top w:val="none" w:sz="0" w:space="0" w:color="auto"/>
            <w:left w:val="none" w:sz="0" w:space="0" w:color="auto"/>
            <w:bottom w:val="none" w:sz="0" w:space="0" w:color="auto"/>
            <w:right w:val="none" w:sz="0" w:space="0" w:color="auto"/>
          </w:divBdr>
        </w:div>
      </w:divsChild>
    </w:div>
    <w:div w:id="389615471">
      <w:marLeft w:val="0"/>
      <w:marRight w:val="0"/>
      <w:marTop w:val="0"/>
      <w:marBottom w:val="0"/>
      <w:divBdr>
        <w:top w:val="none" w:sz="0" w:space="0" w:color="auto"/>
        <w:left w:val="none" w:sz="0" w:space="0" w:color="auto"/>
        <w:bottom w:val="none" w:sz="0" w:space="0" w:color="auto"/>
        <w:right w:val="none" w:sz="0" w:space="0" w:color="auto"/>
      </w:divBdr>
      <w:divsChild>
        <w:div w:id="389615432">
          <w:marLeft w:val="0"/>
          <w:marRight w:val="0"/>
          <w:marTop w:val="120"/>
          <w:marBottom w:val="0"/>
          <w:divBdr>
            <w:top w:val="none" w:sz="0" w:space="0" w:color="auto"/>
            <w:left w:val="none" w:sz="0" w:space="0" w:color="auto"/>
            <w:bottom w:val="none" w:sz="0" w:space="0" w:color="auto"/>
            <w:right w:val="none" w:sz="0" w:space="0" w:color="auto"/>
          </w:divBdr>
        </w:div>
        <w:div w:id="389615474">
          <w:marLeft w:val="0"/>
          <w:marRight w:val="0"/>
          <w:marTop w:val="120"/>
          <w:marBottom w:val="0"/>
          <w:divBdr>
            <w:top w:val="none" w:sz="0" w:space="0" w:color="auto"/>
            <w:left w:val="none" w:sz="0" w:space="0" w:color="auto"/>
            <w:bottom w:val="none" w:sz="0" w:space="0" w:color="auto"/>
            <w:right w:val="none" w:sz="0" w:space="0" w:color="auto"/>
          </w:divBdr>
        </w:div>
      </w:divsChild>
    </w:div>
    <w:div w:id="389615476">
      <w:marLeft w:val="0"/>
      <w:marRight w:val="0"/>
      <w:marTop w:val="0"/>
      <w:marBottom w:val="0"/>
      <w:divBdr>
        <w:top w:val="none" w:sz="0" w:space="0" w:color="auto"/>
        <w:left w:val="none" w:sz="0" w:space="0" w:color="auto"/>
        <w:bottom w:val="none" w:sz="0" w:space="0" w:color="auto"/>
        <w:right w:val="none" w:sz="0" w:space="0" w:color="auto"/>
      </w:divBdr>
    </w:div>
    <w:div w:id="3896154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16290</Words>
  <Characters>92859</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Ранель</dc:creator>
  <cp:lastModifiedBy>Dmitry V Stolpovskih</cp:lastModifiedBy>
  <cp:revision>2</cp:revision>
  <dcterms:created xsi:type="dcterms:W3CDTF">2021-03-29T07:57:00Z</dcterms:created>
  <dcterms:modified xsi:type="dcterms:W3CDTF">2021-03-29T07:57:00Z</dcterms:modified>
</cp:coreProperties>
</file>