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457" w:rsidRPr="00EF6457" w:rsidRDefault="00EF6457" w:rsidP="00EF6457">
      <w:pPr>
        <w:pStyle w:val="a5"/>
        <w:jc w:val="center"/>
        <w:rPr>
          <w:b/>
          <w:color w:val="000000"/>
          <w:sz w:val="27"/>
          <w:szCs w:val="27"/>
        </w:rPr>
      </w:pPr>
      <w:r w:rsidRPr="00EF6457">
        <w:rPr>
          <w:b/>
          <w:color w:val="000000"/>
          <w:sz w:val="27"/>
          <w:szCs w:val="27"/>
        </w:rPr>
        <w:t>СОДЕРЖАНИЕ</w:t>
      </w:r>
    </w:p>
    <w:p w:rsidR="00EF6457" w:rsidRPr="0057751E" w:rsidRDefault="00EF6457" w:rsidP="00737D20">
      <w:pPr>
        <w:pStyle w:val="a5"/>
        <w:spacing w:before="0" w:beforeAutospacing="0" w:after="0" w:afterAutospacing="0" w:line="360" w:lineRule="auto"/>
        <w:ind w:right="-284"/>
        <w:jc w:val="both"/>
        <w:rPr>
          <w:color w:val="000000"/>
          <w:sz w:val="28"/>
          <w:szCs w:val="28"/>
        </w:rPr>
      </w:pPr>
      <w:r w:rsidRPr="0057751E">
        <w:rPr>
          <w:color w:val="000000"/>
          <w:sz w:val="28"/>
          <w:szCs w:val="28"/>
        </w:rPr>
        <w:t>ВВЕДЕНИЕ……………………………</w:t>
      </w:r>
      <w:r w:rsidR="0057751E">
        <w:rPr>
          <w:color w:val="000000"/>
          <w:sz w:val="28"/>
          <w:szCs w:val="28"/>
        </w:rPr>
        <w:t>…………………………………….............</w:t>
      </w:r>
      <w:r w:rsidRPr="0057751E">
        <w:rPr>
          <w:color w:val="000000"/>
          <w:sz w:val="28"/>
          <w:szCs w:val="28"/>
        </w:rPr>
        <w:t>.3</w:t>
      </w:r>
    </w:p>
    <w:p w:rsidR="00EF6457" w:rsidRPr="00CE6D00" w:rsidRDefault="00EF6457" w:rsidP="00CE6D00">
      <w:pPr>
        <w:pStyle w:val="a5"/>
        <w:spacing w:before="0" w:beforeAutospacing="0" w:after="0" w:afterAutospacing="0" w:line="360" w:lineRule="auto"/>
        <w:ind w:right="-284"/>
        <w:jc w:val="both"/>
        <w:rPr>
          <w:color w:val="000000" w:themeColor="text1"/>
          <w:sz w:val="28"/>
          <w:szCs w:val="28"/>
        </w:rPr>
      </w:pPr>
      <w:r w:rsidRPr="00CE6D00">
        <w:rPr>
          <w:color w:val="000000" w:themeColor="text1"/>
          <w:sz w:val="28"/>
          <w:szCs w:val="28"/>
        </w:rPr>
        <w:t>ГЛАВА1.</w:t>
      </w:r>
      <w:r w:rsidR="00CE6D00" w:rsidRPr="00CE6D00">
        <w:rPr>
          <w:color w:val="000000" w:themeColor="text1"/>
        </w:rPr>
        <w:t>ПО</w:t>
      </w:r>
      <w:r w:rsidR="00CE6D00">
        <w:rPr>
          <w:color w:val="000000" w:themeColor="text1"/>
        </w:rPr>
        <w:t xml:space="preserve">НЯТИЕ И ОБЩАЯ ХАРАКТЕРИСТИКА </w:t>
      </w:r>
      <w:r w:rsidR="00CE6D00" w:rsidRPr="00CE6D00">
        <w:rPr>
          <w:color w:val="000000" w:themeColor="text1"/>
        </w:rPr>
        <w:t xml:space="preserve">ДОКАЗЫВАНИЯ В ГРАЖДАНСКОМ ПРОЦЕССЕ И ОСНОВНЫЕ </w:t>
      </w:r>
      <w:r w:rsidR="00CE6D00" w:rsidRPr="00CE6D00">
        <w:rPr>
          <w:color w:val="000000" w:themeColor="text1"/>
          <w:sz w:val="28"/>
          <w:szCs w:val="28"/>
        </w:rPr>
        <w:t xml:space="preserve"> ПРОБЛЕМЫ ЗАКОНОДАТЕЛЬСТВА ПО ДОКАЗЫВАНИЮ В ГРАЖДАНСКОМ ПРОЦЕССЕ…………………...</w:t>
      </w:r>
      <w:r w:rsidR="00297AF7" w:rsidRPr="00CE6D00">
        <w:rPr>
          <w:color w:val="000000" w:themeColor="text1"/>
          <w:sz w:val="28"/>
          <w:szCs w:val="28"/>
        </w:rPr>
        <w:t xml:space="preserve">…...6 </w:t>
      </w:r>
    </w:p>
    <w:p w:rsidR="006A55A3" w:rsidRPr="00E93607" w:rsidRDefault="00E93607" w:rsidP="00737D20">
      <w:pPr>
        <w:pStyle w:val="a5"/>
        <w:spacing w:before="0" w:beforeAutospacing="0" w:after="0" w:afterAutospacing="0" w:line="360" w:lineRule="auto"/>
        <w:ind w:left="708" w:right="-284"/>
        <w:jc w:val="both"/>
        <w:rPr>
          <w:color w:val="000000" w:themeColor="text1"/>
          <w:sz w:val="28"/>
          <w:szCs w:val="28"/>
        </w:rPr>
      </w:pPr>
      <w:r w:rsidRPr="00E93607">
        <w:rPr>
          <w:color w:val="000000" w:themeColor="text1"/>
          <w:sz w:val="28"/>
          <w:szCs w:val="28"/>
        </w:rPr>
        <w:t>1.1.Понятие и основные этапы процесса доказывания……</w:t>
      </w:r>
      <w:r w:rsidR="00737D20" w:rsidRPr="00E93607">
        <w:rPr>
          <w:color w:val="000000" w:themeColor="text1"/>
          <w:sz w:val="28"/>
          <w:szCs w:val="28"/>
        </w:rPr>
        <w:t>…………</w:t>
      </w:r>
      <w:r w:rsidRPr="00E93607">
        <w:rPr>
          <w:color w:val="000000" w:themeColor="text1"/>
          <w:sz w:val="28"/>
          <w:szCs w:val="28"/>
        </w:rPr>
        <w:t>…</w:t>
      </w:r>
      <w:r w:rsidR="00737D20" w:rsidRPr="00E93607">
        <w:rPr>
          <w:color w:val="000000" w:themeColor="text1"/>
          <w:sz w:val="28"/>
          <w:szCs w:val="28"/>
        </w:rPr>
        <w:t>…..</w:t>
      </w:r>
      <w:r w:rsidR="00930319" w:rsidRPr="00E93607">
        <w:rPr>
          <w:color w:val="000000" w:themeColor="text1"/>
          <w:sz w:val="28"/>
          <w:szCs w:val="28"/>
        </w:rPr>
        <w:t>6</w:t>
      </w:r>
      <w:r w:rsidR="00EF6457" w:rsidRPr="00E93607">
        <w:rPr>
          <w:color w:val="000000" w:themeColor="text1"/>
          <w:sz w:val="28"/>
          <w:szCs w:val="28"/>
        </w:rPr>
        <w:t xml:space="preserve"> </w:t>
      </w:r>
    </w:p>
    <w:p w:rsidR="00EF6457" w:rsidRPr="00CE6D00" w:rsidRDefault="00EF6457" w:rsidP="00737D20">
      <w:pPr>
        <w:pStyle w:val="a5"/>
        <w:spacing w:before="0" w:beforeAutospacing="0" w:after="0" w:afterAutospacing="0" w:line="360" w:lineRule="auto"/>
        <w:ind w:left="708" w:right="-284"/>
        <w:jc w:val="both"/>
        <w:rPr>
          <w:color w:val="000000" w:themeColor="text1"/>
          <w:sz w:val="28"/>
          <w:szCs w:val="28"/>
        </w:rPr>
      </w:pPr>
      <w:r w:rsidRPr="00CE6D00">
        <w:rPr>
          <w:color w:val="000000" w:themeColor="text1"/>
          <w:sz w:val="28"/>
          <w:szCs w:val="28"/>
        </w:rPr>
        <w:t>1.2.</w:t>
      </w:r>
      <w:r w:rsidR="00CE6D00" w:rsidRPr="00CE6D00">
        <w:rPr>
          <w:color w:val="000000" w:themeColor="text1"/>
          <w:sz w:val="28"/>
          <w:szCs w:val="28"/>
        </w:rPr>
        <w:t>Проблемы предмета доказывания в гражданском процессе</w:t>
      </w:r>
      <w:r w:rsidR="006A55A3" w:rsidRPr="00CE6D00">
        <w:rPr>
          <w:color w:val="000000" w:themeColor="text1"/>
          <w:sz w:val="28"/>
          <w:szCs w:val="28"/>
        </w:rPr>
        <w:t>…….</w:t>
      </w:r>
      <w:r w:rsidR="00930319" w:rsidRPr="00CE6D00">
        <w:rPr>
          <w:color w:val="000000" w:themeColor="text1"/>
          <w:sz w:val="28"/>
          <w:szCs w:val="28"/>
        </w:rPr>
        <w:t>...</w:t>
      </w:r>
      <w:r w:rsidR="00CE6D00" w:rsidRPr="00CE6D00">
        <w:rPr>
          <w:color w:val="000000" w:themeColor="text1"/>
          <w:sz w:val="28"/>
          <w:szCs w:val="28"/>
        </w:rPr>
        <w:t>.</w:t>
      </w:r>
      <w:r w:rsidR="00CD0CC1" w:rsidRPr="00CE6D00">
        <w:rPr>
          <w:color w:val="000000" w:themeColor="text1"/>
          <w:sz w:val="28"/>
          <w:szCs w:val="28"/>
        </w:rPr>
        <w:t>…12</w:t>
      </w:r>
    </w:p>
    <w:p w:rsidR="00EF6457" w:rsidRPr="00E93607" w:rsidRDefault="00737D20" w:rsidP="00737D20">
      <w:pPr>
        <w:pStyle w:val="a5"/>
        <w:spacing w:before="0" w:beforeAutospacing="0" w:after="0" w:afterAutospacing="0" w:line="360" w:lineRule="auto"/>
        <w:ind w:right="-284"/>
        <w:jc w:val="both"/>
        <w:rPr>
          <w:color w:val="000000" w:themeColor="text1"/>
          <w:sz w:val="28"/>
          <w:szCs w:val="28"/>
        </w:rPr>
      </w:pPr>
      <w:r w:rsidRPr="00E93607">
        <w:rPr>
          <w:color w:val="000000" w:themeColor="text1"/>
          <w:sz w:val="28"/>
          <w:szCs w:val="28"/>
        </w:rPr>
        <w:t>ГЛАВА2.</w:t>
      </w:r>
      <w:r w:rsidR="00E93607" w:rsidRPr="00E93607">
        <w:rPr>
          <w:color w:val="000000" w:themeColor="text1"/>
          <w:sz w:val="28"/>
          <w:szCs w:val="28"/>
        </w:rPr>
        <w:t>СУБЬЕКТЫ СУДЕБНОГО ДОКАЗЫВАНИЯ.......................................</w:t>
      </w:r>
      <w:r w:rsidR="005752DA">
        <w:rPr>
          <w:color w:val="000000" w:themeColor="text1"/>
          <w:sz w:val="28"/>
          <w:szCs w:val="28"/>
        </w:rPr>
        <w:t>18</w:t>
      </w:r>
      <w:r w:rsidRPr="00E93607">
        <w:rPr>
          <w:color w:val="000000" w:themeColor="text1"/>
          <w:sz w:val="28"/>
          <w:szCs w:val="28"/>
        </w:rPr>
        <w:t xml:space="preserve"> </w:t>
      </w:r>
    </w:p>
    <w:p w:rsidR="00EF6457" w:rsidRPr="00E93607" w:rsidRDefault="00EF6457" w:rsidP="00737D20">
      <w:pPr>
        <w:pStyle w:val="a5"/>
        <w:spacing w:before="0" w:beforeAutospacing="0" w:after="0" w:afterAutospacing="0" w:line="360" w:lineRule="auto"/>
        <w:ind w:right="-284" w:firstLine="708"/>
        <w:jc w:val="both"/>
        <w:rPr>
          <w:color w:val="000000" w:themeColor="text1"/>
          <w:sz w:val="28"/>
          <w:szCs w:val="28"/>
        </w:rPr>
      </w:pPr>
      <w:r w:rsidRPr="00E93607">
        <w:rPr>
          <w:color w:val="000000" w:themeColor="text1"/>
          <w:sz w:val="28"/>
          <w:szCs w:val="28"/>
        </w:rPr>
        <w:t>2.1.</w:t>
      </w:r>
      <w:r w:rsidR="00E93607" w:rsidRPr="00E93607">
        <w:rPr>
          <w:color w:val="000000" w:themeColor="text1"/>
          <w:sz w:val="28"/>
          <w:szCs w:val="28"/>
        </w:rPr>
        <w:t>Роль суда в процессе доказывания по гражданским делам………....</w:t>
      </w:r>
      <w:r w:rsidR="00737D20" w:rsidRPr="00E93607">
        <w:rPr>
          <w:color w:val="000000" w:themeColor="text1"/>
          <w:sz w:val="28"/>
          <w:szCs w:val="28"/>
        </w:rPr>
        <w:t>...</w:t>
      </w:r>
      <w:r w:rsidR="005752DA">
        <w:rPr>
          <w:color w:val="000000" w:themeColor="text1"/>
          <w:sz w:val="28"/>
          <w:szCs w:val="28"/>
        </w:rPr>
        <w:t>18</w:t>
      </w:r>
    </w:p>
    <w:p w:rsidR="006A55A3" w:rsidRPr="00ED55DC" w:rsidRDefault="00EF6457" w:rsidP="00CD0CC1">
      <w:pPr>
        <w:pStyle w:val="a5"/>
        <w:spacing w:before="0" w:beforeAutospacing="0" w:after="0" w:afterAutospacing="0" w:line="360" w:lineRule="auto"/>
        <w:ind w:right="-284" w:firstLine="708"/>
        <w:jc w:val="both"/>
        <w:rPr>
          <w:rFonts w:eastAsiaTheme="minorHAnsi"/>
          <w:color w:val="FF0000"/>
          <w:sz w:val="28"/>
          <w:szCs w:val="28"/>
          <w:shd w:val="clear" w:color="auto" w:fill="FFFFFF"/>
          <w:lang w:eastAsia="en-US"/>
        </w:rPr>
      </w:pPr>
      <w:r w:rsidRPr="00E93607">
        <w:rPr>
          <w:color w:val="000000" w:themeColor="text1"/>
          <w:sz w:val="28"/>
          <w:szCs w:val="28"/>
        </w:rPr>
        <w:t>2.2.</w:t>
      </w:r>
      <w:r w:rsidR="00E93607" w:rsidRPr="00E93607">
        <w:rPr>
          <w:rFonts w:eastAsiaTheme="minorHAnsi"/>
          <w:color w:val="000000" w:themeColor="text1"/>
          <w:sz w:val="28"/>
          <w:szCs w:val="28"/>
          <w:shd w:val="clear" w:color="auto" w:fill="FFFFFF"/>
          <w:lang w:eastAsia="en-US"/>
        </w:rPr>
        <w:t>Роль сторон в гражданском процессе</w:t>
      </w:r>
      <w:r w:rsidR="00737D20" w:rsidRPr="00E93607">
        <w:rPr>
          <w:rFonts w:eastAsiaTheme="minorHAnsi"/>
          <w:color w:val="000000" w:themeColor="text1"/>
          <w:sz w:val="28"/>
          <w:szCs w:val="28"/>
          <w:shd w:val="clear" w:color="auto" w:fill="FFFFFF"/>
          <w:lang w:eastAsia="en-US"/>
        </w:rPr>
        <w:t>………</w:t>
      </w:r>
      <w:r w:rsidR="00E93607" w:rsidRPr="00E93607">
        <w:rPr>
          <w:rFonts w:eastAsiaTheme="minorHAnsi"/>
          <w:color w:val="000000" w:themeColor="text1"/>
          <w:sz w:val="28"/>
          <w:szCs w:val="28"/>
          <w:shd w:val="clear" w:color="auto" w:fill="FFFFFF"/>
          <w:lang w:eastAsia="en-US"/>
        </w:rPr>
        <w:t>………..</w:t>
      </w:r>
      <w:r w:rsidR="006A55A3" w:rsidRPr="00E93607">
        <w:rPr>
          <w:color w:val="000000" w:themeColor="text1"/>
          <w:sz w:val="28"/>
          <w:szCs w:val="28"/>
        </w:rPr>
        <w:t>………………..</w:t>
      </w:r>
      <w:r w:rsidR="00CD0CC1" w:rsidRPr="00E93607">
        <w:rPr>
          <w:color w:val="000000" w:themeColor="text1"/>
          <w:sz w:val="28"/>
          <w:szCs w:val="28"/>
        </w:rPr>
        <w:t>..</w:t>
      </w:r>
      <w:r w:rsidR="005752DA" w:rsidRPr="005752DA">
        <w:rPr>
          <w:color w:val="000000" w:themeColor="text1"/>
          <w:sz w:val="28"/>
          <w:szCs w:val="28"/>
        </w:rPr>
        <w:t>22</w:t>
      </w:r>
    </w:p>
    <w:p w:rsidR="00EF6457" w:rsidRDefault="00EF6457" w:rsidP="00737D20">
      <w:pPr>
        <w:pStyle w:val="a5"/>
        <w:spacing w:before="0" w:beforeAutospacing="0" w:after="0" w:afterAutospacing="0" w:line="360" w:lineRule="auto"/>
        <w:ind w:right="-284"/>
        <w:jc w:val="both"/>
        <w:rPr>
          <w:color w:val="000000"/>
          <w:sz w:val="27"/>
          <w:szCs w:val="27"/>
        </w:rPr>
      </w:pPr>
      <w:r>
        <w:rPr>
          <w:color w:val="000000"/>
          <w:sz w:val="27"/>
          <w:szCs w:val="27"/>
        </w:rPr>
        <w:t>ЗАКЛЮЧЕНИЕ</w:t>
      </w:r>
      <w:r w:rsidR="005752DA">
        <w:rPr>
          <w:color w:val="000000"/>
          <w:sz w:val="27"/>
          <w:szCs w:val="27"/>
        </w:rPr>
        <w:t>……………………………………………………………..……….…26</w:t>
      </w:r>
    </w:p>
    <w:p w:rsidR="00EF6457" w:rsidRDefault="00EF6457" w:rsidP="00737D20">
      <w:pPr>
        <w:pStyle w:val="a5"/>
        <w:spacing w:before="0" w:beforeAutospacing="0" w:after="0" w:afterAutospacing="0" w:line="360" w:lineRule="auto"/>
        <w:ind w:right="-284"/>
        <w:jc w:val="both"/>
        <w:rPr>
          <w:color w:val="000000"/>
          <w:sz w:val="27"/>
          <w:szCs w:val="27"/>
        </w:rPr>
      </w:pPr>
      <w:r>
        <w:rPr>
          <w:color w:val="000000"/>
          <w:sz w:val="27"/>
          <w:szCs w:val="27"/>
        </w:rPr>
        <w:t>СПИСОК ИСПОЛЬЗОВАННОЙ</w:t>
      </w:r>
      <w:r w:rsidR="005752DA">
        <w:rPr>
          <w:color w:val="000000"/>
          <w:sz w:val="27"/>
          <w:szCs w:val="27"/>
        </w:rPr>
        <w:t xml:space="preserve"> ЛИТЕРАТУРЫ……………………………….......31</w:t>
      </w:r>
    </w:p>
    <w:p w:rsidR="00930319" w:rsidRDefault="00930319" w:rsidP="00737D20">
      <w:pPr>
        <w:pStyle w:val="a5"/>
        <w:spacing w:before="0" w:beforeAutospacing="0" w:after="0" w:afterAutospacing="0" w:line="360" w:lineRule="auto"/>
        <w:ind w:right="-284"/>
        <w:jc w:val="both"/>
        <w:rPr>
          <w:color w:val="000000"/>
          <w:sz w:val="27"/>
          <w:szCs w:val="27"/>
        </w:rPr>
      </w:pPr>
    </w:p>
    <w:p w:rsidR="00EF6457" w:rsidRDefault="00EF6457" w:rsidP="00EF6457">
      <w:pPr>
        <w:spacing w:after="0" w:line="360" w:lineRule="auto"/>
        <w:ind w:right="-284"/>
        <w:jc w:val="both"/>
        <w:rPr>
          <w:rFonts w:ascii="Times New Roman" w:hAnsi="Times New Roman" w:cs="Times New Roman"/>
          <w:sz w:val="28"/>
          <w:szCs w:val="28"/>
        </w:rPr>
      </w:pPr>
    </w:p>
    <w:p w:rsidR="00EF6457" w:rsidRDefault="00EF6457" w:rsidP="00EF6457">
      <w:pPr>
        <w:spacing w:after="0" w:line="360" w:lineRule="auto"/>
        <w:ind w:right="-284"/>
        <w:jc w:val="both"/>
        <w:rPr>
          <w:rFonts w:ascii="Times New Roman" w:hAnsi="Times New Roman" w:cs="Times New Roman"/>
          <w:sz w:val="28"/>
          <w:szCs w:val="28"/>
        </w:rPr>
      </w:pPr>
    </w:p>
    <w:p w:rsidR="00EF6457" w:rsidRDefault="00EF6457" w:rsidP="00EF6457">
      <w:pPr>
        <w:spacing w:after="0" w:line="360" w:lineRule="auto"/>
        <w:ind w:right="-284"/>
        <w:jc w:val="both"/>
        <w:rPr>
          <w:rFonts w:ascii="Times New Roman" w:hAnsi="Times New Roman" w:cs="Times New Roman"/>
          <w:sz w:val="28"/>
          <w:szCs w:val="28"/>
        </w:rPr>
      </w:pPr>
    </w:p>
    <w:p w:rsidR="00EF6457" w:rsidRDefault="00EF6457" w:rsidP="00EF6457">
      <w:pPr>
        <w:spacing w:after="0" w:line="360" w:lineRule="auto"/>
        <w:ind w:right="-284"/>
        <w:jc w:val="both"/>
        <w:rPr>
          <w:rFonts w:ascii="Times New Roman" w:hAnsi="Times New Roman" w:cs="Times New Roman"/>
          <w:sz w:val="28"/>
          <w:szCs w:val="28"/>
        </w:rPr>
      </w:pPr>
    </w:p>
    <w:p w:rsidR="00EF6457" w:rsidRDefault="00EF6457" w:rsidP="00EF6457">
      <w:pPr>
        <w:spacing w:after="0" w:line="360" w:lineRule="auto"/>
        <w:ind w:right="-284"/>
        <w:jc w:val="both"/>
        <w:rPr>
          <w:rFonts w:ascii="Times New Roman" w:hAnsi="Times New Roman" w:cs="Times New Roman"/>
          <w:sz w:val="28"/>
          <w:szCs w:val="28"/>
        </w:rPr>
      </w:pPr>
    </w:p>
    <w:p w:rsidR="00EF6457" w:rsidRDefault="00EF6457" w:rsidP="00EF6457">
      <w:pPr>
        <w:spacing w:after="0" w:line="360" w:lineRule="auto"/>
        <w:ind w:right="-284"/>
        <w:jc w:val="both"/>
        <w:rPr>
          <w:rFonts w:ascii="Times New Roman" w:hAnsi="Times New Roman" w:cs="Times New Roman"/>
          <w:sz w:val="28"/>
          <w:szCs w:val="28"/>
        </w:rPr>
      </w:pPr>
    </w:p>
    <w:p w:rsidR="00EF6457" w:rsidRDefault="00EF6457" w:rsidP="00EF6457">
      <w:pPr>
        <w:spacing w:after="0" w:line="360" w:lineRule="auto"/>
        <w:ind w:right="-284"/>
        <w:jc w:val="both"/>
        <w:rPr>
          <w:rFonts w:ascii="Times New Roman" w:hAnsi="Times New Roman" w:cs="Times New Roman"/>
          <w:sz w:val="28"/>
          <w:szCs w:val="28"/>
        </w:rPr>
      </w:pPr>
    </w:p>
    <w:p w:rsidR="00EF6457" w:rsidRDefault="00EF6457" w:rsidP="00EF6457">
      <w:pPr>
        <w:spacing w:after="0" w:line="360" w:lineRule="auto"/>
        <w:ind w:right="-284"/>
        <w:jc w:val="both"/>
        <w:rPr>
          <w:rFonts w:ascii="Times New Roman" w:hAnsi="Times New Roman" w:cs="Times New Roman"/>
          <w:sz w:val="28"/>
          <w:szCs w:val="28"/>
        </w:rPr>
      </w:pPr>
    </w:p>
    <w:p w:rsidR="00EF6457" w:rsidRDefault="00EF6457" w:rsidP="00EF6457">
      <w:pPr>
        <w:spacing w:after="0" w:line="360" w:lineRule="auto"/>
        <w:ind w:right="-284"/>
        <w:jc w:val="both"/>
        <w:rPr>
          <w:rFonts w:ascii="Times New Roman" w:hAnsi="Times New Roman" w:cs="Times New Roman"/>
          <w:sz w:val="28"/>
          <w:szCs w:val="28"/>
        </w:rPr>
      </w:pPr>
    </w:p>
    <w:p w:rsidR="00EF6457" w:rsidRDefault="00EF6457" w:rsidP="00EF6457">
      <w:pPr>
        <w:spacing w:after="0" w:line="360" w:lineRule="auto"/>
        <w:ind w:right="-284"/>
        <w:jc w:val="both"/>
        <w:rPr>
          <w:rFonts w:ascii="Times New Roman" w:hAnsi="Times New Roman" w:cs="Times New Roman"/>
          <w:sz w:val="28"/>
          <w:szCs w:val="28"/>
        </w:rPr>
      </w:pPr>
    </w:p>
    <w:p w:rsidR="00CD0CC1" w:rsidRDefault="00CD0CC1" w:rsidP="00EF6457">
      <w:pPr>
        <w:spacing w:after="0" w:line="360" w:lineRule="auto"/>
        <w:ind w:right="-284"/>
        <w:jc w:val="both"/>
        <w:rPr>
          <w:rFonts w:ascii="Times New Roman" w:hAnsi="Times New Roman" w:cs="Times New Roman"/>
          <w:sz w:val="28"/>
          <w:szCs w:val="28"/>
        </w:rPr>
      </w:pPr>
    </w:p>
    <w:p w:rsidR="00CE6D00" w:rsidRDefault="00CE6D00" w:rsidP="00EF6457">
      <w:pPr>
        <w:spacing w:after="0" w:line="360" w:lineRule="auto"/>
        <w:ind w:right="-284"/>
        <w:jc w:val="both"/>
        <w:rPr>
          <w:rFonts w:ascii="Times New Roman" w:hAnsi="Times New Roman" w:cs="Times New Roman"/>
          <w:sz w:val="28"/>
          <w:szCs w:val="28"/>
        </w:rPr>
      </w:pPr>
    </w:p>
    <w:p w:rsidR="00E93607" w:rsidRDefault="00E93607" w:rsidP="00EF6457">
      <w:pPr>
        <w:spacing w:after="0" w:line="360" w:lineRule="auto"/>
        <w:ind w:right="-284"/>
        <w:jc w:val="both"/>
        <w:rPr>
          <w:rFonts w:ascii="Times New Roman" w:hAnsi="Times New Roman" w:cs="Times New Roman"/>
          <w:sz w:val="28"/>
          <w:szCs w:val="28"/>
        </w:rPr>
      </w:pPr>
    </w:p>
    <w:p w:rsidR="00E93607" w:rsidRDefault="00E93607" w:rsidP="00EF6457">
      <w:pPr>
        <w:spacing w:after="0" w:line="360" w:lineRule="auto"/>
        <w:ind w:right="-284"/>
        <w:jc w:val="both"/>
        <w:rPr>
          <w:rFonts w:ascii="Times New Roman" w:hAnsi="Times New Roman" w:cs="Times New Roman"/>
          <w:sz w:val="28"/>
          <w:szCs w:val="28"/>
        </w:rPr>
      </w:pPr>
    </w:p>
    <w:p w:rsidR="00CE6D00" w:rsidRDefault="00CE6D00" w:rsidP="00EF6457">
      <w:pPr>
        <w:spacing w:after="0" w:line="360" w:lineRule="auto"/>
        <w:ind w:right="-284"/>
        <w:jc w:val="both"/>
        <w:rPr>
          <w:rFonts w:ascii="Times New Roman" w:hAnsi="Times New Roman" w:cs="Times New Roman"/>
          <w:sz w:val="28"/>
          <w:szCs w:val="28"/>
        </w:rPr>
      </w:pPr>
    </w:p>
    <w:p w:rsidR="00E93607" w:rsidRDefault="00E93607" w:rsidP="00EF6457">
      <w:pPr>
        <w:spacing w:after="0" w:line="360" w:lineRule="auto"/>
        <w:ind w:right="-284"/>
        <w:jc w:val="both"/>
        <w:rPr>
          <w:rFonts w:ascii="Times New Roman" w:hAnsi="Times New Roman" w:cs="Times New Roman"/>
          <w:sz w:val="28"/>
          <w:szCs w:val="28"/>
        </w:rPr>
      </w:pPr>
    </w:p>
    <w:p w:rsidR="00E93607" w:rsidRDefault="00E93607" w:rsidP="00EF6457">
      <w:pPr>
        <w:spacing w:after="0" w:line="360" w:lineRule="auto"/>
        <w:ind w:right="-284"/>
        <w:jc w:val="both"/>
        <w:rPr>
          <w:rFonts w:ascii="Times New Roman" w:hAnsi="Times New Roman" w:cs="Times New Roman"/>
          <w:sz w:val="28"/>
          <w:szCs w:val="28"/>
        </w:rPr>
      </w:pPr>
    </w:p>
    <w:p w:rsidR="006A55A3" w:rsidRDefault="006A55A3" w:rsidP="00CE6D00">
      <w:pPr>
        <w:spacing w:after="0" w:line="480" w:lineRule="auto"/>
        <w:ind w:right="-284"/>
        <w:jc w:val="center"/>
        <w:rPr>
          <w:rFonts w:ascii="Times New Roman" w:hAnsi="Times New Roman" w:cs="Times New Roman"/>
          <w:b/>
          <w:sz w:val="28"/>
          <w:szCs w:val="28"/>
        </w:rPr>
      </w:pPr>
      <w:r w:rsidRPr="006A55A3">
        <w:rPr>
          <w:rFonts w:ascii="Times New Roman" w:hAnsi="Times New Roman" w:cs="Times New Roman"/>
          <w:b/>
          <w:sz w:val="28"/>
          <w:szCs w:val="28"/>
        </w:rPr>
        <w:lastRenderedPageBreak/>
        <w:t>ВВЕДЕНИЕ</w:t>
      </w:r>
    </w:p>
    <w:p w:rsidR="0079439D" w:rsidRDefault="0079439D" w:rsidP="0079439D">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Актуальность темы данной курсовой работы:</w:t>
      </w:r>
      <w:r w:rsidR="00583976" w:rsidRPr="00583976">
        <w:rPr>
          <w:rFonts w:ascii="Times New Roman" w:hAnsi="Times New Roman" w:cs="Times New Roman"/>
          <w:sz w:val="28"/>
          <w:szCs w:val="28"/>
        </w:rPr>
        <w:t xml:space="preserve"> Проблема доказывания занимает одно из центральных мест в науке гражданского процессуального права. Ни одно гражданское дело не может быть разрешено без доказывания. Разрешение гражданского дела означает, что суд устанавливает фактические обстоятельства дела, применяет нормы материального права и выносит от имени государства решение, которым властно подтверждает взаимоотношения субъектов материального права, устраняет их неопределенность. </w:t>
      </w:r>
    </w:p>
    <w:p w:rsidR="00CE6D00" w:rsidRDefault="0079439D" w:rsidP="0079439D">
      <w:pPr>
        <w:spacing w:after="0" w:line="360" w:lineRule="auto"/>
        <w:ind w:right="-284" w:firstLine="567"/>
        <w:jc w:val="both"/>
        <w:rPr>
          <w:rFonts w:ascii="Times New Roman" w:hAnsi="Times New Roman" w:cs="Times New Roman"/>
          <w:sz w:val="28"/>
          <w:szCs w:val="28"/>
        </w:rPr>
      </w:pPr>
      <w:r w:rsidRPr="00CE6D00">
        <w:rPr>
          <w:rFonts w:ascii="Times New Roman" w:hAnsi="Times New Roman" w:cs="Times New Roman"/>
          <w:sz w:val="28"/>
          <w:szCs w:val="28"/>
        </w:rPr>
        <w:t xml:space="preserve">Что же касается сегодняшнего дня, то с принятием в 2002 году нового Гражданского процессуального кодекса РФ особую актуальность приобрел вопрос об активности суда в процессе доказывания. </w:t>
      </w:r>
    </w:p>
    <w:p w:rsidR="0079439D" w:rsidRPr="00CE6D00" w:rsidRDefault="0079439D" w:rsidP="0079439D">
      <w:pPr>
        <w:spacing w:after="0" w:line="360" w:lineRule="auto"/>
        <w:ind w:right="-284" w:firstLine="567"/>
        <w:jc w:val="both"/>
        <w:rPr>
          <w:rFonts w:ascii="Times New Roman" w:hAnsi="Times New Roman" w:cs="Times New Roman"/>
          <w:sz w:val="28"/>
          <w:szCs w:val="28"/>
        </w:rPr>
      </w:pPr>
      <w:r w:rsidRPr="00CE6D00">
        <w:rPr>
          <w:rFonts w:ascii="Times New Roman" w:hAnsi="Times New Roman" w:cs="Times New Roman"/>
          <w:sz w:val="28"/>
          <w:szCs w:val="28"/>
        </w:rPr>
        <w:t>Так, чтобы предоставить слабой, незащищенной стороне реальную возможность отстаивать свои права в суде, процессуальное право, компенсируя ее юридическую неграмотность, может предоставить суду активную роль в процессе. В то же время суд не должен полностью заменять кого-либо из лиц, участвующих в деле, а его действия должны создавать лишь предпосылки для равноправного состязания сторон, не подменяя его.</w:t>
      </w:r>
    </w:p>
    <w:p w:rsidR="0079439D" w:rsidRDefault="0079439D" w:rsidP="0079439D">
      <w:pPr>
        <w:spacing w:after="0" w:line="360" w:lineRule="auto"/>
        <w:ind w:right="-284" w:firstLine="567"/>
        <w:jc w:val="both"/>
        <w:rPr>
          <w:rFonts w:ascii="Times New Roman" w:hAnsi="Times New Roman" w:cs="Times New Roman"/>
          <w:sz w:val="28"/>
          <w:szCs w:val="28"/>
        </w:rPr>
      </w:pPr>
      <w:r w:rsidRPr="0079439D">
        <w:rPr>
          <w:rFonts w:ascii="Times New Roman" w:hAnsi="Times New Roman" w:cs="Times New Roman"/>
          <w:sz w:val="28"/>
          <w:szCs w:val="28"/>
        </w:rPr>
        <w:t xml:space="preserve">Таким образом, на современном этапе судебное доказывание можно определить как логико-правовую деятельность лиц, участвующих в процессе, в том числе и суда, направленную на достижение достоверного результата о фактических обстоятельствах возникновения, изменения и прекращения правоотношений, осуществляемая </w:t>
      </w:r>
      <w:r w:rsidR="00CE6D00">
        <w:rPr>
          <w:rFonts w:ascii="Times New Roman" w:hAnsi="Times New Roman" w:cs="Times New Roman"/>
          <w:sz w:val="28"/>
          <w:szCs w:val="28"/>
        </w:rPr>
        <w:t xml:space="preserve"> </w:t>
      </w:r>
      <w:r w:rsidRPr="0079439D">
        <w:rPr>
          <w:rFonts w:ascii="Times New Roman" w:hAnsi="Times New Roman" w:cs="Times New Roman"/>
          <w:sz w:val="28"/>
          <w:szCs w:val="28"/>
        </w:rPr>
        <w:t xml:space="preserve">в процессуальной форме путем утверждения лиц о фактах, указания на доказательства, представления их суду, оказания судом содействия в собирании доказательств, их исследования и оценки. </w:t>
      </w:r>
    </w:p>
    <w:p w:rsidR="0079439D" w:rsidRDefault="0079439D" w:rsidP="0079439D">
      <w:pPr>
        <w:spacing w:after="0" w:line="360" w:lineRule="auto"/>
        <w:ind w:right="-284" w:firstLine="567"/>
        <w:jc w:val="both"/>
        <w:rPr>
          <w:rFonts w:ascii="Times New Roman" w:hAnsi="Times New Roman" w:cs="Times New Roman"/>
          <w:sz w:val="28"/>
          <w:szCs w:val="28"/>
        </w:rPr>
      </w:pPr>
      <w:r w:rsidRPr="0079439D">
        <w:rPr>
          <w:rFonts w:ascii="Times New Roman" w:hAnsi="Times New Roman" w:cs="Times New Roman"/>
          <w:sz w:val="28"/>
          <w:szCs w:val="28"/>
        </w:rPr>
        <w:t>В связи с этим, процесс доказывания сосредоточен, как правило, на решении двух основных вопросов: установление существования или отсутствия фактов, имеющих значение для дела, и их юридическая оценка. И как показывает практика, наибольшую сложность для суда представляет именно первый вопрос, правильное решение которого, тем не менее, имеет для правосудия, такое же значение, как и надлежащая юриди</w:t>
      </w:r>
      <w:r>
        <w:rPr>
          <w:rFonts w:ascii="Times New Roman" w:hAnsi="Times New Roman" w:cs="Times New Roman"/>
          <w:sz w:val="28"/>
          <w:szCs w:val="28"/>
        </w:rPr>
        <w:t>ческая оценка фактов</w:t>
      </w:r>
      <w:r w:rsidRPr="0079439D">
        <w:rPr>
          <w:rFonts w:ascii="Times New Roman" w:hAnsi="Times New Roman" w:cs="Times New Roman"/>
          <w:sz w:val="28"/>
          <w:szCs w:val="28"/>
        </w:rPr>
        <w:t xml:space="preserve">. </w:t>
      </w:r>
    </w:p>
    <w:p w:rsidR="00CE6D00" w:rsidRDefault="0079439D" w:rsidP="0079439D">
      <w:pPr>
        <w:spacing w:after="0" w:line="360" w:lineRule="auto"/>
        <w:ind w:right="-284" w:firstLine="567"/>
        <w:jc w:val="both"/>
        <w:rPr>
          <w:rFonts w:ascii="Times New Roman" w:hAnsi="Times New Roman" w:cs="Times New Roman"/>
          <w:sz w:val="28"/>
          <w:szCs w:val="28"/>
        </w:rPr>
      </w:pPr>
      <w:r w:rsidRPr="0079439D">
        <w:rPr>
          <w:rFonts w:ascii="Times New Roman" w:hAnsi="Times New Roman" w:cs="Times New Roman"/>
          <w:sz w:val="28"/>
          <w:szCs w:val="28"/>
        </w:rPr>
        <w:lastRenderedPageBreak/>
        <w:t>При э</w:t>
      </w:r>
      <w:r w:rsidR="00CE6D00">
        <w:rPr>
          <w:rFonts w:ascii="Times New Roman" w:hAnsi="Times New Roman" w:cs="Times New Roman"/>
          <w:sz w:val="28"/>
          <w:szCs w:val="28"/>
        </w:rPr>
        <w:t xml:space="preserve">том в рамках данной работы </w:t>
      </w:r>
      <w:r w:rsidRPr="0079439D">
        <w:rPr>
          <w:rFonts w:ascii="Times New Roman" w:hAnsi="Times New Roman" w:cs="Times New Roman"/>
          <w:sz w:val="28"/>
          <w:szCs w:val="28"/>
        </w:rPr>
        <w:t xml:space="preserve"> была предпринята попытка показать и обосновать свой взгляд на некоторые противор</w:t>
      </w:r>
      <w:r w:rsidR="00CE6D00">
        <w:rPr>
          <w:rFonts w:ascii="Times New Roman" w:hAnsi="Times New Roman" w:cs="Times New Roman"/>
          <w:sz w:val="28"/>
          <w:szCs w:val="28"/>
        </w:rPr>
        <w:t xml:space="preserve">ечия и недостатки действующего </w:t>
      </w:r>
      <w:r w:rsidRPr="0079439D">
        <w:rPr>
          <w:rFonts w:ascii="Times New Roman" w:hAnsi="Times New Roman" w:cs="Times New Roman"/>
          <w:sz w:val="28"/>
          <w:szCs w:val="28"/>
        </w:rPr>
        <w:t xml:space="preserve"> гражданского процессуального законодательства. </w:t>
      </w:r>
    </w:p>
    <w:p w:rsidR="0079439D" w:rsidRDefault="0079439D" w:rsidP="00CE6D00">
      <w:pPr>
        <w:spacing w:after="0" w:line="360" w:lineRule="auto"/>
        <w:ind w:right="-284" w:firstLine="567"/>
        <w:jc w:val="both"/>
        <w:rPr>
          <w:rFonts w:ascii="Times New Roman" w:hAnsi="Times New Roman" w:cs="Times New Roman"/>
          <w:sz w:val="28"/>
          <w:szCs w:val="28"/>
        </w:rPr>
      </w:pPr>
      <w:r w:rsidRPr="0079439D">
        <w:rPr>
          <w:rFonts w:ascii="Times New Roman" w:hAnsi="Times New Roman" w:cs="Times New Roman"/>
          <w:sz w:val="28"/>
          <w:szCs w:val="28"/>
        </w:rPr>
        <w:t>Более того, наличие пробелов в регулировании общественных отношений располагает к обширному творчеству.</w:t>
      </w:r>
      <w:r w:rsidR="00CE6D00">
        <w:rPr>
          <w:rFonts w:ascii="Times New Roman" w:hAnsi="Times New Roman" w:cs="Times New Roman"/>
          <w:sz w:val="28"/>
          <w:szCs w:val="28"/>
        </w:rPr>
        <w:t xml:space="preserve"> </w:t>
      </w:r>
      <w:r w:rsidR="00583976" w:rsidRPr="00583976">
        <w:rPr>
          <w:rFonts w:ascii="Times New Roman" w:hAnsi="Times New Roman" w:cs="Times New Roman"/>
          <w:sz w:val="28"/>
          <w:szCs w:val="28"/>
        </w:rPr>
        <w:t>Задача суда состоит в том, чтобы правильно и своевременно рассматривать и разрешать гражданские дела. Правильное рассмотрение и разрешение дела означает:</w:t>
      </w:r>
    </w:p>
    <w:p w:rsidR="0079439D" w:rsidRDefault="0079439D" w:rsidP="0079439D">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 xml:space="preserve"> а)д</w:t>
      </w:r>
      <w:r w:rsidR="00583976" w:rsidRPr="00583976">
        <w:rPr>
          <w:rFonts w:ascii="Times New Roman" w:hAnsi="Times New Roman" w:cs="Times New Roman"/>
          <w:sz w:val="28"/>
          <w:szCs w:val="28"/>
        </w:rPr>
        <w:t xml:space="preserve">остижение верного знания о фактических обстоятельствах дела в результате проведенного процесса; </w:t>
      </w:r>
    </w:p>
    <w:p w:rsidR="0079439D" w:rsidRDefault="0079439D" w:rsidP="0079439D">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б)т</w:t>
      </w:r>
      <w:r w:rsidR="00583976" w:rsidRPr="00583976">
        <w:rPr>
          <w:rFonts w:ascii="Times New Roman" w:hAnsi="Times New Roman" w:cs="Times New Roman"/>
          <w:sz w:val="28"/>
          <w:szCs w:val="28"/>
        </w:rPr>
        <w:t xml:space="preserve">очное применение нормы (норм) материального права к установленным фактическим обстоятельствам в судебном решении. </w:t>
      </w:r>
    </w:p>
    <w:p w:rsidR="0079439D" w:rsidRDefault="00583976" w:rsidP="0079439D">
      <w:pPr>
        <w:spacing w:after="0" w:line="360" w:lineRule="auto"/>
        <w:ind w:right="-284" w:firstLine="567"/>
        <w:jc w:val="both"/>
        <w:rPr>
          <w:rFonts w:ascii="Times New Roman" w:hAnsi="Times New Roman" w:cs="Times New Roman"/>
          <w:sz w:val="28"/>
          <w:szCs w:val="28"/>
        </w:rPr>
      </w:pPr>
      <w:r w:rsidRPr="00583976">
        <w:rPr>
          <w:rFonts w:ascii="Times New Roman" w:hAnsi="Times New Roman" w:cs="Times New Roman"/>
          <w:sz w:val="28"/>
          <w:szCs w:val="28"/>
        </w:rPr>
        <w:t xml:space="preserve">Суд, прежде чем совершить акт применения права, должен убедиться, что выявленные в суде обстоятельства, на которые ссылается истец, полностью соответствуют действительности. В ином случае исковые требования заявителя будут отклонены. </w:t>
      </w:r>
    </w:p>
    <w:p w:rsidR="0079439D" w:rsidRDefault="00CE6D00" w:rsidP="0079439D">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В силу всего изложенного</w:t>
      </w:r>
      <w:r w:rsidR="00583976" w:rsidRPr="00583976">
        <w:rPr>
          <w:rFonts w:ascii="Times New Roman" w:hAnsi="Times New Roman" w:cs="Times New Roman"/>
          <w:sz w:val="28"/>
          <w:szCs w:val="28"/>
        </w:rPr>
        <w:t xml:space="preserve"> доказыванию</w:t>
      </w:r>
      <w:r>
        <w:rPr>
          <w:rFonts w:ascii="Times New Roman" w:hAnsi="Times New Roman" w:cs="Times New Roman"/>
          <w:sz w:val="28"/>
          <w:szCs w:val="28"/>
        </w:rPr>
        <w:t xml:space="preserve"> в суде</w:t>
      </w:r>
      <w:r w:rsidR="00583976" w:rsidRPr="00583976">
        <w:rPr>
          <w:rFonts w:ascii="Times New Roman" w:hAnsi="Times New Roman" w:cs="Times New Roman"/>
          <w:sz w:val="28"/>
          <w:szCs w:val="28"/>
        </w:rPr>
        <w:t xml:space="preserve"> отводится центральное место в изучении гражданского процесса. </w:t>
      </w:r>
    </w:p>
    <w:p w:rsidR="0079439D" w:rsidRDefault="00583976" w:rsidP="0079439D">
      <w:pPr>
        <w:spacing w:after="0" w:line="360" w:lineRule="auto"/>
        <w:ind w:right="-284" w:firstLine="567"/>
        <w:jc w:val="both"/>
        <w:rPr>
          <w:rFonts w:ascii="Times New Roman" w:hAnsi="Times New Roman" w:cs="Times New Roman"/>
          <w:sz w:val="28"/>
          <w:szCs w:val="28"/>
        </w:rPr>
      </w:pPr>
      <w:r w:rsidRPr="00583976">
        <w:rPr>
          <w:rFonts w:ascii="Times New Roman" w:hAnsi="Times New Roman" w:cs="Times New Roman"/>
          <w:sz w:val="28"/>
          <w:szCs w:val="28"/>
        </w:rPr>
        <w:t xml:space="preserve">Степень разработанности темы. Теоретическое и практическое значение доказывания и доказательств предопределило повышенное внимание к этой теме в науке гражданского процессуального права. </w:t>
      </w:r>
    </w:p>
    <w:p w:rsidR="00BB7641" w:rsidRPr="00BB7641" w:rsidRDefault="00583976" w:rsidP="00BB7641">
      <w:pPr>
        <w:spacing w:after="0" w:line="360" w:lineRule="auto"/>
        <w:ind w:right="-284" w:firstLine="567"/>
        <w:jc w:val="both"/>
        <w:rPr>
          <w:rFonts w:ascii="Times New Roman" w:hAnsi="Times New Roman" w:cs="Times New Roman"/>
          <w:sz w:val="28"/>
          <w:szCs w:val="28"/>
        </w:rPr>
      </w:pPr>
      <w:r w:rsidRPr="00583976">
        <w:rPr>
          <w:rFonts w:ascii="Times New Roman" w:hAnsi="Times New Roman" w:cs="Times New Roman"/>
          <w:sz w:val="28"/>
          <w:szCs w:val="28"/>
        </w:rPr>
        <w:t xml:space="preserve">В данной области проводили исследования </w:t>
      </w:r>
      <w:r w:rsidR="00BB7641" w:rsidRPr="00BB7641">
        <w:rPr>
          <w:rFonts w:ascii="Times New Roman" w:hAnsi="Times New Roman" w:cs="Times New Roman"/>
          <w:sz w:val="28"/>
          <w:szCs w:val="28"/>
        </w:rPr>
        <w:t>Алехина С.В., Давтян А.Р., Мирзоян М.Ю., Кулакова В.Б.</w:t>
      </w:r>
      <w:r w:rsidR="00BB7641">
        <w:rPr>
          <w:rFonts w:ascii="Times New Roman" w:hAnsi="Times New Roman" w:cs="Times New Roman"/>
          <w:color w:val="FF0000"/>
          <w:sz w:val="28"/>
          <w:szCs w:val="28"/>
        </w:rPr>
        <w:t xml:space="preserve">, </w:t>
      </w:r>
      <w:r w:rsidR="00BB7641">
        <w:rPr>
          <w:rFonts w:ascii="Times New Roman" w:hAnsi="Times New Roman" w:cs="Times New Roman"/>
          <w:sz w:val="28"/>
          <w:szCs w:val="28"/>
        </w:rPr>
        <w:t xml:space="preserve">Беланова Г.О., Гребенников, В.В., </w:t>
      </w:r>
      <w:r w:rsidR="00BB7641" w:rsidRPr="00BB7641">
        <w:rPr>
          <w:rFonts w:ascii="Times New Roman" w:hAnsi="Times New Roman" w:cs="Times New Roman"/>
          <w:sz w:val="28"/>
          <w:szCs w:val="28"/>
        </w:rPr>
        <w:t>Иванова Е.С.</w:t>
      </w:r>
      <w:r w:rsidR="00BB7641">
        <w:rPr>
          <w:rFonts w:ascii="Times New Roman" w:hAnsi="Times New Roman" w:cs="Times New Roman"/>
          <w:sz w:val="28"/>
          <w:szCs w:val="28"/>
        </w:rPr>
        <w:t xml:space="preserve">, </w:t>
      </w:r>
    </w:p>
    <w:p w:rsidR="00BB7641" w:rsidRDefault="00BB7641" w:rsidP="00BB7641">
      <w:pPr>
        <w:spacing w:after="0" w:line="360" w:lineRule="auto"/>
        <w:ind w:right="-284"/>
        <w:jc w:val="both"/>
        <w:rPr>
          <w:rFonts w:ascii="Times New Roman" w:hAnsi="Times New Roman" w:cs="Times New Roman"/>
          <w:sz w:val="28"/>
          <w:szCs w:val="28"/>
        </w:rPr>
      </w:pPr>
      <w:r>
        <w:rPr>
          <w:rFonts w:ascii="Times New Roman" w:hAnsi="Times New Roman" w:cs="Times New Roman"/>
          <w:sz w:val="28"/>
          <w:szCs w:val="28"/>
        </w:rPr>
        <w:t>Молчанов</w:t>
      </w:r>
      <w:r w:rsidRPr="00BB7641">
        <w:rPr>
          <w:rFonts w:ascii="Times New Roman" w:hAnsi="Times New Roman" w:cs="Times New Roman"/>
          <w:sz w:val="28"/>
          <w:szCs w:val="28"/>
        </w:rPr>
        <w:t xml:space="preserve"> В.В.</w:t>
      </w:r>
      <w:r>
        <w:rPr>
          <w:rFonts w:ascii="Times New Roman" w:hAnsi="Times New Roman" w:cs="Times New Roman"/>
          <w:sz w:val="28"/>
          <w:szCs w:val="28"/>
        </w:rPr>
        <w:t xml:space="preserve">, </w:t>
      </w:r>
      <w:r w:rsidRPr="00BB7641">
        <w:rPr>
          <w:rFonts w:ascii="Times New Roman" w:hAnsi="Times New Roman" w:cs="Times New Roman"/>
          <w:sz w:val="28"/>
          <w:szCs w:val="28"/>
        </w:rPr>
        <w:t>Но</w:t>
      </w:r>
      <w:r>
        <w:rPr>
          <w:rFonts w:ascii="Times New Roman" w:hAnsi="Times New Roman" w:cs="Times New Roman"/>
          <w:sz w:val="28"/>
          <w:szCs w:val="28"/>
        </w:rPr>
        <w:t xml:space="preserve">вицкий В.А., </w:t>
      </w:r>
      <w:r w:rsidRPr="00BB7641">
        <w:rPr>
          <w:rFonts w:ascii="Times New Roman" w:hAnsi="Times New Roman" w:cs="Times New Roman"/>
          <w:sz w:val="28"/>
          <w:szCs w:val="28"/>
        </w:rPr>
        <w:t>Стасюк И.В.</w:t>
      </w:r>
      <w:r>
        <w:rPr>
          <w:rFonts w:ascii="Times New Roman" w:hAnsi="Times New Roman" w:cs="Times New Roman"/>
          <w:sz w:val="28"/>
          <w:szCs w:val="28"/>
        </w:rPr>
        <w:t>, Смирнова Н.Н., Треушников, М.К., Ульянова Л.Т</w:t>
      </w:r>
      <w:r w:rsidRPr="00BB7641">
        <w:rPr>
          <w:rFonts w:ascii="Times New Roman" w:hAnsi="Times New Roman" w:cs="Times New Roman"/>
          <w:sz w:val="28"/>
          <w:szCs w:val="28"/>
        </w:rPr>
        <w:t>.</w:t>
      </w:r>
      <w:r>
        <w:rPr>
          <w:rFonts w:ascii="Times New Roman" w:hAnsi="Times New Roman" w:cs="Times New Roman"/>
          <w:sz w:val="28"/>
          <w:szCs w:val="28"/>
        </w:rPr>
        <w:t>,</w:t>
      </w:r>
      <w:r>
        <w:t xml:space="preserve"> </w:t>
      </w:r>
      <w:r>
        <w:rPr>
          <w:rFonts w:ascii="Times New Roman" w:hAnsi="Times New Roman" w:cs="Times New Roman"/>
          <w:sz w:val="28"/>
          <w:szCs w:val="28"/>
        </w:rPr>
        <w:t>Болтуев С.Ш., Кузнецов В., Коваленко, А. Г.,</w:t>
      </w:r>
      <w:r w:rsidRPr="00BB7641">
        <w:rPr>
          <w:rFonts w:ascii="Times New Roman" w:hAnsi="Times New Roman" w:cs="Times New Roman"/>
          <w:sz w:val="28"/>
          <w:szCs w:val="28"/>
        </w:rPr>
        <w:t xml:space="preserve"> Фаткуллин</w:t>
      </w:r>
      <w:r>
        <w:rPr>
          <w:rFonts w:ascii="Times New Roman" w:hAnsi="Times New Roman" w:cs="Times New Roman"/>
          <w:sz w:val="28"/>
          <w:szCs w:val="28"/>
        </w:rPr>
        <w:t xml:space="preserve"> Ф.Н.</w:t>
      </w:r>
    </w:p>
    <w:p w:rsidR="0079439D" w:rsidRDefault="0079439D" w:rsidP="0079439D">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 xml:space="preserve"> Целью курсовой</w:t>
      </w:r>
      <w:r w:rsidR="00583976" w:rsidRPr="00583976">
        <w:rPr>
          <w:rFonts w:ascii="Times New Roman" w:hAnsi="Times New Roman" w:cs="Times New Roman"/>
          <w:sz w:val="28"/>
          <w:szCs w:val="28"/>
        </w:rPr>
        <w:t xml:space="preserve"> работы является исследо</w:t>
      </w:r>
      <w:r w:rsidR="00A542F3">
        <w:rPr>
          <w:rFonts w:ascii="Times New Roman" w:hAnsi="Times New Roman" w:cs="Times New Roman"/>
          <w:sz w:val="28"/>
          <w:szCs w:val="28"/>
        </w:rPr>
        <w:t xml:space="preserve">вание </w:t>
      </w:r>
      <w:bookmarkStart w:id="0" w:name="_GoBack"/>
      <w:r w:rsidR="00A542F3">
        <w:rPr>
          <w:rFonts w:ascii="Times New Roman" w:hAnsi="Times New Roman" w:cs="Times New Roman"/>
          <w:sz w:val="28"/>
          <w:szCs w:val="28"/>
        </w:rPr>
        <w:t>доказывания</w:t>
      </w:r>
      <w:r w:rsidR="00583976" w:rsidRPr="00583976">
        <w:rPr>
          <w:rFonts w:ascii="Times New Roman" w:hAnsi="Times New Roman" w:cs="Times New Roman"/>
          <w:sz w:val="28"/>
          <w:szCs w:val="28"/>
        </w:rPr>
        <w:t xml:space="preserve"> в гражданском процессе</w:t>
      </w:r>
      <w:bookmarkEnd w:id="0"/>
      <w:r w:rsidR="00583976" w:rsidRPr="00583976">
        <w:rPr>
          <w:rFonts w:ascii="Times New Roman" w:hAnsi="Times New Roman" w:cs="Times New Roman"/>
          <w:sz w:val="28"/>
          <w:szCs w:val="28"/>
        </w:rPr>
        <w:t xml:space="preserve">. </w:t>
      </w:r>
    </w:p>
    <w:p w:rsidR="0079439D" w:rsidRPr="00CE6D00" w:rsidRDefault="00583976" w:rsidP="0079439D">
      <w:pPr>
        <w:spacing w:after="0" w:line="360" w:lineRule="auto"/>
        <w:ind w:left="567" w:right="-284"/>
        <w:jc w:val="both"/>
        <w:rPr>
          <w:rFonts w:ascii="Times New Roman" w:hAnsi="Times New Roman" w:cs="Times New Roman"/>
          <w:sz w:val="28"/>
          <w:szCs w:val="28"/>
        </w:rPr>
      </w:pPr>
      <w:r w:rsidRPr="00583976">
        <w:rPr>
          <w:rFonts w:ascii="Times New Roman" w:hAnsi="Times New Roman" w:cs="Times New Roman"/>
          <w:sz w:val="28"/>
          <w:szCs w:val="28"/>
        </w:rPr>
        <w:t>Для реализации указанной цели предполага</w:t>
      </w:r>
      <w:r w:rsidR="0079439D">
        <w:rPr>
          <w:rFonts w:ascii="Times New Roman" w:hAnsi="Times New Roman" w:cs="Times New Roman"/>
          <w:sz w:val="28"/>
          <w:szCs w:val="28"/>
        </w:rPr>
        <w:t xml:space="preserve">ется решить следующие задачи: </w:t>
      </w:r>
      <w:r w:rsidR="0079439D" w:rsidRPr="00CE6D00">
        <w:rPr>
          <w:rFonts w:ascii="Times New Roman" w:hAnsi="Times New Roman" w:cs="Times New Roman"/>
          <w:sz w:val="28"/>
          <w:szCs w:val="28"/>
        </w:rPr>
        <w:t>1.П</w:t>
      </w:r>
      <w:r w:rsidRPr="00CE6D00">
        <w:rPr>
          <w:rFonts w:ascii="Times New Roman" w:hAnsi="Times New Roman" w:cs="Times New Roman"/>
          <w:sz w:val="28"/>
          <w:szCs w:val="28"/>
        </w:rPr>
        <w:t>роанализировать основные положения</w:t>
      </w:r>
      <w:r w:rsidR="0079439D" w:rsidRPr="00CE6D00">
        <w:rPr>
          <w:rFonts w:ascii="Times New Roman" w:hAnsi="Times New Roman" w:cs="Times New Roman"/>
          <w:sz w:val="28"/>
          <w:szCs w:val="28"/>
        </w:rPr>
        <w:t xml:space="preserve"> законодательства о доказывании</w:t>
      </w:r>
    </w:p>
    <w:p w:rsidR="0079439D" w:rsidRPr="00CE6D00" w:rsidRDefault="0079439D" w:rsidP="0079439D">
      <w:pPr>
        <w:spacing w:after="0" w:line="360" w:lineRule="auto"/>
        <w:ind w:right="-284"/>
        <w:jc w:val="both"/>
        <w:rPr>
          <w:rFonts w:ascii="Times New Roman" w:hAnsi="Times New Roman" w:cs="Times New Roman"/>
          <w:sz w:val="28"/>
          <w:szCs w:val="28"/>
        </w:rPr>
      </w:pPr>
      <w:r w:rsidRPr="00CE6D00">
        <w:rPr>
          <w:rFonts w:ascii="Times New Roman" w:hAnsi="Times New Roman" w:cs="Times New Roman"/>
          <w:sz w:val="28"/>
          <w:szCs w:val="28"/>
        </w:rPr>
        <w:t xml:space="preserve"> в гражданском процессе; </w:t>
      </w:r>
    </w:p>
    <w:p w:rsidR="0079439D" w:rsidRPr="00CE6D00" w:rsidRDefault="0079439D" w:rsidP="0079439D">
      <w:pPr>
        <w:spacing w:after="0" w:line="360" w:lineRule="auto"/>
        <w:ind w:right="-284" w:firstLine="567"/>
        <w:jc w:val="both"/>
        <w:rPr>
          <w:rFonts w:ascii="Times New Roman" w:hAnsi="Times New Roman" w:cs="Times New Roman"/>
          <w:sz w:val="28"/>
          <w:szCs w:val="28"/>
        </w:rPr>
      </w:pPr>
      <w:r w:rsidRPr="00CE6D00">
        <w:rPr>
          <w:rFonts w:ascii="Times New Roman" w:hAnsi="Times New Roman" w:cs="Times New Roman"/>
          <w:sz w:val="28"/>
          <w:szCs w:val="28"/>
        </w:rPr>
        <w:lastRenderedPageBreak/>
        <w:t>2.О</w:t>
      </w:r>
      <w:r w:rsidR="00583976" w:rsidRPr="00CE6D00">
        <w:rPr>
          <w:rFonts w:ascii="Times New Roman" w:hAnsi="Times New Roman" w:cs="Times New Roman"/>
          <w:sz w:val="28"/>
          <w:szCs w:val="28"/>
        </w:rPr>
        <w:t xml:space="preserve">характеризовать понятие доказывания </w:t>
      </w:r>
      <w:r w:rsidRPr="00CE6D00">
        <w:rPr>
          <w:rFonts w:ascii="Times New Roman" w:hAnsi="Times New Roman" w:cs="Times New Roman"/>
          <w:sz w:val="28"/>
          <w:szCs w:val="28"/>
        </w:rPr>
        <w:t>в гражданском процессе;</w:t>
      </w:r>
      <w:r w:rsidR="00583976" w:rsidRPr="00CE6D00">
        <w:rPr>
          <w:rFonts w:ascii="Times New Roman" w:hAnsi="Times New Roman" w:cs="Times New Roman"/>
          <w:sz w:val="28"/>
          <w:szCs w:val="28"/>
        </w:rPr>
        <w:t xml:space="preserve"> </w:t>
      </w:r>
    </w:p>
    <w:p w:rsidR="0079439D" w:rsidRPr="00CE6D00" w:rsidRDefault="0079439D" w:rsidP="0079439D">
      <w:pPr>
        <w:spacing w:after="0" w:line="360" w:lineRule="auto"/>
        <w:ind w:right="-284" w:firstLine="567"/>
        <w:jc w:val="both"/>
        <w:rPr>
          <w:rFonts w:ascii="Times New Roman" w:hAnsi="Times New Roman" w:cs="Times New Roman"/>
          <w:sz w:val="28"/>
          <w:szCs w:val="28"/>
        </w:rPr>
      </w:pPr>
      <w:r w:rsidRPr="00CE6D00">
        <w:rPr>
          <w:rFonts w:ascii="Times New Roman" w:hAnsi="Times New Roman" w:cs="Times New Roman"/>
          <w:sz w:val="28"/>
          <w:szCs w:val="28"/>
        </w:rPr>
        <w:t>3.О</w:t>
      </w:r>
      <w:r w:rsidR="00583976" w:rsidRPr="00CE6D00">
        <w:rPr>
          <w:rFonts w:ascii="Times New Roman" w:hAnsi="Times New Roman" w:cs="Times New Roman"/>
          <w:sz w:val="28"/>
          <w:szCs w:val="28"/>
        </w:rPr>
        <w:t>пределит</w:t>
      </w:r>
      <w:r w:rsidRPr="00CE6D00">
        <w:rPr>
          <w:rFonts w:ascii="Times New Roman" w:hAnsi="Times New Roman" w:cs="Times New Roman"/>
          <w:sz w:val="28"/>
          <w:szCs w:val="28"/>
        </w:rPr>
        <w:t xml:space="preserve">ь этапы процесса доказывания; </w:t>
      </w:r>
    </w:p>
    <w:p w:rsidR="00CE6D00" w:rsidRPr="00CE6D00" w:rsidRDefault="00CE6D00" w:rsidP="0079439D">
      <w:pPr>
        <w:spacing w:after="0" w:line="360" w:lineRule="auto"/>
        <w:ind w:right="-284" w:firstLine="567"/>
        <w:jc w:val="both"/>
        <w:rPr>
          <w:rFonts w:ascii="Times New Roman" w:hAnsi="Times New Roman" w:cs="Times New Roman"/>
          <w:sz w:val="28"/>
          <w:szCs w:val="28"/>
        </w:rPr>
      </w:pPr>
      <w:r w:rsidRPr="00CE6D00">
        <w:rPr>
          <w:rFonts w:ascii="Times New Roman" w:hAnsi="Times New Roman" w:cs="Times New Roman"/>
          <w:sz w:val="28"/>
          <w:szCs w:val="28"/>
        </w:rPr>
        <w:t>4.Изучить предмет доказывания</w:t>
      </w:r>
      <w:r w:rsidR="00BB7641" w:rsidRPr="00BB7641">
        <w:t xml:space="preserve"> </w:t>
      </w:r>
      <w:r w:rsidR="00A542F3">
        <w:rPr>
          <w:rFonts w:ascii="Times New Roman" w:hAnsi="Times New Roman" w:cs="Times New Roman"/>
          <w:sz w:val="28"/>
          <w:szCs w:val="28"/>
        </w:rPr>
        <w:t>и основные этапы процесса</w:t>
      </w:r>
      <w:r w:rsidRPr="00CE6D00">
        <w:rPr>
          <w:rFonts w:ascii="Times New Roman" w:hAnsi="Times New Roman" w:cs="Times New Roman"/>
          <w:sz w:val="28"/>
          <w:szCs w:val="28"/>
        </w:rPr>
        <w:t>;</w:t>
      </w:r>
    </w:p>
    <w:p w:rsidR="00CE6D00" w:rsidRPr="00CE6D00" w:rsidRDefault="00BB7641" w:rsidP="00CE6D00">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5</w:t>
      </w:r>
      <w:r w:rsidR="00CE6D00" w:rsidRPr="00CE6D00">
        <w:rPr>
          <w:rFonts w:ascii="Times New Roman" w:hAnsi="Times New Roman" w:cs="Times New Roman"/>
          <w:sz w:val="28"/>
          <w:szCs w:val="28"/>
        </w:rPr>
        <w:t>.Охарактеризовать общие правила доказывания;</w:t>
      </w:r>
    </w:p>
    <w:p w:rsidR="0079439D" w:rsidRPr="00CE6D00" w:rsidRDefault="00A542F3" w:rsidP="0079439D">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6</w:t>
      </w:r>
      <w:r w:rsidR="0079439D" w:rsidRPr="00CE6D00">
        <w:rPr>
          <w:rFonts w:ascii="Times New Roman" w:hAnsi="Times New Roman" w:cs="Times New Roman"/>
          <w:sz w:val="28"/>
          <w:szCs w:val="28"/>
        </w:rPr>
        <w:t>.</w:t>
      </w:r>
      <w:r w:rsidR="00CE6D00" w:rsidRPr="00CE6D00">
        <w:rPr>
          <w:rFonts w:ascii="Times New Roman" w:hAnsi="Times New Roman" w:cs="Times New Roman"/>
          <w:sz w:val="28"/>
          <w:szCs w:val="28"/>
        </w:rPr>
        <w:t>Р</w:t>
      </w:r>
      <w:r w:rsidR="00583976" w:rsidRPr="00CE6D00">
        <w:rPr>
          <w:rFonts w:ascii="Times New Roman" w:hAnsi="Times New Roman" w:cs="Times New Roman"/>
          <w:sz w:val="28"/>
          <w:szCs w:val="28"/>
        </w:rPr>
        <w:t xml:space="preserve">ассмотреть судебную практику по теме. </w:t>
      </w:r>
    </w:p>
    <w:p w:rsidR="0079439D" w:rsidRDefault="0079439D" w:rsidP="0079439D">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Объектом курсовой работы</w:t>
      </w:r>
      <w:r w:rsidR="00583976" w:rsidRPr="00583976">
        <w:rPr>
          <w:rFonts w:ascii="Times New Roman" w:hAnsi="Times New Roman" w:cs="Times New Roman"/>
          <w:sz w:val="28"/>
          <w:szCs w:val="28"/>
        </w:rPr>
        <w:t xml:space="preserve"> являются </w:t>
      </w:r>
      <w:r w:rsidR="00A542F3">
        <w:rPr>
          <w:rFonts w:ascii="Times New Roman" w:hAnsi="Times New Roman" w:cs="Times New Roman"/>
          <w:sz w:val="28"/>
          <w:szCs w:val="28"/>
        </w:rPr>
        <w:t xml:space="preserve">общественные </w:t>
      </w:r>
      <w:r w:rsidR="00583976" w:rsidRPr="00583976">
        <w:rPr>
          <w:rFonts w:ascii="Times New Roman" w:hAnsi="Times New Roman" w:cs="Times New Roman"/>
          <w:sz w:val="28"/>
          <w:szCs w:val="28"/>
        </w:rPr>
        <w:t xml:space="preserve">отношения, возникающие между участниками гражданского процесса в процессе доказательственной деятельности. </w:t>
      </w:r>
    </w:p>
    <w:p w:rsidR="0079439D" w:rsidRDefault="0079439D" w:rsidP="0079439D">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Предметом</w:t>
      </w:r>
      <w:r w:rsidR="00583976" w:rsidRPr="00583976">
        <w:rPr>
          <w:rFonts w:ascii="Times New Roman" w:hAnsi="Times New Roman" w:cs="Times New Roman"/>
          <w:sz w:val="28"/>
          <w:szCs w:val="28"/>
        </w:rPr>
        <w:t xml:space="preserve"> является российское гражданско-процессуальное законодательство, закрепляющее положения о доказывании и судебных доказательствах. </w:t>
      </w:r>
    </w:p>
    <w:p w:rsidR="0079439D" w:rsidRDefault="0079439D" w:rsidP="0079439D">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 xml:space="preserve">Методологическую основу данной работы </w:t>
      </w:r>
      <w:r w:rsidR="00583976" w:rsidRPr="00583976">
        <w:rPr>
          <w:rFonts w:ascii="Times New Roman" w:hAnsi="Times New Roman" w:cs="Times New Roman"/>
          <w:sz w:val="28"/>
          <w:szCs w:val="28"/>
        </w:rPr>
        <w:t xml:space="preserve"> составил диалектический подход к исследованию правовых процессов и явлений. </w:t>
      </w:r>
    </w:p>
    <w:p w:rsidR="00A542F3" w:rsidRDefault="00583976" w:rsidP="0079439D">
      <w:pPr>
        <w:spacing w:after="0" w:line="360" w:lineRule="auto"/>
        <w:ind w:right="-284" w:firstLine="567"/>
        <w:jc w:val="both"/>
        <w:rPr>
          <w:rFonts w:ascii="Times New Roman" w:hAnsi="Times New Roman" w:cs="Times New Roman"/>
          <w:sz w:val="28"/>
          <w:szCs w:val="28"/>
        </w:rPr>
      </w:pPr>
      <w:r w:rsidRPr="00583976">
        <w:rPr>
          <w:rFonts w:ascii="Times New Roman" w:hAnsi="Times New Roman" w:cs="Times New Roman"/>
          <w:sz w:val="28"/>
          <w:szCs w:val="28"/>
        </w:rPr>
        <w:t>В работе применен ряд общенаучных, частно-научных и специальных методов познания - системный, комплексный, структурно-функциональный, конкретно-истор</w:t>
      </w:r>
      <w:r w:rsidR="00BB7641">
        <w:rPr>
          <w:rFonts w:ascii="Times New Roman" w:hAnsi="Times New Roman" w:cs="Times New Roman"/>
          <w:sz w:val="28"/>
          <w:szCs w:val="28"/>
        </w:rPr>
        <w:t>ический, сравнительно-правовой</w:t>
      </w:r>
      <w:r w:rsidR="00A542F3">
        <w:rPr>
          <w:rFonts w:ascii="Times New Roman" w:hAnsi="Times New Roman" w:cs="Times New Roman"/>
          <w:sz w:val="28"/>
          <w:szCs w:val="28"/>
        </w:rPr>
        <w:t>, нормативно-логический.</w:t>
      </w:r>
      <w:r w:rsidRPr="00583976">
        <w:rPr>
          <w:rFonts w:ascii="Times New Roman" w:hAnsi="Times New Roman" w:cs="Times New Roman"/>
          <w:sz w:val="28"/>
          <w:szCs w:val="28"/>
        </w:rPr>
        <w:t xml:space="preserve"> </w:t>
      </w:r>
    </w:p>
    <w:p w:rsidR="0079439D" w:rsidRDefault="00583976" w:rsidP="0079439D">
      <w:pPr>
        <w:spacing w:after="0" w:line="360" w:lineRule="auto"/>
        <w:ind w:right="-284" w:firstLine="567"/>
        <w:jc w:val="both"/>
        <w:rPr>
          <w:rFonts w:ascii="Times New Roman" w:hAnsi="Times New Roman" w:cs="Times New Roman"/>
          <w:sz w:val="28"/>
          <w:szCs w:val="28"/>
        </w:rPr>
      </w:pPr>
      <w:r w:rsidRPr="00583976">
        <w:rPr>
          <w:rFonts w:ascii="Times New Roman" w:hAnsi="Times New Roman" w:cs="Times New Roman"/>
          <w:sz w:val="28"/>
          <w:szCs w:val="28"/>
        </w:rPr>
        <w:t xml:space="preserve">Теоретическая и практическая значимость исследования. Выводы и предложения, сформулированные в работе, могут быть использованы в законотворческой деятельности с целью совершенствования доказывания в гражданском процессе, в правоприменительной практике при разрешении конкретных дел. </w:t>
      </w:r>
    </w:p>
    <w:p w:rsidR="0079439D" w:rsidRDefault="00583976" w:rsidP="00BB7641">
      <w:pPr>
        <w:spacing w:after="0" w:line="360" w:lineRule="auto"/>
        <w:ind w:right="-284" w:firstLine="567"/>
        <w:jc w:val="both"/>
        <w:rPr>
          <w:rFonts w:ascii="Times New Roman" w:hAnsi="Times New Roman" w:cs="Times New Roman"/>
          <w:sz w:val="28"/>
          <w:szCs w:val="28"/>
        </w:rPr>
      </w:pPr>
      <w:r w:rsidRPr="00583976">
        <w:rPr>
          <w:rFonts w:ascii="Times New Roman" w:hAnsi="Times New Roman" w:cs="Times New Roman"/>
          <w:sz w:val="28"/>
          <w:szCs w:val="28"/>
        </w:rPr>
        <w:t>Структурно работа состоит из введения, в котором обоснована актуальность исследования,</w:t>
      </w:r>
      <w:r w:rsidR="00BB7641">
        <w:rPr>
          <w:rFonts w:ascii="Times New Roman" w:hAnsi="Times New Roman" w:cs="Times New Roman"/>
          <w:sz w:val="28"/>
          <w:szCs w:val="28"/>
        </w:rPr>
        <w:t xml:space="preserve"> намечены ее цель и задачи; двух глав</w:t>
      </w:r>
      <w:r w:rsidRPr="00583976">
        <w:rPr>
          <w:rFonts w:ascii="Times New Roman" w:hAnsi="Times New Roman" w:cs="Times New Roman"/>
          <w:sz w:val="28"/>
          <w:szCs w:val="28"/>
        </w:rPr>
        <w:t xml:space="preserve"> разбитых на параграфы, в каждом из которых последовательно решаются названные выше задачи работы, и заключения, в котором подводятся итоги исслед</w:t>
      </w:r>
      <w:r w:rsidR="0079439D">
        <w:rPr>
          <w:rFonts w:ascii="Times New Roman" w:hAnsi="Times New Roman" w:cs="Times New Roman"/>
          <w:sz w:val="28"/>
          <w:szCs w:val="28"/>
        </w:rPr>
        <w:t>ования. Оканчивается работа</w:t>
      </w:r>
      <w:r w:rsidRPr="00583976">
        <w:rPr>
          <w:rFonts w:ascii="Times New Roman" w:hAnsi="Times New Roman" w:cs="Times New Roman"/>
          <w:sz w:val="28"/>
          <w:szCs w:val="28"/>
        </w:rPr>
        <w:t xml:space="preserve"> списком</w:t>
      </w:r>
      <w:r w:rsidR="0079439D">
        <w:rPr>
          <w:rFonts w:ascii="Times New Roman" w:hAnsi="Times New Roman" w:cs="Times New Roman"/>
          <w:sz w:val="28"/>
          <w:szCs w:val="28"/>
        </w:rPr>
        <w:t xml:space="preserve"> литературы</w:t>
      </w:r>
      <w:r w:rsidRPr="00583976">
        <w:rPr>
          <w:rFonts w:ascii="Times New Roman" w:hAnsi="Times New Roman" w:cs="Times New Roman"/>
          <w:sz w:val="28"/>
          <w:szCs w:val="28"/>
        </w:rPr>
        <w:t>.</w:t>
      </w:r>
    </w:p>
    <w:p w:rsidR="00A542F3" w:rsidRDefault="00A542F3" w:rsidP="00BB7641">
      <w:pPr>
        <w:spacing w:after="0" w:line="360" w:lineRule="auto"/>
        <w:ind w:right="-284" w:firstLine="567"/>
        <w:jc w:val="both"/>
        <w:rPr>
          <w:rFonts w:ascii="Times New Roman" w:hAnsi="Times New Roman" w:cs="Times New Roman"/>
          <w:sz w:val="28"/>
          <w:szCs w:val="28"/>
        </w:rPr>
      </w:pPr>
    </w:p>
    <w:p w:rsidR="00A542F3" w:rsidRDefault="00A542F3" w:rsidP="00BB7641">
      <w:pPr>
        <w:spacing w:after="0" w:line="360" w:lineRule="auto"/>
        <w:ind w:right="-284" w:firstLine="567"/>
        <w:jc w:val="both"/>
        <w:rPr>
          <w:rFonts w:ascii="Times New Roman" w:hAnsi="Times New Roman" w:cs="Times New Roman"/>
          <w:sz w:val="28"/>
          <w:szCs w:val="28"/>
        </w:rPr>
      </w:pPr>
    </w:p>
    <w:p w:rsidR="00A542F3" w:rsidRPr="00BB7641" w:rsidRDefault="00A542F3" w:rsidP="00BB7641">
      <w:pPr>
        <w:spacing w:after="0" w:line="360" w:lineRule="auto"/>
        <w:ind w:right="-284" w:firstLine="567"/>
        <w:jc w:val="both"/>
        <w:rPr>
          <w:rFonts w:ascii="Times New Roman" w:hAnsi="Times New Roman" w:cs="Times New Roman"/>
          <w:sz w:val="28"/>
          <w:szCs w:val="28"/>
        </w:rPr>
      </w:pPr>
    </w:p>
    <w:p w:rsidR="00CE6D00" w:rsidRPr="00CE6D00" w:rsidRDefault="00CE6D00" w:rsidP="0057751E">
      <w:pPr>
        <w:spacing w:before="240" w:after="0" w:line="360" w:lineRule="auto"/>
        <w:ind w:right="-284"/>
        <w:jc w:val="center"/>
        <w:rPr>
          <w:rFonts w:ascii="Times New Roman" w:hAnsi="Times New Roman" w:cs="Times New Roman"/>
          <w:b/>
          <w:color w:val="000000" w:themeColor="text1"/>
          <w:sz w:val="28"/>
          <w:szCs w:val="28"/>
        </w:rPr>
      </w:pPr>
      <w:r w:rsidRPr="00CE6D00">
        <w:rPr>
          <w:rFonts w:ascii="Times New Roman" w:hAnsi="Times New Roman" w:cs="Times New Roman"/>
          <w:b/>
          <w:color w:val="000000" w:themeColor="text1"/>
          <w:sz w:val="28"/>
          <w:szCs w:val="28"/>
        </w:rPr>
        <w:lastRenderedPageBreak/>
        <w:t xml:space="preserve">ГЛАВА1.ПОНЯТИЕ И ОБЩАЯ ХАРАКТЕРИСТИКА ДОКАЗЫВАНИЯ В ГРАЖДАНСКОМ ПРОЦЕССЕ И ОСНОВНЫЕ  ПРОБЛЕМЫ ЗАКОНОДАТЕЛЬСТВА ПО ДОКАЗЫВАНИЮ В ГРАЖДАНСКОМ ПРОЦЕССЕ </w:t>
      </w:r>
    </w:p>
    <w:p w:rsidR="0057751E" w:rsidRPr="00E93607" w:rsidRDefault="00E93607" w:rsidP="00C37F88">
      <w:pPr>
        <w:spacing w:before="240" w:after="0" w:line="480" w:lineRule="auto"/>
        <w:ind w:right="-284"/>
        <w:jc w:val="center"/>
        <w:rPr>
          <w:rFonts w:ascii="Times New Roman" w:hAnsi="Times New Roman" w:cs="Times New Roman"/>
          <w:b/>
          <w:color w:val="000000" w:themeColor="text1"/>
          <w:sz w:val="28"/>
          <w:szCs w:val="28"/>
        </w:rPr>
      </w:pPr>
      <w:r w:rsidRPr="00E93607">
        <w:rPr>
          <w:rFonts w:ascii="Times New Roman" w:hAnsi="Times New Roman" w:cs="Times New Roman"/>
          <w:b/>
          <w:color w:val="000000" w:themeColor="text1"/>
          <w:sz w:val="28"/>
          <w:szCs w:val="28"/>
        </w:rPr>
        <w:t>1.1.Понятие и</w:t>
      </w:r>
      <w:r w:rsidR="0057751E" w:rsidRPr="00E93607">
        <w:rPr>
          <w:rFonts w:ascii="Times New Roman" w:hAnsi="Times New Roman" w:cs="Times New Roman"/>
          <w:b/>
          <w:color w:val="000000" w:themeColor="text1"/>
          <w:sz w:val="28"/>
          <w:szCs w:val="28"/>
        </w:rPr>
        <w:t xml:space="preserve"> </w:t>
      </w:r>
      <w:r w:rsidRPr="00E93607">
        <w:rPr>
          <w:rFonts w:ascii="Times New Roman" w:hAnsi="Times New Roman" w:cs="Times New Roman"/>
          <w:b/>
          <w:color w:val="000000" w:themeColor="text1"/>
          <w:sz w:val="28"/>
          <w:szCs w:val="28"/>
        </w:rPr>
        <w:t>основные этапы процесса доказывания</w:t>
      </w:r>
    </w:p>
    <w:p w:rsidR="00C37F88" w:rsidRDefault="00CE6D00" w:rsidP="00C37F88">
      <w:pPr>
        <w:spacing w:after="0" w:line="360" w:lineRule="auto"/>
        <w:ind w:right="-284" w:firstLine="567"/>
        <w:jc w:val="both"/>
        <w:rPr>
          <w:rFonts w:ascii="Times New Roman" w:hAnsi="Times New Roman" w:cs="Times New Roman"/>
          <w:sz w:val="28"/>
          <w:szCs w:val="28"/>
        </w:rPr>
      </w:pPr>
      <w:r w:rsidRPr="00C37F88">
        <w:rPr>
          <w:rFonts w:ascii="Times New Roman" w:hAnsi="Times New Roman" w:cs="Times New Roman"/>
          <w:sz w:val="28"/>
          <w:szCs w:val="28"/>
        </w:rPr>
        <w:t xml:space="preserve">Для вынесения законного и обоснованного решения суд должен выяснить все имеющие значение для дела юридические факты, то есть конкретные жизненные обстоятельства, с которыми закон связывает возникновение изменение или прекращение прав и обязанностей, совокупность которых и будет являться предметом доказывания. </w:t>
      </w:r>
    </w:p>
    <w:p w:rsidR="00C37F88" w:rsidRDefault="00CE6D00" w:rsidP="00C37F88">
      <w:pPr>
        <w:spacing w:after="0" w:line="360" w:lineRule="auto"/>
        <w:ind w:right="-284" w:firstLine="567"/>
        <w:jc w:val="both"/>
        <w:rPr>
          <w:rFonts w:ascii="Times New Roman" w:hAnsi="Times New Roman" w:cs="Times New Roman"/>
          <w:sz w:val="28"/>
          <w:szCs w:val="28"/>
        </w:rPr>
      </w:pPr>
      <w:r w:rsidRPr="00C37F88">
        <w:rPr>
          <w:rFonts w:ascii="Times New Roman" w:hAnsi="Times New Roman" w:cs="Times New Roman"/>
          <w:sz w:val="28"/>
          <w:szCs w:val="28"/>
        </w:rPr>
        <w:t>Формирование предмета доказывания начинается уже в стадии возбуждения дела, продолжается в ходе подготовки дела и окончательно происходит в стадии судебного разбирательства. Стороны и другие лица, участвующие в деле, могут расширить или сузить круг фактов, входящих в предмет доказывания, в зависимости от изменения характера своих интересов (изменение основания или предмета иска, признание отказа от иск</w:t>
      </w:r>
      <w:r w:rsidR="008C6EF8">
        <w:rPr>
          <w:rFonts w:ascii="Times New Roman" w:hAnsi="Times New Roman" w:cs="Times New Roman"/>
          <w:sz w:val="28"/>
          <w:szCs w:val="28"/>
        </w:rPr>
        <w:t>а, мировое соглашение и т. д.).</w:t>
      </w:r>
      <w:r w:rsidR="008C6EF8">
        <w:rPr>
          <w:rStyle w:val="ac"/>
          <w:rFonts w:ascii="Times New Roman" w:hAnsi="Times New Roman" w:cs="Times New Roman"/>
          <w:sz w:val="28"/>
          <w:szCs w:val="28"/>
        </w:rPr>
        <w:footnoteReference w:id="1"/>
      </w:r>
    </w:p>
    <w:p w:rsidR="00C37F88" w:rsidRDefault="00CE6D00" w:rsidP="00C37F88">
      <w:pPr>
        <w:spacing w:after="0" w:line="360" w:lineRule="auto"/>
        <w:ind w:right="-284" w:firstLine="567"/>
        <w:jc w:val="both"/>
        <w:rPr>
          <w:rFonts w:ascii="Times New Roman" w:hAnsi="Times New Roman" w:cs="Times New Roman"/>
          <w:sz w:val="28"/>
          <w:szCs w:val="28"/>
        </w:rPr>
      </w:pPr>
      <w:r w:rsidRPr="00C37F88">
        <w:rPr>
          <w:rFonts w:ascii="Times New Roman" w:hAnsi="Times New Roman" w:cs="Times New Roman"/>
          <w:sz w:val="28"/>
          <w:szCs w:val="28"/>
        </w:rPr>
        <w:t xml:space="preserve">В предмет доказывания по делу могут входить как события (наводнение), так и действия (заключение сделки), которые могут быть правомерными (удержание имущества должника) и неправомерными (необоснованная задержка исполнения обязательства). </w:t>
      </w:r>
    </w:p>
    <w:p w:rsidR="00C37F88" w:rsidRDefault="00CE6D00" w:rsidP="00C37F88">
      <w:pPr>
        <w:spacing w:after="0" w:line="360" w:lineRule="auto"/>
        <w:ind w:right="-284" w:firstLine="567"/>
        <w:jc w:val="both"/>
        <w:rPr>
          <w:rFonts w:ascii="Times New Roman" w:hAnsi="Times New Roman" w:cs="Times New Roman"/>
          <w:sz w:val="28"/>
          <w:szCs w:val="28"/>
        </w:rPr>
      </w:pPr>
      <w:r w:rsidRPr="00C37F88">
        <w:rPr>
          <w:rFonts w:ascii="Times New Roman" w:hAnsi="Times New Roman" w:cs="Times New Roman"/>
          <w:sz w:val="28"/>
          <w:szCs w:val="28"/>
        </w:rPr>
        <w:t xml:space="preserve">Кроме того, факты могут иметь положительное или отрицательное содержание (определенный факт должен быть в наличии или же наоборот должен отсутствовать). </w:t>
      </w:r>
    </w:p>
    <w:p w:rsidR="00C37F88" w:rsidRDefault="00CE6D00" w:rsidP="00C37F88">
      <w:pPr>
        <w:spacing w:after="0" w:line="360" w:lineRule="auto"/>
        <w:ind w:right="-284" w:firstLine="567"/>
        <w:jc w:val="both"/>
        <w:rPr>
          <w:rFonts w:ascii="Times New Roman" w:hAnsi="Times New Roman" w:cs="Times New Roman"/>
          <w:sz w:val="28"/>
          <w:szCs w:val="28"/>
        </w:rPr>
      </w:pPr>
      <w:r w:rsidRPr="00C37F88">
        <w:rPr>
          <w:rFonts w:ascii="Times New Roman" w:hAnsi="Times New Roman" w:cs="Times New Roman"/>
          <w:sz w:val="28"/>
          <w:szCs w:val="28"/>
        </w:rPr>
        <w:t>Следует отметить, что состав фактов, входящих в предмет доказывания, для каждого дела различен, а суд определяет его, исходя из требований и возражений сторон, а также предписаний норм материального права, которые должны быть в данном случае применены. При этом, в силу</w:t>
      </w:r>
      <w:r w:rsidR="00C37F88">
        <w:rPr>
          <w:rFonts w:ascii="Times New Roman" w:hAnsi="Times New Roman" w:cs="Times New Roman"/>
          <w:sz w:val="28"/>
          <w:szCs w:val="28"/>
        </w:rPr>
        <w:t>,</w:t>
      </w:r>
      <w:r w:rsidRPr="00C37F88">
        <w:rPr>
          <w:rFonts w:ascii="Times New Roman" w:hAnsi="Times New Roman" w:cs="Times New Roman"/>
          <w:sz w:val="28"/>
          <w:szCs w:val="28"/>
        </w:rPr>
        <w:t xml:space="preserve"> состязательного </w:t>
      </w:r>
      <w:r w:rsidRPr="00C37F88">
        <w:rPr>
          <w:rFonts w:ascii="Times New Roman" w:hAnsi="Times New Roman" w:cs="Times New Roman"/>
          <w:sz w:val="28"/>
          <w:szCs w:val="28"/>
        </w:rPr>
        <w:lastRenderedPageBreak/>
        <w:t>построения гражданского процесса на стороны возложено так называемое бремя доказывания, то есть</w:t>
      </w:r>
      <w:r w:rsidR="00C37F88">
        <w:rPr>
          <w:rFonts w:ascii="Times New Roman" w:hAnsi="Times New Roman" w:cs="Times New Roman"/>
          <w:sz w:val="28"/>
          <w:szCs w:val="28"/>
        </w:rPr>
        <w:t>,</w:t>
      </w:r>
      <w:r w:rsidRPr="00C37F88">
        <w:rPr>
          <w:rFonts w:ascii="Times New Roman" w:hAnsi="Times New Roman" w:cs="Times New Roman"/>
          <w:sz w:val="28"/>
          <w:szCs w:val="28"/>
        </w:rPr>
        <w:t xml:space="preserve"> заявляя в суде требования или возражения, они сами должны указать те обстоятельства, те факты, которыми требования и возражения обосновываются (ч. 1 ст. 56 и п. 5 ч. 2 ст. 131 ГПК РФ).</w:t>
      </w:r>
      <w:r w:rsidR="008C6EF8">
        <w:rPr>
          <w:rStyle w:val="ac"/>
          <w:rFonts w:ascii="Times New Roman" w:hAnsi="Times New Roman" w:cs="Times New Roman"/>
          <w:sz w:val="28"/>
          <w:szCs w:val="28"/>
        </w:rPr>
        <w:footnoteReference w:id="2"/>
      </w:r>
      <w:r w:rsidRPr="00C37F88">
        <w:rPr>
          <w:rFonts w:ascii="Times New Roman" w:hAnsi="Times New Roman" w:cs="Times New Roman"/>
          <w:sz w:val="28"/>
          <w:szCs w:val="28"/>
        </w:rPr>
        <w:t xml:space="preserve"> </w:t>
      </w:r>
    </w:p>
    <w:p w:rsidR="00C37F88" w:rsidRDefault="00CE6D00" w:rsidP="00C37F88">
      <w:pPr>
        <w:spacing w:after="0" w:line="360" w:lineRule="auto"/>
        <w:ind w:right="-284" w:firstLine="567"/>
        <w:jc w:val="both"/>
        <w:rPr>
          <w:rFonts w:ascii="Times New Roman" w:hAnsi="Times New Roman" w:cs="Times New Roman"/>
          <w:sz w:val="28"/>
          <w:szCs w:val="28"/>
        </w:rPr>
      </w:pPr>
      <w:r w:rsidRPr="00C37F88">
        <w:rPr>
          <w:rFonts w:ascii="Times New Roman" w:hAnsi="Times New Roman" w:cs="Times New Roman"/>
          <w:sz w:val="28"/>
          <w:szCs w:val="28"/>
        </w:rPr>
        <w:t xml:space="preserve">Итак, в первую очередь в предмет доказывания входят факты, составляющие основания иска, т. е. юридические факты, указанные истцом в качестве основания исковых требований. К этой же группе можно отнести факты, составляющие основания возражений против иска, т. е. юридические факты, указанные ответчиком в качестве основания возражений против иска. </w:t>
      </w:r>
    </w:p>
    <w:p w:rsidR="00C37F88" w:rsidRDefault="00CE6D00" w:rsidP="00C37F88">
      <w:pPr>
        <w:spacing w:after="0" w:line="360" w:lineRule="auto"/>
        <w:ind w:right="-284" w:firstLine="567"/>
        <w:jc w:val="both"/>
        <w:rPr>
          <w:rFonts w:ascii="Times New Roman" w:hAnsi="Times New Roman" w:cs="Times New Roman"/>
          <w:sz w:val="28"/>
          <w:szCs w:val="28"/>
        </w:rPr>
      </w:pPr>
      <w:r w:rsidRPr="00C37F88">
        <w:rPr>
          <w:rFonts w:ascii="Times New Roman" w:hAnsi="Times New Roman" w:cs="Times New Roman"/>
          <w:sz w:val="28"/>
          <w:szCs w:val="28"/>
        </w:rPr>
        <w:t xml:space="preserve">Вместе с тем, стороны могут ошибаться в своих ссылках на факты. </w:t>
      </w:r>
    </w:p>
    <w:p w:rsidR="00C37F88" w:rsidRDefault="00CE6D00" w:rsidP="00C37F88">
      <w:pPr>
        <w:spacing w:after="0" w:line="360" w:lineRule="auto"/>
        <w:ind w:right="-284" w:firstLine="567"/>
        <w:jc w:val="both"/>
        <w:rPr>
          <w:rFonts w:ascii="Times New Roman" w:hAnsi="Times New Roman" w:cs="Times New Roman"/>
          <w:sz w:val="28"/>
          <w:szCs w:val="28"/>
        </w:rPr>
      </w:pPr>
      <w:r w:rsidRPr="00C37F88">
        <w:rPr>
          <w:rFonts w:ascii="Times New Roman" w:hAnsi="Times New Roman" w:cs="Times New Roman"/>
          <w:sz w:val="28"/>
          <w:szCs w:val="28"/>
        </w:rPr>
        <w:t xml:space="preserve">С одной стороны, они могут указывать на факты, не имеющие юридического значения, которые суд не должен исследовать. </w:t>
      </w:r>
    </w:p>
    <w:p w:rsidR="00C37F88" w:rsidRDefault="00CE6D00" w:rsidP="00C37F88">
      <w:pPr>
        <w:spacing w:after="0" w:line="360" w:lineRule="auto"/>
        <w:ind w:right="-284" w:firstLine="567"/>
        <w:jc w:val="both"/>
        <w:rPr>
          <w:rFonts w:ascii="Times New Roman" w:hAnsi="Times New Roman" w:cs="Times New Roman"/>
          <w:sz w:val="28"/>
          <w:szCs w:val="28"/>
        </w:rPr>
      </w:pPr>
      <w:r w:rsidRPr="00C37F88">
        <w:rPr>
          <w:rFonts w:ascii="Times New Roman" w:hAnsi="Times New Roman" w:cs="Times New Roman"/>
          <w:sz w:val="28"/>
          <w:szCs w:val="28"/>
        </w:rPr>
        <w:t xml:space="preserve">С другой стороны, может отсутствовать указание на необходимые юридические факты, в связи с чем, суд по своей инициативе включает их в предмет доказывания. </w:t>
      </w:r>
      <w:r w:rsidR="008C6EF8">
        <w:rPr>
          <w:rStyle w:val="ac"/>
          <w:rFonts w:ascii="Times New Roman" w:hAnsi="Times New Roman" w:cs="Times New Roman"/>
          <w:sz w:val="28"/>
          <w:szCs w:val="28"/>
        </w:rPr>
        <w:footnoteReference w:id="3"/>
      </w:r>
    </w:p>
    <w:p w:rsidR="00C37F88" w:rsidRDefault="00CE6D00" w:rsidP="00C37F88">
      <w:pPr>
        <w:spacing w:after="0" w:line="360" w:lineRule="auto"/>
        <w:ind w:right="-284" w:firstLine="567"/>
        <w:jc w:val="both"/>
        <w:rPr>
          <w:rFonts w:ascii="Times New Roman" w:hAnsi="Times New Roman" w:cs="Times New Roman"/>
          <w:sz w:val="28"/>
          <w:szCs w:val="28"/>
        </w:rPr>
      </w:pPr>
      <w:r w:rsidRPr="00C37F88">
        <w:rPr>
          <w:rFonts w:ascii="Times New Roman" w:hAnsi="Times New Roman" w:cs="Times New Roman"/>
          <w:sz w:val="28"/>
          <w:szCs w:val="28"/>
        </w:rPr>
        <w:t>Таким образом, предмет доказывания в этих случаях «сориентирован» на норму материального права. Например, лицо, предъявившее иск о возмещении ущерба, причиненного здоровью должно доказать, что ему действительно причинено увечье или иной вред здоровью; в результате этого повреждения он утратил заработок (доход), который он имел</w:t>
      </w:r>
      <w:r w:rsidR="00C37F88">
        <w:rPr>
          <w:rFonts w:ascii="Times New Roman" w:hAnsi="Times New Roman" w:cs="Times New Roman"/>
          <w:sz w:val="28"/>
          <w:szCs w:val="28"/>
        </w:rPr>
        <w:t>, либо мог иметь</w:t>
      </w:r>
      <w:r w:rsidRPr="00C37F88">
        <w:rPr>
          <w:rFonts w:ascii="Times New Roman" w:hAnsi="Times New Roman" w:cs="Times New Roman"/>
          <w:sz w:val="28"/>
          <w:szCs w:val="28"/>
        </w:rPr>
        <w:t xml:space="preserve">. </w:t>
      </w:r>
    </w:p>
    <w:p w:rsidR="00C37F88" w:rsidRDefault="00CE6D00" w:rsidP="00C37F88">
      <w:pPr>
        <w:spacing w:after="0" w:line="360" w:lineRule="auto"/>
        <w:ind w:right="-284" w:firstLine="567"/>
        <w:jc w:val="both"/>
        <w:rPr>
          <w:rFonts w:ascii="Times New Roman" w:hAnsi="Times New Roman" w:cs="Times New Roman"/>
          <w:sz w:val="28"/>
          <w:szCs w:val="28"/>
        </w:rPr>
      </w:pPr>
      <w:r w:rsidRPr="00C37F88">
        <w:rPr>
          <w:rFonts w:ascii="Times New Roman" w:hAnsi="Times New Roman" w:cs="Times New Roman"/>
          <w:sz w:val="28"/>
          <w:szCs w:val="28"/>
        </w:rPr>
        <w:t xml:space="preserve">В ряде случаев сам закон четко очерчивает круг фактов, которые подлежат доказыванию. Так, например, по делам об установлении некоторых юридических фактов (например, факта регистрации рождения, смерти и т. д.) необходимо доказать факты, подтверждающие невозможность восстановления утраченных документов. </w:t>
      </w:r>
    </w:p>
    <w:p w:rsidR="00C37F88" w:rsidRDefault="00CE6D00" w:rsidP="00C37F88">
      <w:pPr>
        <w:spacing w:after="0" w:line="360" w:lineRule="auto"/>
        <w:ind w:right="-284" w:firstLine="567"/>
        <w:jc w:val="both"/>
        <w:rPr>
          <w:rFonts w:ascii="Times New Roman" w:hAnsi="Times New Roman" w:cs="Times New Roman"/>
          <w:sz w:val="28"/>
          <w:szCs w:val="28"/>
        </w:rPr>
      </w:pPr>
      <w:r w:rsidRPr="00C37F88">
        <w:rPr>
          <w:rFonts w:ascii="Times New Roman" w:hAnsi="Times New Roman" w:cs="Times New Roman"/>
          <w:sz w:val="28"/>
          <w:szCs w:val="28"/>
        </w:rPr>
        <w:t xml:space="preserve">Таким образом, правильное определение предмета доказывания имеет большое значение. Так, если будут установлены не все факты, необходимые для разрешения дела, это повлечет вынесение необоснованного решения. А </w:t>
      </w:r>
      <w:r w:rsidRPr="00C37F88">
        <w:rPr>
          <w:rFonts w:ascii="Times New Roman" w:hAnsi="Times New Roman" w:cs="Times New Roman"/>
          <w:sz w:val="28"/>
          <w:szCs w:val="28"/>
        </w:rPr>
        <w:lastRenderedPageBreak/>
        <w:t>если судами будут исследоваться факты, не имеющие значение для дела, это вызовет нен</w:t>
      </w:r>
      <w:r w:rsidR="00C37F88">
        <w:rPr>
          <w:rFonts w:ascii="Times New Roman" w:hAnsi="Times New Roman" w:cs="Times New Roman"/>
          <w:sz w:val="28"/>
          <w:szCs w:val="28"/>
        </w:rPr>
        <w:t>ужную трату времени, а главное -</w:t>
      </w:r>
      <w:r w:rsidRPr="00C37F88">
        <w:rPr>
          <w:rFonts w:ascii="Times New Roman" w:hAnsi="Times New Roman" w:cs="Times New Roman"/>
          <w:sz w:val="28"/>
          <w:szCs w:val="28"/>
        </w:rPr>
        <w:t xml:space="preserve"> может привести к неправильному разрешению дела по существу. </w:t>
      </w:r>
    </w:p>
    <w:p w:rsidR="00C37F88" w:rsidRDefault="00CE6D00" w:rsidP="00C37F88">
      <w:pPr>
        <w:spacing w:after="0" w:line="360" w:lineRule="auto"/>
        <w:ind w:right="-284" w:firstLine="567"/>
        <w:jc w:val="both"/>
        <w:rPr>
          <w:rFonts w:ascii="Times New Roman" w:hAnsi="Times New Roman" w:cs="Times New Roman"/>
          <w:sz w:val="28"/>
          <w:szCs w:val="28"/>
        </w:rPr>
      </w:pPr>
      <w:r w:rsidRPr="00C37F88">
        <w:rPr>
          <w:rFonts w:ascii="Times New Roman" w:hAnsi="Times New Roman" w:cs="Times New Roman"/>
          <w:sz w:val="28"/>
          <w:szCs w:val="28"/>
        </w:rPr>
        <w:t>Вместе с тем, ГПК РФ предусматривает две категории фактов, которые могут быть положены в основу решения по делу без доказывания и поэтому не включаются в предмет доказывания. Это общеизвестные и преюдициально установленные факты (ст. 61 ГПК РФ). Общеизвестными называют факты, которые должны быть известны в данной местности каждому разумному и обладающему житейским опытом человеку, в том числе тяжущимся и судьям, при этом право признать факт общеизвестным и потому не нуждающимся в</w:t>
      </w:r>
      <w:r w:rsidR="00C37F88">
        <w:rPr>
          <w:rFonts w:ascii="Times New Roman" w:hAnsi="Times New Roman" w:cs="Times New Roman"/>
          <w:sz w:val="28"/>
          <w:szCs w:val="28"/>
        </w:rPr>
        <w:t xml:space="preserve"> доказывании предоставлено суду</w:t>
      </w:r>
      <w:r w:rsidR="008C6EF8">
        <w:rPr>
          <w:rFonts w:ascii="Times New Roman" w:hAnsi="Times New Roman" w:cs="Times New Roman"/>
          <w:sz w:val="28"/>
          <w:szCs w:val="28"/>
        </w:rPr>
        <w:t>.</w:t>
      </w:r>
      <w:r w:rsidR="008C6EF8">
        <w:rPr>
          <w:rStyle w:val="ac"/>
          <w:rFonts w:ascii="Times New Roman" w:hAnsi="Times New Roman" w:cs="Times New Roman"/>
          <w:sz w:val="28"/>
          <w:szCs w:val="28"/>
        </w:rPr>
        <w:footnoteReference w:id="4"/>
      </w:r>
    </w:p>
    <w:p w:rsidR="00C37F88" w:rsidRDefault="00CE6D00" w:rsidP="00C37F88">
      <w:pPr>
        <w:spacing w:after="0" w:line="360" w:lineRule="auto"/>
        <w:ind w:right="-284" w:firstLine="567"/>
        <w:jc w:val="both"/>
        <w:rPr>
          <w:rFonts w:ascii="Times New Roman" w:hAnsi="Times New Roman" w:cs="Times New Roman"/>
          <w:sz w:val="28"/>
          <w:szCs w:val="28"/>
        </w:rPr>
      </w:pPr>
      <w:r w:rsidRPr="00C37F88">
        <w:rPr>
          <w:rFonts w:ascii="Times New Roman" w:hAnsi="Times New Roman" w:cs="Times New Roman"/>
          <w:sz w:val="28"/>
          <w:szCs w:val="28"/>
        </w:rPr>
        <w:t>Иллюст</w:t>
      </w:r>
      <w:r w:rsidR="00C37F88">
        <w:rPr>
          <w:rFonts w:ascii="Times New Roman" w:hAnsi="Times New Roman" w:cs="Times New Roman"/>
          <w:sz w:val="28"/>
          <w:szCs w:val="28"/>
        </w:rPr>
        <w:t xml:space="preserve">рацией служит следующий пример: </w:t>
      </w:r>
      <w:r w:rsidRPr="00C37F88">
        <w:rPr>
          <w:rFonts w:ascii="Times New Roman" w:hAnsi="Times New Roman" w:cs="Times New Roman"/>
          <w:sz w:val="28"/>
          <w:szCs w:val="28"/>
        </w:rPr>
        <w:t>Верховный Суд РФ подтвердил правильность позиции Ярославского областного суда, признавшего общеизвестным тот факт, что в</w:t>
      </w:r>
      <w:r w:rsidR="00C37F88">
        <w:rPr>
          <w:rFonts w:ascii="Times New Roman" w:hAnsi="Times New Roman" w:cs="Times New Roman"/>
          <w:sz w:val="28"/>
          <w:szCs w:val="28"/>
        </w:rPr>
        <w:t xml:space="preserve"> названии избирательного блока «Блок ПУТИНА»</w:t>
      </w:r>
      <w:r w:rsidRPr="00C37F88">
        <w:rPr>
          <w:rFonts w:ascii="Times New Roman" w:hAnsi="Times New Roman" w:cs="Times New Roman"/>
          <w:sz w:val="28"/>
          <w:szCs w:val="28"/>
        </w:rPr>
        <w:t xml:space="preserve"> использована фамилия президента Российской Федерации в родительном падеже и отверг доводы представителя избирательного блока, утверждавшего, что</w:t>
      </w:r>
      <w:r w:rsidR="00C37F88">
        <w:rPr>
          <w:rFonts w:ascii="Times New Roman" w:hAnsi="Times New Roman" w:cs="Times New Roman"/>
          <w:sz w:val="28"/>
          <w:szCs w:val="28"/>
        </w:rPr>
        <w:t xml:space="preserve"> в названии использовано слово «путина»</w:t>
      </w:r>
      <w:r w:rsidRPr="00C37F88">
        <w:rPr>
          <w:rFonts w:ascii="Times New Roman" w:hAnsi="Times New Roman" w:cs="Times New Roman"/>
          <w:sz w:val="28"/>
          <w:szCs w:val="28"/>
        </w:rPr>
        <w:t xml:space="preserve"> в значении сезона ловли рыбы. Не вызывает разумных сомнен</w:t>
      </w:r>
      <w:r w:rsidR="00C37F88">
        <w:rPr>
          <w:rFonts w:ascii="Times New Roman" w:hAnsi="Times New Roman" w:cs="Times New Roman"/>
          <w:sz w:val="28"/>
          <w:szCs w:val="28"/>
        </w:rPr>
        <w:t xml:space="preserve">ий, что предлагаемое название </w:t>
      </w:r>
      <w:r w:rsidRPr="00C37F88">
        <w:rPr>
          <w:rFonts w:ascii="Times New Roman" w:hAnsi="Times New Roman" w:cs="Times New Roman"/>
          <w:sz w:val="28"/>
          <w:szCs w:val="28"/>
        </w:rPr>
        <w:t>воспринималось бы избирателями как блок Президе</w:t>
      </w:r>
      <w:r w:rsidR="00C37F88">
        <w:rPr>
          <w:rFonts w:ascii="Times New Roman" w:hAnsi="Times New Roman" w:cs="Times New Roman"/>
          <w:sz w:val="28"/>
          <w:szCs w:val="28"/>
        </w:rPr>
        <w:t>нта Российской Федерации</w:t>
      </w:r>
      <w:r w:rsidRPr="00C37F88">
        <w:rPr>
          <w:rFonts w:ascii="Times New Roman" w:hAnsi="Times New Roman" w:cs="Times New Roman"/>
          <w:sz w:val="28"/>
          <w:szCs w:val="28"/>
        </w:rPr>
        <w:t>.</w:t>
      </w:r>
      <w:r w:rsidR="008C6EF8">
        <w:rPr>
          <w:rStyle w:val="ac"/>
          <w:rFonts w:ascii="Times New Roman" w:hAnsi="Times New Roman" w:cs="Times New Roman"/>
          <w:sz w:val="28"/>
          <w:szCs w:val="28"/>
        </w:rPr>
        <w:footnoteReference w:id="5"/>
      </w:r>
      <w:r w:rsidRPr="00C37F88">
        <w:rPr>
          <w:rFonts w:ascii="Times New Roman" w:hAnsi="Times New Roman" w:cs="Times New Roman"/>
          <w:sz w:val="28"/>
          <w:szCs w:val="28"/>
        </w:rPr>
        <w:t xml:space="preserve"> </w:t>
      </w:r>
    </w:p>
    <w:p w:rsidR="008C6EF8" w:rsidRDefault="00CE6D00" w:rsidP="00C37F88">
      <w:pPr>
        <w:spacing w:after="0" w:line="360" w:lineRule="auto"/>
        <w:ind w:right="-284" w:firstLine="567"/>
        <w:jc w:val="both"/>
        <w:rPr>
          <w:rFonts w:ascii="Times New Roman" w:hAnsi="Times New Roman" w:cs="Times New Roman"/>
          <w:sz w:val="28"/>
          <w:szCs w:val="28"/>
        </w:rPr>
      </w:pPr>
      <w:r w:rsidRPr="00C37F88">
        <w:rPr>
          <w:rFonts w:ascii="Times New Roman" w:hAnsi="Times New Roman" w:cs="Times New Roman"/>
          <w:sz w:val="28"/>
          <w:szCs w:val="28"/>
        </w:rPr>
        <w:t>Факт может быть признан общеизвестным по инициативе суда или по ходатайству участвующего в деле лица; противная же сторона вправе представить свои соображения относительно обоснованности такого признания. Это следует из состязательных начал судопроизводства, сочетаемых с судейской активностью, и права стороны быт</w:t>
      </w:r>
      <w:r w:rsidR="00C37F88">
        <w:rPr>
          <w:rFonts w:ascii="Times New Roman" w:hAnsi="Times New Roman" w:cs="Times New Roman"/>
          <w:sz w:val="28"/>
          <w:szCs w:val="28"/>
        </w:rPr>
        <w:t>ь выслушанной в суде</w:t>
      </w:r>
      <w:r w:rsidRPr="00C37F88">
        <w:rPr>
          <w:rFonts w:ascii="Times New Roman" w:hAnsi="Times New Roman" w:cs="Times New Roman"/>
          <w:sz w:val="28"/>
          <w:szCs w:val="28"/>
        </w:rPr>
        <w:t>.</w:t>
      </w:r>
      <w:r w:rsidR="008C6EF8">
        <w:rPr>
          <w:rStyle w:val="ac"/>
          <w:rFonts w:ascii="Times New Roman" w:hAnsi="Times New Roman" w:cs="Times New Roman"/>
          <w:sz w:val="28"/>
          <w:szCs w:val="28"/>
        </w:rPr>
        <w:footnoteReference w:id="6"/>
      </w:r>
      <w:r w:rsidRPr="00C37F88">
        <w:rPr>
          <w:rFonts w:ascii="Times New Roman" w:hAnsi="Times New Roman" w:cs="Times New Roman"/>
          <w:sz w:val="28"/>
          <w:szCs w:val="28"/>
        </w:rPr>
        <w:t xml:space="preserve"> </w:t>
      </w:r>
    </w:p>
    <w:p w:rsidR="00C37F88" w:rsidRDefault="00CE6D00" w:rsidP="00C37F88">
      <w:pPr>
        <w:spacing w:after="0" w:line="360" w:lineRule="auto"/>
        <w:ind w:right="-284" w:firstLine="567"/>
        <w:jc w:val="both"/>
        <w:rPr>
          <w:rFonts w:ascii="Times New Roman" w:hAnsi="Times New Roman" w:cs="Times New Roman"/>
          <w:sz w:val="28"/>
          <w:szCs w:val="28"/>
        </w:rPr>
      </w:pPr>
      <w:r w:rsidRPr="00C37F88">
        <w:rPr>
          <w:rFonts w:ascii="Times New Roman" w:hAnsi="Times New Roman" w:cs="Times New Roman"/>
          <w:sz w:val="28"/>
          <w:szCs w:val="28"/>
        </w:rPr>
        <w:t xml:space="preserve">Следует иметь в виду, что степень распространенности сведений о том или ином факте может быть различной: всемирно известные; известные на </w:t>
      </w:r>
      <w:r w:rsidRPr="00C37F88">
        <w:rPr>
          <w:rFonts w:ascii="Times New Roman" w:hAnsi="Times New Roman" w:cs="Times New Roman"/>
          <w:sz w:val="28"/>
          <w:szCs w:val="28"/>
        </w:rPr>
        <w:lastRenderedPageBreak/>
        <w:t xml:space="preserve">территории страны, области, района, отдельного населенного пункта </w:t>
      </w:r>
      <w:r w:rsidR="00C37F88">
        <w:rPr>
          <w:rFonts w:ascii="Times New Roman" w:hAnsi="Times New Roman" w:cs="Times New Roman"/>
          <w:sz w:val="28"/>
          <w:szCs w:val="28"/>
        </w:rPr>
        <w:t>(например, разлив реки, засуха)</w:t>
      </w:r>
      <w:r w:rsidRPr="00C37F88">
        <w:rPr>
          <w:rFonts w:ascii="Times New Roman" w:hAnsi="Times New Roman" w:cs="Times New Roman"/>
          <w:sz w:val="28"/>
          <w:szCs w:val="28"/>
        </w:rPr>
        <w:t xml:space="preserve">. </w:t>
      </w:r>
    </w:p>
    <w:p w:rsidR="00C37F88" w:rsidRDefault="00CE6D00" w:rsidP="00C37F88">
      <w:pPr>
        <w:spacing w:after="0" w:line="360" w:lineRule="auto"/>
        <w:ind w:right="-284" w:firstLine="567"/>
        <w:jc w:val="both"/>
        <w:rPr>
          <w:rFonts w:ascii="Times New Roman" w:hAnsi="Times New Roman" w:cs="Times New Roman"/>
          <w:sz w:val="28"/>
          <w:szCs w:val="28"/>
        </w:rPr>
      </w:pPr>
      <w:r w:rsidRPr="00C37F88">
        <w:rPr>
          <w:rFonts w:ascii="Times New Roman" w:hAnsi="Times New Roman" w:cs="Times New Roman"/>
          <w:sz w:val="28"/>
          <w:szCs w:val="28"/>
        </w:rPr>
        <w:t>На практике с преюдициальными фактами особенно часто приходится сталкиваться при рассмотрении регрессных исков. Если, например, был рассмотрен иск о возмещении вреда, предъявленный к владельцу источника повышенной опасности, а затем предъявляется регрессный иск к непосредственному виновнику причинения вреда, то факт причинения вреда источником повышенной опасности и размер вреда при рассмотрении регрессного иска доказыванию не подлежат, поскольку уже были установлены при рассмотрении основ</w:t>
      </w:r>
      <w:r w:rsidR="008C6EF8">
        <w:rPr>
          <w:rFonts w:ascii="Times New Roman" w:hAnsi="Times New Roman" w:cs="Times New Roman"/>
          <w:sz w:val="28"/>
          <w:szCs w:val="28"/>
        </w:rPr>
        <w:t>ного иска.</w:t>
      </w:r>
      <w:r w:rsidR="008C6EF8">
        <w:rPr>
          <w:rStyle w:val="ac"/>
          <w:rFonts w:ascii="Times New Roman" w:hAnsi="Times New Roman" w:cs="Times New Roman"/>
          <w:sz w:val="28"/>
          <w:szCs w:val="28"/>
        </w:rPr>
        <w:footnoteReference w:id="7"/>
      </w:r>
    </w:p>
    <w:p w:rsidR="00C37F88" w:rsidRDefault="00CE6D00" w:rsidP="00C37F88">
      <w:pPr>
        <w:spacing w:after="0" w:line="360" w:lineRule="auto"/>
        <w:ind w:right="-284" w:firstLine="567"/>
        <w:jc w:val="both"/>
        <w:rPr>
          <w:rFonts w:ascii="Times New Roman" w:hAnsi="Times New Roman" w:cs="Times New Roman"/>
          <w:sz w:val="28"/>
          <w:szCs w:val="28"/>
        </w:rPr>
      </w:pPr>
      <w:r w:rsidRPr="00C37F88">
        <w:rPr>
          <w:rFonts w:ascii="Times New Roman" w:hAnsi="Times New Roman" w:cs="Times New Roman"/>
          <w:sz w:val="28"/>
          <w:szCs w:val="28"/>
        </w:rPr>
        <w:t xml:space="preserve">Содержащиеся в решении суда выводы о фактах имеют обязательное значение только в отношении участвовавших в деле лиц, на которых распространяется законная сила судебного решения. </w:t>
      </w:r>
    </w:p>
    <w:p w:rsidR="00C37F88" w:rsidRDefault="00CE6D00" w:rsidP="00C37F88">
      <w:pPr>
        <w:spacing w:after="0" w:line="360" w:lineRule="auto"/>
        <w:ind w:right="-284" w:firstLine="567"/>
        <w:jc w:val="both"/>
        <w:rPr>
          <w:rFonts w:ascii="Times New Roman" w:hAnsi="Times New Roman" w:cs="Times New Roman"/>
          <w:sz w:val="28"/>
          <w:szCs w:val="28"/>
        </w:rPr>
      </w:pPr>
      <w:r w:rsidRPr="00C37F88">
        <w:rPr>
          <w:rFonts w:ascii="Times New Roman" w:hAnsi="Times New Roman" w:cs="Times New Roman"/>
          <w:sz w:val="28"/>
          <w:szCs w:val="28"/>
        </w:rPr>
        <w:t>Поэтому в приведенном выше примере факты будут считаться преюдициальными и не подлежащими доказыванию при рассмотрении регрессного иска лишь при условии, что лицо, виновное в причинении вреда, привлекалось по основному иску в качестве третьего лица и потому не имело в</w:t>
      </w:r>
      <w:r w:rsidR="00C37F88">
        <w:rPr>
          <w:rFonts w:ascii="Times New Roman" w:hAnsi="Times New Roman" w:cs="Times New Roman"/>
          <w:sz w:val="28"/>
          <w:szCs w:val="28"/>
        </w:rPr>
        <w:t>озможность оспаривать этот факт</w:t>
      </w:r>
      <w:r w:rsidRPr="00C37F88">
        <w:rPr>
          <w:rFonts w:ascii="Times New Roman" w:hAnsi="Times New Roman" w:cs="Times New Roman"/>
          <w:sz w:val="28"/>
          <w:szCs w:val="28"/>
        </w:rPr>
        <w:t xml:space="preserve">. </w:t>
      </w:r>
    </w:p>
    <w:p w:rsidR="00C37F88" w:rsidRDefault="00CE6D00" w:rsidP="00C37F88">
      <w:pPr>
        <w:spacing w:after="0" w:line="360" w:lineRule="auto"/>
        <w:ind w:right="-284" w:firstLine="567"/>
        <w:jc w:val="both"/>
        <w:rPr>
          <w:rFonts w:ascii="Times New Roman" w:hAnsi="Times New Roman" w:cs="Times New Roman"/>
          <w:sz w:val="28"/>
          <w:szCs w:val="28"/>
        </w:rPr>
      </w:pPr>
      <w:r w:rsidRPr="00C37F88">
        <w:rPr>
          <w:rFonts w:ascii="Times New Roman" w:hAnsi="Times New Roman" w:cs="Times New Roman"/>
          <w:sz w:val="28"/>
          <w:szCs w:val="28"/>
        </w:rPr>
        <w:t xml:space="preserve">Таким образом, преюдициальными являются выводы приговора только по двум вопросам: имели ли место сами действия и совершены ли они данным лицом. Другие факты, содержащиеся в приговоре, преюдициального значения для гражданского дела не имеют. </w:t>
      </w:r>
    </w:p>
    <w:p w:rsidR="00934EA3" w:rsidRDefault="00CE6D00" w:rsidP="00C37F88">
      <w:pPr>
        <w:spacing w:after="0" w:line="360" w:lineRule="auto"/>
        <w:ind w:right="-284" w:firstLine="567"/>
        <w:jc w:val="both"/>
        <w:rPr>
          <w:rFonts w:ascii="Times New Roman" w:hAnsi="Times New Roman" w:cs="Times New Roman"/>
          <w:sz w:val="28"/>
          <w:szCs w:val="28"/>
        </w:rPr>
      </w:pPr>
      <w:r w:rsidRPr="00C37F88">
        <w:rPr>
          <w:rFonts w:ascii="Times New Roman" w:hAnsi="Times New Roman" w:cs="Times New Roman"/>
          <w:sz w:val="28"/>
          <w:szCs w:val="28"/>
        </w:rPr>
        <w:t>Поэтому, например, при рассмотрении иска о возмещении материального ущерба, причиненного преступлением, размер ущерба определяется судом, р</w:t>
      </w:r>
      <w:r w:rsidR="00B4658E">
        <w:rPr>
          <w:rFonts w:ascii="Times New Roman" w:hAnsi="Times New Roman" w:cs="Times New Roman"/>
          <w:sz w:val="28"/>
          <w:szCs w:val="28"/>
        </w:rPr>
        <w:t>ассматривающим гражданское дело</w:t>
      </w:r>
      <w:r w:rsidRPr="00C37F88">
        <w:rPr>
          <w:rFonts w:ascii="Times New Roman" w:hAnsi="Times New Roman" w:cs="Times New Roman"/>
          <w:sz w:val="28"/>
          <w:szCs w:val="28"/>
        </w:rPr>
        <w:t xml:space="preserve">. И, наконец, преюдициальное значение имеют факты, установленные только актами судебных органов, среди которых выделяют только приговор и решение. </w:t>
      </w:r>
    </w:p>
    <w:p w:rsidR="00934EA3" w:rsidRDefault="00CE6D00" w:rsidP="00C37F88">
      <w:pPr>
        <w:spacing w:after="0" w:line="360" w:lineRule="auto"/>
        <w:ind w:right="-284" w:firstLine="567"/>
        <w:jc w:val="both"/>
        <w:rPr>
          <w:rFonts w:ascii="Times New Roman" w:hAnsi="Times New Roman" w:cs="Times New Roman"/>
          <w:sz w:val="28"/>
          <w:szCs w:val="28"/>
        </w:rPr>
      </w:pPr>
      <w:r w:rsidRPr="00C37F88">
        <w:rPr>
          <w:rFonts w:ascii="Times New Roman" w:hAnsi="Times New Roman" w:cs="Times New Roman"/>
          <w:sz w:val="28"/>
          <w:szCs w:val="28"/>
        </w:rPr>
        <w:lastRenderedPageBreak/>
        <w:t>В теории гражданского процессуального права к фактам, не подлежащим доказыванию, иногда относят еще презюмируемые и бесспорные факты.</w:t>
      </w:r>
      <w:r w:rsidR="00B4658E">
        <w:rPr>
          <w:rStyle w:val="ac"/>
          <w:rFonts w:ascii="Times New Roman" w:hAnsi="Times New Roman" w:cs="Times New Roman"/>
          <w:sz w:val="28"/>
          <w:szCs w:val="28"/>
        </w:rPr>
        <w:footnoteReference w:id="8"/>
      </w:r>
      <w:r w:rsidRPr="00C37F88">
        <w:rPr>
          <w:rFonts w:ascii="Times New Roman" w:hAnsi="Times New Roman" w:cs="Times New Roman"/>
          <w:sz w:val="28"/>
          <w:szCs w:val="28"/>
        </w:rPr>
        <w:t xml:space="preserve"> </w:t>
      </w:r>
    </w:p>
    <w:p w:rsidR="00934EA3" w:rsidRDefault="00CE6D00" w:rsidP="00C37F88">
      <w:pPr>
        <w:spacing w:after="0" w:line="360" w:lineRule="auto"/>
        <w:ind w:right="-284" w:firstLine="567"/>
        <w:jc w:val="both"/>
        <w:rPr>
          <w:rFonts w:ascii="Times New Roman" w:hAnsi="Times New Roman" w:cs="Times New Roman"/>
          <w:sz w:val="28"/>
          <w:szCs w:val="28"/>
        </w:rPr>
      </w:pPr>
      <w:r w:rsidRPr="00C37F88">
        <w:rPr>
          <w:rFonts w:ascii="Times New Roman" w:hAnsi="Times New Roman" w:cs="Times New Roman"/>
          <w:sz w:val="28"/>
          <w:szCs w:val="28"/>
        </w:rPr>
        <w:t xml:space="preserve">Презумпции лишь перераспределяют бремя доказывания фактов, но не выводят их из предмета доказывания. Бесспорными называют факты, признанные одной стороной, если доказывать их должна была другая сторона. В гражданском процессе многих стран признание какого-либо факта стороной рассматривается как распорядительная сделка стороны, и потому такой факт исключается из предмета доказывания. </w:t>
      </w:r>
    </w:p>
    <w:p w:rsidR="00B4658E" w:rsidRDefault="00934EA3" w:rsidP="00C37F88">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В</w:t>
      </w:r>
      <w:r w:rsidR="00CE6D00" w:rsidRPr="00C37F88">
        <w:rPr>
          <w:rFonts w:ascii="Times New Roman" w:hAnsi="Times New Roman" w:cs="Times New Roman"/>
          <w:sz w:val="28"/>
          <w:szCs w:val="28"/>
        </w:rPr>
        <w:t xml:space="preserve"> </w:t>
      </w:r>
      <w:r>
        <w:rPr>
          <w:rFonts w:ascii="Times New Roman" w:hAnsi="Times New Roman" w:cs="Times New Roman"/>
          <w:sz w:val="28"/>
          <w:szCs w:val="28"/>
        </w:rPr>
        <w:t xml:space="preserve">«нашем» </w:t>
      </w:r>
      <w:r w:rsidR="00CE6D00" w:rsidRPr="00C37F88">
        <w:rPr>
          <w:rFonts w:ascii="Times New Roman" w:hAnsi="Times New Roman" w:cs="Times New Roman"/>
          <w:sz w:val="28"/>
          <w:szCs w:val="28"/>
        </w:rPr>
        <w:t>гражданском процессе признание факта считается лишь доказатель</w:t>
      </w:r>
      <w:r>
        <w:rPr>
          <w:rFonts w:ascii="Times New Roman" w:hAnsi="Times New Roman" w:cs="Times New Roman"/>
          <w:sz w:val="28"/>
          <w:szCs w:val="28"/>
        </w:rPr>
        <w:t>ством по делу. Признанный факт -</w:t>
      </w:r>
      <w:r w:rsidR="00CE6D00" w:rsidRPr="00C37F88">
        <w:rPr>
          <w:rFonts w:ascii="Times New Roman" w:hAnsi="Times New Roman" w:cs="Times New Roman"/>
          <w:sz w:val="28"/>
          <w:szCs w:val="28"/>
        </w:rPr>
        <w:t xml:space="preserve"> факт, в отношении которого доказывание уже осуществлено. Это, по сути дела, факт, который подлежал доказыванию по делу и был доказан признанием стороны, в связи с чем нет оснований исключать его из состава фактов, входящих в предмет доказывания по делу.</w:t>
      </w:r>
      <w:r w:rsidR="00B4658E">
        <w:rPr>
          <w:rStyle w:val="ac"/>
          <w:rFonts w:ascii="Times New Roman" w:hAnsi="Times New Roman" w:cs="Times New Roman"/>
          <w:sz w:val="28"/>
          <w:szCs w:val="28"/>
        </w:rPr>
        <w:footnoteReference w:id="9"/>
      </w:r>
      <w:r w:rsidR="00CE6D00" w:rsidRPr="00C37F88">
        <w:rPr>
          <w:rFonts w:ascii="Times New Roman" w:hAnsi="Times New Roman" w:cs="Times New Roman"/>
          <w:sz w:val="28"/>
          <w:szCs w:val="28"/>
        </w:rPr>
        <w:t xml:space="preserve"> </w:t>
      </w:r>
    </w:p>
    <w:p w:rsidR="00934EA3" w:rsidRDefault="00CE6D00" w:rsidP="00C37F88">
      <w:pPr>
        <w:spacing w:after="0" w:line="360" w:lineRule="auto"/>
        <w:ind w:right="-284" w:firstLine="567"/>
        <w:jc w:val="both"/>
        <w:rPr>
          <w:rFonts w:ascii="Times New Roman" w:hAnsi="Times New Roman" w:cs="Times New Roman"/>
          <w:sz w:val="28"/>
          <w:szCs w:val="28"/>
        </w:rPr>
      </w:pPr>
      <w:r w:rsidRPr="00C37F88">
        <w:rPr>
          <w:rFonts w:ascii="Times New Roman" w:hAnsi="Times New Roman" w:cs="Times New Roman"/>
          <w:sz w:val="28"/>
          <w:szCs w:val="28"/>
        </w:rPr>
        <w:t xml:space="preserve">Исходя из вышесказанного, к предмету доказывания относят, как правило, только факты, имеющие материально-правовое значение, т. е. юридические факты материального права. </w:t>
      </w:r>
    </w:p>
    <w:p w:rsidR="00934EA3" w:rsidRDefault="00CE6D00" w:rsidP="00C37F88">
      <w:pPr>
        <w:spacing w:after="0" w:line="360" w:lineRule="auto"/>
        <w:ind w:right="-284" w:firstLine="567"/>
        <w:jc w:val="both"/>
        <w:rPr>
          <w:rFonts w:ascii="Times New Roman" w:hAnsi="Times New Roman" w:cs="Times New Roman"/>
          <w:sz w:val="28"/>
          <w:szCs w:val="28"/>
        </w:rPr>
      </w:pPr>
      <w:r w:rsidRPr="00C37F88">
        <w:rPr>
          <w:rFonts w:ascii="Times New Roman" w:hAnsi="Times New Roman" w:cs="Times New Roman"/>
          <w:sz w:val="28"/>
          <w:szCs w:val="28"/>
        </w:rPr>
        <w:t>Например, для решения вопроса о подсудности дела иногда возникает необходимость уточнить место жительства ответчика, поэтому запрашиваются соответствующие справки, которые служат письменными доказательствами. К числу обстоятельств, имеющих процессуальное значение, относятся также доказательственные факты, процессуальное значение которых проявляется в том, что они используются как доказательства. Но до этого они сами должны быть доказаны, т. е. установлены с помощью дру</w:t>
      </w:r>
      <w:r w:rsidR="00934EA3">
        <w:rPr>
          <w:rFonts w:ascii="Times New Roman" w:hAnsi="Times New Roman" w:cs="Times New Roman"/>
          <w:sz w:val="28"/>
          <w:szCs w:val="28"/>
        </w:rPr>
        <w:t>гих доказательств</w:t>
      </w:r>
      <w:r w:rsidRPr="00C37F88">
        <w:rPr>
          <w:rFonts w:ascii="Times New Roman" w:hAnsi="Times New Roman" w:cs="Times New Roman"/>
          <w:sz w:val="28"/>
          <w:szCs w:val="28"/>
        </w:rPr>
        <w:t xml:space="preserve">. </w:t>
      </w:r>
      <w:r w:rsidR="00B4658E">
        <w:rPr>
          <w:rStyle w:val="ac"/>
          <w:rFonts w:ascii="Times New Roman" w:hAnsi="Times New Roman" w:cs="Times New Roman"/>
          <w:sz w:val="28"/>
          <w:szCs w:val="28"/>
        </w:rPr>
        <w:footnoteReference w:id="10"/>
      </w:r>
    </w:p>
    <w:p w:rsidR="00934EA3" w:rsidRDefault="00CE6D00" w:rsidP="00C37F88">
      <w:pPr>
        <w:spacing w:after="0" w:line="360" w:lineRule="auto"/>
        <w:ind w:right="-284" w:firstLine="567"/>
        <w:jc w:val="both"/>
        <w:rPr>
          <w:rFonts w:ascii="Times New Roman" w:hAnsi="Times New Roman" w:cs="Times New Roman"/>
          <w:sz w:val="28"/>
          <w:szCs w:val="28"/>
        </w:rPr>
      </w:pPr>
      <w:r w:rsidRPr="00C37F88">
        <w:rPr>
          <w:rFonts w:ascii="Times New Roman" w:hAnsi="Times New Roman" w:cs="Times New Roman"/>
          <w:sz w:val="28"/>
          <w:szCs w:val="28"/>
        </w:rPr>
        <w:lastRenderedPageBreak/>
        <w:t>Так, по делу о возмещении вреда ответчик, возражая против иска, ссылается на то, что в день причинения вреда он на</w:t>
      </w:r>
      <w:r w:rsidR="00B4658E">
        <w:rPr>
          <w:rFonts w:ascii="Times New Roman" w:hAnsi="Times New Roman" w:cs="Times New Roman"/>
          <w:sz w:val="28"/>
          <w:szCs w:val="28"/>
        </w:rPr>
        <w:t>ходился в другом месте (алиби).</w:t>
      </w:r>
      <w:r w:rsidR="00B4658E">
        <w:rPr>
          <w:rStyle w:val="ac"/>
          <w:rFonts w:ascii="Times New Roman" w:hAnsi="Times New Roman" w:cs="Times New Roman"/>
          <w:sz w:val="28"/>
          <w:szCs w:val="28"/>
        </w:rPr>
        <w:footnoteReference w:id="11"/>
      </w:r>
    </w:p>
    <w:p w:rsidR="00934EA3" w:rsidRDefault="00CE6D00" w:rsidP="00C37F88">
      <w:pPr>
        <w:spacing w:after="0" w:line="360" w:lineRule="auto"/>
        <w:ind w:right="-284" w:firstLine="567"/>
        <w:jc w:val="both"/>
        <w:rPr>
          <w:rFonts w:ascii="Times New Roman" w:hAnsi="Times New Roman" w:cs="Times New Roman"/>
          <w:sz w:val="28"/>
          <w:szCs w:val="28"/>
        </w:rPr>
      </w:pPr>
      <w:r w:rsidRPr="00C37F88">
        <w:rPr>
          <w:rFonts w:ascii="Times New Roman" w:hAnsi="Times New Roman" w:cs="Times New Roman"/>
          <w:sz w:val="28"/>
          <w:szCs w:val="28"/>
        </w:rPr>
        <w:t>В подтверждение он представляет командировочное удостоверение, квитанцию из гостиницы и просит допросить некоторых свидетелей. Факт нахож</w:t>
      </w:r>
      <w:r w:rsidR="00934EA3">
        <w:rPr>
          <w:rFonts w:ascii="Times New Roman" w:hAnsi="Times New Roman" w:cs="Times New Roman"/>
          <w:sz w:val="28"/>
          <w:szCs w:val="28"/>
        </w:rPr>
        <w:t>дения ответчика в другом месте -</w:t>
      </w:r>
      <w:r w:rsidRPr="00C37F88">
        <w:rPr>
          <w:rFonts w:ascii="Times New Roman" w:hAnsi="Times New Roman" w:cs="Times New Roman"/>
          <w:sz w:val="28"/>
          <w:szCs w:val="28"/>
        </w:rPr>
        <w:t xml:space="preserve"> не юридический факт, с которым связаны спорные правоотношения. Но если будет подтвержден приведенными выше доказательствами, то позволит сделать выво</w:t>
      </w:r>
      <w:r w:rsidR="00934EA3">
        <w:rPr>
          <w:rFonts w:ascii="Times New Roman" w:hAnsi="Times New Roman" w:cs="Times New Roman"/>
          <w:sz w:val="28"/>
          <w:szCs w:val="28"/>
        </w:rPr>
        <w:t>д об искомом юридическом факте -</w:t>
      </w:r>
      <w:r w:rsidRPr="00C37F88">
        <w:rPr>
          <w:rFonts w:ascii="Times New Roman" w:hAnsi="Times New Roman" w:cs="Times New Roman"/>
          <w:sz w:val="28"/>
          <w:szCs w:val="28"/>
        </w:rPr>
        <w:t xml:space="preserve"> о том, что вред был причинен не ответчиком. </w:t>
      </w:r>
    </w:p>
    <w:p w:rsidR="00934EA3" w:rsidRDefault="00CE6D00" w:rsidP="00C37F88">
      <w:pPr>
        <w:spacing w:after="0" w:line="360" w:lineRule="auto"/>
        <w:ind w:right="-284" w:firstLine="567"/>
        <w:jc w:val="both"/>
        <w:rPr>
          <w:rFonts w:ascii="Times New Roman" w:hAnsi="Times New Roman" w:cs="Times New Roman"/>
          <w:sz w:val="28"/>
          <w:szCs w:val="28"/>
        </w:rPr>
      </w:pPr>
      <w:r w:rsidRPr="00C37F88">
        <w:rPr>
          <w:rFonts w:ascii="Times New Roman" w:hAnsi="Times New Roman" w:cs="Times New Roman"/>
          <w:sz w:val="28"/>
          <w:szCs w:val="28"/>
        </w:rPr>
        <w:t xml:space="preserve">Следовательно, все обстоятельства, от которых зависит разрешение тех или иных процессуальных вопросов, устанавливается с помощью доказательств (то есть, путем доказывания). </w:t>
      </w:r>
    </w:p>
    <w:p w:rsidR="00934EA3" w:rsidRDefault="00CE6D00" w:rsidP="00C37F88">
      <w:pPr>
        <w:spacing w:after="0" w:line="360" w:lineRule="auto"/>
        <w:ind w:right="-284" w:firstLine="567"/>
        <w:jc w:val="both"/>
        <w:rPr>
          <w:rFonts w:ascii="Times New Roman" w:hAnsi="Times New Roman" w:cs="Times New Roman"/>
          <w:sz w:val="28"/>
          <w:szCs w:val="28"/>
        </w:rPr>
      </w:pPr>
      <w:r w:rsidRPr="00C37F88">
        <w:rPr>
          <w:rFonts w:ascii="Times New Roman" w:hAnsi="Times New Roman" w:cs="Times New Roman"/>
          <w:sz w:val="28"/>
          <w:szCs w:val="28"/>
        </w:rPr>
        <w:t xml:space="preserve">Следует отметить, что объем фактов, который приходится доказывать по делу, не совпадает с понятием «предмет доказывания» и является более широким. Последний включает в себя: факты, имеющие материально-правовое значение (предмет доказывания); факты, имеющие процессуально-правовое значение (факты, от которых зависит разрешение процессуальных вопросов, и доказательственные факты). </w:t>
      </w:r>
    </w:p>
    <w:p w:rsidR="00CF02DE" w:rsidRDefault="00CE6D00" w:rsidP="00B4658E">
      <w:pPr>
        <w:spacing w:after="0" w:line="360" w:lineRule="auto"/>
        <w:ind w:right="-284" w:firstLine="567"/>
        <w:jc w:val="both"/>
        <w:rPr>
          <w:rFonts w:ascii="Times New Roman" w:hAnsi="Times New Roman" w:cs="Times New Roman"/>
          <w:sz w:val="28"/>
          <w:szCs w:val="28"/>
        </w:rPr>
      </w:pPr>
      <w:r w:rsidRPr="00C37F88">
        <w:rPr>
          <w:rFonts w:ascii="Times New Roman" w:hAnsi="Times New Roman" w:cs="Times New Roman"/>
          <w:sz w:val="28"/>
          <w:szCs w:val="28"/>
        </w:rPr>
        <w:t xml:space="preserve">Таким образом, одна из наиболее сложных задач при подготовке и разбирательстве гражданских дел заключается в определении того состава средств доказывания, который содержал бы достаточные фактические данные для законного и обоснованного разрешения заявленных требований. Решение суда зависит от полноты материалов дела, которая во многом определяется предметом доказывания. </w:t>
      </w:r>
    </w:p>
    <w:p w:rsidR="00934EA3" w:rsidRDefault="00E93607" w:rsidP="00B4658E">
      <w:pPr>
        <w:spacing w:after="0" w:line="360" w:lineRule="auto"/>
        <w:ind w:right="-284" w:firstLine="567"/>
        <w:jc w:val="both"/>
        <w:rPr>
          <w:rFonts w:ascii="Times New Roman" w:hAnsi="Times New Roman" w:cs="Times New Roman"/>
          <w:sz w:val="28"/>
          <w:szCs w:val="28"/>
        </w:rPr>
      </w:pPr>
      <w:r w:rsidRPr="00C37F88">
        <w:rPr>
          <w:rFonts w:ascii="Times New Roman" w:hAnsi="Times New Roman" w:cs="Times New Roman"/>
          <w:sz w:val="28"/>
          <w:szCs w:val="28"/>
        </w:rPr>
        <w:t xml:space="preserve">Одна из наиболее сложных задач при подготовке и разбирательстве гражданских дел заключается в определении того состава средств доказывания, который содержал бы достаточные фактические данные для законного и обоснованного разрешения заявленных требований. </w:t>
      </w:r>
    </w:p>
    <w:p w:rsidR="00934EA3" w:rsidRDefault="00E93607" w:rsidP="00C37F88">
      <w:pPr>
        <w:spacing w:after="0" w:line="360" w:lineRule="auto"/>
        <w:ind w:right="-284" w:firstLine="567"/>
        <w:jc w:val="both"/>
        <w:rPr>
          <w:rFonts w:ascii="Times New Roman" w:hAnsi="Times New Roman" w:cs="Times New Roman"/>
          <w:sz w:val="28"/>
          <w:szCs w:val="28"/>
        </w:rPr>
      </w:pPr>
      <w:r w:rsidRPr="00C37F88">
        <w:rPr>
          <w:rFonts w:ascii="Times New Roman" w:hAnsi="Times New Roman" w:cs="Times New Roman"/>
          <w:sz w:val="28"/>
          <w:szCs w:val="28"/>
        </w:rPr>
        <w:lastRenderedPageBreak/>
        <w:t xml:space="preserve">Предмет доказывания, т. е. круг фактов, подлежащих установлению по делу, суд определяет, исходя из требований и возражений, заявленных сторонами, и руководствуясь нормами материального права, которые должны быть применены в данном случае. </w:t>
      </w:r>
    </w:p>
    <w:p w:rsidR="00ED55DC" w:rsidRPr="00C37F88" w:rsidRDefault="00E93607" w:rsidP="00C37F88">
      <w:pPr>
        <w:spacing w:after="0" w:line="360" w:lineRule="auto"/>
        <w:ind w:right="-284" w:firstLine="567"/>
        <w:jc w:val="both"/>
        <w:rPr>
          <w:rFonts w:ascii="Times New Roman" w:hAnsi="Times New Roman" w:cs="Times New Roman"/>
          <w:sz w:val="28"/>
          <w:szCs w:val="28"/>
        </w:rPr>
      </w:pPr>
      <w:r w:rsidRPr="00C37F88">
        <w:rPr>
          <w:rFonts w:ascii="Times New Roman" w:hAnsi="Times New Roman" w:cs="Times New Roman"/>
          <w:sz w:val="28"/>
          <w:szCs w:val="28"/>
        </w:rPr>
        <w:t>Подход к проблеме судебного доказывания должен основываться на том, что доказывание является сложным правовым образованием, которое слагается из утверждения о фактах, указания заинтересованных лиц на доказательства, их представления, истребования, исследования и оценки.</w:t>
      </w:r>
    </w:p>
    <w:p w:rsidR="00ED55DC" w:rsidRPr="00CE6D00" w:rsidRDefault="00CE6D00" w:rsidP="00934EA3">
      <w:pPr>
        <w:spacing w:before="240" w:after="0" w:line="480" w:lineRule="auto"/>
        <w:ind w:right="-284"/>
        <w:jc w:val="center"/>
        <w:rPr>
          <w:rFonts w:ascii="Times New Roman" w:hAnsi="Times New Roman" w:cs="Times New Roman"/>
          <w:color w:val="000000" w:themeColor="text1"/>
          <w:sz w:val="28"/>
          <w:szCs w:val="28"/>
        </w:rPr>
      </w:pPr>
      <w:r w:rsidRPr="00CE6D00">
        <w:rPr>
          <w:rFonts w:ascii="Times New Roman" w:hAnsi="Times New Roman" w:cs="Times New Roman"/>
          <w:b/>
          <w:color w:val="000000" w:themeColor="text1"/>
          <w:sz w:val="28"/>
          <w:szCs w:val="28"/>
        </w:rPr>
        <w:t>1.2.Проблемы предмета доказывания в гражданском процессе</w:t>
      </w:r>
    </w:p>
    <w:p w:rsidR="00CE6D00" w:rsidRPr="00CE6D00" w:rsidRDefault="00CE6D00" w:rsidP="00934EA3">
      <w:pPr>
        <w:spacing w:after="0" w:line="360" w:lineRule="auto"/>
        <w:ind w:right="-284" w:firstLine="567"/>
        <w:jc w:val="both"/>
        <w:rPr>
          <w:rFonts w:ascii="Times New Roman" w:hAnsi="Times New Roman" w:cs="Times New Roman"/>
          <w:sz w:val="28"/>
          <w:szCs w:val="28"/>
        </w:rPr>
      </w:pPr>
      <w:r w:rsidRPr="00CE6D00">
        <w:rPr>
          <w:rFonts w:ascii="Times New Roman" w:hAnsi="Times New Roman" w:cs="Times New Roman"/>
          <w:sz w:val="28"/>
          <w:szCs w:val="28"/>
        </w:rPr>
        <w:t>Правильное определение фактов, имеющих значение для разрешения дела, особенно материально-правовых, с которыми связано возникновение, изменение и прекращение правоотношения, играет немаловажную роль в реальном обеспечении прав и законных интер</w:t>
      </w:r>
      <w:r>
        <w:rPr>
          <w:rFonts w:ascii="Times New Roman" w:hAnsi="Times New Roman" w:cs="Times New Roman"/>
          <w:sz w:val="28"/>
          <w:szCs w:val="28"/>
        </w:rPr>
        <w:t>есов граждан и юридических лиц.</w:t>
      </w:r>
    </w:p>
    <w:p w:rsidR="00CE6D00" w:rsidRPr="00CE6D00" w:rsidRDefault="00CE6D00" w:rsidP="00934EA3">
      <w:pPr>
        <w:spacing w:after="0" w:line="360" w:lineRule="auto"/>
        <w:ind w:right="-284" w:firstLine="567"/>
        <w:jc w:val="both"/>
        <w:rPr>
          <w:rFonts w:ascii="Times New Roman" w:hAnsi="Times New Roman" w:cs="Times New Roman"/>
          <w:sz w:val="28"/>
          <w:szCs w:val="28"/>
        </w:rPr>
      </w:pPr>
      <w:r w:rsidRPr="00CE6D00">
        <w:rPr>
          <w:rFonts w:ascii="Times New Roman" w:hAnsi="Times New Roman" w:cs="Times New Roman"/>
          <w:sz w:val="28"/>
          <w:szCs w:val="28"/>
        </w:rPr>
        <w:t>Отечественные процессуалисты длительное время разрабатывали проблемы института доказывания, среди которых значительное внимание уделялось предмету доказывания. Анализ положений важного института, приведенный автором в работе, позволяет выделить следующие</w:t>
      </w:r>
      <w:r>
        <w:rPr>
          <w:rFonts w:ascii="Times New Roman" w:hAnsi="Times New Roman" w:cs="Times New Roman"/>
          <w:sz w:val="28"/>
          <w:szCs w:val="28"/>
        </w:rPr>
        <w:t>, наиболее актуальные проблемы:</w:t>
      </w:r>
      <w:r w:rsidR="00B4658E">
        <w:rPr>
          <w:rStyle w:val="ac"/>
          <w:rFonts w:ascii="Times New Roman" w:hAnsi="Times New Roman" w:cs="Times New Roman"/>
          <w:sz w:val="28"/>
          <w:szCs w:val="28"/>
        </w:rPr>
        <w:footnoteReference w:id="12"/>
      </w:r>
    </w:p>
    <w:p w:rsidR="00CE6D00" w:rsidRPr="00CE6D00" w:rsidRDefault="00934EA3" w:rsidP="00934EA3">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1</w:t>
      </w:r>
      <w:r w:rsidR="00CE6D00" w:rsidRPr="00CE6D00">
        <w:rPr>
          <w:rFonts w:ascii="Times New Roman" w:hAnsi="Times New Roman" w:cs="Times New Roman"/>
          <w:sz w:val="28"/>
          <w:szCs w:val="28"/>
        </w:rPr>
        <w:t>. В ст. 55 ГПК РФ и в ряде других статей ГПК РФ, говоря о фактах, также имеются в виду процессуальные средства доказывания в целом, а не только сведения, из них полученные. Таково положение и в суд</w:t>
      </w:r>
      <w:r w:rsidR="00CE6D00">
        <w:rPr>
          <w:rFonts w:ascii="Times New Roman" w:hAnsi="Times New Roman" w:cs="Times New Roman"/>
          <w:sz w:val="28"/>
          <w:szCs w:val="28"/>
        </w:rPr>
        <w:t>ебной практике, и в литературе.</w:t>
      </w:r>
      <w:r w:rsidR="00B4658E">
        <w:rPr>
          <w:rStyle w:val="ac"/>
          <w:rFonts w:ascii="Times New Roman" w:hAnsi="Times New Roman" w:cs="Times New Roman"/>
          <w:sz w:val="28"/>
          <w:szCs w:val="28"/>
        </w:rPr>
        <w:footnoteReference w:id="13"/>
      </w:r>
    </w:p>
    <w:p w:rsidR="00CE6D00" w:rsidRPr="00CE6D00" w:rsidRDefault="00CE6D00" w:rsidP="00934EA3">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В л</w:t>
      </w:r>
      <w:r w:rsidRPr="00CE6D00">
        <w:rPr>
          <w:rFonts w:ascii="Times New Roman" w:hAnsi="Times New Roman" w:cs="Times New Roman"/>
          <w:sz w:val="28"/>
          <w:szCs w:val="28"/>
        </w:rPr>
        <w:t xml:space="preserve">итературе высказывались предложения и делались попытки терминологически разграничить эти категории. Но осуществить этого не удается. Даже сами авторы таких предложений называют доказательствами и сведения, и процессуальные средства доказывания, из которых они получены. </w:t>
      </w:r>
      <w:r w:rsidRPr="00CE6D00">
        <w:rPr>
          <w:rFonts w:ascii="Times New Roman" w:hAnsi="Times New Roman" w:cs="Times New Roman"/>
          <w:sz w:val="28"/>
          <w:szCs w:val="28"/>
        </w:rPr>
        <w:lastRenderedPageBreak/>
        <w:t>Удержаться на этой позиции и называть доказательствами только фактические данные или сведения о фактах не удалось ни одному из тех авторов, которые писали о доказательс</w:t>
      </w:r>
      <w:r>
        <w:rPr>
          <w:rFonts w:ascii="Times New Roman" w:hAnsi="Times New Roman" w:cs="Times New Roman"/>
          <w:sz w:val="28"/>
          <w:szCs w:val="28"/>
        </w:rPr>
        <w:t>твах.</w:t>
      </w:r>
    </w:p>
    <w:p w:rsidR="00CE6D00" w:rsidRPr="00CE6D00" w:rsidRDefault="00CE6D00" w:rsidP="00934EA3">
      <w:pPr>
        <w:spacing w:after="0" w:line="360" w:lineRule="auto"/>
        <w:ind w:right="-284" w:firstLine="567"/>
        <w:jc w:val="both"/>
        <w:rPr>
          <w:rFonts w:ascii="Times New Roman" w:hAnsi="Times New Roman" w:cs="Times New Roman"/>
          <w:sz w:val="28"/>
          <w:szCs w:val="28"/>
        </w:rPr>
      </w:pPr>
      <w:r w:rsidRPr="00CE6D00">
        <w:rPr>
          <w:rFonts w:ascii="Times New Roman" w:hAnsi="Times New Roman" w:cs="Times New Roman"/>
          <w:sz w:val="28"/>
          <w:szCs w:val="28"/>
        </w:rPr>
        <w:t>В целях исключения возможных проблем с определением предмета доказывания и средств доказывания стоит законодательно</w:t>
      </w:r>
      <w:r>
        <w:rPr>
          <w:rFonts w:ascii="Times New Roman" w:hAnsi="Times New Roman" w:cs="Times New Roman"/>
          <w:sz w:val="28"/>
          <w:szCs w:val="28"/>
        </w:rPr>
        <w:t xml:space="preserve"> разграничить данные категории.</w:t>
      </w:r>
      <w:r w:rsidR="00B4658E">
        <w:rPr>
          <w:rStyle w:val="ac"/>
          <w:rFonts w:ascii="Times New Roman" w:hAnsi="Times New Roman" w:cs="Times New Roman"/>
          <w:sz w:val="28"/>
          <w:szCs w:val="28"/>
        </w:rPr>
        <w:footnoteReference w:id="14"/>
      </w:r>
    </w:p>
    <w:p w:rsidR="00CE6D00" w:rsidRPr="00CE6D00" w:rsidRDefault="00CE6D00" w:rsidP="00934EA3">
      <w:pPr>
        <w:spacing w:after="0" w:line="360" w:lineRule="auto"/>
        <w:ind w:right="-284" w:firstLine="567"/>
        <w:jc w:val="both"/>
        <w:rPr>
          <w:rFonts w:ascii="Times New Roman" w:hAnsi="Times New Roman" w:cs="Times New Roman"/>
          <w:sz w:val="28"/>
          <w:szCs w:val="28"/>
        </w:rPr>
      </w:pPr>
      <w:r w:rsidRPr="00CE6D00">
        <w:rPr>
          <w:rFonts w:ascii="Times New Roman" w:hAnsi="Times New Roman" w:cs="Times New Roman"/>
          <w:sz w:val="28"/>
          <w:szCs w:val="28"/>
        </w:rPr>
        <w:t xml:space="preserve">В связи с чем, необходимо разграничить понятия «доказательство» и «процессуальное средство доказывании» на законодательном уровне. Для чего следует изложить абз. 2 п. 1 ст. </w:t>
      </w:r>
      <w:r>
        <w:rPr>
          <w:rFonts w:ascii="Times New Roman" w:hAnsi="Times New Roman" w:cs="Times New Roman"/>
          <w:sz w:val="28"/>
          <w:szCs w:val="28"/>
        </w:rPr>
        <w:t>55 ГПК РФ в следующей редакции:</w:t>
      </w:r>
      <w:r w:rsidR="00B4658E">
        <w:rPr>
          <w:rStyle w:val="ac"/>
          <w:rFonts w:ascii="Times New Roman" w:hAnsi="Times New Roman" w:cs="Times New Roman"/>
          <w:sz w:val="28"/>
          <w:szCs w:val="28"/>
        </w:rPr>
        <w:footnoteReference w:id="15"/>
      </w:r>
    </w:p>
    <w:p w:rsidR="00CE6D00" w:rsidRPr="00CE6D00" w:rsidRDefault="00CE6D00" w:rsidP="00934EA3">
      <w:pPr>
        <w:spacing w:after="0" w:line="360" w:lineRule="auto"/>
        <w:ind w:right="-284" w:firstLine="567"/>
        <w:jc w:val="both"/>
        <w:rPr>
          <w:rFonts w:ascii="Times New Roman" w:hAnsi="Times New Roman" w:cs="Times New Roman"/>
          <w:sz w:val="28"/>
          <w:szCs w:val="28"/>
        </w:rPr>
      </w:pPr>
      <w:r w:rsidRPr="00CE6D00">
        <w:rPr>
          <w:rFonts w:ascii="Times New Roman" w:hAnsi="Times New Roman" w:cs="Times New Roman"/>
          <w:sz w:val="28"/>
          <w:szCs w:val="28"/>
        </w:rPr>
        <w:t>«Эти сведения могут быть получены с помощью следующих процессуальных средств доказывания: объяснений сторон и третьих лиц, показаний свидетелей, письменных и вещественных средств доказывания, аудио- и видеозаписей, заключений экспертов». Так как в предложенной редакции наиболее верно определяются средства</w:t>
      </w:r>
      <w:r>
        <w:rPr>
          <w:rFonts w:ascii="Times New Roman" w:hAnsi="Times New Roman" w:cs="Times New Roman"/>
          <w:sz w:val="28"/>
          <w:szCs w:val="28"/>
        </w:rPr>
        <w:t xml:space="preserve"> доказывания.</w:t>
      </w:r>
    </w:p>
    <w:p w:rsidR="00CE6D00" w:rsidRPr="00CE6D00" w:rsidRDefault="00CE6D00" w:rsidP="00934EA3">
      <w:pPr>
        <w:spacing w:after="0" w:line="360" w:lineRule="auto"/>
        <w:ind w:right="-284" w:firstLine="567"/>
        <w:jc w:val="both"/>
        <w:rPr>
          <w:rFonts w:ascii="Times New Roman" w:hAnsi="Times New Roman" w:cs="Times New Roman"/>
          <w:sz w:val="28"/>
          <w:szCs w:val="28"/>
        </w:rPr>
      </w:pPr>
      <w:r w:rsidRPr="00CE6D00">
        <w:rPr>
          <w:rFonts w:ascii="Times New Roman" w:hAnsi="Times New Roman" w:cs="Times New Roman"/>
          <w:sz w:val="28"/>
          <w:szCs w:val="28"/>
        </w:rPr>
        <w:t>Доказывание представляет собой логико-правовую деятельность лиц, участвующих в деле, а также суда, направленную на установление истины по делу</w:t>
      </w:r>
      <w:r w:rsidR="00934EA3">
        <w:rPr>
          <w:rFonts w:ascii="Times New Roman" w:hAnsi="Times New Roman" w:cs="Times New Roman"/>
          <w:sz w:val="28"/>
          <w:szCs w:val="28"/>
        </w:rPr>
        <w:t>.</w:t>
      </w:r>
      <w:r w:rsidRPr="00CE6D00">
        <w:rPr>
          <w:rFonts w:ascii="Times New Roman" w:hAnsi="Times New Roman" w:cs="Times New Roman"/>
          <w:sz w:val="28"/>
          <w:szCs w:val="28"/>
        </w:rPr>
        <w:t xml:space="preserve"> Для достижения истины необходимо правильно установить факты и сделать выводы о спорном правоотношении.</w:t>
      </w:r>
    </w:p>
    <w:p w:rsidR="00CE6D00" w:rsidRPr="00CE6D00" w:rsidRDefault="00CE6D00" w:rsidP="00934EA3">
      <w:pPr>
        <w:spacing w:after="0" w:line="360" w:lineRule="auto"/>
        <w:ind w:right="-284" w:firstLine="567"/>
        <w:jc w:val="both"/>
        <w:rPr>
          <w:rFonts w:ascii="Times New Roman" w:hAnsi="Times New Roman" w:cs="Times New Roman"/>
          <w:sz w:val="28"/>
          <w:szCs w:val="28"/>
        </w:rPr>
      </w:pPr>
      <w:r w:rsidRPr="00CE6D00">
        <w:rPr>
          <w:rFonts w:ascii="Times New Roman" w:hAnsi="Times New Roman" w:cs="Times New Roman"/>
          <w:sz w:val="28"/>
          <w:szCs w:val="28"/>
        </w:rPr>
        <w:t xml:space="preserve">Наконец, необходимо учитывать смысл выделения понятия судебного доказывания как особой категории гражданского процесса. В этом отношении показательны рассуждения </w:t>
      </w:r>
      <w:r w:rsidR="00B4658E" w:rsidRPr="00B4658E">
        <w:rPr>
          <w:rFonts w:ascii="Times New Roman" w:hAnsi="Times New Roman" w:cs="Times New Roman"/>
          <w:sz w:val="28"/>
          <w:szCs w:val="28"/>
        </w:rPr>
        <w:t>Коваленко А. Г.</w:t>
      </w:r>
      <w:r w:rsidRPr="00CE6D00">
        <w:rPr>
          <w:rFonts w:ascii="Times New Roman" w:hAnsi="Times New Roman" w:cs="Times New Roman"/>
          <w:sz w:val="28"/>
          <w:szCs w:val="28"/>
        </w:rPr>
        <w:t>, который утверждал, что доказывание «не познание, оно - для познания».</w:t>
      </w:r>
      <w:r w:rsidR="00B4658E">
        <w:rPr>
          <w:rStyle w:val="ac"/>
          <w:rFonts w:ascii="Times New Roman" w:hAnsi="Times New Roman" w:cs="Times New Roman"/>
          <w:sz w:val="28"/>
          <w:szCs w:val="28"/>
        </w:rPr>
        <w:footnoteReference w:id="16"/>
      </w:r>
      <w:r w:rsidRPr="00CE6D00">
        <w:rPr>
          <w:rFonts w:ascii="Times New Roman" w:hAnsi="Times New Roman" w:cs="Times New Roman"/>
          <w:sz w:val="28"/>
          <w:szCs w:val="28"/>
        </w:rPr>
        <w:t xml:space="preserve"> </w:t>
      </w:r>
    </w:p>
    <w:p w:rsidR="00CE6D00" w:rsidRPr="00CE6D00" w:rsidRDefault="00CE6D00" w:rsidP="00934EA3">
      <w:pPr>
        <w:spacing w:after="0" w:line="360" w:lineRule="auto"/>
        <w:ind w:right="-284" w:firstLine="567"/>
        <w:jc w:val="both"/>
        <w:rPr>
          <w:rFonts w:ascii="Times New Roman" w:hAnsi="Times New Roman" w:cs="Times New Roman"/>
          <w:sz w:val="28"/>
          <w:szCs w:val="28"/>
        </w:rPr>
      </w:pPr>
      <w:r w:rsidRPr="00CE6D00">
        <w:rPr>
          <w:rFonts w:ascii="Times New Roman" w:hAnsi="Times New Roman" w:cs="Times New Roman"/>
          <w:sz w:val="28"/>
          <w:szCs w:val="28"/>
        </w:rPr>
        <w:t xml:space="preserve">В ходе работы было рассмотрены различные точки зрения на понятие предмета доказывания. На основе их изучения целесообразно сформулировать и легально закрепить в п. 3 ст. 56 ГПК РФ следующее определение: «Предмет </w:t>
      </w:r>
      <w:r w:rsidRPr="00CE6D00">
        <w:rPr>
          <w:rFonts w:ascii="Times New Roman" w:hAnsi="Times New Roman" w:cs="Times New Roman"/>
          <w:sz w:val="28"/>
          <w:szCs w:val="28"/>
        </w:rPr>
        <w:lastRenderedPageBreak/>
        <w:t>доказывания - это факты, включающие в себя обстоятельства, имеющие значение для рассмотрения и разрешения дела».</w:t>
      </w:r>
      <w:r w:rsidR="00B4658E">
        <w:rPr>
          <w:rStyle w:val="ac"/>
          <w:rFonts w:ascii="Times New Roman" w:hAnsi="Times New Roman" w:cs="Times New Roman"/>
          <w:sz w:val="28"/>
          <w:szCs w:val="28"/>
        </w:rPr>
        <w:footnoteReference w:id="17"/>
      </w:r>
    </w:p>
    <w:p w:rsidR="00CE6D00" w:rsidRPr="00CE6D00" w:rsidRDefault="00CE6D00" w:rsidP="00934EA3">
      <w:pPr>
        <w:spacing w:after="0" w:line="360" w:lineRule="auto"/>
        <w:ind w:right="-284" w:firstLine="567"/>
        <w:jc w:val="both"/>
        <w:rPr>
          <w:rFonts w:ascii="Times New Roman" w:hAnsi="Times New Roman" w:cs="Times New Roman"/>
          <w:sz w:val="28"/>
          <w:szCs w:val="28"/>
        </w:rPr>
      </w:pPr>
      <w:r w:rsidRPr="00CE6D00">
        <w:rPr>
          <w:rFonts w:ascii="Times New Roman" w:hAnsi="Times New Roman" w:cs="Times New Roman"/>
          <w:sz w:val="28"/>
          <w:szCs w:val="28"/>
        </w:rPr>
        <w:t xml:space="preserve">При этом в структуре предмета подлежащих доказыванию фактов, как уже говорилось, выделяют факты, имеющие материально-правовое и процессуальное значение. </w:t>
      </w:r>
    </w:p>
    <w:p w:rsidR="00CE6D00" w:rsidRPr="00CE6D00" w:rsidRDefault="00CE6D00" w:rsidP="00934EA3">
      <w:pPr>
        <w:spacing w:after="0" w:line="360" w:lineRule="auto"/>
        <w:ind w:right="-284" w:firstLine="567"/>
        <w:jc w:val="both"/>
        <w:rPr>
          <w:rFonts w:ascii="Times New Roman" w:hAnsi="Times New Roman" w:cs="Times New Roman"/>
          <w:sz w:val="28"/>
          <w:szCs w:val="28"/>
        </w:rPr>
      </w:pPr>
      <w:r w:rsidRPr="00CE6D00">
        <w:rPr>
          <w:rFonts w:ascii="Times New Roman" w:hAnsi="Times New Roman" w:cs="Times New Roman"/>
          <w:sz w:val="28"/>
          <w:szCs w:val="28"/>
        </w:rPr>
        <w:t>В связи с этим, возникает вопрос о соотношении понятий «предмет доказывания» и «факты, подлежащие доказыванию».</w:t>
      </w:r>
    </w:p>
    <w:p w:rsidR="00934EA3" w:rsidRDefault="00CE6D00" w:rsidP="00934EA3">
      <w:pPr>
        <w:spacing w:after="0" w:line="360" w:lineRule="auto"/>
        <w:ind w:right="-284" w:firstLine="567"/>
        <w:jc w:val="both"/>
        <w:rPr>
          <w:rFonts w:ascii="Times New Roman" w:hAnsi="Times New Roman" w:cs="Times New Roman"/>
          <w:sz w:val="28"/>
          <w:szCs w:val="28"/>
        </w:rPr>
      </w:pPr>
      <w:r w:rsidRPr="00CE6D00">
        <w:rPr>
          <w:rFonts w:ascii="Times New Roman" w:hAnsi="Times New Roman" w:cs="Times New Roman"/>
          <w:sz w:val="28"/>
          <w:szCs w:val="28"/>
        </w:rPr>
        <w:t>По мнению В. Кузнецова, доказывание является одной из составляющих судебного познания и не может иметь целью установление абсолютно всех фактов. Деятельность суда направлена не на установление доказательственных и процессуальных фактов, а на судебную защиту субъективных прав.</w:t>
      </w:r>
      <w:r w:rsidR="00B4658E">
        <w:rPr>
          <w:rStyle w:val="ac"/>
          <w:rFonts w:ascii="Times New Roman" w:hAnsi="Times New Roman" w:cs="Times New Roman"/>
          <w:sz w:val="28"/>
          <w:szCs w:val="28"/>
        </w:rPr>
        <w:footnoteReference w:id="18"/>
      </w:r>
      <w:r w:rsidRPr="00CE6D00">
        <w:rPr>
          <w:rFonts w:ascii="Times New Roman" w:hAnsi="Times New Roman" w:cs="Times New Roman"/>
          <w:sz w:val="28"/>
          <w:szCs w:val="28"/>
        </w:rPr>
        <w:t xml:space="preserve"> </w:t>
      </w:r>
    </w:p>
    <w:p w:rsidR="00934EA3" w:rsidRDefault="00CE6D00" w:rsidP="00934EA3">
      <w:pPr>
        <w:spacing w:after="0" w:line="360" w:lineRule="auto"/>
        <w:ind w:right="-284" w:firstLine="567"/>
        <w:jc w:val="both"/>
        <w:rPr>
          <w:rFonts w:ascii="Times New Roman" w:hAnsi="Times New Roman" w:cs="Times New Roman"/>
          <w:sz w:val="28"/>
          <w:szCs w:val="28"/>
        </w:rPr>
      </w:pPr>
      <w:r w:rsidRPr="00CE6D00">
        <w:rPr>
          <w:rFonts w:ascii="Times New Roman" w:hAnsi="Times New Roman" w:cs="Times New Roman"/>
          <w:sz w:val="28"/>
          <w:szCs w:val="28"/>
        </w:rPr>
        <w:t xml:space="preserve">Поэтому первостепенное значение имеют материально-правовые факты. Следовательно, основной целью процессуальной деятельности (и доказывания в том числе) является установление именно фактов, имеющих материальное значение, которые и являются предметом доказывания по делу. </w:t>
      </w:r>
    </w:p>
    <w:p w:rsidR="00CE6D00" w:rsidRPr="00CE6D00" w:rsidRDefault="00CE6D00" w:rsidP="00934EA3">
      <w:pPr>
        <w:spacing w:after="0" w:line="360" w:lineRule="auto"/>
        <w:ind w:right="-284" w:firstLine="567"/>
        <w:jc w:val="both"/>
        <w:rPr>
          <w:rFonts w:ascii="Times New Roman" w:hAnsi="Times New Roman" w:cs="Times New Roman"/>
          <w:sz w:val="28"/>
          <w:szCs w:val="28"/>
        </w:rPr>
      </w:pPr>
      <w:r w:rsidRPr="00CE6D00">
        <w:rPr>
          <w:rFonts w:ascii="Times New Roman" w:hAnsi="Times New Roman" w:cs="Times New Roman"/>
          <w:sz w:val="28"/>
          <w:szCs w:val="28"/>
        </w:rPr>
        <w:t>Другие авторы, как упоминалось ранее, и мы поддерживаем данную точку зрения, говорят о том, что в предмет доказывания следует включать материально-правовые факты, содержащие в</w:t>
      </w:r>
      <w:r>
        <w:rPr>
          <w:rFonts w:ascii="Times New Roman" w:hAnsi="Times New Roman" w:cs="Times New Roman"/>
          <w:sz w:val="28"/>
          <w:szCs w:val="28"/>
        </w:rPr>
        <w:t xml:space="preserve"> себе доказательственные факты.</w:t>
      </w:r>
    </w:p>
    <w:p w:rsidR="00CE6D00" w:rsidRPr="00CE6D00" w:rsidRDefault="00CE6D00" w:rsidP="00934EA3">
      <w:pPr>
        <w:spacing w:after="0" w:line="360" w:lineRule="auto"/>
        <w:ind w:right="-284" w:firstLine="567"/>
        <w:jc w:val="both"/>
        <w:rPr>
          <w:rFonts w:ascii="Times New Roman" w:hAnsi="Times New Roman" w:cs="Times New Roman"/>
          <w:sz w:val="28"/>
          <w:szCs w:val="28"/>
        </w:rPr>
      </w:pPr>
      <w:r w:rsidRPr="00CE6D00">
        <w:rPr>
          <w:rFonts w:ascii="Times New Roman" w:hAnsi="Times New Roman" w:cs="Times New Roman"/>
          <w:sz w:val="28"/>
          <w:szCs w:val="28"/>
        </w:rPr>
        <w:t xml:space="preserve">Развивая определение понятия предмета доказывания и отграничивая данное понятие от понятия пределов доказывания, необходимо закрепить </w:t>
      </w:r>
      <w:r>
        <w:rPr>
          <w:rFonts w:ascii="Times New Roman" w:hAnsi="Times New Roman" w:cs="Times New Roman"/>
          <w:sz w:val="28"/>
          <w:szCs w:val="28"/>
        </w:rPr>
        <w:t>в п. 4 ст. 56 ГПК РФ следующее:</w:t>
      </w:r>
      <w:r w:rsidR="00B4658E">
        <w:rPr>
          <w:rStyle w:val="ac"/>
          <w:rFonts w:ascii="Times New Roman" w:hAnsi="Times New Roman" w:cs="Times New Roman"/>
          <w:sz w:val="28"/>
          <w:szCs w:val="28"/>
        </w:rPr>
        <w:footnoteReference w:id="19"/>
      </w:r>
    </w:p>
    <w:p w:rsidR="00ED55DC" w:rsidRDefault="00CE6D00" w:rsidP="00934EA3">
      <w:pPr>
        <w:spacing w:after="0" w:line="360" w:lineRule="auto"/>
        <w:ind w:right="-284" w:firstLine="567"/>
        <w:jc w:val="both"/>
        <w:rPr>
          <w:rFonts w:ascii="Times New Roman" w:hAnsi="Times New Roman" w:cs="Times New Roman"/>
          <w:sz w:val="28"/>
          <w:szCs w:val="28"/>
        </w:rPr>
      </w:pPr>
      <w:r w:rsidRPr="00CE6D00">
        <w:rPr>
          <w:rFonts w:ascii="Times New Roman" w:hAnsi="Times New Roman" w:cs="Times New Roman"/>
          <w:sz w:val="28"/>
          <w:szCs w:val="28"/>
        </w:rPr>
        <w:t>«В структуру предмета доказывания входят материально-правовые факты, содержащие в себе доказательственные факты, иные факты составляют пределы доказывания».</w:t>
      </w:r>
    </w:p>
    <w:p w:rsidR="00CE6D00" w:rsidRPr="00CE6D00" w:rsidRDefault="00CE6D00" w:rsidP="00934EA3">
      <w:pPr>
        <w:spacing w:after="0" w:line="360" w:lineRule="auto"/>
        <w:ind w:right="-284" w:firstLine="567"/>
        <w:jc w:val="both"/>
        <w:rPr>
          <w:rFonts w:ascii="Times New Roman" w:hAnsi="Times New Roman" w:cs="Times New Roman"/>
          <w:sz w:val="28"/>
          <w:szCs w:val="28"/>
        </w:rPr>
      </w:pPr>
      <w:r w:rsidRPr="00CE6D00">
        <w:rPr>
          <w:rFonts w:ascii="Times New Roman" w:hAnsi="Times New Roman" w:cs="Times New Roman"/>
          <w:sz w:val="28"/>
          <w:szCs w:val="28"/>
        </w:rPr>
        <w:t xml:space="preserve">Работу можно завершить следующими выводами: доказывание является одним из сложнейших институтов гражданского процессуального права. </w:t>
      </w:r>
      <w:r w:rsidRPr="00CE6D00">
        <w:rPr>
          <w:rFonts w:ascii="Times New Roman" w:hAnsi="Times New Roman" w:cs="Times New Roman"/>
          <w:sz w:val="28"/>
          <w:szCs w:val="28"/>
        </w:rPr>
        <w:lastRenderedPageBreak/>
        <w:t>Именно в процессе доказывания происходит определение, сбор, исследование и оценка доказательств без чего невозможно принятие законного и обоснованного решения по делу. Заключительный этап доказывания - оценка проходит в форме предварительной, окончательной и контрольной оценки, что подчеркивает значение доказывания для граж</w:t>
      </w:r>
      <w:r>
        <w:rPr>
          <w:rFonts w:ascii="Times New Roman" w:hAnsi="Times New Roman" w:cs="Times New Roman"/>
          <w:sz w:val="28"/>
          <w:szCs w:val="28"/>
        </w:rPr>
        <w:t>данского процессуального права.</w:t>
      </w:r>
    </w:p>
    <w:p w:rsidR="00CE6D00" w:rsidRPr="00CE6D00" w:rsidRDefault="00CE6D00" w:rsidP="00934EA3">
      <w:pPr>
        <w:spacing w:after="0" w:line="360" w:lineRule="auto"/>
        <w:ind w:right="-284" w:firstLine="567"/>
        <w:jc w:val="both"/>
        <w:rPr>
          <w:rFonts w:ascii="Times New Roman" w:hAnsi="Times New Roman" w:cs="Times New Roman"/>
          <w:sz w:val="28"/>
          <w:szCs w:val="28"/>
        </w:rPr>
      </w:pPr>
      <w:r w:rsidRPr="00CE6D00">
        <w:rPr>
          <w:rFonts w:ascii="Times New Roman" w:hAnsi="Times New Roman" w:cs="Times New Roman"/>
          <w:sz w:val="28"/>
          <w:szCs w:val="28"/>
        </w:rPr>
        <w:t>Предмет доказывания определяется в научной литературе как совокупность юридических фактов, от установления которых зависит разрешение дела по существу. Спорным является вопрос о природе фактов, входящих в предмет доказывания: входят ли в предмет доказывания только материальные факты или предмет доказывания состоит из фактов материально</w:t>
      </w:r>
      <w:r>
        <w:rPr>
          <w:rFonts w:ascii="Times New Roman" w:hAnsi="Times New Roman" w:cs="Times New Roman"/>
          <w:sz w:val="28"/>
          <w:szCs w:val="28"/>
        </w:rPr>
        <w:t>го и процессуального характера.</w:t>
      </w:r>
      <w:r w:rsidR="00B4658E">
        <w:rPr>
          <w:rStyle w:val="ac"/>
          <w:rFonts w:ascii="Times New Roman" w:hAnsi="Times New Roman" w:cs="Times New Roman"/>
          <w:sz w:val="28"/>
          <w:szCs w:val="28"/>
        </w:rPr>
        <w:footnoteReference w:id="20"/>
      </w:r>
    </w:p>
    <w:p w:rsidR="00CE6D00" w:rsidRPr="00CE6D00" w:rsidRDefault="00CE6D00" w:rsidP="00934EA3">
      <w:pPr>
        <w:spacing w:after="0" w:line="360" w:lineRule="auto"/>
        <w:ind w:right="-284" w:firstLine="567"/>
        <w:jc w:val="both"/>
        <w:rPr>
          <w:rFonts w:ascii="Times New Roman" w:hAnsi="Times New Roman" w:cs="Times New Roman"/>
          <w:sz w:val="28"/>
          <w:szCs w:val="28"/>
        </w:rPr>
      </w:pPr>
      <w:r w:rsidRPr="00CE6D00">
        <w:rPr>
          <w:rFonts w:ascii="Times New Roman" w:hAnsi="Times New Roman" w:cs="Times New Roman"/>
          <w:sz w:val="28"/>
          <w:szCs w:val="28"/>
        </w:rPr>
        <w:t xml:space="preserve">Обращаясь к типам фактов </w:t>
      </w:r>
      <w:r w:rsidR="00934EA3">
        <w:rPr>
          <w:rFonts w:ascii="Times New Roman" w:hAnsi="Times New Roman" w:cs="Times New Roman"/>
          <w:sz w:val="28"/>
          <w:szCs w:val="28"/>
        </w:rPr>
        <w:t>можно отметить, что в целом учё</w:t>
      </w:r>
      <w:r w:rsidRPr="00CE6D00">
        <w:rPr>
          <w:rFonts w:ascii="Times New Roman" w:hAnsi="Times New Roman" w:cs="Times New Roman"/>
          <w:sz w:val="28"/>
          <w:szCs w:val="28"/>
        </w:rPr>
        <w:t>ные делят их на юридические факты, доказательственные факты, факты, имеющие исключительно процессуальное значение. Хотя отдельные исследователи выделяют четыре типа фактов: добавляя к перечисленным факты, установление которых необходимо для выполнения воспитательн</w:t>
      </w:r>
      <w:r>
        <w:rPr>
          <w:rFonts w:ascii="Times New Roman" w:hAnsi="Times New Roman" w:cs="Times New Roman"/>
          <w:sz w:val="28"/>
          <w:szCs w:val="28"/>
        </w:rPr>
        <w:t>ых и предупредительных функций.</w:t>
      </w:r>
    </w:p>
    <w:p w:rsidR="00CE6D00" w:rsidRPr="00CE6D00" w:rsidRDefault="00CE6D00" w:rsidP="00934EA3">
      <w:pPr>
        <w:spacing w:after="0" w:line="360" w:lineRule="auto"/>
        <w:ind w:right="-284" w:firstLine="567"/>
        <w:jc w:val="both"/>
        <w:rPr>
          <w:rFonts w:ascii="Times New Roman" w:hAnsi="Times New Roman" w:cs="Times New Roman"/>
          <w:sz w:val="28"/>
          <w:szCs w:val="28"/>
        </w:rPr>
      </w:pPr>
      <w:r w:rsidRPr="00CE6D00">
        <w:rPr>
          <w:rFonts w:ascii="Times New Roman" w:hAnsi="Times New Roman" w:cs="Times New Roman"/>
          <w:sz w:val="28"/>
          <w:szCs w:val="28"/>
        </w:rPr>
        <w:t>В ходе проведённой работы было установлено, что законодатель для отдельных групп дел формирует определенный предмет доказывания и распределяет бремя доказывания, например, дела по возмещению вреда жизни и зд</w:t>
      </w:r>
      <w:r>
        <w:rPr>
          <w:rFonts w:ascii="Times New Roman" w:hAnsi="Times New Roman" w:cs="Times New Roman"/>
          <w:sz w:val="28"/>
          <w:szCs w:val="28"/>
        </w:rPr>
        <w:t>оровью.</w:t>
      </w:r>
    </w:p>
    <w:p w:rsidR="00934EA3" w:rsidRDefault="00CE6D00" w:rsidP="00934EA3">
      <w:pPr>
        <w:spacing w:after="0" w:line="360" w:lineRule="auto"/>
        <w:ind w:right="-284" w:firstLine="567"/>
        <w:jc w:val="both"/>
        <w:rPr>
          <w:rFonts w:ascii="Times New Roman" w:hAnsi="Times New Roman" w:cs="Times New Roman"/>
          <w:sz w:val="28"/>
          <w:szCs w:val="28"/>
        </w:rPr>
      </w:pPr>
      <w:r w:rsidRPr="00CE6D00">
        <w:rPr>
          <w:rFonts w:ascii="Times New Roman" w:hAnsi="Times New Roman" w:cs="Times New Roman"/>
          <w:sz w:val="28"/>
          <w:szCs w:val="28"/>
        </w:rPr>
        <w:t>Нормативно закреплены следующие виды фактов, не подлежащих доказыванию: общеизвестные факты, преюдициально установленные, признание стороной обстоятельств, на которых другая сторона основывает свои треб</w:t>
      </w:r>
      <w:r w:rsidR="00934EA3">
        <w:rPr>
          <w:rFonts w:ascii="Times New Roman" w:hAnsi="Times New Roman" w:cs="Times New Roman"/>
          <w:sz w:val="28"/>
          <w:szCs w:val="28"/>
        </w:rPr>
        <w:t>ования.</w:t>
      </w:r>
      <w:r w:rsidR="00CF02DE">
        <w:rPr>
          <w:rStyle w:val="ac"/>
          <w:rFonts w:ascii="Times New Roman" w:hAnsi="Times New Roman" w:cs="Times New Roman"/>
          <w:sz w:val="28"/>
          <w:szCs w:val="28"/>
        </w:rPr>
        <w:footnoteReference w:id="21"/>
      </w:r>
      <w:r w:rsidR="00934EA3">
        <w:rPr>
          <w:rFonts w:ascii="Times New Roman" w:hAnsi="Times New Roman" w:cs="Times New Roman"/>
          <w:sz w:val="28"/>
          <w:szCs w:val="28"/>
        </w:rPr>
        <w:t xml:space="preserve"> </w:t>
      </w:r>
    </w:p>
    <w:p w:rsidR="00CE6D00" w:rsidRPr="00CE6D00" w:rsidRDefault="00934EA3" w:rsidP="00934EA3">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Обращаясь к мнению учён</w:t>
      </w:r>
      <w:r w:rsidR="00CE6D00" w:rsidRPr="00CE6D00">
        <w:rPr>
          <w:rFonts w:ascii="Times New Roman" w:hAnsi="Times New Roman" w:cs="Times New Roman"/>
          <w:sz w:val="28"/>
          <w:szCs w:val="28"/>
        </w:rPr>
        <w:t xml:space="preserve">ых относительно данных фактов стоит заметить, что отдельные исследователи не относят полностью признание стороной к фактам, полностью освобождающим от доказывания, поскольку согласно ГПК </w:t>
      </w:r>
      <w:r w:rsidR="00CE6D00" w:rsidRPr="00CE6D00">
        <w:rPr>
          <w:rFonts w:ascii="Times New Roman" w:hAnsi="Times New Roman" w:cs="Times New Roman"/>
          <w:sz w:val="28"/>
          <w:szCs w:val="28"/>
        </w:rPr>
        <w:lastRenderedPageBreak/>
        <w:t>РФ суд может не принимать признание и требовать доказывания обстоятельств на общих основаниях, считая, что данные вид фактов занимает промежуточное положение между доказательствами и фактами,</w:t>
      </w:r>
      <w:r w:rsidR="00CE6D00">
        <w:rPr>
          <w:rFonts w:ascii="Times New Roman" w:hAnsi="Times New Roman" w:cs="Times New Roman"/>
          <w:sz w:val="28"/>
          <w:szCs w:val="28"/>
        </w:rPr>
        <w:t xml:space="preserve"> освобождающими от доказывания.</w:t>
      </w:r>
    </w:p>
    <w:p w:rsidR="00CE6D00" w:rsidRPr="00CE6D00" w:rsidRDefault="00CE6D00" w:rsidP="00934EA3">
      <w:pPr>
        <w:spacing w:after="0" w:line="360" w:lineRule="auto"/>
        <w:ind w:right="-284" w:firstLine="567"/>
        <w:jc w:val="both"/>
        <w:rPr>
          <w:rFonts w:ascii="Times New Roman" w:hAnsi="Times New Roman" w:cs="Times New Roman"/>
          <w:sz w:val="28"/>
          <w:szCs w:val="28"/>
        </w:rPr>
      </w:pPr>
      <w:r w:rsidRPr="00CE6D00">
        <w:rPr>
          <w:rFonts w:ascii="Times New Roman" w:hAnsi="Times New Roman" w:cs="Times New Roman"/>
          <w:sz w:val="28"/>
          <w:szCs w:val="28"/>
        </w:rPr>
        <w:t xml:space="preserve">В ходе проведенной работы были выявлены следующие </w:t>
      </w:r>
      <w:r>
        <w:rPr>
          <w:rFonts w:ascii="Times New Roman" w:hAnsi="Times New Roman" w:cs="Times New Roman"/>
          <w:sz w:val="28"/>
          <w:szCs w:val="28"/>
        </w:rPr>
        <w:t>проблемы института доказывания:</w:t>
      </w:r>
      <w:r w:rsidR="00B4658E">
        <w:rPr>
          <w:rStyle w:val="ac"/>
          <w:rFonts w:ascii="Times New Roman" w:hAnsi="Times New Roman" w:cs="Times New Roman"/>
          <w:sz w:val="28"/>
          <w:szCs w:val="28"/>
        </w:rPr>
        <w:footnoteReference w:id="22"/>
      </w:r>
    </w:p>
    <w:p w:rsidR="00CE6D00" w:rsidRPr="00CE6D00" w:rsidRDefault="00724C1C" w:rsidP="00934EA3">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1.</w:t>
      </w:r>
      <w:r w:rsidR="00CE6D00" w:rsidRPr="00CE6D00">
        <w:rPr>
          <w:rFonts w:ascii="Times New Roman" w:hAnsi="Times New Roman" w:cs="Times New Roman"/>
          <w:sz w:val="28"/>
          <w:szCs w:val="28"/>
        </w:rPr>
        <w:t>Изучая понятия института доказывания, используемые ГПК РФ, были сделаны следующие выводы. ГПК РФ использует два понятия - «обстоятельства» («фактические обстоятельства», «обстоятельства дела», «обстоятельства, имеющие</w:t>
      </w:r>
      <w:r w:rsidR="00CE6D00">
        <w:rPr>
          <w:rFonts w:ascii="Times New Roman" w:hAnsi="Times New Roman" w:cs="Times New Roman"/>
          <w:sz w:val="28"/>
          <w:szCs w:val="28"/>
        </w:rPr>
        <w:t xml:space="preserve"> значение для дела») и «факты».</w:t>
      </w:r>
      <w:r w:rsidR="00B4658E">
        <w:rPr>
          <w:rStyle w:val="ac"/>
          <w:rFonts w:ascii="Times New Roman" w:hAnsi="Times New Roman" w:cs="Times New Roman"/>
          <w:sz w:val="28"/>
          <w:szCs w:val="28"/>
        </w:rPr>
        <w:footnoteReference w:id="23"/>
      </w:r>
    </w:p>
    <w:p w:rsidR="00CE6D00" w:rsidRPr="00CE6D00" w:rsidRDefault="00CE6D00" w:rsidP="00934EA3">
      <w:pPr>
        <w:spacing w:after="0" w:line="360" w:lineRule="auto"/>
        <w:ind w:right="-284" w:firstLine="567"/>
        <w:jc w:val="both"/>
        <w:rPr>
          <w:rFonts w:ascii="Times New Roman" w:hAnsi="Times New Roman" w:cs="Times New Roman"/>
          <w:sz w:val="28"/>
          <w:szCs w:val="28"/>
        </w:rPr>
      </w:pPr>
      <w:r w:rsidRPr="00CE6D00">
        <w:rPr>
          <w:rFonts w:ascii="Times New Roman" w:hAnsi="Times New Roman" w:cs="Times New Roman"/>
          <w:sz w:val="28"/>
          <w:szCs w:val="28"/>
        </w:rPr>
        <w:t xml:space="preserve">Понятия «факт» и «обстоятельство» близки по смыслу и практически всегда являются взаимозаменяемыми. Вместе с тем, между ними существуют некоторые различия. В целях исключения возникших проблем с определением предмета доказывания и средств доказывания необходимо законодательно закрепить понятие процессуальные средства доказывания, изложив абз.2 п. 1 ст. </w:t>
      </w:r>
      <w:r>
        <w:rPr>
          <w:rFonts w:ascii="Times New Roman" w:hAnsi="Times New Roman" w:cs="Times New Roman"/>
          <w:sz w:val="28"/>
          <w:szCs w:val="28"/>
        </w:rPr>
        <w:t>55 ГПК РФ в следующей редакции</w:t>
      </w:r>
      <w:r w:rsidR="00B4658E">
        <w:rPr>
          <w:rStyle w:val="ac"/>
          <w:rFonts w:ascii="Times New Roman" w:hAnsi="Times New Roman" w:cs="Times New Roman"/>
          <w:sz w:val="28"/>
          <w:szCs w:val="28"/>
        </w:rPr>
        <w:footnoteReference w:id="24"/>
      </w:r>
    </w:p>
    <w:p w:rsidR="00CE6D00" w:rsidRPr="00CE6D00" w:rsidRDefault="00CE6D00" w:rsidP="00934EA3">
      <w:pPr>
        <w:spacing w:after="0" w:line="360" w:lineRule="auto"/>
        <w:ind w:right="-284" w:firstLine="567"/>
        <w:jc w:val="both"/>
        <w:rPr>
          <w:rFonts w:ascii="Times New Roman" w:hAnsi="Times New Roman" w:cs="Times New Roman"/>
          <w:sz w:val="28"/>
          <w:szCs w:val="28"/>
        </w:rPr>
      </w:pPr>
      <w:r w:rsidRPr="00CE6D00">
        <w:rPr>
          <w:rFonts w:ascii="Times New Roman" w:hAnsi="Times New Roman" w:cs="Times New Roman"/>
          <w:sz w:val="28"/>
          <w:szCs w:val="28"/>
        </w:rPr>
        <w:t>«Эти сведения могут быть получены с помощью следующих процессуальных средств доказывания: объяснений сторон и третьих лиц, показаний свидетелей, письменных и вещественных средств доказывания, аудио- и видео</w:t>
      </w:r>
      <w:r>
        <w:rPr>
          <w:rFonts w:ascii="Times New Roman" w:hAnsi="Times New Roman" w:cs="Times New Roman"/>
          <w:sz w:val="28"/>
          <w:szCs w:val="28"/>
        </w:rPr>
        <w:t>записей, заключений экспертов».</w:t>
      </w:r>
    </w:p>
    <w:p w:rsidR="00CF02DE" w:rsidRDefault="00724C1C" w:rsidP="00934EA3">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2.</w:t>
      </w:r>
      <w:r w:rsidR="00CE6D00" w:rsidRPr="00CE6D00">
        <w:rPr>
          <w:rFonts w:ascii="Times New Roman" w:hAnsi="Times New Roman" w:cs="Times New Roman"/>
          <w:sz w:val="28"/>
          <w:szCs w:val="28"/>
        </w:rPr>
        <w:t xml:space="preserve">Как показывает анализ, предмет доказывания - одна из наиболее сложных и важных проблем не только в теории процессуального доказывания, но и в правоприменительной деятельности. По данному вопросу велись и </w:t>
      </w:r>
      <w:r w:rsidR="00CE6D00" w:rsidRPr="00CE6D00">
        <w:rPr>
          <w:rFonts w:ascii="Times New Roman" w:hAnsi="Times New Roman" w:cs="Times New Roman"/>
          <w:sz w:val="28"/>
          <w:szCs w:val="28"/>
        </w:rPr>
        <w:lastRenderedPageBreak/>
        <w:t>ведутся многочисленные споры. В определении эт</w:t>
      </w:r>
      <w:r w:rsidR="00CF02DE">
        <w:rPr>
          <w:rFonts w:ascii="Times New Roman" w:hAnsi="Times New Roman" w:cs="Times New Roman"/>
          <w:sz w:val="28"/>
          <w:szCs w:val="28"/>
        </w:rPr>
        <w:t>ого понятия нет четкого мнения.</w:t>
      </w:r>
      <w:r w:rsidR="00CF02DE">
        <w:rPr>
          <w:rStyle w:val="ac"/>
          <w:rFonts w:ascii="Times New Roman" w:hAnsi="Times New Roman" w:cs="Times New Roman"/>
          <w:sz w:val="28"/>
          <w:szCs w:val="28"/>
        </w:rPr>
        <w:footnoteReference w:id="25"/>
      </w:r>
    </w:p>
    <w:p w:rsidR="00CE6D00" w:rsidRPr="00CE6D00" w:rsidRDefault="00CE6D00" w:rsidP="00934EA3">
      <w:pPr>
        <w:spacing w:after="0" w:line="360" w:lineRule="auto"/>
        <w:ind w:right="-284" w:firstLine="567"/>
        <w:jc w:val="both"/>
        <w:rPr>
          <w:rFonts w:ascii="Times New Roman" w:hAnsi="Times New Roman" w:cs="Times New Roman"/>
          <w:sz w:val="28"/>
          <w:szCs w:val="28"/>
        </w:rPr>
      </w:pPr>
      <w:r w:rsidRPr="00CE6D00">
        <w:rPr>
          <w:rFonts w:ascii="Times New Roman" w:hAnsi="Times New Roman" w:cs="Times New Roman"/>
          <w:sz w:val="28"/>
          <w:szCs w:val="28"/>
        </w:rPr>
        <w:t>Необходимо законодательно закрепить в п. 3 ст. 56 ГПК РФ следующее определение предмета доказывания, поскольку оно наиболее точным и правильным об</w:t>
      </w:r>
      <w:r w:rsidR="00CF02DE">
        <w:rPr>
          <w:rFonts w:ascii="Times New Roman" w:hAnsi="Times New Roman" w:cs="Times New Roman"/>
          <w:sz w:val="28"/>
          <w:szCs w:val="28"/>
        </w:rPr>
        <w:t>разом отражает его сущность: «</w:t>
      </w:r>
      <w:r w:rsidRPr="00CE6D00">
        <w:rPr>
          <w:rFonts w:ascii="Times New Roman" w:hAnsi="Times New Roman" w:cs="Times New Roman"/>
          <w:sz w:val="28"/>
          <w:szCs w:val="28"/>
        </w:rPr>
        <w:t>Предмет доказывания - это факты, включающие в себя обстоятельства, имеющие значение для р</w:t>
      </w:r>
      <w:r>
        <w:rPr>
          <w:rFonts w:ascii="Times New Roman" w:hAnsi="Times New Roman" w:cs="Times New Roman"/>
          <w:sz w:val="28"/>
          <w:szCs w:val="28"/>
        </w:rPr>
        <w:t>ассмотрения и разрешения дела».</w:t>
      </w:r>
      <w:r w:rsidR="00B4658E">
        <w:rPr>
          <w:rStyle w:val="ac"/>
          <w:rFonts w:ascii="Times New Roman" w:hAnsi="Times New Roman" w:cs="Times New Roman"/>
          <w:sz w:val="28"/>
          <w:szCs w:val="28"/>
        </w:rPr>
        <w:footnoteReference w:id="26"/>
      </w:r>
    </w:p>
    <w:p w:rsidR="00CE6D00" w:rsidRPr="00CE6D00" w:rsidRDefault="00724C1C" w:rsidP="00934EA3">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3.</w:t>
      </w:r>
      <w:r w:rsidR="00CE6D00" w:rsidRPr="00CE6D00">
        <w:rPr>
          <w:rFonts w:ascii="Times New Roman" w:hAnsi="Times New Roman" w:cs="Times New Roman"/>
          <w:sz w:val="28"/>
          <w:szCs w:val="28"/>
        </w:rPr>
        <w:t>Исследование фактического состава правоотношений как предмета доказывания позв</w:t>
      </w:r>
      <w:r w:rsidR="00CE6D00">
        <w:rPr>
          <w:rFonts w:ascii="Times New Roman" w:hAnsi="Times New Roman" w:cs="Times New Roman"/>
          <w:sz w:val="28"/>
          <w:szCs w:val="28"/>
        </w:rPr>
        <w:t>оляет сделать следующие выводы.</w:t>
      </w:r>
    </w:p>
    <w:p w:rsidR="00CE6D00" w:rsidRPr="00CE6D00" w:rsidRDefault="00CE6D00" w:rsidP="00934EA3">
      <w:pPr>
        <w:spacing w:after="0" w:line="360" w:lineRule="auto"/>
        <w:ind w:right="-284" w:firstLine="567"/>
        <w:jc w:val="both"/>
        <w:rPr>
          <w:rFonts w:ascii="Times New Roman" w:hAnsi="Times New Roman" w:cs="Times New Roman"/>
          <w:sz w:val="28"/>
          <w:szCs w:val="28"/>
        </w:rPr>
      </w:pPr>
      <w:r w:rsidRPr="00CE6D00">
        <w:rPr>
          <w:rFonts w:ascii="Times New Roman" w:hAnsi="Times New Roman" w:cs="Times New Roman"/>
          <w:sz w:val="28"/>
          <w:szCs w:val="28"/>
        </w:rPr>
        <w:t xml:space="preserve">Что касается фактов, входящих в предмет доказывания, то существует, как было ранее отмечено, несколько количество точек зрения по вопросу - какие же из них следует включать в предмет доказывания. На основании проведённого исследования необходимо закрепить определение структуры предмета доказывания, отграничивая данное понятие от понятия пределов доказывания, в п. 4 ст. </w:t>
      </w:r>
      <w:r>
        <w:rPr>
          <w:rFonts w:ascii="Times New Roman" w:hAnsi="Times New Roman" w:cs="Times New Roman"/>
          <w:sz w:val="28"/>
          <w:szCs w:val="28"/>
        </w:rPr>
        <w:t>56 ГПК РФ в следующей редакции:</w:t>
      </w:r>
      <w:r w:rsidR="00CF02DE">
        <w:rPr>
          <w:rStyle w:val="ac"/>
          <w:rFonts w:ascii="Times New Roman" w:hAnsi="Times New Roman" w:cs="Times New Roman"/>
          <w:sz w:val="28"/>
          <w:szCs w:val="28"/>
        </w:rPr>
        <w:footnoteReference w:id="27"/>
      </w:r>
    </w:p>
    <w:p w:rsidR="00CE6D00" w:rsidRPr="00CE6D00" w:rsidRDefault="00CF02DE" w:rsidP="00934EA3">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w:t>
      </w:r>
      <w:r w:rsidR="00CE6D00" w:rsidRPr="00CE6D00">
        <w:rPr>
          <w:rFonts w:ascii="Times New Roman" w:hAnsi="Times New Roman" w:cs="Times New Roman"/>
          <w:sz w:val="28"/>
          <w:szCs w:val="28"/>
        </w:rPr>
        <w:t>В структуру предмета доказывания входят материально-правовые факты, содержащие в себе доказательственные факты, иные факты с</w:t>
      </w:r>
      <w:r w:rsidR="00CE6D00">
        <w:rPr>
          <w:rFonts w:ascii="Times New Roman" w:hAnsi="Times New Roman" w:cs="Times New Roman"/>
          <w:sz w:val="28"/>
          <w:szCs w:val="28"/>
        </w:rPr>
        <w:t>оставляют пределы доказывания».</w:t>
      </w:r>
    </w:p>
    <w:p w:rsidR="00CE6D00" w:rsidRPr="00CE6D00" w:rsidRDefault="00CE6D00" w:rsidP="00934EA3">
      <w:pPr>
        <w:spacing w:after="0" w:line="360" w:lineRule="auto"/>
        <w:ind w:right="-284" w:firstLine="567"/>
        <w:jc w:val="both"/>
        <w:rPr>
          <w:rFonts w:ascii="Times New Roman" w:hAnsi="Times New Roman" w:cs="Times New Roman"/>
          <w:sz w:val="28"/>
          <w:szCs w:val="28"/>
        </w:rPr>
      </w:pPr>
      <w:r w:rsidRPr="00CE6D00">
        <w:rPr>
          <w:rFonts w:ascii="Times New Roman" w:hAnsi="Times New Roman" w:cs="Times New Roman"/>
          <w:sz w:val="28"/>
          <w:szCs w:val="28"/>
        </w:rPr>
        <w:t xml:space="preserve">Вместе с тем, проведённое исследование показывает, что необходима дальнейшая тщательная разработка проблем доказывания, так как значение предмета доказывания в целом состоит в том, что правильное его определение оптимизирует весь </w:t>
      </w:r>
      <w:r>
        <w:rPr>
          <w:rFonts w:ascii="Times New Roman" w:hAnsi="Times New Roman" w:cs="Times New Roman"/>
          <w:sz w:val="28"/>
          <w:szCs w:val="28"/>
        </w:rPr>
        <w:t>процесс отправления правосудия.</w:t>
      </w:r>
    </w:p>
    <w:p w:rsidR="00B4658E" w:rsidRDefault="00CE6D00" w:rsidP="00CF02DE">
      <w:pPr>
        <w:spacing w:after="0" w:line="360" w:lineRule="auto"/>
        <w:ind w:right="-284" w:firstLine="567"/>
        <w:jc w:val="both"/>
        <w:rPr>
          <w:rFonts w:ascii="Times New Roman" w:hAnsi="Times New Roman" w:cs="Times New Roman"/>
          <w:sz w:val="28"/>
          <w:szCs w:val="28"/>
        </w:rPr>
      </w:pPr>
      <w:r w:rsidRPr="00CE6D00">
        <w:rPr>
          <w:rFonts w:ascii="Times New Roman" w:hAnsi="Times New Roman" w:cs="Times New Roman"/>
          <w:sz w:val="28"/>
          <w:szCs w:val="28"/>
        </w:rPr>
        <w:t>Вершить законное и обоснованное правосудие можно лишь при условии, что судом установлены обстоятельства, необходимые для разрешения спора по существу.</w:t>
      </w:r>
    </w:p>
    <w:p w:rsidR="00CF02DE" w:rsidRDefault="00CF02DE" w:rsidP="00E93607">
      <w:pPr>
        <w:spacing w:before="240" w:after="0" w:line="360" w:lineRule="auto"/>
        <w:ind w:right="-284"/>
        <w:jc w:val="center"/>
        <w:rPr>
          <w:rFonts w:ascii="Times New Roman" w:hAnsi="Times New Roman" w:cs="Times New Roman"/>
          <w:b/>
          <w:color w:val="000000" w:themeColor="text1"/>
          <w:sz w:val="28"/>
          <w:szCs w:val="28"/>
        </w:rPr>
      </w:pPr>
    </w:p>
    <w:p w:rsidR="00E93607" w:rsidRPr="00E93607" w:rsidRDefault="00E93607" w:rsidP="00E93607">
      <w:pPr>
        <w:spacing w:before="240" w:after="0" w:line="360" w:lineRule="auto"/>
        <w:ind w:right="-284"/>
        <w:jc w:val="center"/>
        <w:rPr>
          <w:rFonts w:ascii="Times New Roman" w:hAnsi="Times New Roman" w:cs="Times New Roman"/>
          <w:b/>
          <w:color w:val="000000" w:themeColor="text1"/>
          <w:sz w:val="28"/>
          <w:szCs w:val="28"/>
        </w:rPr>
      </w:pPr>
      <w:r w:rsidRPr="00E93607">
        <w:rPr>
          <w:rFonts w:ascii="Times New Roman" w:hAnsi="Times New Roman" w:cs="Times New Roman"/>
          <w:b/>
          <w:color w:val="000000" w:themeColor="text1"/>
          <w:sz w:val="28"/>
          <w:szCs w:val="28"/>
        </w:rPr>
        <w:lastRenderedPageBreak/>
        <w:t xml:space="preserve">ГЛАВА2.СУБЬЕКТЫ СУДЕБНОГО ДОКАЗЫВАНИЯ </w:t>
      </w:r>
    </w:p>
    <w:p w:rsidR="00E93607" w:rsidRPr="00E93607" w:rsidRDefault="00E93607" w:rsidP="00724C1C">
      <w:pPr>
        <w:spacing w:before="240" w:after="0" w:line="480" w:lineRule="auto"/>
        <w:ind w:right="-284"/>
        <w:jc w:val="center"/>
        <w:rPr>
          <w:rFonts w:ascii="Times New Roman" w:hAnsi="Times New Roman" w:cs="Times New Roman"/>
          <w:b/>
          <w:color w:val="000000" w:themeColor="text1"/>
          <w:sz w:val="28"/>
          <w:szCs w:val="28"/>
        </w:rPr>
      </w:pPr>
      <w:r w:rsidRPr="00E93607">
        <w:rPr>
          <w:rFonts w:ascii="Times New Roman" w:hAnsi="Times New Roman" w:cs="Times New Roman"/>
          <w:b/>
          <w:color w:val="000000" w:themeColor="text1"/>
          <w:sz w:val="28"/>
          <w:szCs w:val="28"/>
        </w:rPr>
        <w:t>2.1.Роль суда в процессе доказывания по гражданским делам</w:t>
      </w:r>
    </w:p>
    <w:p w:rsidR="00724C1C" w:rsidRDefault="00E93607" w:rsidP="00724C1C">
      <w:pPr>
        <w:spacing w:after="0" w:line="360" w:lineRule="auto"/>
        <w:ind w:right="-284" w:firstLine="567"/>
        <w:jc w:val="both"/>
        <w:rPr>
          <w:rFonts w:ascii="Times New Roman" w:hAnsi="Times New Roman" w:cs="Times New Roman"/>
          <w:sz w:val="28"/>
          <w:szCs w:val="28"/>
        </w:rPr>
      </w:pPr>
      <w:r w:rsidRPr="00724C1C">
        <w:rPr>
          <w:rFonts w:ascii="Times New Roman" w:hAnsi="Times New Roman" w:cs="Times New Roman"/>
          <w:sz w:val="28"/>
          <w:szCs w:val="28"/>
        </w:rPr>
        <w:t>С принятием нового ГПК РФ вопрос об активности суда в гражданском судопроизводстве приобрел особую актуальность. Так, чтобы предоставить слабой, незащищенной стороне реальную возможность отстаивать свои права в суде, процессуальное право, компенсируя ее юридическую неграмотность, может предоставить</w:t>
      </w:r>
      <w:r w:rsidR="009E7188">
        <w:rPr>
          <w:rFonts w:ascii="Times New Roman" w:hAnsi="Times New Roman" w:cs="Times New Roman"/>
          <w:sz w:val="28"/>
          <w:szCs w:val="28"/>
        </w:rPr>
        <w:t xml:space="preserve"> суду активную роль в процессе.</w:t>
      </w:r>
      <w:r w:rsidR="009E7188">
        <w:rPr>
          <w:rStyle w:val="ac"/>
          <w:rFonts w:ascii="Times New Roman" w:hAnsi="Times New Roman" w:cs="Times New Roman"/>
          <w:sz w:val="28"/>
          <w:szCs w:val="28"/>
        </w:rPr>
        <w:footnoteReference w:id="28"/>
      </w:r>
    </w:p>
    <w:p w:rsidR="00724C1C" w:rsidRDefault="00E93607" w:rsidP="00724C1C">
      <w:pPr>
        <w:spacing w:after="0" w:line="360" w:lineRule="auto"/>
        <w:ind w:right="-284" w:firstLine="567"/>
        <w:jc w:val="both"/>
        <w:rPr>
          <w:rFonts w:ascii="Times New Roman" w:hAnsi="Times New Roman" w:cs="Times New Roman"/>
          <w:sz w:val="28"/>
          <w:szCs w:val="28"/>
        </w:rPr>
      </w:pPr>
      <w:r w:rsidRPr="00724C1C">
        <w:rPr>
          <w:rFonts w:ascii="Times New Roman" w:hAnsi="Times New Roman" w:cs="Times New Roman"/>
          <w:sz w:val="28"/>
          <w:szCs w:val="28"/>
        </w:rPr>
        <w:t xml:space="preserve">В то же время суд должен своими действиями лишь создавать предпосылки для равноправного состязания сторон, не заменяя собой одну из сторон. </w:t>
      </w:r>
    </w:p>
    <w:p w:rsidR="00724C1C" w:rsidRDefault="00E93607" w:rsidP="00724C1C">
      <w:pPr>
        <w:spacing w:after="0" w:line="360" w:lineRule="auto"/>
        <w:ind w:right="-284" w:firstLine="567"/>
        <w:jc w:val="both"/>
        <w:rPr>
          <w:rFonts w:ascii="Times New Roman" w:hAnsi="Times New Roman" w:cs="Times New Roman"/>
          <w:sz w:val="28"/>
          <w:szCs w:val="28"/>
        </w:rPr>
      </w:pPr>
      <w:r w:rsidRPr="00724C1C">
        <w:rPr>
          <w:rFonts w:ascii="Times New Roman" w:hAnsi="Times New Roman" w:cs="Times New Roman"/>
          <w:sz w:val="28"/>
          <w:szCs w:val="28"/>
        </w:rPr>
        <w:t>Исходя из действующего гражданского процессуального законодательства, все судебные полномочия м</w:t>
      </w:r>
      <w:r w:rsidR="00724C1C">
        <w:rPr>
          <w:rFonts w:ascii="Times New Roman" w:hAnsi="Times New Roman" w:cs="Times New Roman"/>
          <w:sz w:val="28"/>
          <w:szCs w:val="28"/>
        </w:rPr>
        <w:t>ожно подразделить на две группы -</w:t>
      </w:r>
      <w:r w:rsidRPr="00724C1C">
        <w:rPr>
          <w:rFonts w:ascii="Times New Roman" w:hAnsi="Times New Roman" w:cs="Times New Roman"/>
          <w:sz w:val="28"/>
          <w:szCs w:val="28"/>
        </w:rPr>
        <w:t xml:space="preserve"> распорядительные и организационные. К числу распорядительных полно</w:t>
      </w:r>
      <w:r w:rsidR="009E7188">
        <w:rPr>
          <w:rFonts w:ascii="Times New Roman" w:hAnsi="Times New Roman" w:cs="Times New Roman"/>
          <w:sz w:val="28"/>
          <w:szCs w:val="28"/>
        </w:rPr>
        <w:t>мочий можно отнести следующие.</w:t>
      </w:r>
      <w:r w:rsidR="009E7188">
        <w:rPr>
          <w:rStyle w:val="ac"/>
          <w:rFonts w:ascii="Times New Roman" w:hAnsi="Times New Roman" w:cs="Times New Roman"/>
          <w:sz w:val="28"/>
          <w:szCs w:val="28"/>
        </w:rPr>
        <w:footnoteReference w:id="29"/>
      </w:r>
    </w:p>
    <w:p w:rsidR="00724C1C" w:rsidRDefault="00E93607" w:rsidP="009E7188">
      <w:pPr>
        <w:spacing w:after="0" w:line="360" w:lineRule="auto"/>
        <w:ind w:right="-284" w:firstLine="567"/>
        <w:jc w:val="both"/>
        <w:rPr>
          <w:rFonts w:ascii="Times New Roman" w:hAnsi="Times New Roman" w:cs="Times New Roman"/>
          <w:sz w:val="28"/>
          <w:szCs w:val="28"/>
        </w:rPr>
      </w:pPr>
      <w:r w:rsidRPr="00724C1C">
        <w:rPr>
          <w:rFonts w:ascii="Times New Roman" w:hAnsi="Times New Roman" w:cs="Times New Roman"/>
          <w:sz w:val="28"/>
          <w:szCs w:val="28"/>
        </w:rPr>
        <w:t>На стадии подготовки дела суд опрашивает ответчика по обстоятельствам дела, выясняет, какие имеются возражения относительно иска и какими доказательствами эти возражения могут быть подтвержден</w:t>
      </w:r>
      <w:r w:rsidR="00A71DF4">
        <w:rPr>
          <w:rFonts w:ascii="Times New Roman" w:hAnsi="Times New Roman" w:cs="Times New Roman"/>
          <w:sz w:val="28"/>
          <w:szCs w:val="28"/>
        </w:rPr>
        <w:t>ы; извещает о времени и месте</w:t>
      </w:r>
      <w:r w:rsidRPr="00724C1C">
        <w:rPr>
          <w:rFonts w:ascii="Times New Roman" w:hAnsi="Times New Roman" w:cs="Times New Roman"/>
          <w:sz w:val="28"/>
          <w:szCs w:val="28"/>
        </w:rPr>
        <w:t xml:space="preserve"> разбирательства дела заинтересованных в его исходе граждан или организации; разрешает в</w:t>
      </w:r>
      <w:r w:rsidR="009E7188">
        <w:rPr>
          <w:rFonts w:ascii="Times New Roman" w:hAnsi="Times New Roman" w:cs="Times New Roman"/>
          <w:sz w:val="28"/>
          <w:szCs w:val="28"/>
        </w:rPr>
        <w:t xml:space="preserve">опрос о вызове свидетелей и др. </w:t>
      </w:r>
      <w:r w:rsidRPr="00724C1C">
        <w:rPr>
          <w:rFonts w:ascii="Times New Roman" w:hAnsi="Times New Roman" w:cs="Times New Roman"/>
          <w:sz w:val="28"/>
          <w:szCs w:val="28"/>
        </w:rPr>
        <w:t>При рассмотрении спора по существу суд оказывает содействие в получении доказательств от участвующих в процессе лиц; непосредственно исследует доказательства по делу; по ходатайству сторон вправе истребовать письменные и вещественн</w:t>
      </w:r>
      <w:r w:rsidR="009E7188">
        <w:rPr>
          <w:rFonts w:ascii="Times New Roman" w:hAnsi="Times New Roman" w:cs="Times New Roman"/>
          <w:sz w:val="28"/>
          <w:szCs w:val="28"/>
        </w:rPr>
        <w:t>ые доказательства по делу и др.</w:t>
      </w:r>
      <w:r w:rsidR="009E7188">
        <w:rPr>
          <w:rStyle w:val="ac"/>
          <w:rFonts w:ascii="Times New Roman" w:hAnsi="Times New Roman" w:cs="Times New Roman"/>
          <w:sz w:val="28"/>
          <w:szCs w:val="28"/>
        </w:rPr>
        <w:footnoteReference w:id="30"/>
      </w:r>
    </w:p>
    <w:p w:rsidR="00724C1C" w:rsidRDefault="00E93607" w:rsidP="00724C1C">
      <w:pPr>
        <w:spacing w:after="0" w:line="360" w:lineRule="auto"/>
        <w:ind w:right="-284" w:firstLine="567"/>
        <w:jc w:val="both"/>
        <w:rPr>
          <w:rFonts w:ascii="Times New Roman" w:hAnsi="Times New Roman" w:cs="Times New Roman"/>
          <w:sz w:val="28"/>
          <w:szCs w:val="28"/>
        </w:rPr>
      </w:pPr>
      <w:r w:rsidRPr="00724C1C">
        <w:rPr>
          <w:rFonts w:ascii="Times New Roman" w:hAnsi="Times New Roman" w:cs="Times New Roman"/>
          <w:sz w:val="28"/>
          <w:szCs w:val="28"/>
        </w:rPr>
        <w:lastRenderedPageBreak/>
        <w:t xml:space="preserve">К организационным же полномочиям суда можно отнести разъяснение истцу и ответчику их процессуальных прав и обязанностей в стадии подготовки дела к судебному разбирательству. </w:t>
      </w:r>
    </w:p>
    <w:p w:rsidR="00724C1C" w:rsidRDefault="00E93607" w:rsidP="009E7188">
      <w:pPr>
        <w:spacing w:after="0" w:line="360" w:lineRule="auto"/>
        <w:ind w:right="-284" w:firstLine="567"/>
        <w:jc w:val="both"/>
        <w:rPr>
          <w:rFonts w:ascii="Times New Roman" w:hAnsi="Times New Roman" w:cs="Times New Roman"/>
          <w:sz w:val="28"/>
          <w:szCs w:val="28"/>
        </w:rPr>
      </w:pPr>
      <w:r w:rsidRPr="00724C1C">
        <w:rPr>
          <w:rFonts w:ascii="Times New Roman" w:hAnsi="Times New Roman" w:cs="Times New Roman"/>
          <w:sz w:val="28"/>
          <w:szCs w:val="28"/>
        </w:rPr>
        <w:t>Кроме того, судья руководит судебным заседанием, создает условия для всестороннего и полного исследования доказательств и обстоятельств дела, устраняет из судебного разбирательства все, что не имеет отношения к р</w:t>
      </w:r>
      <w:r w:rsidR="009E7188">
        <w:rPr>
          <w:rFonts w:ascii="Times New Roman" w:hAnsi="Times New Roman" w:cs="Times New Roman"/>
          <w:sz w:val="28"/>
          <w:szCs w:val="28"/>
        </w:rPr>
        <w:t xml:space="preserve">ассматриваемому делу и др. </w:t>
      </w:r>
      <w:r w:rsidRPr="00724C1C">
        <w:rPr>
          <w:rFonts w:ascii="Times New Roman" w:hAnsi="Times New Roman" w:cs="Times New Roman"/>
          <w:sz w:val="28"/>
          <w:szCs w:val="28"/>
        </w:rPr>
        <w:t>Исходя из принципа состязательности, на каждом этапе процессуального доказывания большое значение имеет определение меры должного поведения суда и лиц, участвующих в деле, которая выражена в их конкретных обязанностях по доказыванию.</w:t>
      </w:r>
      <w:r w:rsidR="009E7188">
        <w:rPr>
          <w:rStyle w:val="ac"/>
          <w:rFonts w:ascii="Times New Roman" w:hAnsi="Times New Roman" w:cs="Times New Roman"/>
          <w:sz w:val="28"/>
          <w:szCs w:val="28"/>
        </w:rPr>
        <w:footnoteReference w:id="31"/>
      </w:r>
      <w:r w:rsidRPr="00724C1C">
        <w:rPr>
          <w:rFonts w:ascii="Times New Roman" w:hAnsi="Times New Roman" w:cs="Times New Roman"/>
          <w:sz w:val="28"/>
          <w:szCs w:val="28"/>
        </w:rPr>
        <w:t xml:space="preserve"> </w:t>
      </w:r>
    </w:p>
    <w:p w:rsidR="00724C1C" w:rsidRDefault="00E93607" w:rsidP="00724C1C">
      <w:pPr>
        <w:spacing w:after="0" w:line="360" w:lineRule="auto"/>
        <w:ind w:right="-284" w:firstLine="567"/>
        <w:jc w:val="both"/>
        <w:rPr>
          <w:rFonts w:ascii="Times New Roman" w:hAnsi="Times New Roman" w:cs="Times New Roman"/>
          <w:sz w:val="28"/>
          <w:szCs w:val="28"/>
        </w:rPr>
      </w:pPr>
      <w:r w:rsidRPr="00724C1C">
        <w:rPr>
          <w:rFonts w:ascii="Times New Roman" w:hAnsi="Times New Roman" w:cs="Times New Roman"/>
          <w:sz w:val="28"/>
          <w:szCs w:val="28"/>
        </w:rPr>
        <w:t xml:space="preserve">Процессуальный закон установил также и меру возможного поведения каждого субъекта доказывания путем наделения их процессуальными правами в доказывании по делу. В целом же принцип состязательности определяет функции по доказыванию каждого субъекта доказывания, а именно: сферу применения судом распорядительных полномочий в доказывании по делу. </w:t>
      </w:r>
    </w:p>
    <w:p w:rsidR="00724C1C" w:rsidRDefault="00E93607" w:rsidP="00724C1C">
      <w:pPr>
        <w:spacing w:after="0" w:line="360" w:lineRule="auto"/>
        <w:ind w:right="-284" w:firstLine="567"/>
        <w:jc w:val="both"/>
        <w:rPr>
          <w:rFonts w:ascii="Times New Roman" w:hAnsi="Times New Roman" w:cs="Times New Roman"/>
          <w:sz w:val="28"/>
          <w:szCs w:val="28"/>
        </w:rPr>
      </w:pPr>
      <w:r w:rsidRPr="00724C1C">
        <w:rPr>
          <w:rFonts w:ascii="Times New Roman" w:hAnsi="Times New Roman" w:cs="Times New Roman"/>
          <w:sz w:val="28"/>
          <w:szCs w:val="28"/>
        </w:rPr>
        <w:t>Анализ нового гражданского процессуального законодательства России позволяет говорить о тенденции уменьшения роли суда в процессе доказывания по сравнению с ранее действующим законодательством и с законодательством зарубежных стран. Исследование зарубежного законодательства последних лет в целом свидетельствует об усилении роли суда в процессе доказывания и в первую очередь речь идет о праве суда по своей инициативе</w:t>
      </w:r>
      <w:r w:rsidR="009E7188">
        <w:rPr>
          <w:rFonts w:ascii="Times New Roman" w:hAnsi="Times New Roman" w:cs="Times New Roman"/>
          <w:sz w:val="28"/>
          <w:szCs w:val="28"/>
        </w:rPr>
        <w:t xml:space="preserve"> истребовать доказательства.</w:t>
      </w:r>
      <w:r w:rsidR="009E7188">
        <w:rPr>
          <w:rStyle w:val="ac"/>
          <w:rFonts w:ascii="Times New Roman" w:hAnsi="Times New Roman" w:cs="Times New Roman"/>
          <w:sz w:val="28"/>
          <w:szCs w:val="28"/>
        </w:rPr>
        <w:footnoteReference w:id="32"/>
      </w:r>
    </w:p>
    <w:p w:rsidR="00A71DF4" w:rsidRDefault="00E93607" w:rsidP="00724C1C">
      <w:pPr>
        <w:spacing w:after="0" w:line="360" w:lineRule="auto"/>
        <w:ind w:right="-284" w:firstLine="567"/>
        <w:jc w:val="both"/>
        <w:rPr>
          <w:rFonts w:ascii="Times New Roman" w:hAnsi="Times New Roman" w:cs="Times New Roman"/>
          <w:sz w:val="28"/>
          <w:szCs w:val="28"/>
        </w:rPr>
      </w:pPr>
      <w:r w:rsidRPr="00724C1C">
        <w:rPr>
          <w:rFonts w:ascii="Times New Roman" w:hAnsi="Times New Roman" w:cs="Times New Roman"/>
          <w:sz w:val="28"/>
          <w:szCs w:val="28"/>
        </w:rPr>
        <w:t xml:space="preserve">Судейские полномочия в доказывании по делу и механизм их реализации в каждой стране имеет свои особенности. Например, </w:t>
      </w:r>
      <w:r w:rsidR="00724C1C">
        <w:rPr>
          <w:rFonts w:ascii="Times New Roman" w:hAnsi="Times New Roman" w:cs="Times New Roman"/>
          <w:sz w:val="28"/>
          <w:szCs w:val="28"/>
        </w:rPr>
        <w:t>в</w:t>
      </w:r>
      <w:r w:rsidRPr="00724C1C">
        <w:rPr>
          <w:rFonts w:ascii="Times New Roman" w:hAnsi="Times New Roman" w:cs="Times New Roman"/>
          <w:sz w:val="28"/>
          <w:szCs w:val="28"/>
        </w:rPr>
        <w:t xml:space="preserve">о Франции суд может обязать стороны или третьих лиц представлять конкретные документы в процесс, и, если они не исполняют это предписание, к ним могут применяться меры ответственности. Комитет министров Совета Европы принял несколько </w:t>
      </w:r>
      <w:r w:rsidRPr="00724C1C">
        <w:rPr>
          <w:rFonts w:ascii="Times New Roman" w:hAnsi="Times New Roman" w:cs="Times New Roman"/>
          <w:sz w:val="28"/>
          <w:szCs w:val="28"/>
        </w:rPr>
        <w:lastRenderedPageBreak/>
        <w:t>рекомендаций по совершенствованию способов осуществления правосудия по гражданским и торговым делам (Рекомендации от 14 мая 1981 г., от 7 февраля 1995 г.) и принципов гражданского судопроизводства (Рекомен</w:t>
      </w:r>
      <w:r w:rsidR="00A71DF4">
        <w:rPr>
          <w:rFonts w:ascii="Times New Roman" w:hAnsi="Times New Roman" w:cs="Times New Roman"/>
          <w:sz w:val="28"/>
          <w:szCs w:val="28"/>
        </w:rPr>
        <w:t xml:space="preserve">дации от 28 февраля 1994 г.). </w:t>
      </w:r>
      <w:r w:rsidRPr="00724C1C">
        <w:rPr>
          <w:rFonts w:ascii="Times New Roman" w:hAnsi="Times New Roman" w:cs="Times New Roman"/>
          <w:sz w:val="28"/>
          <w:szCs w:val="28"/>
        </w:rPr>
        <w:t xml:space="preserve"> «Принципы гражданского судопроизводства, направленные не совершенствование судебной системы». </w:t>
      </w:r>
    </w:p>
    <w:p w:rsidR="00A71DF4" w:rsidRDefault="00E93607" w:rsidP="00724C1C">
      <w:pPr>
        <w:spacing w:after="0" w:line="360" w:lineRule="auto"/>
        <w:ind w:right="-284" w:firstLine="567"/>
        <w:jc w:val="both"/>
        <w:rPr>
          <w:rFonts w:ascii="Times New Roman" w:hAnsi="Times New Roman" w:cs="Times New Roman"/>
          <w:sz w:val="28"/>
          <w:szCs w:val="28"/>
        </w:rPr>
      </w:pPr>
      <w:r w:rsidRPr="00724C1C">
        <w:rPr>
          <w:rFonts w:ascii="Times New Roman" w:hAnsi="Times New Roman" w:cs="Times New Roman"/>
          <w:sz w:val="28"/>
          <w:szCs w:val="28"/>
        </w:rPr>
        <w:t xml:space="preserve">Общее направление выработанных рекомендаций состоит в упрощении судебных процедур, повышении их доступности, гибкости, оперативности и гарантированности. При этом четко выражено требование разумного сочетания состязательного начала с активными полномочиями суда при разбирательстве дела, в том числе в доказывании по делу. </w:t>
      </w:r>
    </w:p>
    <w:p w:rsidR="00A71DF4" w:rsidRDefault="00E93607" w:rsidP="00724C1C">
      <w:pPr>
        <w:spacing w:after="0" w:line="360" w:lineRule="auto"/>
        <w:ind w:right="-284" w:firstLine="567"/>
        <w:jc w:val="both"/>
        <w:rPr>
          <w:rFonts w:ascii="Times New Roman" w:hAnsi="Times New Roman" w:cs="Times New Roman"/>
          <w:sz w:val="28"/>
          <w:szCs w:val="28"/>
        </w:rPr>
      </w:pPr>
      <w:r w:rsidRPr="00724C1C">
        <w:rPr>
          <w:rFonts w:ascii="Times New Roman" w:hAnsi="Times New Roman" w:cs="Times New Roman"/>
          <w:sz w:val="28"/>
          <w:szCs w:val="28"/>
        </w:rPr>
        <w:t xml:space="preserve">Таким образом, анализ законодательства европейских стран свидетельствует о наличии у суда широкого круга полномочий, в том числе по собиранию доказательств, как в процессе доказывания, так и на протяжении всего судебного разбирательства, по сравнению с российским законодательством. </w:t>
      </w:r>
    </w:p>
    <w:p w:rsidR="00A71DF4" w:rsidRDefault="00E93607" w:rsidP="00724C1C">
      <w:pPr>
        <w:spacing w:after="0" w:line="360" w:lineRule="auto"/>
        <w:ind w:right="-284" w:firstLine="567"/>
        <w:jc w:val="both"/>
        <w:rPr>
          <w:rFonts w:ascii="Times New Roman" w:hAnsi="Times New Roman" w:cs="Times New Roman"/>
          <w:sz w:val="28"/>
          <w:szCs w:val="28"/>
        </w:rPr>
      </w:pPr>
      <w:r w:rsidRPr="00724C1C">
        <w:rPr>
          <w:rFonts w:ascii="Times New Roman" w:hAnsi="Times New Roman" w:cs="Times New Roman"/>
          <w:sz w:val="28"/>
          <w:szCs w:val="28"/>
        </w:rPr>
        <w:t xml:space="preserve">В странах общего права безусловный приоритет сохраняется за принципом состязательности. Стороны контролируют процесс доказывания, т.е. именно сторона определяет предмет доказывания, определяет свидетелей, которых необходимо вызывать, допрашивает противоположную сторону и свидетелей. </w:t>
      </w:r>
    </w:p>
    <w:p w:rsidR="00A71DF4" w:rsidRDefault="00E93607" w:rsidP="00724C1C">
      <w:pPr>
        <w:spacing w:after="0" w:line="360" w:lineRule="auto"/>
        <w:ind w:right="-284" w:firstLine="567"/>
        <w:jc w:val="both"/>
        <w:rPr>
          <w:rFonts w:ascii="Times New Roman" w:hAnsi="Times New Roman" w:cs="Times New Roman"/>
          <w:sz w:val="28"/>
          <w:szCs w:val="28"/>
        </w:rPr>
      </w:pPr>
      <w:r w:rsidRPr="00724C1C">
        <w:rPr>
          <w:rFonts w:ascii="Times New Roman" w:hAnsi="Times New Roman" w:cs="Times New Roman"/>
          <w:sz w:val="28"/>
          <w:szCs w:val="28"/>
        </w:rPr>
        <w:t>Необходимой чертой активности суда в процессе доказывания при установлении фактов должны быть полномочия допрашивать стороны устно с целью определить факты спора и собрать утверждения о таких фактах. Разработчики проекта Международных правил по гражданскому процессу учли особенности разных правовых систем и сочли обоснованным наделить суд правом с</w:t>
      </w:r>
      <w:r w:rsidR="009E7188">
        <w:rPr>
          <w:rFonts w:ascii="Times New Roman" w:hAnsi="Times New Roman" w:cs="Times New Roman"/>
          <w:sz w:val="28"/>
          <w:szCs w:val="28"/>
        </w:rPr>
        <w:t>обирать доказательства по делу.</w:t>
      </w:r>
      <w:r w:rsidR="009E7188">
        <w:rPr>
          <w:rStyle w:val="ac"/>
          <w:rFonts w:ascii="Times New Roman" w:hAnsi="Times New Roman" w:cs="Times New Roman"/>
          <w:sz w:val="28"/>
          <w:szCs w:val="28"/>
        </w:rPr>
        <w:footnoteReference w:id="33"/>
      </w:r>
    </w:p>
    <w:p w:rsidR="00724C1C" w:rsidRDefault="00E93607" w:rsidP="00724C1C">
      <w:pPr>
        <w:spacing w:after="0" w:line="360" w:lineRule="auto"/>
        <w:ind w:right="-284" w:firstLine="567"/>
        <w:jc w:val="both"/>
        <w:rPr>
          <w:rFonts w:ascii="Times New Roman" w:hAnsi="Times New Roman" w:cs="Times New Roman"/>
          <w:sz w:val="28"/>
          <w:szCs w:val="28"/>
        </w:rPr>
      </w:pPr>
      <w:r w:rsidRPr="00724C1C">
        <w:rPr>
          <w:rFonts w:ascii="Times New Roman" w:hAnsi="Times New Roman" w:cs="Times New Roman"/>
          <w:sz w:val="28"/>
          <w:szCs w:val="28"/>
        </w:rPr>
        <w:t xml:space="preserve">В странах, о которых речь шла выше, гораздо больше, чем в России, развиты общественные институты, и процессуальные механизмы, которые обеспечивают последовательную реализацию принципа состязательности. </w:t>
      </w:r>
    </w:p>
    <w:p w:rsidR="00724C1C" w:rsidRDefault="00E93607" w:rsidP="00724C1C">
      <w:pPr>
        <w:spacing w:after="0" w:line="360" w:lineRule="auto"/>
        <w:ind w:right="-284" w:firstLine="567"/>
        <w:jc w:val="both"/>
        <w:rPr>
          <w:rFonts w:ascii="Times New Roman" w:hAnsi="Times New Roman" w:cs="Times New Roman"/>
          <w:sz w:val="28"/>
          <w:szCs w:val="28"/>
        </w:rPr>
      </w:pPr>
      <w:r w:rsidRPr="00724C1C">
        <w:rPr>
          <w:rFonts w:ascii="Times New Roman" w:hAnsi="Times New Roman" w:cs="Times New Roman"/>
          <w:sz w:val="28"/>
          <w:szCs w:val="28"/>
        </w:rPr>
        <w:lastRenderedPageBreak/>
        <w:t>Поэтому даже частичное усиление роли суда в гражданском процессе не ведет к нарушению принципа состязательности, который признается базовым началом гражданского</w:t>
      </w:r>
      <w:r w:rsidR="00724C1C">
        <w:rPr>
          <w:rFonts w:ascii="Times New Roman" w:hAnsi="Times New Roman" w:cs="Times New Roman"/>
          <w:sz w:val="28"/>
          <w:szCs w:val="28"/>
        </w:rPr>
        <w:t xml:space="preserve"> судопроизводства</w:t>
      </w:r>
      <w:r w:rsidRPr="00724C1C">
        <w:rPr>
          <w:rFonts w:ascii="Times New Roman" w:hAnsi="Times New Roman" w:cs="Times New Roman"/>
          <w:sz w:val="28"/>
          <w:szCs w:val="28"/>
        </w:rPr>
        <w:t xml:space="preserve">. </w:t>
      </w:r>
    </w:p>
    <w:p w:rsidR="00724C1C" w:rsidRDefault="00E93607" w:rsidP="00724C1C">
      <w:pPr>
        <w:spacing w:after="0" w:line="360" w:lineRule="auto"/>
        <w:ind w:right="-284" w:firstLine="567"/>
        <w:jc w:val="both"/>
        <w:rPr>
          <w:rFonts w:ascii="Times New Roman" w:hAnsi="Times New Roman" w:cs="Times New Roman"/>
          <w:sz w:val="28"/>
          <w:szCs w:val="28"/>
        </w:rPr>
      </w:pPr>
      <w:r w:rsidRPr="00724C1C">
        <w:rPr>
          <w:rFonts w:ascii="Times New Roman" w:hAnsi="Times New Roman" w:cs="Times New Roman"/>
          <w:sz w:val="28"/>
          <w:szCs w:val="28"/>
        </w:rPr>
        <w:t>В целом, если говорить о роли суда в доказывании российский законодатель должен учитывать тот факт, что данный вопрос тесно связан с проблемой соотношения морали и права в том смысле, что от суда ждут справедливости. В российском гражданском процессе идея состязательности как механизма разрешения гражданско-правовых споров, может не получить надлежащего закрепления и развития. При отсутствии реальных механизмов состязательности суд будет активно использовать предоставленные ему правомочия, что не исключает давления на процессуальную деятельность сторон по доказыванию, навязывание сторонам своего видения и понимания существа конкретного гражданского спора.</w:t>
      </w:r>
      <w:r w:rsidR="009E7188">
        <w:rPr>
          <w:rStyle w:val="ac"/>
          <w:rFonts w:ascii="Times New Roman" w:hAnsi="Times New Roman" w:cs="Times New Roman"/>
          <w:sz w:val="28"/>
          <w:szCs w:val="28"/>
        </w:rPr>
        <w:footnoteReference w:id="34"/>
      </w:r>
      <w:r w:rsidRPr="00724C1C">
        <w:rPr>
          <w:rFonts w:ascii="Times New Roman" w:hAnsi="Times New Roman" w:cs="Times New Roman"/>
          <w:sz w:val="28"/>
          <w:szCs w:val="28"/>
        </w:rPr>
        <w:t xml:space="preserve"> </w:t>
      </w:r>
    </w:p>
    <w:p w:rsidR="00724C1C" w:rsidRDefault="00E93607" w:rsidP="00724C1C">
      <w:pPr>
        <w:spacing w:after="0" w:line="360" w:lineRule="auto"/>
        <w:ind w:right="-284" w:firstLine="567"/>
        <w:jc w:val="both"/>
        <w:rPr>
          <w:rFonts w:ascii="Times New Roman" w:hAnsi="Times New Roman" w:cs="Times New Roman"/>
          <w:sz w:val="28"/>
          <w:szCs w:val="28"/>
        </w:rPr>
      </w:pPr>
      <w:r w:rsidRPr="00724C1C">
        <w:rPr>
          <w:rFonts w:ascii="Times New Roman" w:hAnsi="Times New Roman" w:cs="Times New Roman"/>
          <w:sz w:val="28"/>
          <w:szCs w:val="28"/>
        </w:rPr>
        <w:t xml:space="preserve">Стремление суда к всестороннему, полному и объективному рассмотрению конкретного спора может превратить принцип состязательности в фикцию, что не будет способствовать защите нарушенных прав граждан и юридических лиц и, безусловно, будет подрывать авторитет судебной власти. </w:t>
      </w:r>
    </w:p>
    <w:p w:rsidR="00724C1C" w:rsidRDefault="00E93607" w:rsidP="00724C1C">
      <w:pPr>
        <w:spacing w:after="0" w:line="360" w:lineRule="auto"/>
        <w:ind w:right="-284" w:firstLine="567"/>
        <w:jc w:val="both"/>
        <w:rPr>
          <w:rFonts w:ascii="Times New Roman" w:hAnsi="Times New Roman" w:cs="Times New Roman"/>
          <w:sz w:val="28"/>
          <w:szCs w:val="28"/>
        </w:rPr>
      </w:pPr>
      <w:r w:rsidRPr="00724C1C">
        <w:rPr>
          <w:rFonts w:ascii="Times New Roman" w:hAnsi="Times New Roman" w:cs="Times New Roman"/>
          <w:sz w:val="28"/>
          <w:szCs w:val="28"/>
        </w:rPr>
        <w:t xml:space="preserve">Поэтому расширение правомочий суда в доказывании по делу посредством внедрения в российский процесс зарубежных процессуальных конструкций представляется недостаточно обоснованным, поскольку этот подход не учитывает очевидную потребность современного российского гражданского процесса в дальнейшем развитии и укреплении общественных институтов. </w:t>
      </w:r>
    </w:p>
    <w:p w:rsidR="00724C1C" w:rsidRDefault="00E93607" w:rsidP="00724C1C">
      <w:pPr>
        <w:spacing w:after="0" w:line="360" w:lineRule="auto"/>
        <w:ind w:right="-284" w:firstLine="567"/>
        <w:jc w:val="both"/>
        <w:rPr>
          <w:rFonts w:ascii="Times New Roman" w:hAnsi="Times New Roman" w:cs="Times New Roman"/>
          <w:sz w:val="28"/>
          <w:szCs w:val="28"/>
        </w:rPr>
      </w:pPr>
      <w:r w:rsidRPr="00724C1C">
        <w:rPr>
          <w:rFonts w:ascii="Times New Roman" w:hAnsi="Times New Roman" w:cs="Times New Roman"/>
          <w:sz w:val="28"/>
          <w:szCs w:val="28"/>
        </w:rPr>
        <w:t xml:space="preserve">Таким образом, представляется целесообразным наделить суд правом собирания доказательств по делу только на конкретном этапе движения дела. </w:t>
      </w:r>
    </w:p>
    <w:p w:rsidR="00724C1C" w:rsidRDefault="00E93607" w:rsidP="00724C1C">
      <w:pPr>
        <w:spacing w:after="0" w:line="360" w:lineRule="auto"/>
        <w:ind w:right="-284" w:firstLine="567"/>
        <w:jc w:val="both"/>
        <w:rPr>
          <w:rFonts w:ascii="Times New Roman" w:hAnsi="Times New Roman" w:cs="Times New Roman"/>
          <w:sz w:val="28"/>
          <w:szCs w:val="28"/>
        </w:rPr>
      </w:pPr>
      <w:r w:rsidRPr="00724C1C">
        <w:rPr>
          <w:rFonts w:ascii="Times New Roman" w:hAnsi="Times New Roman" w:cs="Times New Roman"/>
          <w:sz w:val="28"/>
          <w:szCs w:val="28"/>
        </w:rPr>
        <w:t xml:space="preserve">Таким этапом, по нашему мнению должна стать только стадия подготовки дела к судебному разбирательству, поскольку право суда по собиранию доказательств согласуется с целями и задачами этой стадии процесса и его реализация не подменяет процессуальную деятельность лиц, участвующих в деле, по доказыванию. </w:t>
      </w:r>
    </w:p>
    <w:p w:rsidR="00E93607" w:rsidRPr="00724C1C" w:rsidRDefault="00E93607" w:rsidP="00724C1C">
      <w:pPr>
        <w:spacing w:after="0" w:line="360" w:lineRule="auto"/>
        <w:ind w:right="-284" w:firstLine="567"/>
        <w:jc w:val="both"/>
        <w:rPr>
          <w:rFonts w:ascii="Times New Roman" w:hAnsi="Times New Roman" w:cs="Times New Roman"/>
          <w:color w:val="000000" w:themeColor="text1"/>
          <w:sz w:val="28"/>
          <w:szCs w:val="28"/>
        </w:rPr>
      </w:pPr>
      <w:r w:rsidRPr="00724C1C">
        <w:rPr>
          <w:rFonts w:ascii="Times New Roman" w:hAnsi="Times New Roman" w:cs="Times New Roman"/>
          <w:sz w:val="28"/>
          <w:szCs w:val="28"/>
        </w:rPr>
        <w:lastRenderedPageBreak/>
        <w:t>Кроме того, необходимо ограничить круг тех средств доказывания, которые могут быть истребованы судом от лиц, участвующих в деле, что уже сейчас частично содержится в процессуальном законодательстве.</w:t>
      </w:r>
    </w:p>
    <w:p w:rsidR="002E008E" w:rsidRDefault="00E93607" w:rsidP="00A71DF4">
      <w:pPr>
        <w:spacing w:before="240" w:after="0" w:line="480" w:lineRule="auto"/>
        <w:ind w:right="-284"/>
        <w:jc w:val="center"/>
        <w:rPr>
          <w:rFonts w:ascii="Times New Roman" w:hAnsi="Times New Roman" w:cs="Times New Roman"/>
          <w:b/>
          <w:color w:val="000000" w:themeColor="text1"/>
          <w:sz w:val="28"/>
          <w:szCs w:val="28"/>
        </w:rPr>
      </w:pPr>
      <w:r w:rsidRPr="00E93607">
        <w:rPr>
          <w:rFonts w:ascii="Times New Roman" w:hAnsi="Times New Roman" w:cs="Times New Roman"/>
          <w:b/>
          <w:color w:val="000000" w:themeColor="text1"/>
          <w:sz w:val="28"/>
          <w:szCs w:val="28"/>
        </w:rPr>
        <w:t>2.2.Роль сторон в гражданском процессе</w:t>
      </w:r>
    </w:p>
    <w:p w:rsidR="00A71DF4" w:rsidRDefault="00E93607" w:rsidP="00A71DF4">
      <w:pPr>
        <w:spacing w:after="0" w:line="360" w:lineRule="auto"/>
        <w:ind w:right="-284" w:firstLine="567"/>
        <w:jc w:val="both"/>
        <w:rPr>
          <w:rFonts w:ascii="Times New Roman" w:hAnsi="Times New Roman" w:cs="Times New Roman"/>
          <w:sz w:val="28"/>
          <w:szCs w:val="28"/>
        </w:rPr>
      </w:pPr>
      <w:r w:rsidRPr="00A71DF4">
        <w:rPr>
          <w:rFonts w:ascii="Times New Roman" w:hAnsi="Times New Roman" w:cs="Times New Roman"/>
          <w:sz w:val="28"/>
          <w:szCs w:val="28"/>
        </w:rPr>
        <w:t>Как известно, главный признак сторон это юридическая заинтересованность в исходе дела, которая выражается двояко: каждая сторона имеет в деле материально-правовой интерес, основанный на том спорном материально</w:t>
      </w:r>
      <w:r w:rsidR="00A71DF4">
        <w:rPr>
          <w:rFonts w:ascii="Times New Roman" w:hAnsi="Times New Roman" w:cs="Times New Roman"/>
          <w:sz w:val="28"/>
          <w:szCs w:val="28"/>
        </w:rPr>
        <w:t>-</w:t>
      </w:r>
      <w:r w:rsidRPr="00A71DF4">
        <w:rPr>
          <w:rFonts w:ascii="Times New Roman" w:hAnsi="Times New Roman" w:cs="Times New Roman"/>
          <w:sz w:val="28"/>
          <w:szCs w:val="28"/>
        </w:rPr>
        <w:t>правовом отношении, субъектами которого стороны являются. При этом каждая сторона добивается от суда вынесения решения определенного для себя содержания име</w:t>
      </w:r>
      <w:r w:rsidR="009E7188">
        <w:rPr>
          <w:rFonts w:ascii="Times New Roman" w:hAnsi="Times New Roman" w:cs="Times New Roman"/>
          <w:sz w:val="28"/>
          <w:szCs w:val="28"/>
        </w:rPr>
        <w:t>нно посредством доказывания.</w:t>
      </w:r>
      <w:r w:rsidR="009E7188">
        <w:rPr>
          <w:rStyle w:val="ac"/>
          <w:rFonts w:ascii="Times New Roman" w:hAnsi="Times New Roman" w:cs="Times New Roman"/>
          <w:sz w:val="28"/>
          <w:szCs w:val="28"/>
        </w:rPr>
        <w:footnoteReference w:id="35"/>
      </w:r>
    </w:p>
    <w:p w:rsidR="00FF3342" w:rsidRDefault="00E93607" w:rsidP="00A71DF4">
      <w:pPr>
        <w:spacing w:after="0" w:line="360" w:lineRule="auto"/>
        <w:ind w:right="-284" w:firstLine="567"/>
        <w:jc w:val="both"/>
        <w:rPr>
          <w:rFonts w:ascii="Times New Roman" w:hAnsi="Times New Roman" w:cs="Times New Roman"/>
          <w:sz w:val="28"/>
          <w:szCs w:val="28"/>
        </w:rPr>
      </w:pPr>
      <w:r w:rsidRPr="00A71DF4">
        <w:rPr>
          <w:rFonts w:ascii="Times New Roman" w:hAnsi="Times New Roman" w:cs="Times New Roman"/>
          <w:sz w:val="28"/>
          <w:szCs w:val="28"/>
        </w:rPr>
        <w:t>В силу принципа состязательности основная обязанность по ведению доказывания возлагается на стороны. Строго говоря, речь идет не о полноценной юридической обязанности, которая обеспечивается прямым принуждением. Если сторона не предоставляет какое-либо средство доказывания, оно может быть истребовано судом постановлением суда об истребовании доказательств.</w:t>
      </w:r>
      <w:r w:rsidR="005752DA">
        <w:rPr>
          <w:rStyle w:val="ac"/>
          <w:rFonts w:ascii="Times New Roman" w:hAnsi="Times New Roman" w:cs="Times New Roman"/>
          <w:sz w:val="28"/>
          <w:szCs w:val="28"/>
        </w:rPr>
        <w:footnoteReference w:id="36"/>
      </w:r>
      <w:r w:rsidRPr="00A71DF4">
        <w:rPr>
          <w:rFonts w:ascii="Times New Roman" w:hAnsi="Times New Roman" w:cs="Times New Roman"/>
          <w:sz w:val="28"/>
          <w:szCs w:val="28"/>
        </w:rPr>
        <w:t xml:space="preserve"> </w:t>
      </w:r>
    </w:p>
    <w:p w:rsidR="00FF3342" w:rsidRDefault="00E93607" w:rsidP="00A71DF4">
      <w:pPr>
        <w:spacing w:after="0" w:line="360" w:lineRule="auto"/>
        <w:ind w:right="-284" w:firstLine="567"/>
        <w:jc w:val="both"/>
        <w:rPr>
          <w:rFonts w:ascii="Times New Roman" w:hAnsi="Times New Roman" w:cs="Times New Roman"/>
          <w:sz w:val="28"/>
          <w:szCs w:val="28"/>
        </w:rPr>
      </w:pPr>
      <w:r w:rsidRPr="00A71DF4">
        <w:rPr>
          <w:rFonts w:ascii="Times New Roman" w:hAnsi="Times New Roman" w:cs="Times New Roman"/>
          <w:sz w:val="28"/>
          <w:szCs w:val="28"/>
        </w:rPr>
        <w:t>Необходимость активной доказательственной деятельности обусловлена угрозой неблагоприят</w:t>
      </w:r>
      <w:r w:rsidR="00FF3342">
        <w:rPr>
          <w:rFonts w:ascii="Times New Roman" w:hAnsi="Times New Roman" w:cs="Times New Roman"/>
          <w:sz w:val="28"/>
          <w:szCs w:val="28"/>
        </w:rPr>
        <w:t>ного решения по делу</w:t>
      </w:r>
      <w:r w:rsidRPr="00A71DF4">
        <w:rPr>
          <w:rFonts w:ascii="Times New Roman" w:hAnsi="Times New Roman" w:cs="Times New Roman"/>
          <w:sz w:val="28"/>
          <w:szCs w:val="28"/>
        </w:rPr>
        <w:t xml:space="preserve">. Для выражения этой специфической меры необходимого поведения можно было бы использовать термин «бремя доказывания». С помощью бремени доказывания решаются три вопроса. </w:t>
      </w:r>
    </w:p>
    <w:p w:rsidR="00FF3342" w:rsidRDefault="00E93607" w:rsidP="00A71DF4">
      <w:pPr>
        <w:spacing w:after="0" w:line="360" w:lineRule="auto"/>
        <w:ind w:right="-284" w:firstLine="567"/>
        <w:jc w:val="both"/>
        <w:rPr>
          <w:rFonts w:ascii="Times New Roman" w:hAnsi="Times New Roman" w:cs="Times New Roman"/>
          <w:sz w:val="28"/>
          <w:szCs w:val="28"/>
        </w:rPr>
      </w:pPr>
      <w:r w:rsidRPr="00A71DF4">
        <w:rPr>
          <w:rFonts w:ascii="Times New Roman" w:hAnsi="Times New Roman" w:cs="Times New Roman"/>
          <w:sz w:val="28"/>
          <w:szCs w:val="28"/>
        </w:rPr>
        <w:t xml:space="preserve">Как суду следует поступать, если после исследования всех доказательств обстоятельства дела остаются невыясненными? Какое в этой ситуации должно быть вынесено решение? Кто должен заявлять ходатайство об исследовании доказательств, представлять эти доказательства в суд и участвовать в их исследовании? </w:t>
      </w:r>
    </w:p>
    <w:p w:rsidR="00FF3342" w:rsidRDefault="00E93607" w:rsidP="00A71DF4">
      <w:pPr>
        <w:spacing w:after="0" w:line="360" w:lineRule="auto"/>
        <w:ind w:right="-284" w:firstLine="567"/>
        <w:jc w:val="both"/>
        <w:rPr>
          <w:rFonts w:ascii="Times New Roman" w:hAnsi="Times New Roman" w:cs="Times New Roman"/>
          <w:sz w:val="28"/>
          <w:szCs w:val="28"/>
        </w:rPr>
      </w:pPr>
      <w:r w:rsidRPr="00A71DF4">
        <w:rPr>
          <w:rFonts w:ascii="Times New Roman" w:hAnsi="Times New Roman" w:cs="Times New Roman"/>
          <w:sz w:val="28"/>
          <w:szCs w:val="28"/>
        </w:rPr>
        <w:lastRenderedPageBreak/>
        <w:t xml:space="preserve">Прежде всего, бремя доказывания позволяет суду принимать решение по спору, даже если у суда имеются основания сомневаться в существовании устанавливаемых юридических фактов. Действовавшее в римском праве правило, позволявшее судье отказаться от принятия решения по спору по причине неясности обстоятельств, современному судопроизводству неизвестно. </w:t>
      </w:r>
    </w:p>
    <w:p w:rsidR="00FF3342" w:rsidRDefault="00E93607" w:rsidP="00A71DF4">
      <w:pPr>
        <w:spacing w:after="0" w:line="360" w:lineRule="auto"/>
        <w:ind w:right="-284" w:firstLine="567"/>
        <w:jc w:val="both"/>
        <w:rPr>
          <w:rFonts w:ascii="Times New Roman" w:hAnsi="Times New Roman" w:cs="Times New Roman"/>
          <w:sz w:val="28"/>
          <w:szCs w:val="28"/>
        </w:rPr>
      </w:pPr>
      <w:r w:rsidRPr="00A71DF4">
        <w:rPr>
          <w:rFonts w:ascii="Times New Roman" w:hAnsi="Times New Roman" w:cs="Times New Roman"/>
          <w:sz w:val="28"/>
          <w:szCs w:val="28"/>
        </w:rPr>
        <w:t xml:space="preserve">В этой ситуации судья вправе сделать вывод об отсутствии предпосылок применения соответствующей правовой нормы. Решение при этом должно приниматься против стороны, позиция которой основывалась на ее применении, другими словами, против той, которая несла объективное бремя доказывания, то есть бремя доказывания, предопределенное правовыми нормами. </w:t>
      </w:r>
    </w:p>
    <w:p w:rsidR="00FF3342" w:rsidRDefault="00E93607" w:rsidP="00A71DF4">
      <w:pPr>
        <w:spacing w:after="0" w:line="360" w:lineRule="auto"/>
        <w:ind w:right="-284" w:firstLine="567"/>
        <w:jc w:val="both"/>
        <w:rPr>
          <w:rFonts w:ascii="Times New Roman" w:hAnsi="Times New Roman" w:cs="Times New Roman"/>
          <w:sz w:val="28"/>
          <w:szCs w:val="28"/>
        </w:rPr>
      </w:pPr>
      <w:r w:rsidRPr="00A71DF4">
        <w:rPr>
          <w:rFonts w:ascii="Times New Roman" w:hAnsi="Times New Roman" w:cs="Times New Roman"/>
          <w:sz w:val="28"/>
          <w:szCs w:val="28"/>
        </w:rPr>
        <w:t>Например, согласно п. 2 ст. 401 ГК РФ отсутствие вины должно доказывать лицо, нарушившее обязательство. Далеко не всегда закон дает столь ясное указание. Нередко для того, чтобы выяснить, как распределяется бремя доказывания, необходим тщательный анализ юридических предписаний.</w:t>
      </w:r>
      <w:r w:rsidR="005752DA">
        <w:rPr>
          <w:rStyle w:val="ac"/>
          <w:rFonts w:ascii="Times New Roman" w:hAnsi="Times New Roman" w:cs="Times New Roman"/>
          <w:sz w:val="28"/>
          <w:szCs w:val="28"/>
        </w:rPr>
        <w:footnoteReference w:id="37"/>
      </w:r>
      <w:r w:rsidRPr="00A71DF4">
        <w:rPr>
          <w:rFonts w:ascii="Times New Roman" w:hAnsi="Times New Roman" w:cs="Times New Roman"/>
          <w:sz w:val="28"/>
          <w:szCs w:val="28"/>
        </w:rPr>
        <w:t xml:space="preserve"> </w:t>
      </w:r>
    </w:p>
    <w:p w:rsidR="00FF3342" w:rsidRDefault="00E93607" w:rsidP="00A71DF4">
      <w:pPr>
        <w:spacing w:after="0" w:line="360" w:lineRule="auto"/>
        <w:ind w:right="-284" w:firstLine="567"/>
        <w:jc w:val="both"/>
        <w:rPr>
          <w:rFonts w:ascii="Times New Roman" w:hAnsi="Times New Roman" w:cs="Times New Roman"/>
          <w:sz w:val="28"/>
          <w:szCs w:val="28"/>
        </w:rPr>
      </w:pPr>
      <w:r w:rsidRPr="00A71DF4">
        <w:rPr>
          <w:rFonts w:ascii="Times New Roman" w:hAnsi="Times New Roman" w:cs="Times New Roman"/>
          <w:sz w:val="28"/>
          <w:szCs w:val="28"/>
        </w:rPr>
        <w:t xml:space="preserve">Как правило, именно та сторона, которая несет объективное бремя доказывания, должна вести активную доказательственную деятельность. </w:t>
      </w:r>
    </w:p>
    <w:p w:rsidR="00FF3342" w:rsidRDefault="00E93607" w:rsidP="00A71DF4">
      <w:pPr>
        <w:spacing w:after="0" w:line="360" w:lineRule="auto"/>
        <w:ind w:right="-284" w:firstLine="567"/>
        <w:jc w:val="both"/>
        <w:rPr>
          <w:rFonts w:ascii="Times New Roman" w:hAnsi="Times New Roman" w:cs="Times New Roman"/>
          <w:sz w:val="28"/>
          <w:szCs w:val="28"/>
        </w:rPr>
      </w:pPr>
      <w:r w:rsidRPr="00A71DF4">
        <w:rPr>
          <w:rFonts w:ascii="Times New Roman" w:hAnsi="Times New Roman" w:cs="Times New Roman"/>
          <w:sz w:val="28"/>
          <w:szCs w:val="28"/>
        </w:rPr>
        <w:t xml:space="preserve">Например, истец, предъявляющий иск из договора, должен доказать факт его заключения. В ходе судебного производства в процессе обмена документами, проведения предварительных заседаний может складываться ситуация, когда в этой деятельности в большей мере окажется заинтересованной противная сторона (если истец представил подписанный ответчиком текст договора, то инициатива может перейти к ответчику, оспаривающему факт заключения договора). </w:t>
      </w:r>
    </w:p>
    <w:p w:rsidR="00FF3342" w:rsidRDefault="00E93607" w:rsidP="00A71DF4">
      <w:pPr>
        <w:spacing w:after="0" w:line="360" w:lineRule="auto"/>
        <w:ind w:right="-284" w:firstLine="567"/>
        <w:jc w:val="both"/>
        <w:rPr>
          <w:rFonts w:ascii="Times New Roman" w:hAnsi="Times New Roman" w:cs="Times New Roman"/>
          <w:sz w:val="28"/>
          <w:szCs w:val="28"/>
        </w:rPr>
      </w:pPr>
      <w:r w:rsidRPr="00A71DF4">
        <w:rPr>
          <w:rFonts w:ascii="Times New Roman" w:hAnsi="Times New Roman" w:cs="Times New Roman"/>
          <w:sz w:val="28"/>
          <w:szCs w:val="28"/>
        </w:rPr>
        <w:t xml:space="preserve">В этом случае речь идет о субъективном бремени доказывания, которое в ходе производства может неоднократно переходить от одной стороны к другой. Правовая природа правил бремени доказывания дифференцируется в зависимости от того, о какой функции бремени доказывания идет речь. </w:t>
      </w:r>
    </w:p>
    <w:p w:rsidR="00FF3342" w:rsidRDefault="00E93607" w:rsidP="00A71DF4">
      <w:pPr>
        <w:spacing w:after="0" w:line="360" w:lineRule="auto"/>
        <w:ind w:right="-284" w:firstLine="567"/>
        <w:jc w:val="both"/>
        <w:rPr>
          <w:rFonts w:ascii="Times New Roman" w:hAnsi="Times New Roman" w:cs="Times New Roman"/>
          <w:sz w:val="28"/>
          <w:szCs w:val="28"/>
        </w:rPr>
      </w:pPr>
      <w:r w:rsidRPr="00A71DF4">
        <w:rPr>
          <w:rFonts w:ascii="Times New Roman" w:hAnsi="Times New Roman" w:cs="Times New Roman"/>
          <w:sz w:val="28"/>
          <w:szCs w:val="28"/>
        </w:rPr>
        <w:lastRenderedPageBreak/>
        <w:t xml:space="preserve">Вопросы об объективном бремени доказывания и о том, против какой стороны должно быть принято решение в случае недоказанности факта, относятся к существу спора и решаются на основе норм материального права. Как реализуется бремя доказывания, в какие сроки представляются </w:t>
      </w:r>
      <w:r w:rsidR="00FF3342">
        <w:rPr>
          <w:rFonts w:ascii="Times New Roman" w:hAnsi="Times New Roman" w:cs="Times New Roman"/>
          <w:sz w:val="28"/>
          <w:szCs w:val="28"/>
        </w:rPr>
        <w:t xml:space="preserve">средства доказывания, как они </w:t>
      </w:r>
      <w:r w:rsidRPr="00A71DF4">
        <w:rPr>
          <w:rFonts w:ascii="Times New Roman" w:hAnsi="Times New Roman" w:cs="Times New Roman"/>
          <w:sz w:val="28"/>
          <w:szCs w:val="28"/>
        </w:rPr>
        <w:t xml:space="preserve"> исследуются в судебном заседании и т. д., регулируется нормами процессуального права.</w:t>
      </w:r>
      <w:r w:rsidR="005752DA">
        <w:rPr>
          <w:rStyle w:val="ac"/>
          <w:rFonts w:ascii="Times New Roman" w:hAnsi="Times New Roman" w:cs="Times New Roman"/>
          <w:sz w:val="28"/>
          <w:szCs w:val="28"/>
        </w:rPr>
        <w:footnoteReference w:id="38"/>
      </w:r>
      <w:r w:rsidRPr="00A71DF4">
        <w:rPr>
          <w:rFonts w:ascii="Times New Roman" w:hAnsi="Times New Roman" w:cs="Times New Roman"/>
          <w:sz w:val="28"/>
          <w:szCs w:val="28"/>
        </w:rPr>
        <w:t xml:space="preserve"> </w:t>
      </w:r>
    </w:p>
    <w:p w:rsidR="00FF3342" w:rsidRDefault="00E93607" w:rsidP="00A71DF4">
      <w:pPr>
        <w:spacing w:after="0" w:line="360" w:lineRule="auto"/>
        <w:ind w:right="-284" w:firstLine="567"/>
        <w:jc w:val="both"/>
        <w:rPr>
          <w:rFonts w:ascii="Times New Roman" w:hAnsi="Times New Roman" w:cs="Times New Roman"/>
          <w:sz w:val="28"/>
          <w:szCs w:val="28"/>
        </w:rPr>
      </w:pPr>
      <w:r w:rsidRPr="00A71DF4">
        <w:rPr>
          <w:rFonts w:ascii="Times New Roman" w:hAnsi="Times New Roman" w:cs="Times New Roman"/>
          <w:sz w:val="28"/>
          <w:szCs w:val="28"/>
        </w:rPr>
        <w:t xml:space="preserve">Бремя доказывания в условиях состязательного процесса охватывает все виды действий, которые необходимо предпринять стороне для подтверждения истинности своих утверждений и опровержения заявлений своего противника. </w:t>
      </w:r>
    </w:p>
    <w:p w:rsidR="00FF3342" w:rsidRDefault="00E93607" w:rsidP="00A71DF4">
      <w:pPr>
        <w:spacing w:after="0" w:line="360" w:lineRule="auto"/>
        <w:ind w:right="-284" w:firstLine="567"/>
        <w:jc w:val="both"/>
        <w:rPr>
          <w:rFonts w:ascii="Times New Roman" w:hAnsi="Times New Roman" w:cs="Times New Roman"/>
          <w:sz w:val="28"/>
          <w:szCs w:val="28"/>
        </w:rPr>
      </w:pPr>
      <w:r w:rsidRPr="00A71DF4">
        <w:rPr>
          <w:rFonts w:ascii="Times New Roman" w:hAnsi="Times New Roman" w:cs="Times New Roman"/>
          <w:sz w:val="28"/>
          <w:szCs w:val="28"/>
        </w:rPr>
        <w:t>Первоначально оно существует в виде бремени утверждения фактов и указания на подтверждающие их доказательства, затем оно выражается в предоставлении соответствующих средств доказывания противной стороне и суду, изучении вне судебного заседания результатов судебной экспертизы и доказательств, поступивших от противника, активном исследовании доказательств в судебном заседании, подведении итогов исслед</w:t>
      </w:r>
      <w:r w:rsidR="00FF3342">
        <w:rPr>
          <w:rFonts w:ascii="Times New Roman" w:hAnsi="Times New Roman" w:cs="Times New Roman"/>
          <w:sz w:val="28"/>
          <w:szCs w:val="28"/>
        </w:rPr>
        <w:t>ования в ходе прений</w:t>
      </w:r>
      <w:r w:rsidR="005752DA">
        <w:rPr>
          <w:rFonts w:ascii="Times New Roman" w:hAnsi="Times New Roman" w:cs="Times New Roman"/>
          <w:sz w:val="28"/>
          <w:szCs w:val="28"/>
        </w:rPr>
        <w:t>.</w:t>
      </w:r>
      <w:r w:rsidR="005752DA">
        <w:rPr>
          <w:rStyle w:val="ac"/>
          <w:rFonts w:ascii="Times New Roman" w:hAnsi="Times New Roman" w:cs="Times New Roman"/>
          <w:sz w:val="28"/>
          <w:szCs w:val="28"/>
        </w:rPr>
        <w:footnoteReference w:id="39"/>
      </w:r>
    </w:p>
    <w:p w:rsidR="00FF3342" w:rsidRDefault="00E93607" w:rsidP="00A71DF4">
      <w:pPr>
        <w:spacing w:after="0" w:line="360" w:lineRule="auto"/>
        <w:ind w:right="-284" w:firstLine="567"/>
        <w:jc w:val="both"/>
        <w:rPr>
          <w:rFonts w:ascii="Times New Roman" w:hAnsi="Times New Roman" w:cs="Times New Roman"/>
          <w:sz w:val="28"/>
          <w:szCs w:val="28"/>
        </w:rPr>
      </w:pPr>
      <w:r w:rsidRPr="00A71DF4">
        <w:rPr>
          <w:rFonts w:ascii="Times New Roman" w:hAnsi="Times New Roman" w:cs="Times New Roman"/>
          <w:sz w:val="28"/>
          <w:szCs w:val="28"/>
        </w:rPr>
        <w:t xml:space="preserve">Таким образом, добросовестное выполнение лицами, участвующими в деле, своих процессуальных обязанностей способствует наиболее быстрому и правильному разрешению спора. </w:t>
      </w:r>
    </w:p>
    <w:p w:rsidR="00E93607" w:rsidRPr="00A71DF4" w:rsidRDefault="00E93607" w:rsidP="00A71DF4">
      <w:pPr>
        <w:spacing w:after="0" w:line="360" w:lineRule="auto"/>
        <w:ind w:right="-284" w:firstLine="567"/>
        <w:jc w:val="both"/>
        <w:rPr>
          <w:rFonts w:ascii="Times New Roman" w:hAnsi="Times New Roman" w:cs="Times New Roman"/>
          <w:sz w:val="28"/>
          <w:szCs w:val="28"/>
        </w:rPr>
      </w:pPr>
      <w:r w:rsidRPr="00A71DF4">
        <w:rPr>
          <w:rFonts w:ascii="Times New Roman" w:hAnsi="Times New Roman" w:cs="Times New Roman"/>
          <w:sz w:val="28"/>
          <w:szCs w:val="28"/>
        </w:rPr>
        <w:t>Поэтому в новом ГПК РФ следовало бы, на наш взгляд, более четко отразить обязанности сторон на различных стадиях процесса и установить (разумеется, с учетом принципов состязательности и диспозитивности) более жесткие санкции для стороны, ненадлежащим образом выполняющей свои процессуальные обязанности.</w:t>
      </w:r>
    </w:p>
    <w:p w:rsidR="00FF3342" w:rsidRDefault="00394342" w:rsidP="00A71DF4">
      <w:pPr>
        <w:spacing w:after="0" w:line="360" w:lineRule="auto"/>
        <w:ind w:right="-284" w:firstLine="567"/>
        <w:jc w:val="both"/>
        <w:rPr>
          <w:rFonts w:ascii="Times New Roman" w:hAnsi="Times New Roman" w:cs="Times New Roman"/>
          <w:sz w:val="28"/>
          <w:szCs w:val="28"/>
        </w:rPr>
      </w:pPr>
      <w:r w:rsidRPr="00A71DF4">
        <w:rPr>
          <w:rFonts w:ascii="Times New Roman" w:hAnsi="Times New Roman" w:cs="Times New Roman"/>
          <w:sz w:val="28"/>
          <w:szCs w:val="28"/>
        </w:rPr>
        <w:t xml:space="preserve">Основными субъектами доказывания в части собирания и исследования являются стороны и другие участвующие в деле лица, </w:t>
      </w:r>
      <w:r w:rsidR="00FF3342">
        <w:rPr>
          <w:rFonts w:ascii="Times New Roman" w:hAnsi="Times New Roman" w:cs="Times New Roman"/>
          <w:sz w:val="28"/>
          <w:szCs w:val="28"/>
        </w:rPr>
        <w:t xml:space="preserve">а в части оценки доказательств </w:t>
      </w:r>
      <w:r w:rsidRPr="00A71DF4">
        <w:rPr>
          <w:rFonts w:ascii="Times New Roman" w:hAnsi="Times New Roman" w:cs="Times New Roman"/>
          <w:sz w:val="28"/>
          <w:szCs w:val="28"/>
        </w:rPr>
        <w:t xml:space="preserve"> суд, который оценивает доказательства по внутреннему </w:t>
      </w:r>
      <w:r w:rsidRPr="00A71DF4">
        <w:rPr>
          <w:rFonts w:ascii="Times New Roman" w:hAnsi="Times New Roman" w:cs="Times New Roman"/>
          <w:sz w:val="28"/>
          <w:szCs w:val="28"/>
        </w:rPr>
        <w:lastRenderedPageBreak/>
        <w:t>убеждению, основанному на беспристрастном, всестороннем и полном рассмотрении дока</w:t>
      </w:r>
      <w:r w:rsidR="00FF3342">
        <w:rPr>
          <w:rFonts w:ascii="Times New Roman" w:hAnsi="Times New Roman" w:cs="Times New Roman"/>
          <w:sz w:val="28"/>
          <w:szCs w:val="28"/>
        </w:rPr>
        <w:t xml:space="preserve">зательств в их совокупности. </w:t>
      </w:r>
    </w:p>
    <w:p w:rsidR="00FF3342" w:rsidRDefault="00394342" w:rsidP="00A71DF4">
      <w:pPr>
        <w:spacing w:after="0" w:line="360" w:lineRule="auto"/>
        <w:ind w:right="-284" w:firstLine="567"/>
        <w:jc w:val="both"/>
        <w:rPr>
          <w:rFonts w:ascii="Times New Roman" w:hAnsi="Times New Roman" w:cs="Times New Roman"/>
          <w:sz w:val="28"/>
          <w:szCs w:val="28"/>
        </w:rPr>
      </w:pPr>
      <w:r w:rsidRPr="00A71DF4">
        <w:rPr>
          <w:rFonts w:ascii="Times New Roman" w:hAnsi="Times New Roman" w:cs="Times New Roman"/>
          <w:sz w:val="28"/>
          <w:szCs w:val="28"/>
        </w:rPr>
        <w:t xml:space="preserve">Представляется целесообразным наделить суд правом собирания доказательств по делу только на конкретном этапе движения дела. </w:t>
      </w:r>
    </w:p>
    <w:p w:rsidR="00FF3342" w:rsidRDefault="00394342" w:rsidP="00A71DF4">
      <w:pPr>
        <w:spacing w:after="0" w:line="360" w:lineRule="auto"/>
        <w:ind w:right="-284" w:firstLine="567"/>
        <w:jc w:val="both"/>
        <w:rPr>
          <w:rFonts w:ascii="Times New Roman" w:hAnsi="Times New Roman" w:cs="Times New Roman"/>
          <w:sz w:val="28"/>
          <w:szCs w:val="28"/>
        </w:rPr>
      </w:pPr>
      <w:r w:rsidRPr="00A71DF4">
        <w:rPr>
          <w:rFonts w:ascii="Times New Roman" w:hAnsi="Times New Roman" w:cs="Times New Roman"/>
          <w:sz w:val="28"/>
          <w:szCs w:val="28"/>
        </w:rPr>
        <w:t xml:space="preserve">Таким этапом, по нашему мнению должна стать только стадия подготовки дела к судебному разбирательству, поскольку право суда по собиранию доказательств согласуется с целями и задачами этой стадии процесса и его реализация не подменяет процессуальную деятельность лиц, участвующих в деле, по доказыванию. Кроме того, необходимо ограничить круг тех средств доказывания, которые могут быть истребованы судом от лиц, участвующих в деле, что уже сейчас частично содержится в процессуальном законодательстве. </w:t>
      </w:r>
    </w:p>
    <w:p w:rsidR="00FF3342" w:rsidRDefault="00394342" w:rsidP="00A71DF4">
      <w:pPr>
        <w:spacing w:after="0" w:line="360" w:lineRule="auto"/>
        <w:ind w:right="-284" w:firstLine="567"/>
        <w:jc w:val="both"/>
        <w:rPr>
          <w:rFonts w:ascii="Times New Roman" w:hAnsi="Times New Roman" w:cs="Times New Roman"/>
          <w:sz w:val="28"/>
          <w:szCs w:val="28"/>
        </w:rPr>
      </w:pPr>
      <w:r w:rsidRPr="00A71DF4">
        <w:rPr>
          <w:rFonts w:ascii="Times New Roman" w:hAnsi="Times New Roman" w:cs="Times New Roman"/>
          <w:sz w:val="28"/>
          <w:szCs w:val="28"/>
        </w:rPr>
        <w:t xml:space="preserve">Добросовестное выполнение лицами, участвующими в деле, своих процессуальных обязанностей способствует наиболее быстрому и правильному разрешению спора. </w:t>
      </w:r>
    </w:p>
    <w:p w:rsidR="0003297C" w:rsidRPr="00A71DF4" w:rsidRDefault="00394342" w:rsidP="00A71DF4">
      <w:pPr>
        <w:spacing w:after="0" w:line="360" w:lineRule="auto"/>
        <w:ind w:right="-284" w:firstLine="567"/>
        <w:jc w:val="both"/>
        <w:rPr>
          <w:rFonts w:ascii="Times New Roman" w:hAnsi="Times New Roman" w:cs="Times New Roman"/>
          <w:color w:val="000000" w:themeColor="text1"/>
          <w:sz w:val="28"/>
          <w:szCs w:val="28"/>
        </w:rPr>
      </w:pPr>
      <w:r w:rsidRPr="00A71DF4">
        <w:rPr>
          <w:rFonts w:ascii="Times New Roman" w:hAnsi="Times New Roman" w:cs="Times New Roman"/>
          <w:sz w:val="28"/>
          <w:szCs w:val="28"/>
        </w:rPr>
        <w:t>Поэтому в новом ГПК РФ следовало бы, на наш взгляд, более четко отразить обязанности сторон на различных стадиях процесса и установить более жесткие санкции для стороны, ненадлежащим образом выполняющей свои процессуальные обязанности.</w:t>
      </w:r>
    </w:p>
    <w:p w:rsidR="00A71DF4" w:rsidRDefault="00A71DF4" w:rsidP="00A71DF4">
      <w:pPr>
        <w:spacing w:before="240" w:after="0" w:line="360" w:lineRule="auto"/>
        <w:ind w:right="-284"/>
        <w:jc w:val="both"/>
        <w:rPr>
          <w:rFonts w:ascii="Times New Roman" w:hAnsi="Times New Roman" w:cs="Times New Roman"/>
          <w:color w:val="000000" w:themeColor="text1"/>
          <w:sz w:val="28"/>
          <w:szCs w:val="28"/>
        </w:rPr>
      </w:pPr>
    </w:p>
    <w:p w:rsidR="00A71DF4" w:rsidRDefault="00A71DF4" w:rsidP="00A71DF4">
      <w:pPr>
        <w:spacing w:before="240" w:after="0" w:line="360" w:lineRule="auto"/>
        <w:ind w:right="-284"/>
        <w:jc w:val="both"/>
        <w:rPr>
          <w:rFonts w:ascii="Times New Roman" w:hAnsi="Times New Roman" w:cs="Times New Roman"/>
          <w:color w:val="000000" w:themeColor="text1"/>
          <w:sz w:val="28"/>
          <w:szCs w:val="28"/>
        </w:rPr>
      </w:pPr>
    </w:p>
    <w:p w:rsidR="00FF3342" w:rsidRDefault="00FF3342" w:rsidP="00A71DF4">
      <w:pPr>
        <w:spacing w:before="240" w:after="0" w:line="360" w:lineRule="auto"/>
        <w:ind w:right="-284"/>
        <w:jc w:val="both"/>
        <w:rPr>
          <w:rFonts w:ascii="Times New Roman" w:hAnsi="Times New Roman" w:cs="Times New Roman"/>
          <w:color w:val="000000" w:themeColor="text1"/>
          <w:sz w:val="28"/>
          <w:szCs w:val="28"/>
        </w:rPr>
      </w:pPr>
    </w:p>
    <w:p w:rsidR="00FF3342" w:rsidRDefault="00FF3342" w:rsidP="00A71DF4">
      <w:pPr>
        <w:spacing w:before="240" w:after="0" w:line="360" w:lineRule="auto"/>
        <w:ind w:right="-284"/>
        <w:jc w:val="both"/>
        <w:rPr>
          <w:rFonts w:ascii="Times New Roman" w:hAnsi="Times New Roman" w:cs="Times New Roman"/>
          <w:color w:val="000000" w:themeColor="text1"/>
          <w:sz w:val="28"/>
          <w:szCs w:val="28"/>
        </w:rPr>
      </w:pPr>
    </w:p>
    <w:p w:rsidR="00FF3342" w:rsidRDefault="00FF3342" w:rsidP="00A71DF4">
      <w:pPr>
        <w:spacing w:before="240" w:after="0" w:line="360" w:lineRule="auto"/>
        <w:ind w:right="-284"/>
        <w:jc w:val="both"/>
        <w:rPr>
          <w:rFonts w:ascii="Times New Roman" w:hAnsi="Times New Roman" w:cs="Times New Roman"/>
          <w:color w:val="000000" w:themeColor="text1"/>
          <w:sz w:val="28"/>
          <w:szCs w:val="28"/>
        </w:rPr>
      </w:pPr>
    </w:p>
    <w:p w:rsidR="00FF3342" w:rsidRDefault="00FF3342" w:rsidP="00A71DF4">
      <w:pPr>
        <w:spacing w:before="240" w:after="0" w:line="360" w:lineRule="auto"/>
        <w:ind w:right="-284"/>
        <w:jc w:val="both"/>
        <w:rPr>
          <w:rFonts w:ascii="Times New Roman" w:hAnsi="Times New Roman" w:cs="Times New Roman"/>
          <w:color w:val="000000" w:themeColor="text1"/>
          <w:sz w:val="28"/>
          <w:szCs w:val="28"/>
        </w:rPr>
      </w:pPr>
    </w:p>
    <w:p w:rsidR="00FF3342" w:rsidRDefault="00FF3342" w:rsidP="00A71DF4">
      <w:pPr>
        <w:spacing w:before="240" w:after="0" w:line="360" w:lineRule="auto"/>
        <w:ind w:right="-284"/>
        <w:jc w:val="both"/>
        <w:rPr>
          <w:rFonts w:ascii="Times New Roman" w:hAnsi="Times New Roman" w:cs="Times New Roman"/>
          <w:color w:val="000000" w:themeColor="text1"/>
          <w:sz w:val="28"/>
          <w:szCs w:val="28"/>
        </w:rPr>
      </w:pPr>
    </w:p>
    <w:p w:rsidR="005752DA" w:rsidRDefault="005752DA" w:rsidP="005752DA">
      <w:pPr>
        <w:spacing w:after="0" w:line="360" w:lineRule="auto"/>
        <w:ind w:right="-284"/>
        <w:jc w:val="both"/>
        <w:rPr>
          <w:rFonts w:ascii="Times New Roman" w:hAnsi="Times New Roman" w:cs="Times New Roman"/>
          <w:color w:val="000000" w:themeColor="text1"/>
          <w:sz w:val="28"/>
          <w:szCs w:val="28"/>
        </w:rPr>
      </w:pPr>
    </w:p>
    <w:p w:rsidR="005752DA" w:rsidRPr="00A71DF4" w:rsidRDefault="005752DA" w:rsidP="005752DA">
      <w:pPr>
        <w:spacing w:after="0" w:line="360" w:lineRule="auto"/>
        <w:ind w:right="-284"/>
        <w:jc w:val="both"/>
        <w:rPr>
          <w:rFonts w:ascii="Times New Roman" w:hAnsi="Times New Roman" w:cs="Times New Roman"/>
          <w:color w:val="000000" w:themeColor="text1"/>
          <w:sz w:val="28"/>
          <w:szCs w:val="28"/>
        </w:rPr>
      </w:pPr>
    </w:p>
    <w:p w:rsidR="002055C8" w:rsidRDefault="006A55A3" w:rsidP="009665CA">
      <w:pPr>
        <w:spacing w:after="0" w:line="480" w:lineRule="auto"/>
        <w:ind w:right="-284"/>
        <w:jc w:val="center"/>
        <w:rPr>
          <w:rFonts w:ascii="Times New Roman" w:hAnsi="Times New Roman" w:cs="Times New Roman"/>
          <w:b/>
          <w:sz w:val="28"/>
          <w:szCs w:val="28"/>
        </w:rPr>
      </w:pPr>
      <w:r w:rsidRPr="002055C8">
        <w:rPr>
          <w:rFonts w:ascii="Times New Roman" w:hAnsi="Times New Roman" w:cs="Times New Roman"/>
          <w:b/>
          <w:sz w:val="28"/>
          <w:szCs w:val="28"/>
        </w:rPr>
        <w:lastRenderedPageBreak/>
        <w:t>ЗАКЛЮЧЕНИЕ</w:t>
      </w:r>
    </w:p>
    <w:p w:rsidR="00583976" w:rsidRDefault="00583976" w:rsidP="00583976">
      <w:pPr>
        <w:spacing w:after="0" w:line="360" w:lineRule="auto"/>
        <w:ind w:right="-284" w:firstLine="567"/>
        <w:jc w:val="both"/>
        <w:rPr>
          <w:rFonts w:ascii="Times New Roman" w:hAnsi="Times New Roman" w:cs="Times New Roman"/>
          <w:sz w:val="28"/>
          <w:szCs w:val="28"/>
        </w:rPr>
      </w:pPr>
      <w:r w:rsidRPr="00583976">
        <w:rPr>
          <w:rFonts w:ascii="Times New Roman" w:hAnsi="Times New Roman" w:cs="Times New Roman"/>
          <w:sz w:val="28"/>
          <w:szCs w:val="28"/>
        </w:rPr>
        <w:t xml:space="preserve">Доказывание определяется в науке как логико-правовая деятельность лиц, участвующих в деле, а также в определенной мере и суда, направленная на достижение верного знания о фактических обстоятельствах возникновения, изменения и прекращения правоотношений, осуществляемая путем утверждения лиц, участвующих в деле, о фактах указания на доказательства, представления их суду, оказания судом содействия в собирании доказательств, исследования, оценки. </w:t>
      </w:r>
    </w:p>
    <w:p w:rsidR="00583976" w:rsidRDefault="00583976" w:rsidP="00583976">
      <w:pPr>
        <w:spacing w:after="0" w:line="360" w:lineRule="auto"/>
        <w:ind w:right="-284" w:firstLine="567"/>
        <w:jc w:val="both"/>
        <w:rPr>
          <w:rFonts w:ascii="Times New Roman" w:hAnsi="Times New Roman" w:cs="Times New Roman"/>
          <w:sz w:val="28"/>
          <w:szCs w:val="28"/>
        </w:rPr>
      </w:pPr>
      <w:r w:rsidRPr="00583976">
        <w:rPr>
          <w:rFonts w:ascii="Times New Roman" w:hAnsi="Times New Roman" w:cs="Times New Roman"/>
          <w:sz w:val="28"/>
          <w:szCs w:val="28"/>
        </w:rPr>
        <w:t xml:space="preserve">Из этого определения можно сделать следующие выводы: доказывание - это основанная на логических приемах активная познавательная деятельность; доказывание осуществляется путем ретроспективного познания обстоятельств дела; познание при доказывании опосредовано через изучение доказательств; в деятельности по получению доказательств участвуют как заинтересованные лица (лица, участвующие в деле), так и суд. </w:t>
      </w:r>
    </w:p>
    <w:p w:rsidR="00583976" w:rsidRDefault="00583976" w:rsidP="00583976">
      <w:pPr>
        <w:spacing w:after="0" w:line="360" w:lineRule="auto"/>
        <w:ind w:right="-284" w:firstLine="567"/>
        <w:jc w:val="both"/>
        <w:rPr>
          <w:rFonts w:ascii="Times New Roman" w:hAnsi="Times New Roman" w:cs="Times New Roman"/>
          <w:sz w:val="28"/>
          <w:szCs w:val="28"/>
        </w:rPr>
      </w:pPr>
      <w:r w:rsidRPr="00583976">
        <w:rPr>
          <w:rFonts w:ascii="Times New Roman" w:hAnsi="Times New Roman" w:cs="Times New Roman"/>
          <w:sz w:val="28"/>
          <w:szCs w:val="28"/>
        </w:rPr>
        <w:t>Доказывание есть не только деятельность субъектов доказывания, а единство процессуальных действий участников доказывания, их прав и обязанностей, правоотношений.</w:t>
      </w:r>
    </w:p>
    <w:p w:rsidR="00583976" w:rsidRDefault="00583976" w:rsidP="00583976">
      <w:pPr>
        <w:spacing w:after="0" w:line="360" w:lineRule="auto"/>
        <w:ind w:right="-284" w:firstLine="567"/>
        <w:jc w:val="both"/>
        <w:rPr>
          <w:rFonts w:ascii="Times New Roman" w:hAnsi="Times New Roman" w:cs="Times New Roman"/>
          <w:sz w:val="28"/>
          <w:szCs w:val="28"/>
        </w:rPr>
      </w:pPr>
      <w:r w:rsidRPr="00583976">
        <w:rPr>
          <w:rFonts w:ascii="Times New Roman" w:hAnsi="Times New Roman" w:cs="Times New Roman"/>
          <w:sz w:val="28"/>
          <w:szCs w:val="28"/>
        </w:rPr>
        <w:t xml:space="preserve">В структуре процесса доказывания различные авторы выделяют разные этапы. Процесс доказывания составляют элементы: </w:t>
      </w:r>
    </w:p>
    <w:p w:rsidR="00583976" w:rsidRDefault="00583976" w:rsidP="00583976">
      <w:pPr>
        <w:spacing w:after="0" w:line="360" w:lineRule="auto"/>
        <w:ind w:right="-284" w:firstLine="567"/>
        <w:jc w:val="both"/>
        <w:rPr>
          <w:rFonts w:ascii="Times New Roman" w:hAnsi="Times New Roman" w:cs="Times New Roman"/>
          <w:sz w:val="28"/>
          <w:szCs w:val="28"/>
        </w:rPr>
      </w:pPr>
      <w:r w:rsidRPr="00583976">
        <w:rPr>
          <w:rFonts w:ascii="Times New Roman" w:hAnsi="Times New Roman" w:cs="Times New Roman"/>
          <w:sz w:val="28"/>
          <w:szCs w:val="28"/>
        </w:rPr>
        <w:t xml:space="preserve">1) утверждение о фактах; </w:t>
      </w:r>
    </w:p>
    <w:p w:rsidR="00583976" w:rsidRDefault="00583976" w:rsidP="00583976">
      <w:pPr>
        <w:spacing w:after="0" w:line="360" w:lineRule="auto"/>
        <w:ind w:right="-284" w:firstLine="567"/>
        <w:jc w:val="both"/>
        <w:rPr>
          <w:rFonts w:ascii="Times New Roman" w:hAnsi="Times New Roman" w:cs="Times New Roman"/>
          <w:sz w:val="28"/>
          <w:szCs w:val="28"/>
        </w:rPr>
      </w:pPr>
      <w:r w:rsidRPr="00583976">
        <w:rPr>
          <w:rFonts w:ascii="Times New Roman" w:hAnsi="Times New Roman" w:cs="Times New Roman"/>
          <w:sz w:val="28"/>
          <w:szCs w:val="28"/>
        </w:rPr>
        <w:t xml:space="preserve">2) представление или истребование доказательств; </w:t>
      </w:r>
    </w:p>
    <w:p w:rsidR="00583976" w:rsidRDefault="00583976" w:rsidP="00583976">
      <w:pPr>
        <w:spacing w:after="0" w:line="360" w:lineRule="auto"/>
        <w:ind w:right="-284" w:firstLine="567"/>
        <w:jc w:val="both"/>
        <w:rPr>
          <w:rFonts w:ascii="Times New Roman" w:hAnsi="Times New Roman" w:cs="Times New Roman"/>
          <w:sz w:val="28"/>
          <w:szCs w:val="28"/>
        </w:rPr>
      </w:pPr>
      <w:r w:rsidRPr="00583976">
        <w:rPr>
          <w:rFonts w:ascii="Times New Roman" w:hAnsi="Times New Roman" w:cs="Times New Roman"/>
          <w:sz w:val="28"/>
          <w:szCs w:val="28"/>
        </w:rPr>
        <w:t xml:space="preserve">3) исследование доказательств; </w:t>
      </w:r>
    </w:p>
    <w:p w:rsidR="00583976" w:rsidRDefault="00583976" w:rsidP="00583976">
      <w:pPr>
        <w:spacing w:after="0" w:line="360" w:lineRule="auto"/>
        <w:ind w:right="-284" w:firstLine="567"/>
        <w:jc w:val="both"/>
        <w:rPr>
          <w:rFonts w:ascii="Times New Roman" w:hAnsi="Times New Roman" w:cs="Times New Roman"/>
          <w:sz w:val="28"/>
          <w:szCs w:val="28"/>
        </w:rPr>
      </w:pPr>
      <w:r w:rsidRPr="00583976">
        <w:rPr>
          <w:rFonts w:ascii="Times New Roman" w:hAnsi="Times New Roman" w:cs="Times New Roman"/>
          <w:sz w:val="28"/>
          <w:szCs w:val="28"/>
        </w:rPr>
        <w:t xml:space="preserve">4) оценка доказательств. </w:t>
      </w:r>
    </w:p>
    <w:p w:rsidR="00583976" w:rsidRPr="00583976" w:rsidRDefault="00583976" w:rsidP="00583976">
      <w:pPr>
        <w:spacing w:after="0" w:line="360" w:lineRule="auto"/>
        <w:ind w:right="-284" w:firstLine="567"/>
        <w:jc w:val="both"/>
        <w:rPr>
          <w:rFonts w:ascii="Times New Roman" w:hAnsi="Times New Roman" w:cs="Times New Roman"/>
          <w:sz w:val="28"/>
          <w:szCs w:val="28"/>
        </w:rPr>
      </w:pPr>
      <w:r w:rsidRPr="00583976">
        <w:rPr>
          <w:rFonts w:ascii="Times New Roman" w:hAnsi="Times New Roman" w:cs="Times New Roman"/>
          <w:sz w:val="28"/>
          <w:szCs w:val="28"/>
        </w:rPr>
        <w:t>Утверждение о фактах происходит, например, в содержательной части искового заявления истца или возражения на иск ответчика. Обращаясь за защитой своего права в суд, лица обязаны изложить все факты спорного правоотношения, а также факты, на которых они основывают свои исковые требования.</w:t>
      </w:r>
    </w:p>
    <w:p w:rsidR="00BB7641" w:rsidRDefault="00BB7641" w:rsidP="00583976">
      <w:pPr>
        <w:spacing w:after="0" w:line="360" w:lineRule="auto"/>
        <w:ind w:right="-284" w:firstLine="567"/>
        <w:jc w:val="both"/>
        <w:rPr>
          <w:rFonts w:ascii="Times New Roman" w:hAnsi="Times New Roman" w:cs="Times New Roman"/>
          <w:sz w:val="28"/>
          <w:szCs w:val="28"/>
        </w:rPr>
      </w:pPr>
      <w:r w:rsidRPr="00BB7641">
        <w:rPr>
          <w:rFonts w:ascii="Times New Roman" w:hAnsi="Times New Roman" w:cs="Times New Roman"/>
          <w:sz w:val="28"/>
          <w:szCs w:val="28"/>
        </w:rPr>
        <w:t xml:space="preserve">Анализ нового гражданского процессуального законодательства России позволяет говорить о тенденции уменьшения роли суда в процессе доказывания </w:t>
      </w:r>
      <w:r w:rsidRPr="00BB7641">
        <w:rPr>
          <w:rFonts w:ascii="Times New Roman" w:hAnsi="Times New Roman" w:cs="Times New Roman"/>
          <w:sz w:val="28"/>
          <w:szCs w:val="28"/>
        </w:rPr>
        <w:lastRenderedPageBreak/>
        <w:t xml:space="preserve">по сравнению с ранее действующим законодательством и с законодательством зарубежных стран. Исследование зарубежного законодательства последних лет в целом свидетельствует об усилении роли суда в процессе доказывания и в первую очередь речь идет о праве суда по своей инициативе истребовать доказательства. Судейские полномочия в доказывании по делу и механизм их реализации в каждой стране имеет свои особенности. </w:t>
      </w:r>
    </w:p>
    <w:p w:rsidR="00BB7641" w:rsidRDefault="00BB7641" w:rsidP="00583976">
      <w:pPr>
        <w:spacing w:after="0" w:line="360" w:lineRule="auto"/>
        <w:ind w:right="-284" w:firstLine="567"/>
        <w:jc w:val="both"/>
        <w:rPr>
          <w:rFonts w:ascii="Times New Roman" w:hAnsi="Times New Roman" w:cs="Times New Roman"/>
          <w:sz w:val="28"/>
          <w:szCs w:val="28"/>
        </w:rPr>
      </w:pPr>
      <w:r w:rsidRPr="00BB7641">
        <w:rPr>
          <w:rFonts w:ascii="Times New Roman" w:hAnsi="Times New Roman" w:cs="Times New Roman"/>
          <w:sz w:val="28"/>
          <w:szCs w:val="28"/>
        </w:rPr>
        <w:t xml:space="preserve">Таким образом, анализ законодательства европейских стран свидетельствует о наличии у суда широкого круга полномочий, в том числе по собиранию доказательств, как в процессе доказывания, так и на протяжении всего судебного разбирательства, по сравнению с российским законодательством. В странах общего права безусловный приоритет сохраняется за принципом состязательности. </w:t>
      </w:r>
    </w:p>
    <w:p w:rsidR="004B1648" w:rsidRDefault="00BB7641" w:rsidP="00583976">
      <w:pPr>
        <w:spacing w:after="0" w:line="360" w:lineRule="auto"/>
        <w:ind w:right="-284" w:firstLine="567"/>
        <w:jc w:val="both"/>
        <w:rPr>
          <w:rFonts w:ascii="Times New Roman" w:hAnsi="Times New Roman" w:cs="Times New Roman"/>
          <w:sz w:val="28"/>
          <w:szCs w:val="28"/>
        </w:rPr>
      </w:pPr>
      <w:r w:rsidRPr="00BB7641">
        <w:rPr>
          <w:rFonts w:ascii="Times New Roman" w:hAnsi="Times New Roman" w:cs="Times New Roman"/>
          <w:sz w:val="28"/>
          <w:szCs w:val="28"/>
        </w:rPr>
        <w:t xml:space="preserve">Стороны контролируют процесс доказывания, т. е. именно сторона определяет предмет доказывания, определяет свидетелей, которых необходимо вызывать, допрашивает противоположную сторону и свидетелей. </w:t>
      </w:r>
    </w:p>
    <w:p w:rsidR="004B1648" w:rsidRDefault="00BB7641" w:rsidP="00583976">
      <w:pPr>
        <w:spacing w:after="0" w:line="360" w:lineRule="auto"/>
        <w:ind w:right="-284" w:firstLine="567"/>
        <w:jc w:val="both"/>
        <w:rPr>
          <w:rFonts w:ascii="Times New Roman" w:hAnsi="Times New Roman" w:cs="Times New Roman"/>
          <w:sz w:val="28"/>
          <w:szCs w:val="28"/>
        </w:rPr>
      </w:pPr>
      <w:r w:rsidRPr="00BB7641">
        <w:rPr>
          <w:rFonts w:ascii="Times New Roman" w:hAnsi="Times New Roman" w:cs="Times New Roman"/>
          <w:sz w:val="28"/>
          <w:szCs w:val="28"/>
        </w:rPr>
        <w:t xml:space="preserve">Однако в странах общего права, несмотря на господство принципа состязательности, существуют специальные процедуры, в которых суд обладает весьма широкими полномочиями в области доказывания, как правило, не характерными для полномасштабного судебного разбирательства. </w:t>
      </w:r>
    </w:p>
    <w:p w:rsidR="004B1648" w:rsidRDefault="00BB7641" w:rsidP="00583976">
      <w:pPr>
        <w:spacing w:after="0" w:line="360" w:lineRule="auto"/>
        <w:ind w:right="-284" w:firstLine="567"/>
        <w:jc w:val="both"/>
        <w:rPr>
          <w:rFonts w:ascii="Times New Roman" w:hAnsi="Times New Roman" w:cs="Times New Roman"/>
          <w:sz w:val="28"/>
          <w:szCs w:val="28"/>
        </w:rPr>
      </w:pPr>
      <w:r w:rsidRPr="00BB7641">
        <w:rPr>
          <w:rFonts w:ascii="Times New Roman" w:hAnsi="Times New Roman" w:cs="Times New Roman"/>
          <w:sz w:val="28"/>
          <w:szCs w:val="28"/>
        </w:rPr>
        <w:t xml:space="preserve">Например, в судах малых исков в США судья выполняет несвойственные для американского гражданского судопроизводства функции. Активное участие адвокатов и пассивная роль судьи заменяются на самостоятельное ведение дела юридически неосведомленными сторонами и инициативную роль судьи. Он вправе задавать вопросы, допрашивать свидетелей и требовать представления доказательств. </w:t>
      </w:r>
    </w:p>
    <w:p w:rsidR="004B1648" w:rsidRDefault="00BB7641" w:rsidP="00583976">
      <w:pPr>
        <w:spacing w:after="0" w:line="360" w:lineRule="auto"/>
        <w:ind w:right="-284" w:firstLine="567"/>
        <w:jc w:val="both"/>
        <w:rPr>
          <w:rFonts w:ascii="Times New Roman" w:hAnsi="Times New Roman" w:cs="Times New Roman"/>
          <w:sz w:val="28"/>
          <w:szCs w:val="28"/>
        </w:rPr>
      </w:pPr>
      <w:r w:rsidRPr="00BB7641">
        <w:rPr>
          <w:rFonts w:ascii="Times New Roman" w:hAnsi="Times New Roman" w:cs="Times New Roman"/>
          <w:sz w:val="28"/>
          <w:szCs w:val="28"/>
        </w:rPr>
        <w:t xml:space="preserve">Такие полномочия позволяют ускорять процедуру рассмотрения споров, а также обеспечивают ее экономичность в связи с тем, что участие адвоката в суде малых исков не требуется. Разработчики проекта Международных правил по гражданскому процессу учли особенности разных правовых систем и сочли обоснованным наделить суд правом собирать доказательства по делу. Таким </w:t>
      </w:r>
      <w:r w:rsidRPr="00BB7641">
        <w:rPr>
          <w:rFonts w:ascii="Times New Roman" w:hAnsi="Times New Roman" w:cs="Times New Roman"/>
          <w:sz w:val="28"/>
          <w:szCs w:val="28"/>
        </w:rPr>
        <w:lastRenderedPageBreak/>
        <w:t xml:space="preserve">образом, такое понимание вопроса о роли суда в процессуальном праве стало результатом поступательного развития и взаимного сближения двух систем гражданского судопроизводства. </w:t>
      </w:r>
    </w:p>
    <w:p w:rsidR="004B1648" w:rsidRDefault="00BB7641" w:rsidP="00583976">
      <w:pPr>
        <w:spacing w:after="0" w:line="360" w:lineRule="auto"/>
        <w:ind w:right="-284" w:firstLine="567"/>
        <w:jc w:val="both"/>
        <w:rPr>
          <w:rFonts w:ascii="Times New Roman" w:hAnsi="Times New Roman" w:cs="Times New Roman"/>
          <w:sz w:val="28"/>
          <w:szCs w:val="28"/>
        </w:rPr>
      </w:pPr>
      <w:r w:rsidRPr="00BB7641">
        <w:rPr>
          <w:rFonts w:ascii="Times New Roman" w:hAnsi="Times New Roman" w:cs="Times New Roman"/>
          <w:sz w:val="28"/>
          <w:szCs w:val="28"/>
        </w:rPr>
        <w:t xml:space="preserve">В зарубежных странах гораздо больше, чем в России, развиты общественные институты, и процессуальные механизмы, 53 которые обеспечивают последовательную реализацию принципа состязательности. Поэтому даже частичное усиление роли суда в гражданском процессе не ведет к нарушению принципа состязательности. </w:t>
      </w:r>
    </w:p>
    <w:p w:rsidR="004B1648" w:rsidRDefault="00BB7641" w:rsidP="00583976">
      <w:pPr>
        <w:spacing w:after="0" w:line="360" w:lineRule="auto"/>
        <w:ind w:right="-284" w:firstLine="567"/>
        <w:jc w:val="both"/>
        <w:rPr>
          <w:rFonts w:ascii="Times New Roman" w:hAnsi="Times New Roman" w:cs="Times New Roman"/>
          <w:sz w:val="28"/>
          <w:szCs w:val="28"/>
        </w:rPr>
      </w:pPr>
      <w:r w:rsidRPr="00BB7641">
        <w:rPr>
          <w:rFonts w:ascii="Times New Roman" w:hAnsi="Times New Roman" w:cs="Times New Roman"/>
          <w:sz w:val="28"/>
          <w:szCs w:val="28"/>
        </w:rPr>
        <w:t xml:space="preserve">В российском же гражданском процессе идея состязательности как механизма разрешения гражданско-правовых споров, может не получить надлежащего закрепления и развития. При отсутствии реальных механизмов состязательности суд будет активно использовать предоставленные ему правомочия, что не исключает давления на процессуальную деятельность сторон по доказыванию, навязывание сторонам своего видения и понимания существа конкретного гражданского спора. </w:t>
      </w:r>
    </w:p>
    <w:p w:rsidR="004B1648" w:rsidRDefault="00BB7641" w:rsidP="004B1648">
      <w:pPr>
        <w:spacing w:after="0" w:line="360" w:lineRule="auto"/>
        <w:ind w:right="-284" w:firstLine="567"/>
        <w:jc w:val="both"/>
        <w:rPr>
          <w:rFonts w:ascii="Times New Roman" w:hAnsi="Times New Roman" w:cs="Times New Roman"/>
          <w:sz w:val="28"/>
          <w:szCs w:val="28"/>
        </w:rPr>
      </w:pPr>
      <w:r w:rsidRPr="00BB7641">
        <w:rPr>
          <w:rFonts w:ascii="Times New Roman" w:hAnsi="Times New Roman" w:cs="Times New Roman"/>
          <w:sz w:val="28"/>
          <w:szCs w:val="28"/>
        </w:rPr>
        <w:t xml:space="preserve">Одна из наиболее сложных задач при подготовке и разбирательстве гражданских дел заключается в определении того состава средств доказывания, который содержал бы достаточные фактические данные для законного и обоснованного разрешения заявленных требований. Решение суда зависит от полноты материалов дела, которая во многом определяется предметом доказывания. То есть круг фактов, подлежащих установлению по делу, которые суд определяет, исходя из требований и возражений, заявленных сторонами, и руководствуясь нормами материального права, которые должны быть применены в данном случае. </w:t>
      </w:r>
    </w:p>
    <w:p w:rsidR="004B1648" w:rsidRDefault="00BB7641" w:rsidP="004B1648">
      <w:pPr>
        <w:spacing w:after="0" w:line="360" w:lineRule="auto"/>
        <w:ind w:right="-284" w:firstLine="567"/>
        <w:jc w:val="both"/>
        <w:rPr>
          <w:rFonts w:ascii="Times New Roman" w:hAnsi="Times New Roman" w:cs="Times New Roman"/>
          <w:sz w:val="28"/>
          <w:szCs w:val="28"/>
        </w:rPr>
      </w:pPr>
      <w:r w:rsidRPr="00BB7641">
        <w:rPr>
          <w:rFonts w:ascii="Times New Roman" w:hAnsi="Times New Roman" w:cs="Times New Roman"/>
          <w:sz w:val="28"/>
          <w:szCs w:val="28"/>
        </w:rPr>
        <w:t xml:space="preserve">Для правильного разрешения любого дела суд должен выяснить все юридические факты, имеющие значение по делу. </w:t>
      </w:r>
    </w:p>
    <w:p w:rsidR="004B1648" w:rsidRDefault="00BB7641" w:rsidP="004B1648">
      <w:pPr>
        <w:spacing w:after="0" w:line="360" w:lineRule="auto"/>
        <w:ind w:right="-284" w:firstLine="567"/>
        <w:jc w:val="both"/>
        <w:rPr>
          <w:rFonts w:ascii="Times New Roman" w:hAnsi="Times New Roman" w:cs="Times New Roman"/>
          <w:sz w:val="28"/>
          <w:szCs w:val="28"/>
        </w:rPr>
      </w:pPr>
      <w:r w:rsidRPr="00BB7641">
        <w:rPr>
          <w:rFonts w:ascii="Times New Roman" w:hAnsi="Times New Roman" w:cs="Times New Roman"/>
          <w:sz w:val="28"/>
          <w:szCs w:val="28"/>
        </w:rPr>
        <w:t xml:space="preserve">Таким образом, представляется целесообразным наделить суд правом собирания доказательств по делу только на конкретном этапе движения дела. Таким этапом, по нашему мнению должна стать только стадия подготовки дела к судебному разбирательству, поскольку право суда по собиранию </w:t>
      </w:r>
      <w:r w:rsidRPr="00BB7641">
        <w:rPr>
          <w:rFonts w:ascii="Times New Roman" w:hAnsi="Times New Roman" w:cs="Times New Roman"/>
          <w:sz w:val="28"/>
          <w:szCs w:val="28"/>
        </w:rPr>
        <w:lastRenderedPageBreak/>
        <w:t xml:space="preserve">доказательств согласуется с целями и задачами этой стадии процесса и его реализация не подменяет процессуальную деятельность лиц, участвующих в деле, по доказыванию. </w:t>
      </w:r>
    </w:p>
    <w:p w:rsidR="004B1648" w:rsidRDefault="00BB7641" w:rsidP="004B1648">
      <w:pPr>
        <w:spacing w:after="0" w:line="360" w:lineRule="auto"/>
        <w:ind w:right="-284" w:firstLine="567"/>
        <w:jc w:val="both"/>
        <w:rPr>
          <w:rFonts w:ascii="Times New Roman" w:hAnsi="Times New Roman" w:cs="Times New Roman"/>
          <w:sz w:val="28"/>
          <w:szCs w:val="28"/>
        </w:rPr>
      </w:pPr>
      <w:r w:rsidRPr="00BB7641">
        <w:rPr>
          <w:rFonts w:ascii="Times New Roman" w:hAnsi="Times New Roman" w:cs="Times New Roman"/>
          <w:sz w:val="28"/>
          <w:szCs w:val="28"/>
        </w:rPr>
        <w:t xml:space="preserve">Кроме того, необходимо ограничить круг тех средств доказывания, которые могут быть истребованы судом от лиц, участвующих в деле, что уже сейчас частично содержится в процессуальном законодательстве. Судебными доказательствами является сведения, способные прямо или косвенно подтвердить имеющие значение для правильного разрешения судебного дела факты, выраженные в предусмотренной законом форме (средства доказывания), полученные и исследованные в строго установленном процессуальном порядке. </w:t>
      </w:r>
    </w:p>
    <w:p w:rsidR="004B1648" w:rsidRDefault="00BB7641" w:rsidP="004B1648">
      <w:pPr>
        <w:spacing w:after="0" w:line="360" w:lineRule="auto"/>
        <w:ind w:right="-284" w:firstLine="567"/>
        <w:jc w:val="both"/>
        <w:rPr>
          <w:rFonts w:ascii="Times New Roman" w:hAnsi="Times New Roman" w:cs="Times New Roman"/>
          <w:sz w:val="28"/>
          <w:szCs w:val="28"/>
        </w:rPr>
      </w:pPr>
      <w:r w:rsidRPr="00BB7641">
        <w:rPr>
          <w:rFonts w:ascii="Times New Roman" w:hAnsi="Times New Roman" w:cs="Times New Roman"/>
          <w:sz w:val="28"/>
          <w:szCs w:val="28"/>
        </w:rPr>
        <w:t>Подход к проблеме судебного доказывания должен основываться на том, что доказывание является сложным правовым образованием, которое слагается из утверждения о фактах, указания заинтересованных лиц на доказательства, их представления, истребования, исследования и оценки. По общему правилу доказывание определяется исходя из принципов относимости и допустимости доказательств.</w:t>
      </w:r>
    </w:p>
    <w:p w:rsidR="004B1648" w:rsidRDefault="00BB7641" w:rsidP="004B1648">
      <w:pPr>
        <w:spacing w:after="0" w:line="360" w:lineRule="auto"/>
        <w:ind w:right="-284" w:firstLine="567"/>
        <w:jc w:val="both"/>
        <w:rPr>
          <w:rFonts w:ascii="Times New Roman" w:hAnsi="Times New Roman" w:cs="Times New Roman"/>
          <w:sz w:val="28"/>
          <w:szCs w:val="28"/>
        </w:rPr>
      </w:pPr>
      <w:r w:rsidRPr="00BB7641">
        <w:rPr>
          <w:rFonts w:ascii="Times New Roman" w:hAnsi="Times New Roman" w:cs="Times New Roman"/>
          <w:sz w:val="28"/>
          <w:szCs w:val="28"/>
        </w:rPr>
        <w:t xml:space="preserve"> Вместе с тем, применение презумпций в отдельных случаях влечет за собой облегчение бремени доказывания соответствующей стороны в процессе, либо, в случае убедительной презумпции права, исключает доказывание определенного факта, категория презумпций должна быть отнесена к институту бремени доказывания и может 54 рассматриваться как исключение из общего правила распределения обязанности по доказыванию. </w:t>
      </w:r>
    </w:p>
    <w:p w:rsidR="004B1648" w:rsidRDefault="00BB7641" w:rsidP="004B1648">
      <w:pPr>
        <w:spacing w:after="0" w:line="360" w:lineRule="auto"/>
        <w:ind w:right="-284" w:firstLine="567"/>
        <w:jc w:val="both"/>
        <w:rPr>
          <w:rFonts w:ascii="Times New Roman" w:hAnsi="Times New Roman" w:cs="Times New Roman"/>
          <w:sz w:val="28"/>
          <w:szCs w:val="28"/>
        </w:rPr>
      </w:pPr>
      <w:r w:rsidRPr="00BB7641">
        <w:rPr>
          <w:rFonts w:ascii="Times New Roman" w:hAnsi="Times New Roman" w:cs="Times New Roman"/>
          <w:sz w:val="28"/>
          <w:szCs w:val="28"/>
        </w:rPr>
        <w:t xml:space="preserve">Основными субъектами доказывания в части собирания и исследования являются стороны и другие участвующие в деле лица, </w:t>
      </w:r>
      <w:r w:rsidR="004B1648">
        <w:rPr>
          <w:rFonts w:ascii="Times New Roman" w:hAnsi="Times New Roman" w:cs="Times New Roman"/>
          <w:sz w:val="28"/>
          <w:szCs w:val="28"/>
        </w:rPr>
        <w:t>а в части оценки доказательств -</w:t>
      </w:r>
      <w:r w:rsidRPr="00BB7641">
        <w:rPr>
          <w:rFonts w:ascii="Times New Roman" w:hAnsi="Times New Roman" w:cs="Times New Roman"/>
          <w:sz w:val="28"/>
          <w:szCs w:val="28"/>
        </w:rPr>
        <w:t xml:space="preserve"> суд, который оценивает доказательства по внутреннему убеждению, основанному на беспристрастном, всестороннем и полном рассмотрении доказательств в их совокупности. </w:t>
      </w:r>
    </w:p>
    <w:p w:rsidR="00FF3342" w:rsidRDefault="00BB7641" w:rsidP="004B1648">
      <w:pPr>
        <w:spacing w:after="0" w:line="360" w:lineRule="auto"/>
        <w:ind w:right="-284" w:firstLine="567"/>
        <w:jc w:val="both"/>
        <w:rPr>
          <w:rFonts w:ascii="Times New Roman" w:hAnsi="Times New Roman" w:cs="Times New Roman"/>
          <w:sz w:val="28"/>
          <w:szCs w:val="28"/>
        </w:rPr>
      </w:pPr>
      <w:r w:rsidRPr="00BB7641">
        <w:rPr>
          <w:rFonts w:ascii="Times New Roman" w:hAnsi="Times New Roman" w:cs="Times New Roman"/>
          <w:sz w:val="28"/>
          <w:szCs w:val="28"/>
        </w:rPr>
        <w:t xml:space="preserve">Таким образом, добросовестное выполнение лицами, участвующими в деле, своих процессуальных обязанностей способствует наиболее быстрому и правильному разрешению спора. </w:t>
      </w:r>
    </w:p>
    <w:p w:rsidR="00ED55DC" w:rsidRDefault="00BB7641" w:rsidP="004B1648">
      <w:pPr>
        <w:spacing w:after="0" w:line="360" w:lineRule="auto"/>
        <w:ind w:right="-284" w:firstLine="567"/>
        <w:jc w:val="both"/>
        <w:rPr>
          <w:rFonts w:ascii="Times New Roman" w:hAnsi="Times New Roman" w:cs="Times New Roman"/>
          <w:sz w:val="28"/>
          <w:szCs w:val="28"/>
        </w:rPr>
      </w:pPr>
      <w:r w:rsidRPr="00BB7641">
        <w:rPr>
          <w:rFonts w:ascii="Times New Roman" w:hAnsi="Times New Roman" w:cs="Times New Roman"/>
          <w:sz w:val="28"/>
          <w:szCs w:val="28"/>
        </w:rPr>
        <w:lastRenderedPageBreak/>
        <w:t>Поэтому в новом ГПК РФ следовало бы, на наш взгляд, более четко отразить обязанности сторон на различных стадиях процесса и установить более жесткие санкции для стороны, ненадлежащим образом выполняющей свои процессуальные обязанности.</w:t>
      </w:r>
    </w:p>
    <w:p w:rsidR="00ED55DC" w:rsidRDefault="00ED55DC" w:rsidP="00583976">
      <w:pPr>
        <w:spacing w:after="0" w:line="360" w:lineRule="auto"/>
        <w:ind w:right="-284" w:firstLine="567"/>
        <w:jc w:val="both"/>
        <w:rPr>
          <w:rFonts w:ascii="Times New Roman" w:hAnsi="Times New Roman" w:cs="Times New Roman"/>
          <w:sz w:val="28"/>
          <w:szCs w:val="28"/>
        </w:rPr>
      </w:pPr>
    </w:p>
    <w:p w:rsidR="00ED55DC" w:rsidRDefault="00ED55DC" w:rsidP="00583976">
      <w:pPr>
        <w:spacing w:after="0" w:line="360" w:lineRule="auto"/>
        <w:ind w:right="-284" w:firstLine="567"/>
        <w:jc w:val="both"/>
        <w:rPr>
          <w:rFonts w:ascii="Times New Roman" w:hAnsi="Times New Roman" w:cs="Times New Roman"/>
          <w:sz w:val="28"/>
          <w:szCs w:val="28"/>
        </w:rPr>
      </w:pPr>
    </w:p>
    <w:p w:rsidR="008C6EF8" w:rsidRDefault="008C6EF8" w:rsidP="00583976">
      <w:pPr>
        <w:spacing w:after="0" w:line="360" w:lineRule="auto"/>
        <w:ind w:right="-284" w:firstLine="567"/>
        <w:jc w:val="both"/>
        <w:rPr>
          <w:rFonts w:ascii="Times New Roman" w:hAnsi="Times New Roman" w:cs="Times New Roman"/>
          <w:sz w:val="28"/>
          <w:szCs w:val="28"/>
        </w:rPr>
      </w:pPr>
    </w:p>
    <w:p w:rsidR="008C6EF8" w:rsidRDefault="008C6EF8" w:rsidP="00583976">
      <w:pPr>
        <w:spacing w:after="0" w:line="360" w:lineRule="auto"/>
        <w:ind w:right="-284" w:firstLine="567"/>
        <w:jc w:val="both"/>
        <w:rPr>
          <w:rFonts w:ascii="Times New Roman" w:hAnsi="Times New Roman" w:cs="Times New Roman"/>
          <w:sz w:val="28"/>
          <w:szCs w:val="28"/>
        </w:rPr>
      </w:pPr>
    </w:p>
    <w:p w:rsidR="008C6EF8" w:rsidRDefault="008C6EF8" w:rsidP="00583976">
      <w:pPr>
        <w:spacing w:after="0" w:line="360" w:lineRule="auto"/>
        <w:ind w:right="-284" w:firstLine="567"/>
        <w:jc w:val="both"/>
        <w:rPr>
          <w:rFonts w:ascii="Times New Roman" w:hAnsi="Times New Roman" w:cs="Times New Roman"/>
          <w:sz w:val="28"/>
          <w:szCs w:val="28"/>
        </w:rPr>
      </w:pPr>
    </w:p>
    <w:p w:rsidR="008C6EF8" w:rsidRDefault="008C6EF8" w:rsidP="00583976">
      <w:pPr>
        <w:spacing w:after="0" w:line="360" w:lineRule="auto"/>
        <w:ind w:right="-284" w:firstLine="567"/>
        <w:jc w:val="both"/>
        <w:rPr>
          <w:rFonts w:ascii="Times New Roman" w:hAnsi="Times New Roman" w:cs="Times New Roman"/>
          <w:sz w:val="28"/>
          <w:szCs w:val="28"/>
        </w:rPr>
      </w:pPr>
    </w:p>
    <w:p w:rsidR="008C6EF8" w:rsidRDefault="008C6EF8" w:rsidP="00583976">
      <w:pPr>
        <w:spacing w:after="0" w:line="360" w:lineRule="auto"/>
        <w:ind w:right="-284" w:firstLine="567"/>
        <w:jc w:val="both"/>
        <w:rPr>
          <w:rFonts w:ascii="Times New Roman" w:hAnsi="Times New Roman" w:cs="Times New Roman"/>
          <w:sz w:val="28"/>
          <w:szCs w:val="28"/>
        </w:rPr>
      </w:pPr>
    </w:p>
    <w:p w:rsidR="008C6EF8" w:rsidRDefault="008C6EF8" w:rsidP="00583976">
      <w:pPr>
        <w:spacing w:after="0" w:line="360" w:lineRule="auto"/>
        <w:ind w:right="-284" w:firstLine="567"/>
        <w:jc w:val="both"/>
        <w:rPr>
          <w:rFonts w:ascii="Times New Roman" w:hAnsi="Times New Roman" w:cs="Times New Roman"/>
          <w:sz w:val="28"/>
          <w:szCs w:val="28"/>
        </w:rPr>
      </w:pPr>
    </w:p>
    <w:p w:rsidR="008C6EF8" w:rsidRDefault="008C6EF8" w:rsidP="00583976">
      <w:pPr>
        <w:spacing w:after="0" w:line="360" w:lineRule="auto"/>
        <w:ind w:right="-284" w:firstLine="567"/>
        <w:jc w:val="both"/>
        <w:rPr>
          <w:rFonts w:ascii="Times New Roman" w:hAnsi="Times New Roman" w:cs="Times New Roman"/>
          <w:sz w:val="28"/>
          <w:szCs w:val="28"/>
        </w:rPr>
      </w:pPr>
    </w:p>
    <w:p w:rsidR="008C6EF8" w:rsidRDefault="008C6EF8" w:rsidP="00583976">
      <w:pPr>
        <w:spacing w:after="0" w:line="360" w:lineRule="auto"/>
        <w:ind w:right="-284" w:firstLine="567"/>
        <w:jc w:val="both"/>
        <w:rPr>
          <w:rFonts w:ascii="Times New Roman" w:hAnsi="Times New Roman" w:cs="Times New Roman"/>
          <w:sz w:val="28"/>
          <w:szCs w:val="28"/>
        </w:rPr>
      </w:pPr>
    </w:p>
    <w:p w:rsidR="008C6EF8" w:rsidRDefault="008C6EF8" w:rsidP="00583976">
      <w:pPr>
        <w:spacing w:after="0" w:line="360" w:lineRule="auto"/>
        <w:ind w:right="-284" w:firstLine="567"/>
        <w:jc w:val="both"/>
        <w:rPr>
          <w:rFonts w:ascii="Times New Roman" w:hAnsi="Times New Roman" w:cs="Times New Roman"/>
          <w:sz w:val="28"/>
          <w:szCs w:val="28"/>
        </w:rPr>
      </w:pPr>
    </w:p>
    <w:p w:rsidR="008C6EF8" w:rsidRDefault="008C6EF8" w:rsidP="00583976">
      <w:pPr>
        <w:spacing w:after="0" w:line="360" w:lineRule="auto"/>
        <w:ind w:right="-284" w:firstLine="567"/>
        <w:jc w:val="both"/>
        <w:rPr>
          <w:rFonts w:ascii="Times New Roman" w:hAnsi="Times New Roman" w:cs="Times New Roman"/>
          <w:sz w:val="28"/>
          <w:szCs w:val="28"/>
        </w:rPr>
      </w:pPr>
    </w:p>
    <w:p w:rsidR="008C6EF8" w:rsidRDefault="008C6EF8" w:rsidP="00583976">
      <w:pPr>
        <w:spacing w:after="0" w:line="360" w:lineRule="auto"/>
        <w:ind w:right="-284" w:firstLine="567"/>
        <w:jc w:val="both"/>
        <w:rPr>
          <w:rFonts w:ascii="Times New Roman" w:hAnsi="Times New Roman" w:cs="Times New Roman"/>
          <w:sz w:val="28"/>
          <w:szCs w:val="28"/>
        </w:rPr>
      </w:pPr>
    </w:p>
    <w:p w:rsidR="008C6EF8" w:rsidRDefault="008C6EF8" w:rsidP="00583976">
      <w:pPr>
        <w:spacing w:after="0" w:line="360" w:lineRule="auto"/>
        <w:ind w:right="-284" w:firstLine="567"/>
        <w:jc w:val="both"/>
        <w:rPr>
          <w:rFonts w:ascii="Times New Roman" w:hAnsi="Times New Roman" w:cs="Times New Roman"/>
          <w:sz w:val="28"/>
          <w:szCs w:val="28"/>
        </w:rPr>
      </w:pPr>
    </w:p>
    <w:p w:rsidR="008C6EF8" w:rsidRDefault="008C6EF8" w:rsidP="00583976">
      <w:pPr>
        <w:spacing w:after="0" w:line="360" w:lineRule="auto"/>
        <w:ind w:right="-284" w:firstLine="567"/>
        <w:jc w:val="both"/>
        <w:rPr>
          <w:rFonts w:ascii="Times New Roman" w:hAnsi="Times New Roman" w:cs="Times New Roman"/>
          <w:sz w:val="28"/>
          <w:szCs w:val="28"/>
        </w:rPr>
      </w:pPr>
    </w:p>
    <w:p w:rsidR="008C6EF8" w:rsidRDefault="008C6EF8" w:rsidP="00583976">
      <w:pPr>
        <w:spacing w:after="0" w:line="360" w:lineRule="auto"/>
        <w:ind w:right="-284" w:firstLine="567"/>
        <w:jc w:val="both"/>
        <w:rPr>
          <w:rFonts w:ascii="Times New Roman" w:hAnsi="Times New Roman" w:cs="Times New Roman"/>
          <w:sz w:val="28"/>
          <w:szCs w:val="28"/>
        </w:rPr>
      </w:pPr>
    </w:p>
    <w:p w:rsidR="008C6EF8" w:rsidRDefault="008C6EF8" w:rsidP="00583976">
      <w:pPr>
        <w:spacing w:after="0" w:line="360" w:lineRule="auto"/>
        <w:ind w:right="-284" w:firstLine="567"/>
        <w:jc w:val="both"/>
        <w:rPr>
          <w:rFonts w:ascii="Times New Roman" w:hAnsi="Times New Roman" w:cs="Times New Roman"/>
          <w:sz w:val="28"/>
          <w:szCs w:val="28"/>
        </w:rPr>
      </w:pPr>
    </w:p>
    <w:p w:rsidR="00FF3342" w:rsidRDefault="00FF3342" w:rsidP="00BB7641">
      <w:pPr>
        <w:spacing w:after="0" w:line="480" w:lineRule="auto"/>
        <w:ind w:right="-284"/>
        <w:rPr>
          <w:rFonts w:ascii="Times New Roman" w:hAnsi="Times New Roman" w:cs="Times New Roman"/>
          <w:sz w:val="28"/>
          <w:szCs w:val="28"/>
        </w:rPr>
      </w:pPr>
    </w:p>
    <w:p w:rsidR="005752DA" w:rsidRDefault="005752DA" w:rsidP="00BB7641">
      <w:pPr>
        <w:spacing w:after="0" w:line="480" w:lineRule="auto"/>
        <w:ind w:right="-284"/>
        <w:rPr>
          <w:rFonts w:ascii="Times New Roman" w:hAnsi="Times New Roman" w:cs="Times New Roman"/>
          <w:sz w:val="28"/>
          <w:szCs w:val="28"/>
        </w:rPr>
      </w:pPr>
    </w:p>
    <w:p w:rsidR="005752DA" w:rsidRDefault="005752DA" w:rsidP="00BB7641">
      <w:pPr>
        <w:spacing w:after="0" w:line="480" w:lineRule="auto"/>
        <w:ind w:right="-284"/>
        <w:rPr>
          <w:rFonts w:ascii="Times New Roman" w:hAnsi="Times New Roman" w:cs="Times New Roman"/>
          <w:sz w:val="28"/>
          <w:szCs w:val="28"/>
        </w:rPr>
      </w:pPr>
    </w:p>
    <w:p w:rsidR="005752DA" w:rsidRDefault="005752DA" w:rsidP="00BB7641">
      <w:pPr>
        <w:spacing w:after="0" w:line="480" w:lineRule="auto"/>
        <w:ind w:right="-284"/>
        <w:rPr>
          <w:rFonts w:ascii="Times New Roman" w:hAnsi="Times New Roman" w:cs="Times New Roman"/>
          <w:sz w:val="28"/>
          <w:szCs w:val="28"/>
        </w:rPr>
      </w:pPr>
    </w:p>
    <w:p w:rsidR="005752DA" w:rsidRDefault="005752DA" w:rsidP="00BB7641">
      <w:pPr>
        <w:spacing w:after="0" w:line="480" w:lineRule="auto"/>
        <w:ind w:right="-284"/>
        <w:rPr>
          <w:rFonts w:ascii="Times New Roman" w:hAnsi="Times New Roman" w:cs="Times New Roman"/>
          <w:sz w:val="28"/>
          <w:szCs w:val="28"/>
        </w:rPr>
      </w:pPr>
    </w:p>
    <w:p w:rsidR="005752DA" w:rsidRDefault="005752DA" w:rsidP="00BB7641">
      <w:pPr>
        <w:spacing w:after="0" w:line="480" w:lineRule="auto"/>
        <w:ind w:right="-284"/>
        <w:rPr>
          <w:rFonts w:ascii="Times New Roman" w:hAnsi="Times New Roman" w:cs="Times New Roman"/>
          <w:sz w:val="28"/>
          <w:szCs w:val="28"/>
        </w:rPr>
      </w:pPr>
    </w:p>
    <w:p w:rsidR="00FF3342" w:rsidRDefault="00FF3342" w:rsidP="00BB7641">
      <w:pPr>
        <w:spacing w:after="0" w:line="480" w:lineRule="auto"/>
        <w:ind w:right="-284"/>
        <w:rPr>
          <w:rFonts w:ascii="Times New Roman" w:hAnsi="Times New Roman" w:cs="Times New Roman"/>
          <w:sz w:val="28"/>
          <w:szCs w:val="28"/>
        </w:rPr>
      </w:pPr>
    </w:p>
    <w:p w:rsidR="006A55A3" w:rsidRPr="002055C8" w:rsidRDefault="006A55A3" w:rsidP="007E6BA6">
      <w:pPr>
        <w:spacing w:after="0" w:line="480" w:lineRule="auto"/>
        <w:ind w:right="-284" w:firstLine="567"/>
        <w:jc w:val="center"/>
        <w:rPr>
          <w:rFonts w:ascii="Times New Roman" w:hAnsi="Times New Roman" w:cs="Times New Roman"/>
          <w:b/>
          <w:sz w:val="28"/>
          <w:szCs w:val="28"/>
        </w:rPr>
      </w:pPr>
      <w:r w:rsidRPr="002055C8">
        <w:rPr>
          <w:rFonts w:ascii="Times New Roman" w:hAnsi="Times New Roman" w:cs="Times New Roman"/>
          <w:b/>
          <w:sz w:val="28"/>
          <w:szCs w:val="28"/>
        </w:rPr>
        <w:lastRenderedPageBreak/>
        <w:t>СПИСОК ИСПОЛЬЗОВАННОЙ ЛИТЕРАТУРЫ</w:t>
      </w:r>
    </w:p>
    <w:p w:rsidR="001A101D" w:rsidRPr="001A101D" w:rsidRDefault="001A101D" w:rsidP="007E6BA6">
      <w:pPr>
        <w:spacing w:after="0" w:line="480" w:lineRule="auto"/>
        <w:ind w:right="-284"/>
        <w:jc w:val="center"/>
        <w:rPr>
          <w:rFonts w:ascii="Times New Roman" w:hAnsi="Times New Roman" w:cs="Times New Roman"/>
          <w:b/>
          <w:sz w:val="28"/>
          <w:szCs w:val="28"/>
        </w:rPr>
      </w:pPr>
      <w:r w:rsidRPr="001A101D">
        <w:rPr>
          <w:rFonts w:ascii="Times New Roman" w:hAnsi="Times New Roman" w:cs="Times New Roman"/>
          <w:b/>
          <w:sz w:val="28"/>
          <w:szCs w:val="28"/>
        </w:rPr>
        <w:t>Нормативно-правовые акты:</w:t>
      </w:r>
    </w:p>
    <w:p w:rsidR="001A101D" w:rsidRPr="001A101D" w:rsidRDefault="001A101D" w:rsidP="001A101D">
      <w:pPr>
        <w:spacing w:after="0" w:line="360" w:lineRule="auto"/>
        <w:ind w:right="-284" w:firstLine="567"/>
        <w:jc w:val="both"/>
        <w:rPr>
          <w:rFonts w:ascii="Times New Roman" w:hAnsi="Times New Roman" w:cs="Times New Roman"/>
          <w:sz w:val="28"/>
          <w:szCs w:val="28"/>
        </w:rPr>
      </w:pPr>
      <w:r w:rsidRPr="001A101D">
        <w:rPr>
          <w:rFonts w:ascii="Times New Roman" w:hAnsi="Times New Roman" w:cs="Times New Roman"/>
          <w:sz w:val="28"/>
          <w:szCs w:val="28"/>
        </w:rPr>
        <w:t>1.Конституция Российской Федерации от 12 декабря 1993 года (с учетом поправок, внесенных Законами Российской Федерации о поправках к Конституции Российской Федерации от 21.07.2014 №11-ФКЗ) (ред. 01.07.2020г.)// Собрание законодательства РФ, 04.08.2014. - № 31. Ст. 4398.</w:t>
      </w:r>
    </w:p>
    <w:p w:rsidR="001A101D" w:rsidRPr="001A101D" w:rsidRDefault="001A101D" w:rsidP="001A101D">
      <w:pPr>
        <w:spacing w:after="0" w:line="360" w:lineRule="auto"/>
        <w:ind w:right="-284" w:firstLine="567"/>
        <w:jc w:val="both"/>
        <w:rPr>
          <w:rFonts w:ascii="Times New Roman" w:hAnsi="Times New Roman" w:cs="Times New Roman"/>
          <w:sz w:val="28"/>
          <w:szCs w:val="28"/>
        </w:rPr>
      </w:pPr>
      <w:r w:rsidRPr="001A101D">
        <w:rPr>
          <w:rFonts w:ascii="Times New Roman" w:hAnsi="Times New Roman" w:cs="Times New Roman"/>
          <w:sz w:val="28"/>
          <w:szCs w:val="28"/>
        </w:rPr>
        <w:t>2.Гражданский кодекс Российской Федерации (часть первая) от 30.11.1994 № 51-ФЗ (в ред. ФЗ РФ № 217-ФЗ от 18.07.2019) (ред. от 09.03.2021г.) // Российская газета. - 1994. - 28 декабр</w:t>
      </w:r>
      <w:r w:rsidR="005C550E">
        <w:rPr>
          <w:rFonts w:ascii="Times New Roman" w:hAnsi="Times New Roman" w:cs="Times New Roman"/>
          <w:sz w:val="28"/>
          <w:szCs w:val="28"/>
        </w:rPr>
        <w:t>я. - № 159; Российская газета. -</w:t>
      </w:r>
      <w:r w:rsidRPr="001A101D">
        <w:rPr>
          <w:rFonts w:ascii="Times New Roman" w:hAnsi="Times New Roman" w:cs="Times New Roman"/>
          <w:sz w:val="28"/>
          <w:szCs w:val="28"/>
        </w:rPr>
        <w:t xml:space="preserve"> 2019. - № 139.</w:t>
      </w:r>
    </w:p>
    <w:p w:rsidR="001A101D" w:rsidRPr="001A101D" w:rsidRDefault="001A101D" w:rsidP="001A101D">
      <w:pPr>
        <w:spacing w:after="0" w:line="360" w:lineRule="auto"/>
        <w:ind w:right="-284" w:firstLine="567"/>
        <w:jc w:val="both"/>
        <w:rPr>
          <w:rFonts w:ascii="Times New Roman" w:hAnsi="Times New Roman" w:cs="Times New Roman"/>
          <w:sz w:val="28"/>
          <w:szCs w:val="28"/>
        </w:rPr>
      </w:pPr>
      <w:r w:rsidRPr="001A101D">
        <w:rPr>
          <w:rFonts w:ascii="Times New Roman" w:hAnsi="Times New Roman" w:cs="Times New Roman"/>
          <w:sz w:val="28"/>
          <w:szCs w:val="28"/>
        </w:rPr>
        <w:t>3.Гражданский процессуальн</w:t>
      </w:r>
      <w:r>
        <w:rPr>
          <w:rFonts w:ascii="Times New Roman" w:hAnsi="Times New Roman" w:cs="Times New Roman"/>
          <w:sz w:val="28"/>
          <w:szCs w:val="28"/>
        </w:rPr>
        <w:t xml:space="preserve">ый кодекс Российской Федерации </w:t>
      </w:r>
      <w:r w:rsidRPr="001A101D">
        <w:rPr>
          <w:rFonts w:ascii="Times New Roman" w:hAnsi="Times New Roman" w:cs="Times New Roman"/>
          <w:sz w:val="28"/>
          <w:szCs w:val="28"/>
        </w:rPr>
        <w:t>от 14.11.2002 N 138-ФЗ (ред. от 08.12.2020, с изм. от 02.03.2021)</w:t>
      </w:r>
      <w:r w:rsidR="005C550E" w:rsidRPr="005C550E">
        <w:t xml:space="preserve"> </w:t>
      </w:r>
      <w:r w:rsidR="005C550E" w:rsidRPr="005C550E">
        <w:rPr>
          <w:rFonts w:ascii="Times New Roman" w:hAnsi="Times New Roman" w:cs="Times New Roman"/>
          <w:sz w:val="28"/>
          <w:szCs w:val="28"/>
        </w:rPr>
        <w:t>//Собрание законодательства 18 ноября 2002 года № 46</w:t>
      </w:r>
    </w:p>
    <w:p w:rsidR="001A101D" w:rsidRPr="001A101D" w:rsidRDefault="00453483" w:rsidP="001A101D">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4.</w:t>
      </w:r>
      <w:r w:rsidR="001A101D" w:rsidRPr="001A101D">
        <w:rPr>
          <w:rFonts w:ascii="Times New Roman" w:hAnsi="Times New Roman" w:cs="Times New Roman"/>
          <w:sz w:val="28"/>
          <w:szCs w:val="28"/>
        </w:rPr>
        <w:t>Семейн</w:t>
      </w:r>
      <w:r w:rsidR="001A101D">
        <w:rPr>
          <w:rFonts w:ascii="Times New Roman" w:hAnsi="Times New Roman" w:cs="Times New Roman"/>
          <w:sz w:val="28"/>
          <w:szCs w:val="28"/>
        </w:rPr>
        <w:t xml:space="preserve">ый кодекс Российской Федерации </w:t>
      </w:r>
      <w:r w:rsidR="001A101D" w:rsidRPr="001A101D">
        <w:rPr>
          <w:rFonts w:ascii="Times New Roman" w:hAnsi="Times New Roman" w:cs="Times New Roman"/>
          <w:sz w:val="28"/>
          <w:szCs w:val="28"/>
        </w:rPr>
        <w:t>от 29.12.1995 N 223-ФЗ (ред. от 04.02.2021, с изм. от 02.03.2021)</w:t>
      </w:r>
      <w:r w:rsidR="00AA395A" w:rsidRPr="00AA395A">
        <w:t xml:space="preserve"> </w:t>
      </w:r>
      <w:r w:rsidR="00AA395A" w:rsidRPr="00AA395A">
        <w:rPr>
          <w:rFonts w:ascii="Times New Roman" w:hAnsi="Times New Roman" w:cs="Times New Roman"/>
          <w:sz w:val="28"/>
          <w:szCs w:val="28"/>
        </w:rPr>
        <w:t>// Российская газета. 1996. 27 января.</w:t>
      </w:r>
    </w:p>
    <w:p w:rsidR="001A101D" w:rsidRDefault="001A101D" w:rsidP="001A101D">
      <w:pPr>
        <w:spacing w:after="0" w:line="360" w:lineRule="auto"/>
        <w:ind w:right="-284" w:firstLine="567"/>
        <w:jc w:val="both"/>
        <w:rPr>
          <w:rFonts w:ascii="Times New Roman" w:hAnsi="Times New Roman" w:cs="Times New Roman"/>
          <w:sz w:val="28"/>
          <w:szCs w:val="28"/>
        </w:rPr>
      </w:pPr>
      <w:r w:rsidRPr="001A101D">
        <w:rPr>
          <w:rFonts w:ascii="Times New Roman" w:hAnsi="Times New Roman" w:cs="Times New Roman"/>
          <w:sz w:val="28"/>
          <w:szCs w:val="28"/>
        </w:rPr>
        <w:t>5.Трудо</w:t>
      </w:r>
      <w:r>
        <w:rPr>
          <w:rFonts w:ascii="Times New Roman" w:hAnsi="Times New Roman" w:cs="Times New Roman"/>
          <w:sz w:val="28"/>
          <w:szCs w:val="28"/>
        </w:rPr>
        <w:t>вой кодекс Российской Федерации</w:t>
      </w:r>
      <w:r w:rsidRPr="001A101D">
        <w:rPr>
          <w:rFonts w:ascii="Times New Roman" w:hAnsi="Times New Roman" w:cs="Times New Roman"/>
          <w:sz w:val="28"/>
          <w:szCs w:val="28"/>
        </w:rPr>
        <w:t xml:space="preserve"> от 30.12.2001 N 197-ФЗ (ред. от 05.04.2021)</w:t>
      </w:r>
      <w:r w:rsidR="005C550E" w:rsidRPr="005C550E">
        <w:t xml:space="preserve"> </w:t>
      </w:r>
      <w:r w:rsidR="005C550E" w:rsidRPr="005C550E">
        <w:rPr>
          <w:rFonts w:ascii="Times New Roman" w:hAnsi="Times New Roman" w:cs="Times New Roman"/>
          <w:sz w:val="28"/>
          <w:szCs w:val="28"/>
        </w:rPr>
        <w:t>//«Российская газета» № 256 от 31 декабря 200</w:t>
      </w:r>
      <w:r w:rsidR="00AA395A">
        <w:rPr>
          <w:rFonts w:ascii="Times New Roman" w:hAnsi="Times New Roman" w:cs="Times New Roman"/>
          <w:sz w:val="28"/>
          <w:szCs w:val="28"/>
        </w:rPr>
        <w:t>1</w:t>
      </w:r>
    </w:p>
    <w:p w:rsidR="00AA395A" w:rsidRDefault="00AA395A" w:rsidP="001A101D">
      <w:pPr>
        <w:spacing w:after="0" w:line="360" w:lineRule="auto"/>
        <w:ind w:right="-284" w:firstLine="567"/>
        <w:jc w:val="both"/>
        <w:rPr>
          <w:rFonts w:ascii="Times New Roman" w:hAnsi="Times New Roman" w:cs="Times New Roman"/>
          <w:sz w:val="28"/>
          <w:szCs w:val="28"/>
        </w:rPr>
      </w:pPr>
      <w:r>
        <w:rPr>
          <w:rFonts w:ascii="Times New Roman" w:hAnsi="Times New Roman" w:cs="Times New Roman"/>
          <w:sz w:val="28"/>
          <w:szCs w:val="28"/>
        </w:rPr>
        <w:t>6.</w:t>
      </w:r>
      <w:r w:rsidRPr="00AA395A">
        <w:t xml:space="preserve"> </w:t>
      </w:r>
      <w:r w:rsidRPr="00AA395A">
        <w:rPr>
          <w:rFonts w:ascii="Times New Roman" w:hAnsi="Times New Roman" w:cs="Times New Roman"/>
          <w:sz w:val="28"/>
          <w:szCs w:val="28"/>
        </w:rPr>
        <w:t>Уголовно-процессуальный кодекс Российской Федерации от 18.12.2001 N 174-ФЗ (ред. от 05.04.2021, с изм. от 13.04.2021)</w:t>
      </w:r>
    </w:p>
    <w:p w:rsidR="00453483" w:rsidRPr="00394342" w:rsidRDefault="002C4F88" w:rsidP="001A101D">
      <w:pPr>
        <w:spacing w:after="0" w:line="360" w:lineRule="auto"/>
        <w:ind w:right="-284"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453483" w:rsidRPr="00394342">
        <w:rPr>
          <w:rFonts w:ascii="Times New Roman" w:hAnsi="Times New Roman" w:cs="Times New Roman"/>
          <w:color w:val="000000" w:themeColor="text1"/>
          <w:sz w:val="28"/>
          <w:szCs w:val="28"/>
        </w:rPr>
        <w:t>.Федеральный конституционный закон от 31.12.1996 N 1-ФКЗ (ред. от 08.12.2020) «О судебной системе Российской Федерации»</w:t>
      </w:r>
    </w:p>
    <w:p w:rsidR="00AA395A" w:rsidRPr="00394342" w:rsidRDefault="002C4F88" w:rsidP="00394342">
      <w:pPr>
        <w:spacing w:after="0" w:line="360" w:lineRule="auto"/>
        <w:ind w:right="-284"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AA395A" w:rsidRPr="00394342">
        <w:rPr>
          <w:rFonts w:ascii="Times New Roman" w:hAnsi="Times New Roman" w:cs="Times New Roman"/>
          <w:color w:val="000000" w:themeColor="text1"/>
          <w:sz w:val="28"/>
          <w:szCs w:val="28"/>
        </w:rPr>
        <w:t>.</w:t>
      </w:r>
      <w:r w:rsidR="00394342" w:rsidRPr="00394342">
        <w:rPr>
          <w:rFonts w:ascii="Times New Roman" w:hAnsi="Times New Roman" w:cs="Times New Roman"/>
          <w:color w:val="000000" w:themeColor="text1"/>
          <w:sz w:val="28"/>
          <w:szCs w:val="28"/>
        </w:rPr>
        <w:t>Федеральный закон от 31.05.2001 N 73-ФЗ (ред. от 26.07.2019) «О государственной судебно-экспертной деятельности в Российской Федерации»</w:t>
      </w:r>
      <w:r w:rsidR="00394342" w:rsidRPr="00394342">
        <w:rPr>
          <w:color w:val="000000" w:themeColor="text1"/>
        </w:rPr>
        <w:t xml:space="preserve"> </w:t>
      </w:r>
      <w:r w:rsidR="00394342" w:rsidRPr="00394342">
        <w:rPr>
          <w:rFonts w:ascii="Times New Roman" w:hAnsi="Times New Roman" w:cs="Times New Roman"/>
          <w:color w:val="000000" w:themeColor="text1"/>
          <w:sz w:val="28"/>
          <w:szCs w:val="28"/>
        </w:rPr>
        <w:t>// Российская газета. - 05.06.2001.- № 106.</w:t>
      </w:r>
    </w:p>
    <w:p w:rsidR="00445BEA" w:rsidRPr="00394342" w:rsidRDefault="002C4F88" w:rsidP="00FF3342">
      <w:pPr>
        <w:spacing w:after="0" w:line="360" w:lineRule="auto"/>
        <w:ind w:right="-284"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00AA395A" w:rsidRPr="00394342">
        <w:rPr>
          <w:rFonts w:ascii="Times New Roman" w:hAnsi="Times New Roman" w:cs="Times New Roman"/>
          <w:color w:val="000000" w:themeColor="text1"/>
          <w:sz w:val="28"/>
          <w:szCs w:val="28"/>
        </w:rPr>
        <w:t>.</w:t>
      </w:r>
      <w:r w:rsidR="00394342" w:rsidRPr="00394342">
        <w:rPr>
          <w:rFonts w:ascii="Times New Roman" w:hAnsi="Times New Roman" w:cs="Times New Roman"/>
          <w:color w:val="000000" w:themeColor="text1"/>
          <w:sz w:val="28"/>
          <w:szCs w:val="28"/>
        </w:rPr>
        <w:t>Основы законодательства Российской Федерации о нотариате (утв. ВС РФ 11.02.1993 N 4462-1) (ред. от 30.12.2020) //Российская газета. - 12.02.1993. - № 22.</w:t>
      </w:r>
    </w:p>
    <w:p w:rsidR="001A101D" w:rsidRPr="001A101D" w:rsidRDefault="001A101D" w:rsidP="007E6BA6">
      <w:pPr>
        <w:spacing w:after="0" w:line="480" w:lineRule="auto"/>
        <w:ind w:right="-284" w:firstLine="567"/>
        <w:jc w:val="center"/>
        <w:rPr>
          <w:rFonts w:ascii="Times New Roman" w:hAnsi="Times New Roman" w:cs="Times New Roman"/>
          <w:b/>
          <w:sz w:val="28"/>
          <w:szCs w:val="28"/>
        </w:rPr>
      </w:pPr>
      <w:r w:rsidRPr="001A101D">
        <w:rPr>
          <w:rFonts w:ascii="Times New Roman" w:hAnsi="Times New Roman" w:cs="Times New Roman"/>
          <w:b/>
          <w:sz w:val="28"/>
          <w:szCs w:val="28"/>
        </w:rPr>
        <w:t>Научная и специальная литература:</w:t>
      </w:r>
    </w:p>
    <w:p w:rsidR="00BB71B4" w:rsidRPr="00BB71B4" w:rsidRDefault="00DE2A44" w:rsidP="00445BEA">
      <w:pPr>
        <w:spacing w:after="0" w:line="360" w:lineRule="auto"/>
        <w:ind w:right="-284" w:firstLine="567"/>
        <w:jc w:val="both"/>
        <w:rPr>
          <w:rFonts w:ascii="Times New Roman" w:hAnsi="Times New Roman" w:cs="Times New Roman"/>
          <w:color w:val="000000" w:themeColor="text1"/>
          <w:sz w:val="28"/>
          <w:szCs w:val="28"/>
        </w:rPr>
      </w:pPr>
      <w:r w:rsidRPr="00BB71B4">
        <w:rPr>
          <w:rFonts w:ascii="Times New Roman" w:hAnsi="Times New Roman" w:cs="Times New Roman"/>
          <w:color w:val="000000" w:themeColor="text1"/>
          <w:sz w:val="28"/>
          <w:szCs w:val="28"/>
        </w:rPr>
        <w:lastRenderedPageBreak/>
        <w:t>1</w:t>
      </w:r>
      <w:r w:rsidR="001A101D" w:rsidRPr="00BB71B4">
        <w:rPr>
          <w:rFonts w:ascii="Times New Roman" w:hAnsi="Times New Roman" w:cs="Times New Roman"/>
          <w:color w:val="000000" w:themeColor="text1"/>
          <w:sz w:val="28"/>
          <w:szCs w:val="28"/>
        </w:rPr>
        <w:t>.</w:t>
      </w:r>
      <w:r w:rsidR="00BB71B4" w:rsidRPr="00BB71B4">
        <w:rPr>
          <w:color w:val="000000" w:themeColor="text1"/>
        </w:rPr>
        <w:t xml:space="preserve"> </w:t>
      </w:r>
      <w:r w:rsidR="00BB71B4" w:rsidRPr="00BB71B4">
        <w:rPr>
          <w:rFonts w:ascii="Times New Roman" w:hAnsi="Times New Roman" w:cs="Times New Roman"/>
          <w:color w:val="000000" w:themeColor="text1"/>
          <w:sz w:val="28"/>
          <w:szCs w:val="28"/>
        </w:rPr>
        <w:t>Алехина С.В., Давтян А.Р., Мирзоян М.Ю., Кулакова В.Б. Доказывание в Гражданском процессе. Учебник.- М.: Проспект, 2018. - 480 с.</w:t>
      </w:r>
    </w:p>
    <w:p w:rsidR="00445BEA" w:rsidRPr="00445BEA" w:rsidRDefault="002450D5" w:rsidP="00445BEA">
      <w:pPr>
        <w:spacing w:after="0" w:line="360" w:lineRule="auto"/>
        <w:ind w:right="-284" w:firstLine="567"/>
        <w:jc w:val="both"/>
        <w:rPr>
          <w:rFonts w:ascii="Times New Roman" w:hAnsi="Times New Roman" w:cs="Times New Roman"/>
          <w:color w:val="000000" w:themeColor="text1"/>
          <w:sz w:val="28"/>
          <w:szCs w:val="28"/>
        </w:rPr>
      </w:pPr>
      <w:r w:rsidRPr="00445BEA">
        <w:rPr>
          <w:rFonts w:ascii="Times New Roman" w:hAnsi="Times New Roman" w:cs="Times New Roman"/>
          <w:color w:val="000000" w:themeColor="text1"/>
          <w:sz w:val="28"/>
          <w:szCs w:val="28"/>
        </w:rPr>
        <w:t>2.</w:t>
      </w:r>
      <w:r w:rsidR="00445BEA" w:rsidRPr="00445BEA">
        <w:rPr>
          <w:rFonts w:ascii="Times New Roman" w:hAnsi="Times New Roman" w:cs="Times New Roman"/>
          <w:color w:val="000000" w:themeColor="text1"/>
          <w:sz w:val="28"/>
          <w:szCs w:val="28"/>
        </w:rPr>
        <w:t>Арендаренко И.А. О соотношении предмета доказывания в процессуальных отраслях права // Общество и право. - 2010. - №1. - С. 225-229.</w:t>
      </w:r>
    </w:p>
    <w:p w:rsidR="00394342" w:rsidRPr="00BB71B4" w:rsidRDefault="0003297C" w:rsidP="00394342">
      <w:pPr>
        <w:spacing w:after="0" w:line="360" w:lineRule="auto"/>
        <w:ind w:right="-284" w:firstLine="567"/>
        <w:jc w:val="both"/>
        <w:rPr>
          <w:rFonts w:ascii="Times New Roman" w:hAnsi="Times New Roman" w:cs="Times New Roman"/>
          <w:color w:val="000000" w:themeColor="text1"/>
          <w:sz w:val="28"/>
          <w:szCs w:val="28"/>
        </w:rPr>
      </w:pPr>
      <w:r w:rsidRPr="00BB71B4">
        <w:rPr>
          <w:rFonts w:ascii="Times New Roman" w:hAnsi="Times New Roman" w:cs="Times New Roman"/>
          <w:color w:val="000000" w:themeColor="text1"/>
          <w:sz w:val="28"/>
          <w:szCs w:val="28"/>
        </w:rPr>
        <w:t>3</w:t>
      </w:r>
      <w:r w:rsidR="001A101D" w:rsidRPr="00BB71B4">
        <w:rPr>
          <w:rFonts w:ascii="Times New Roman" w:hAnsi="Times New Roman" w:cs="Times New Roman"/>
          <w:color w:val="000000" w:themeColor="text1"/>
          <w:sz w:val="28"/>
          <w:szCs w:val="28"/>
        </w:rPr>
        <w:t>.</w:t>
      </w:r>
      <w:r w:rsidR="00394342" w:rsidRPr="00BB71B4">
        <w:rPr>
          <w:color w:val="000000" w:themeColor="text1"/>
        </w:rPr>
        <w:t xml:space="preserve"> </w:t>
      </w:r>
      <w:r w:rsidR="00394342" w:rsidRPr="00BB71B4">
        <w:rPr>
          <w:rFonts w:ascii="Times New Roman" w:hAnsi="Times New Roman" w:cs="Times New Roman"/>
          <w:color w:val="000000" w:themeColor="text1"/>
          <w:sz w:val="28"/>
          <w:szCs w:val="28"/>
        </w:rPr>
        <w:t>Беланова Г.О. Доказывания, доказательства и средства доказывания в</w:t>
      </w:r>
    </w:p>
    <w:p w:rsidR="001A101D" w:rsidRPr="00BB71B4" w:rsidRDefault="00394342" w:rsidP="00394342">
      <w:pPr>
        <w:spacing w:after="0" w:line="360" w:lineRule="auto"/>
        <w:ind w:right="-284"/>
        <w:jc w:val="both"/>
        <w:rPr>
          <w:rFonts w:ascii="Times New Roman" w:hAnsi="Times New Roman" w:cs="Times New Roman"/>
          <w:color w:val="000000" w:themeColor="text1"/>
          <w:sz w:val="28"/>
          <w:szCs w:val="28"/>
        </w:rPr>
      </w:pPr>
      <w:r w:rsidRPr="00BB71B4">
        <w:rPr>
          <w:rFonts w:ascii="Times New Roman" w:hAnsi="Times New Roman" w:cs="Times New Roman"/>
          <w:color w:val="000000" w:themeColor="text1"/>
          <w:sz w:val="28"/>
          <w:szCs w:val="28"/>
        </w:rPr>
        <w:t>гражданском и арбитражном судопроизводствах: монография / Г.О. Беланова, Г.В. Станкевич.-</w:t>
      </w:r>
      <w:r w:rsidR="00BB71B4">
        <w:rPr>
          <w:rFonts w:ascii="Times New Roman" w:hAnsi="Times New Roman" w:cs="Times New Roman"/>
          <w:color w:val="000000" w:themeColor="text1"/>
          <w:sz w:val="28"/>
          <w:szCs w:val="28"/>
        </w:rPr>
        <w:t xml:space="preserve"> М.: Русайнс, 2019</w:t>
      </w:r>
      <w:r w:rsidRPr="00BB71B4">
        <w:rPr>
          <w:rFonts w:ascii="Times New Roman" w:hAnsi="Times New Roman" w:cs="Times New Roman"/>
          <w:color w:val="000000" w:themeColor="text1"/>
          <w:sz w:val="28"/>
          <w:szCs w:val="28"/>
        </w:rPr>
        <w:t>. - 108 c.</w:t>
      </w:r>
    </w:p>
    <w:p w:rsidR="001A101D" w:rsidRPr="00ED55DC" w:rsidRDefault="00DE2A44" w:rsidP="001A101D">
      <w:pPr>
        <w:spacing w:after="0" w:line="360" w:lineRule="auto"/>
        <w:ind w:right="-284" w:firstLine="567"/>
        <w:jc w:val="both"/>
        <w:rPr>
          <w:rFonts w:ascii="Times New Roman" w:hAnsi="Times New Roman" w:cs="Times New Roman"/>
          <w:color w:val="000000" w:themeColor="text1"/>
          <w:sz w:val="28"/>
          <w:szCs w:val="28"/>
        </w:rPr>
      </w:pPr>
      <w:r w:rsidRPr="00ED55DC">
        <w:rPr>
          <w:rFonts w:ascii="Times New Roman" w:hAnsi="Times New Roman" w:cs="Times New Roman"/>
          <w:color w:val="000000" w:themeColor="text1"/>
          <w:sz w:val="28"/>
          <w:szCs w:val="28"/>
        </w:rPr>
        <w:t>4</w:t>
      </w:r>
      <w:r w:rsidR="001A101D" w:rsidRPr="00ED55DC">
        <w:rPr>
          <w:rFonts w:ascii="Times New Roman" w:hAnsi="Times New Roman" w:cs="Times New Roman"/>
          <w:color w:val="000000" w:themeColor="text1"/>
          <w:sz w:val="28"/>
          <w:szCs w:val="28"/>
        </w:rPr>
        <w:t>.</w:t>
      </w:r>
      <w:r w:rsidR="00364630" w:rsidRPr="00ED55DC">
        <w:rPr>
          <w:rFonts w:ascii="Times New Roman" w:hAnsi="Times New Roman" w:cs="Times New Roman"/>
          <w:color w:val="000000" w:themeColor="text1"/>
          <w:sz w:val="28"/>
          <w:szCs w:val="28"/>
        </w:rPr>
        <w:t>Бондаренко В. Е., Францифоров А. Ю., Францифоров Ю. В. Гражданский процесс. Учебное пособие для вузов. М.: Юрайт, 2019. 250 с.</w:t>
      </w:r>
    </w:p>
    <w:p w:rsidR="001A101D" w:rsidRPr="00ED55DC" w:rsidRDefault="00DE2A44" w:rsidP="001A101D">
      <w:pPr>
        <w:spacing w:after="0" w:line="360" w:lineRule="auto"/>
        <w:ind w:right="-284" w:firstLine="567"/>
        <w:jc w:val="both"/>
        <w:rPr>
          <w:rFonts w:ascii="Times New Roman" w:hAnsi="Times New Roman" w:cs="Times New Roman"/>
          <w:color w:val="000000" w:themeColor="text1"/>
          <w:sz w:val="28"/>
          <w:szCs w:val="28"/>
        </w:rPr>
      </w:pPr>
      <w:r w:rsidRPr="00ED55DC">
        <w:rPr>
          <w:rFonts w:ascii="Times New Roman" w:hAnsi="Times New Roman" w:cs="Times New Roman"/>
          <w:color w:val="000000" w:themeColor="text1"/>
          <w:sz w:val="28"/>
          <w:szCs w:val="28"/>
        </w:rPr>
        <w:t>5</w:t>
      </w:r>
      <w:r w:rsidR="001A101D" w:rsidRPr="00ED55DC">
        <w:rPr>
          <w:rFonts w:ascii="Times New Roman" w:hAnsi="Times New Roman" w:cs="Times New Roman"/>
          <w:color w:val="000000" w:themeColor="text1"/>
          <w:sz w:val="28"/>
          <w:szCs w:val="28"/>
        </w:rPr>
        <w:t>.</w:t>
      </w:r>
      <w:r w:rsidR="00CC6A3E" w:rsidRPr="00ED55DC">
        <w:rPr>
          <w:rFonts w:ascii="Times New Roman" w:hAnsi="Times New Roman" w:cs="Times New Roman"/>
          <w:color w:val="000000" w:themeColor="text1"/>
          <w:sz w:val="28"/>
          <w:szCs w:val="28"/>
        </w:rPr>
        <w:t>Власов А. А. Гражданский процесс. Учебник и практикум. М.: Юрайт, 2019. 472 с.</w:t>
      </w:r>
    </w:p>
    <w:p w:rsidR="001A101D" w:rsidRPr="00BB71B4" w:rsidRDefault="002C4F88" w:rsidP="001A101D">
      <w:pPr>
        <w:spacing w:after="0" w:line="360" w:lineRule="auto"/>
        <w:ind w:right="-284"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1A101D" w:rsidRPr="00BB71B4">
        <w:rPr>
          <w:rFonts w:ascii="Times New Roman" w:hAnsi="Times New Roman" w:cs="Times New Roman"/>
          <w:color w:val="000000" w:themeColor="text1"/>
          <w:sz w:val="28"/>
          <w:szCs w:val="28"/>
        </w:rPr>
        <w:t>.</w:t>
      </w:r>
      <w:r w:rsidR="00445BEA" w:rsidRPr="00BB71B4">
        <w:rPr>
          <w:rFonts w:ascii="Times New Roman" w:hAnsi="Times New Roman" w:cs="Times New Roman"/>
          <w:color w:val="000000" w:themeColor="text1"/>
          <w:sz w:val="28"/>
          <w:szCs w:val="28"/>
        </w:rPr>
        <w:t>Гребенников, В.В. Доказательства и доказывание в гражданском процессе: некоторые вопросы судебного усмотрения / В.В. Гребенников // Новый юридический журнал. - 2015. - № 1. - С. 78 - 83.</w:t>
      </w:r>
    </w:p>
    <w:p w:rsidR="00445BEA" w:rsidRPr="00445BEA" w:rsidRDefault="002C4F88" w:rsidP="00445BEA">
      <w:pPr>
        <w:spacing w:after="0" w:line="360" w:lineRule="auto"/>
        <w:ind w:right="-284"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C63CAC" w:rsidRPr="00445BEA">
        <w:rPr>
          <w:rFonts w:ascii="Times New Roman" w:hAnsi="Times New Roman" w:cs="Times New Roman"/>
          <w:color w:val="000000" w:themeColor="text1"/>
          <w:sz w:val="28"/>
          <w:szCs w:val="28"/>
        </w:rPr>
        <w:t>.</w:t>
      </w:r>
      <w:r w:rsidR="00C63CAC" w:rsidRPr="00445BEA">
        <w:rPr>
          <w:color w:val="000000" w:themeColor="text1"/>
        </w:rPr>
        <w:t xml:space="preserve"> </w:t>
      </w:r>
      <w:r w:rsidR="00445BEA" w:rsidRPr="00445BEA">
        <w:rPr>
          <w:rFonts w:ascii="Times New Roman" w:hAnsi="Times New Roman" w:cs="Times New Roman"/>
          <w:color w:val="000000" w:themeColor="text1"/>
          <w:sz w:val="28"/>
          <w:szCs w:val="28"/>
        </w:rPr>
        <w:t>Иванова Е.С. Определение гражданского процессуального доказывания как вид судебного познания // Молодой ученый. - № 12. - С. 306-310.</w:t>
      </w:r>
    </w:p>
    <w:p w:rsidR="00364630" w:rsidRPr="00ED55DC" w:rsidRDefault="002C4F88" w:rsidP="00364630">
      <w:pPr>
        <w:spacing w:after="0" w:line="360" w:lineRule="auto"/>
        <w:ind w:right="-284"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w:t>
      </w:r>
      <w:r w:rsidR="001A101D" w:rsidRPr="00ED55DC">
        <w:rPr>
          <w:rFonts w:ascii="Times New Roman" w:hAnsi="Times New Roman" w:cs="Times New Roman"/>
          <w:color w:val="000000" w:themeColor="text1"/>
          <w:sz w:val="28"/>
          <w:szCs w:val="28"/>
        </w:rPr>
        <w:t>.</w:t>
      </w:r>
      <w:r w:rsidR="00364630" w:rsidRPr="00ED55DC">
        <w:rPr>
          <w:rFonts w:ascii="Times New Roman" w:hAnsi="Times New Roman" w:cs="Times New Roman"/>
          <w:color w:val="000000" w:themeColor="text1"/>
          <w:sz w:val="28"/>
          <w:szCs w:val="28"/>
        </w:rPr>
        <w:t>Кляус Н.В. Процессуальные законные интересы в гражданском судопроизво</w:t>
      </w:r>
      <w:r w:rsidR="007E6BA6" w:rsidRPr="00ED55DC">
        <w:rPr>
          <w:rFonts w:ascii="Times New Roman" w:hAnsi="Times New Roman" w:cs="Times New Roman"/>
          <w:color w:val="000000" w:themeColor="text1"/>
          <w:sz w:val="28"/>
          <w:szCs w:val="28"/>
        </w:rPr>
        <w:t>дстве /Кляус Н.В.// Юрист</w:t>
      </w:r>
      <w:r w:rsidR="00364630" w:rsidRPr="00ED55DC">
        <w:rPr>
          <w:rFonts w:ascii="Times New Roman" w:hAnsi="Times New Roman" w:cs="Times New Roman"/>
          <w:color w:val="000000" w:themeColor="text1"/>
          <w:sz w:val="28"/>
          <w:szCs w:val="28"/>
        </w:rPr>
        <w:t>. - № 23.-С. 13.</w:t>
      </w:r>
    </w:p>
    <w:p w:rsidR="001A101D" w:rsidRPr="00ED55DC" w:rsidRDefault="002C4F88" w:rsidP="00CC6A3E">
      <w:pPr>
        <w:spacing w:after="0" w:line="360" w:lineRule="auto"/>
        <w:ind w:right="-284"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001A101D" w:rsidRPr="00ED55DC">
        <w:rPr>
          <w:rFonts w:ascii="Times New Roman" w:hAnsi="Times New Roman" w:cs="Times New Roman"/>
          <w:color w:val="000000" w:themeColor="text1"/>
          <w:sz w:val="28"/>
          <w:szCs w:val="28"/>
        </w:rPr>
        <w:t>.</w:t>
      </w:r>
      <w:r w:rsidR="00CC6A3E" w:rsidRPr="00ED55DC">
        <w:rPr>
          <w:rFonts w:ascii="Times New Roman" w:hAnsi="Times New Roman" w:cs="Times New Roman"/>
          <w:color w:val="000000" w:themeColor="text1"/>
          <w:sz w:val="28"/>
          <w:szCs w:val="28"/>
        </w:rPr>
        <w:t>Крашенников Е. А. Гражданское право и процесс. Избранные труды. М.: Юрайт, 2020. 1125 с.</w:t>
      </w:r>
    </w:p>
    <w:p w:rsidR="001A101D" w:rsidRPr="00ED55DC" w:rsidRDefault="002C4F88" w:rsidP="001A101D">
      <w:pPr>
        <w:spacing w:after="0" w:line="360" w:lineRule="auto"/>
        <w:ind w:right="-284"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w:t>
      </w:r>
      <w:r w:rsidR="001A101D" w:rsidRPr="00ED55DC">
        <w:rPr>
          <w:rFonts w:ascii="Times New Roman" w:hAnsi="Times New Roman" w:cs="Times New Roman"/>
          <w:color w:val="000000" w:themeColor="text1"/>
          <w:sz w:val="28"/>
          <w:szCs w:val="28"/>
        </w:rPr>
        <w:t>.</w:t>
      </w:r>
      <w:r w:rsidR="00CC6A3E" w:rsidRPr="00ED55DC">
        <w:rPr>
          <w:rFonts w:ascii="Times New Roman" w:hAnsi="Times New Roman" w:cs="Times New Roman"/>
          <w:color w:val="000000" w:themeColor="text1"/>
          <w:sz w:val="28"/>
          <w:szCs w:val="28"/>
        </w:rPr>
        <w:t>Клейменова М.Э. Особенности рассмотрения отдельных категорий дел в гражданском процессе. Учебник. - М.: Синергия, 2019. - 446 с</w:t>
      </w:r>
      <w:r w:rsidR="001A101D" w:rsidRPr="00ED55DC">
        <w:rPr>
          <w:rFonts w:ascii="Times New Roman" w:hAnsi="Times New Roman" w:cs="Times New Roman"/>
          <w:color w:val="000000" w:themeColor="text1"/>
          <w:sz w:val="28"/>
          <w:szCs w:val="28"/>
        </w:rPr>
        <w:t>.</w:t>
      </w:r>
    </w:p>
    <w:p w:rsidR="001A101D" w:rsidRDefault="002C4F88" w:rsidP="001A101D">
      <w:pPr>
        <w:spacing w:after="0" w:line="360" w:lineRule="auto"/>
        <w:ind w:right="-284"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w:t>
      </w:r>
      <w:r w:rsidR="001A101D" w:rsidRPr="00ED55DC">
        <w:rPr>
          <w:rFonts w:ascii="Times New Roman" w:hAnsi="Times New Roman" w:cs="Times New Roman"/>
          <w:color w:val="000000" w:themeColor="text1"/>
          <w:sz w:val="28"/>
          <w:szCs w:val="28"/>
        </w:rPr>
        <w:t>.</w:t>
      </w:r>
      <w:r w:rsidR="00CC6A3E" w:rsidRPr="00ED55DC">
        <w:rPr>
          <w:rFonts w:ascii="Times New Roman" w:hAnsi="Times New Roman" w:cs="Times New Roman"/>
          <w:color w:val="000000" w:themeColor="text1"/>
          <w:sz w:val="28"/>
          <w:szCs w:val="28"/>
        </w:rPr>
        <w:t>Лебедев М. Ю., Барсукова В. Н., Шаяхметова М. Н. Гражданский процесс. Учебник и практикум для вузов. М.: Юрайт, 2019. 446 с.</w:t>
      </w:r>
    </w:p>
    <w:p w:rsidR="00BB71B4" w:rsidRPr="00ED55DC" w:rsidRDefault="002C4F88" w:rsidP="001A101D">
      <w:pPr>
        <w:spacing w:after="0" w:line="360" w:lineRule="auto"/>
        <w:ind w:right="-284"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w:t>
      </w:r>
      <w:r w:rsidR="00BB71B4">
        <w:rPr>
          <w:rFonts w:ascii="Times New Roman" w:hAnsi="Times New Roman" w:cs="Times New Roman"/>
          <w:color w:val="000000" w:themeColor="text1"/>
          <w:sz w:val="28"/>
          <w:szCs w:val="28"/>
        </w:rPr>
        <w:t>.</w:t>
      </w:r>
      <w:r w:rsidR="00B4658E">
        <w:rPr>
          <w:rFonts w:ascii="Times New Roman" w:hAnsi="Times New Roman" w:cs="Times New Roman"/>
          <w:color w:val="000000" w:themeColor="text1"/>
          <w:sz w:val="28"/>
          <w:szCs w:val="28"/>
        </w:rPr>
        <w:t>Молчанов В.В</w:t>
      </w:r>
      <w:r w:rsidR="00BB71B4" w:rsidRPr="00BB71B4">
        <w:rPr>
          <w:rFonts w:ascii="Times New Roman" w:hAnsi="Times New Roman" w:cs="Times New Roman"/>
          <w:color w:val="000000" w:themeColor="text1"/>
          <w:sz w:val="28"/>
          <w:szCs w:val="28"/>
        </w:rPr>
        <w:t>. Доказывания и доказательства: Учебник /</w:t>
      </w:r>
      <w:r w:rsidR="00BB71B4">
        <w:rPr>
          <w:rFonts w:ascii="Times New Roman" w:hAnsi="Times New Roman" w:cs="Times New Roman"/>
          <w:color w:val="000000" w:themeColor="text1"/>
          <w:sz w:val="28"/>
          <w:szCs w:val="28"/>
        </w:rPr>
        <w:t xml:space="preserve"> В.В. Молчанов. - 3-е изд., перераб. и доп. - М.: ИД «Городец». -</w:t>
      </w:r>
      <w:r w:rsidR="00BB71B4" w:rsidRPr="00BB71B4">
        <w:rPr>
          <w:rFonts w:ascii="Times New Roman" w:hAnsi="Times New Roman" w:cs="Times New Roman"/>
          <w:color w:val="000000" w:themeColor="text1"/>
          <w:sz w:val="28"/>
          <w:szCs w:val="28"/>
        </w:rPr>
        <w:t xml:space="preserve"> 784 с.</w:t>
      </w:r>
    </w:p>
    <w:p w:rsidR="001A101D" w:rsidRDefault="002C4F88" w:rsidP="001A101D">
      <w:pPr>
        <w:spacing w:after="0" w:line="360" w:lineRule="auto"/>
        <w:ind w:right="-284"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w:t>
      </w:r>
      <w:r w:rsidR="001A101D" w:rsidRPr="00ED55DC">
        <w:rPr>
          <w:rFonts w:ascii="Times New Roman" w:hAnsi="Times New Roman" w:cs="Times New Roman"/>
          <w:color w:val="000000" w:themeColor="text1"/>
          <w:sz w:val="28"/>
          <w:szCs w:val="28"/>
        </w:rPr>
        <w:t>.</w:t>
      </w:r>
      <w:r w:rsidR="00CC6A3E" w:rsidRPr="00ED55DC">
        <w:rPr>
          <w:rFonts w:ascii="Times New Roman" w:hAnsi="Times New Roman" w:cs="Times New Roman"/>
          <w:color w:val="000000" w:themeColor="text1"/>
          <w:sz w:val="28"/>
          <w:szCs w:val="28"/>
        </w:rPr>
        <w:t>Нефедьев Е.А. Гражданский процесс. Учебник. - М.: Книга по Требованию, 2018. - 463 с.</w:t>
      </w:r>
    </w:p>
    <w:p w:rsidR="00445BEA" w:rsidRPr="00445BEA" w:rsidRDefault="002C4F88" w:rsidP="00445BEA">
      <w:pPr>
        <w:spacing w:after="0" w:line="360" w:lineRule="auto"/>
        <w:ind w:right="-284"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w:t>
      </w:r>
      <w:r w:rsidR="00445BEA">
        <w:rPr>
          <w:rFonts w:ascii="Times New Roman" w:hAnsi="Times New Roman" w:cs="Times New Roman"/>
          <w:color w:val="000000" w:themeColor="text1"/>
          <w:sz w:val="28"/>
          <w:szCs w:val="28"/>
        </w:rPr>
        <w:t>.</w:t>
      </w:r>
      <w:r w:rsidR="00445BEA" w:rsidRPr="00445BEA">
        <w:rPr>
          <w:rFonts w:ascii="Times New Roman" w:hAnsi="Times New Roman" w:cs="Times New Roman"/>
          <w:color w:val="000000" w:themeColor="text1"/>
          <w:sz w:val="28"/>
          <w:szCs w:val="28"/>
        </w:rPr>
        <w:t>Новицкий В.А. Цель и задачи судебного доказыв</w:t>
      </w:r>
      <w:r w:rsidR="00BB71B4">
        <w:rPr>
          <w:rFonts w:ascii="Times New Roman" w:hAnsi="Times New Roman" w:cs="Times New Roman"/>
          <w:color w:val="000000" w:themeColor="text1"/>
          <w:sz w:val="28"/>
          <w:szCs w:val="28"/>
        </w:rPr>
        <w:t>ания // Общество и право</w:t>
      </w:r>
      <w:r w:rsidR="00445BEA" w:rsidRPr="00445BEA">
        <w:rPr>
          <w:rFonts w:ascii="Times New Roman" w:hAnsi="Times New Roman" w:cs="Times New Roman"/>
          <w:color w:val="000000" w:themeColor="text1"/>
          <w:sz w:val="28"/>
          <w:szCs w:val="28"/>
        </w:rPr>
        <w:t>. - № 1. - С. 104-107.</w:t>
      </w:r>
    </w:p>
    <w:p w:rsidR="00C63CAC" w:rsidRPr="00BB71B4" w:rsidRDefault="00D46BC2" w:rsidP="00C63CAC">
      <w:pPr>
        <w:spacing w:after="0" w:line="360" w:lineRule="auto"/>
        <w:ind w:right="-284" w:firstLine="567"/>
        <w:jc w:val="both"/>
        <w:rPr>
          <w:rFonts w:ascii="Times New Roman" w:hAnsi="Times New Roman" w:cs="Times New Roman"/>
          <w:color w:val="000000" w:themeColor="text1"/>
          <w:sz w:val="28"/>
          <w:szCs w:val="28"/>
        </w:rPr>
      </w:pPr>
      <w:r w:rsidRPr="00BB71B4">
        <w:rPr>
          <w:rFonts w:ascii="Times New Roman" w:hAnsi="Times New Roman" w:cs="Times New Roman"/>
          <w:color w:val="000000" w:themeColor="text1"/>
          <w:sz w:val="28"/>
          <w:szCs w:val="28"/>
        </w:rPr>
        <w:lastRenderedPageBreak/>
        <w:t>15</w:t>
      </w:r>
      <w:r w:rsidR="00364630" w:rsidRPr="00BB71B4">
        <w:rPr>
          <w:rFonts w:ascii="Times New Roman" w:hAnsi="Times New Roman" w:cs="Times New Roman"/>
          <w:color w:val="000000" w:themeColor="text1"/>
          <w:sz w:val="28"/>
          <w:szCs w:val="28"/>
        </w:rPr>
        <w:t>.</w:t>
      </w:r>
      <w:r w:rsidR="00BB71B4" w:rsidRPr="00BB71B4">
        <w:rPr>
          <w:rFonts w:ascii="Times New Roman" w:hAnsi="Times New Roman" w:cs="Times New Roman"/>
          <w:color w:val="000000" w:themeColor="text1"/>
          <w:sz w:val="28"/>
          <w:szCs w:val="28"/>
        </w:rPr>
        <w:t>Решетникова, И.В. Доказывание в гражданском процессе / И.В. Решетникова. - М.: Инфра-М, 2018. - 287 с.</w:t>
      </w:r>
    </w:p>
    <w:p w:rsidR="00445BEA" w:rsidRDefault="002C4F88" w:rsidP="00445BEA">
      <w:pPr>
        <w:spacing w:after="0" w:line="360" w:lineRule="auto"/>
        <w:ind w:right="-284"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w:t>
      </w:r>
      <w:r w:rsidR="00445BEA" w:rsidRPr="00445BEA">
        <w:rPr>
          <w:rFonts w:ascii="Times New Roman" w:hAnsi="Times New Roman" w:cs="Times New Roman"/>
          <w:color w:val="000000" w:themeColor="text1"/>
          <w:sz w:val="28"/>
          <w:szCs w:val="28"/>
        </w:rPr>
        <w:t xml:space="preserve">.Стасюк И.В. Право и обязанность доказывания в гражданском процессе России </w:t>
      </w:r>
      <w:r w:rsidR="00445BEA">
        <w:rPr>
          <w:rFonts w:ascii="Times New Roman" w:hAnsi="Times New Roman" w:cs="Times New Roman"/>
          <w:color w:val="000000" w:themeColor="text1"/>
          <w:sz w:val="28"/>
          <w:szCs w:val="28"/>
        </w:rPr>
        <w:t>// Российское правосудие. - 2018</w:t>
      </w:r>
      <w:r w:rsidR="00445BEA" w:rsidRPr="00445BEA">
        <w:rPr>
          <w:rFonts w:ascii="Times New Roman" w:hAnsi="Times New Roman" w:cs="Times New Roman"/>
          <w:color w:val="000000" w:themeColor="text1"/>
          <w:sz w:val="28"/>
          <w:szCs w:val="28"/>
        </w:rPr>
        <w:t>. - № 11. - С. 71-74.</w:t>
      </w:r>
    </w:p>
    <w:p w:rsidR="00BB71B4" w:rsidRPr="00BB71B4" w:rsidRDefault="002C4F88" w:rsidP="00445BEA">
      <w:pPr>
        <w:spacing w:after="0" w:line="360" w:lineRule="auto"/>
        <w:ind w:right="-284"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17</w:t>
      </w:r>
      <w:r w:rsidR="00BB71B4">
        <w:rPr>
          <w:rFonts w:ascii="Times New Roman" w:hAnsi="Times New Roman" w:cs="Times New Roman"/>
          <w:color w:val="000000" w:themeColor="text1"/>
          <w:sz w:val="28"/>
          <w:szCs w:val="28"/>
        </w:rPr>
        <w:t>.</w:t>
      </w:r>
      <w:r w:rsidR="00BB71B4" w:rsidRPr="00BB71B4">
        <w:rPr>
          <w:rFonts w:ascii="Times New Roman" w:hAnsi="Times New Roman" w:cs="Times New Roman"/>
          <w:color w:val="000000" w:themeColor="text1"/>
          <w:sz w:val="28"/>
          <w:szCs w:val="28"/>
        </w:rPr>
        <w:t>Смирнов</w:t>
      </w:r>
      <w:r w:rsidR="00CF02DE">
        <w:rPr>
          <w:rFonts w:ascii="Times New Roman" w:hAnsi="Times New Roman" w:cs="Times New Roman"/>
          <w:color w:val="000000" w:themeColor="text1"/>
          <w:sz w:val="28"/>
          <w:szCs w:val="28"/>
        </w:rPr>
        <w:t>а</w:t>
      </w:r>
      <w:r w:rsidR="00BB71B4" w:rsidRPr="00BB71B4">
        <w:rPr>
          <w:rFonts w:ascii="Times New Roman" w:hAnsi="Times New Roman" w:cs="Times New Roman"/>
          <w:color w:val="000000" w:themeColor="text1"/>
          <w:sz w:val="28"/>
          <w:szCs w:val="28"/>
        </w:rPr>
        <w:t xml:space="preserve"> Н.Н. Предмет доказывания в гражданском судопроизводстве / Н.Н. Смирнова // Право. - 2017. - № 8. - С.17-25.</w:t>
      </w:r>
    </w:p>
    <w:p w:rsidR="00D46BC2" w:rsidRPr="00BB71B4" w:rsidRDefault="002C4F88" w:rsidP="00C63CAC">
      <w:pPr>
        <w:spacing w:after="0" w:line="360" w:lineRule="auto"/>
        <w:ind w:right="-284"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18</w:t>
      </w:r>
      <w:r w:rsidR="00D46BC2" w:rsidRPr="00BB71B4">
        <w:rPr>
          <w:rFonts w:ascii="Times New Roman" w:hAnsi="Times New Roman" w:cs="Times New Roman"/>
          <w:color w:val="000000" w:themeColor="text1"/>
          <w:sz w:val="28"/>
          <w:szCs w:val="28"/>
        </w:rPr>
        <w:t>.</w:t>
      </w:r>
      <w:r w:rsidR="00BB71B4" w:rsidRPr="00BB71B4">
        <w:rPr>
          <w:rFonts w:ascii="Times New Roman" w:hAnsi="Times New Roman" w:cs="Times New Roman"/>
          <w:color w:val="000000" w:themeColor="text1"/>
          <w:sz w:val="28"/>
          <w:szCs w:val="28"/>
        </w:rPr>
        <w:t>Треушников, М.К. Доказательства и доказывание // В кн.: Научно-практический комментарий к Гражданскому процессуальному кодексу Российской Федерации / М.К. Треушников. - М.: Норма, 2014. - 125 с.</w:t>
      </w:r>
    </w:p>
    <w:p w:rsidR="00D46BC2" w:rsidRPr="00BB71B4" w:rsidRDefault="002C4F88" w:rsidP="00D46BC2">
      <w:pPr>
        <w:spacing w:after="0" w:line="360" w:lineRule="auto"/>
        <w:ind w:right="-284"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19</w:t>
      </w:r>
      <w:r w:rsidR="00D46BC2" w:rsidRPr="00BB71B4">
        <w:rPr>
          <w:rFonts w:ascii="Times New Roman" w:hAnsi="Times New Roman" w:cs="Times New Roman"/>
          <w:color w:val="000000" w:themeColor="text1"/>
          <w:sz w:val="28"/>
          <w:szCs w:val="28"/>
        </w:rPr>
        <w:t>.</w:t>
      </w:r>
      <w:r w:rsidR="00BB71B4" w:rsidRPr="00BB71B4">
        <w:rPr>
          <w:rFonts w:ascii="Times New Roman" w:hAnsi="Times New Roman" w:cs="Times New Roman"/>
          <w:color w:val="000000" w:themeColor="text1"/>
          <w:sz w:val="28"/>
          <w:szCs w:val="28"/>
        </w:rPr>
        <w:t xml:space="preserve">Ульянова Л.Т. Предмет доказывания и доказательства в </w:t>
      </w:r>
      <w:r w:rsidR="009E7188">
        <w:rPr>
          <w:rFonts w:ascii="Times New Roman" w:hAnsi="Times New Roman" w:cs="Times New Roman"/>
          <w:color w:val="000000" w:themeColor="text1"/>
          <w:sz w:val="28"/>
          <w:szCs w:val="28"/>
        </w:rPr>
        <w:t xml:space="preserve">гражданском процессе </w:t>
      </w:r>
      <w:r w:rsidR="00BB71B4" w:rsidRPr="00BB71B4">
        <w:rPr>
          <w:rFonts w:ascii="Times New Roman" w:hAnsi="Times New Roman" w:cs="Times New Roman"/>
          <w:color w:val="000000" w:themeColor="text1"/>
          <w:sz w:val="28"/>
          <w:szCs w:val="28"/>
        </w:rPr>
        <w:t>России: учебное пособие / Л.Т. Ульянов. - М.: Литра, 2015. - 302 с.</w:t>
      </w:r>
    </w:p>
    <w:p w:rsidR="001A101D" w:rsidRPr="00ED55DC" w:rsidRDefault="002C4F88" w:rsidP="001A101D">
      <w:pPr>
        <w:spacing w:after="0" w:line="360" w:lineRule="auto"/>
        <w:ind w:right="-284"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20</w:t>
      </w:r>
      <w:r w:rsidR="001A101D" w:rsidRPr="00ED55DC">
        <w:rPr>
          <w:rFonts w:ascii="Times New Roman" w:hAnsi="Times New Roman" w:cs="Times New Roman"/>
          <w:color w:val="000000" w:themeColor="text1"/>
          <w:sz w:val="28"/>
          <w:szCs w:val="28"/>
        </w:rPr>
        <w:t>.</w:t>
      </w:r>
      <w:r w:rsidR="00CC6A3E" w:rsidRPr="00ED55DC">
        <w:rPr>
          <w:color w:val="000000" w:themeColor="text1"/>
        </w:rPr>
        <w:t xml:space="preserve"> </w:t>
      </w:r>
      <w:r w:rsidR="00CC6A3E" w:rsidRPr="00ED55DC">
        <w:rPr>
          <w:rFonts w:ascii="Times New Roman" w:hAnsi="Times New Roman" w:cs="Times New Roman"/>
          <w:color w:val="000000" w:themeColor="text1"/>
          <w:sz w:val="28"/>
          <w:szCs w:val="28"/>
        </w:rPr>
        <w:t>Ярков В.Г., Плешанов А.И. Гражданский процесс. Учебное пособие. - М.: Инфотропик Медиа, 2019. - 422 с.</w:t>
      </w:r>
    </w:p>
    <w:p w:rsidR="001A101D" w:rsidRPr="00ED55DC" w:rsidRDefault="001A101D" w:rsidP="007E6BA6">
      <w:pPr>
        <w:spacing w:after="0" w:line="480" w:lineRule="auto"/>
        <w:ind w:right="-284" w:firstLine="567"/>
        <w:jc w:val="center"/>
        <w:rPr>
          <w:rFonts w:ascii="Times New Roman" w:hAnsi="Times New Roman" w:cs="Times New Roman"/>
          <w:b/>
          <w:color w:val="000000" w:themeColor="text1"/>
          <w:sz w:val="28"/>
          <w:szCs w:val="28"/>
        </w:rPr>
      </w:pPr>
      <w:r w:rsidRPr="00ED55DC">
        <w:rPr>
          <w:rFonts w:ascii="Times New Roman" w:hAnsi="Times New Roman" w:cs="Times New Roman"/>
          <w:b/>
          <w:color w:val="000000" w:themeColor="text1"/>
          <w:sz w:val="28"/>
          <w:szCs w:val="28"/>
        </w:rPr>
        <w:t>Электронные ресурсы:</w:t>
      </w:r>
    </w:p>
    <w:p w:rsidR="001A101D" w:rsidRDefault="002C4F88" w:rsidP="001A101D">
      <w:pPr>
        <w:spacing w:after="0" w:line="360" w:lineRule="auto"/>
        <w:ind w:right="-284"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w:t>
      </w:r>
      <w:r w:rsidR="001A101D" w:rsidRPr="00ED55DC">
        <w:rPr>
          <w:rFonts w:ascii="Times New Roman" w:hAnsi="Times New Roman" w:cs="Times New Roman"/>
          <w:color w:val="000000" w:themeColor="text1"/>
          <w:sz w:val="28"/>
          <w:szCs w:val="28"/>
        </w:rPr>
        <w:t>.</w:t>
      </w:r>
      <w:r w:rsidR="00453483" w:rsidRPr="00ED55DC">
        <w:rPr>
          <w:rFonts w:ascii="Times New Roman" w:hAnsi="Times New Roman" w:cs="Times New Roman"/>
          <w:color w:val="000000" w:themeColor="text1"/>
          <w:sz w:val="28"/>
          <w:szCs w:val="28"/>
        </w:rPr>
        <w:t xml:space="preserve">Актуальные проблемы гражданского права и процесса: Сборник материалов международной научно-практической конференции // под ред. Д.Х. Валеева, М.Ю. Челышева. М. </w:t>
      </w:r>
      <w:r w:rsidR="001A101D" w:rsidRPr="00ED55DC">
        <w:rPr>
          <w:rFonts w:ascii="Times New Roman" w:hAnsi="Times New Roman" w:cs="Times New Roman"/>
          <w:color w:val="000000" w:themeColor="text1"/>
          <w:sz w:val="28"/>
          <w:szCs w:val="28"/>
        </w:rPr>
        <w:t>[Электронный ресурс]; режим доступа-</w:t>
      </w:r>
      <w:r w:rsidR="00453483" w:rsidRPr="00ED55DC">
        <w:rPr>
          <w:rFonts w:ascii="Times New Roman" w:hAnsi="Times New Roman" w:cs="Times New Roman"/>
          <w:color w:val="000000" w:themeColor="text1"/>
          <w:sz w:val="28"/>
          <w:szCs w:val="28"/>
        </w:rPr>
        <w:t xml:space="preserve">http://lawlibrary.ru/izdanie60146.html </w:t>
      </w:r>
      <w:r w:rsidR="00ED55DC">
        <w:rPr>
          <w:rFonts w:ascii="Times New Roman" w:hAnsi="Times New Roman" w:cs="Times New Roman"/>
          <w:color w:val="000000" w:themeColor="text1"/>
          <w:sz w:val="28"/>
          <w:szCs w:val="28"/>
        </w:rPr>
        <w:t>(дата обращения: 07</w:t>
      </w:r>
      <w:r w:rsidR="00DE2A44" w:rsidRPr="00ED55DC">
        <w:rPr>
          <w:rFonts w:ascii="Times New Roman" w:hAnsi="Times New Roman" w:cs="Times New Roman"/>
          <w:color w:val="000000" w:themeColor="text1"/>
          <w:sz w:val="28"/>
          <w:szCs w:val="28"/>
        </w:rPr>
        <w:t>.05</w:t>
      </w:r>
      <w:r w:rsidR="001A101D" w:rsidRPr="00ED55DC">
        <w:rPr>
          <w:rFonts w:ascii="Times New Roman" w:hAnsi="Times New Roman" w:cs="Times New Roman"/>
          <w:color w:val="000000" w:themeColor="text1"/>
          <w:sz w:val="28"/>
          <w:szCs w:val="28"/>
        </w:rPr>
        <w:t>.2021).</w:t>
      </w:r>
    </w:p>
    <w:p w:rsidR="00445BEA" w:rsidRPr="00ED55DC" w:rsidRDefault="002C4F88" w:rsidP="001A101D">
      <w:pPr>
        <w:spacing w:after="0" w:line="360" w:lineRule="auto"/>
        <w:ind w:right="-284"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w:t>
      </w:r>
      <w:r w:rsidR="00445BEA">
        <w:rPr>
          <w:rFonts w:ascii="Times New Roman" w:hAnsi="Times New Roman" w:cs="Times New Roman"/>
          <w:color w:val="000000" w:themeColor="text1"/>
          <w:sz w:val="28"/>
          <w:szCs w:val="28"/>
        </w:rPr>
        <w:t>.</w:t>
      </w:r>
      <w:r w:rsidR="00445BEA" w:rsidRPr="00445BEA">
        <w:rPr>
          <w:rFonts w:ascii="Times New Roman" w:hAnsi="Times New Roman" w:cs="Times New Roman"/>
          <w:color w:val="000000" w:themeColor="text1"/>
          <w:sz w:val="28"/>
          <w:szCs w:val="28"/>
        </w:rPr>
        <w:t xml:space="preserve">Болтуев С.Ш. Проблема доказывания в гражданском судопроизводстве: автореф. дис. … канд. юрид. наук / С.Ш. Болтуев. </w:t>
      </w:r>
      <w:r w:rsidR="00445BEA">
        <w:rPr>
          <w:rFonts w:ascii="Times New Roman" w:hAnsi="Times New Roman" w:cs="Times New Roman"/>
          <w:color w:val="000000" w:themeColor="text1"/>
          <w:sz w:val="28"/>
          <w:szCs w:val="28"/>
        </w:rPr>
        <w:t>- Томск, -</w:t>
      </w:r>
      <w:r w:rsidR="00445BEA" w:rsidRPr="00445BEA">
        <w:rPr>
          <w:rFonts w:ascii="Times New Roman" w:hAnsi="Times New Roman" w:cs="Times New Roman"/>
          <w:color w:val="000000" w:themeColor="text1"/>
          <w:sz w:val="28"/>
          <w:szCs w:val="28"/>
        </w:rPr>
        <w:t>23 с.</w:t>
      </w:r>
      <w:r w:rsidR="00445BEA" w:rsidRPr="00445BEA">
        <w:t xml:space="preserve"> </w:t>
      </w:r>
      <w:r w:rsidR="00445BEA" w:rsidRPr="00445BEA">
        <w:rPr>
          <w:rFonts w:ascii="Times New Roman" w:hAnsi="Times New Roman" w:cs="Times New Roman"/>
          <w:color w:val="000000" w:themeColor="text1"/>
          <w:sz w:val="28"/>
          <w:szCs w:val="28"/>
        </w:rPr>
        <w:t>[Электронный ресурс]; режим доступа-</w:t>
      </w:r>
      <w:r w:rsidR="00445BEA">
        <w:rPr>
          <w:rFonts w:ascii="Times New Roman" w:hAnsi="Times New Roman" w:cs="Times New Roman"/>
          <w:color w:val="000000" w:themeColor="text1"/>
          <w:sz w:val="28"/>
          <w:szCs w:val="28"/>
        </w:rPr>
        <w:t xml:space="preserve"> </w:t>
      </w:r>
      <w:r w:rsidR="00445BEA" w:rsidRPr="00445BEA">
        <w:rPr>
          <w:rFonts w:ascii="Times New Roman" w:hAnsi="Times New Roman" w:cs="Times New Roman"/>
          <w:color w:val="000000" w:themeColor="text1"/>
          <w:sz w:val="28"/>
          <w:szCs w:val="28"/>
        </w:rPr>
        <w:t>https://search.rsl.ru/ru/record/01008689940 (дата обращения: 07.05.2021).</w:t>
      </w:r>
    </w:p>
    <w:p w:rsidR="001A101D" w:rsidRPr="00ED55DC" w:rsidRDefault="002C4F88" w:rsidP="001A101D">
      <w:pPr>
        <w:spacing w:after="0" w:line="360" w:lineRule="auto"/>
        <w:ind w:right="-284"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23</w:t>
      </w:r>
      <w:r w:rsidR="001A101D" w:rsidRPr="00ED55DC">
        <w:rPr>
          <w:rFonts w:ascii="Times New Roman" w:hAnsi="Times New Roman" w:cs="Times New Roman"/>
          <w:color w:val="000000" w:themeColor="text1"/>
          <w:sz w:val="28"/>
          <w:szCs w:val="28"/>
        </w:rPr>
        <w:t>.</w:t>
      </w:r>
      <w:r w:rsidR="00C63CAC" w:rsidRPr="00ED55DC">
        <w:rPr>
          <w:rFonts w:ascii="Times New Roman" w:hAnsi="Times New Roman" w:cs="Times New Roman"/>
          <w:color w:val="000000" w:themeColor="text1"/>
          <w:sz w:val="28"/>
          <w:szCs w:val="28"/>
        </w:rPr>
        <w:t xml:space="preserve">Гражданский процесс. Учебник и практикум / под ред. Лебедева М. Ю. М.: Юрайт, 2020. 446 с. </w:t>
      </w:r>
      <w:r w:rsidR="00DE2A44" w:rsidRPr="00ED55DC">
        <w:rPr>
          <w:rFonts w:ascii="Times New Roman" w:hAnsi="Times New Roman" w:cs="Times New Roman"/>
          <w:color w:val="000000" w:themeColor="text1"/>
          <w:sz w:val="28"/>
          <w:szCs w:val="28"/>
        </w:rPr>
        <w:t xml:space="preserve">[Электронный ресурс]; режим доступа - </w:t>
      </w:r>
      <w:r w:rsidR="00C63CAC" w:rsidRPr="00ED55DC">
        <w:rPr>
          <w:rFonts w:ascii="Times New Roman" w:hAnsi="Times New Roman" w:cs="Times New Roman"/>
          <w:color w:val="000000" w:themeColor="text1"/>
          <w:sz w:val="28"/>
          <w:szCs w:val="28"/>
        </w:rPr>
        <w:t>https://urait.ru/book/grazhdanskiy-process-448567</w:t>
      </w:r>
      <w:r w:rsidR="00ED55DC">
        <w:rPr>
          <w:rFonts w:ascii="Times New Roman" w:hAnsi="Times New Roman" w:cs="Times New Roman"/>
          <w:color w:val="000000" w:themeColor="text1"/>
          <w:sz w:val="28"/>
          <w:szCs w:val="28"/>
        </w:rPr>
        <w:t xml:space="preserve"> (дата обращения 07</w:t>
      </w:r>
      <w:r w:rsidR="00DE2A44" w:rsidRPr="00ED55DC">
        <w:rPr>
          <w:rFonts w:ascii="Times New Roman" w:hAnsi="Times New Roman" w:cs="Times New Roman"/>
          <w:color w:val="000000" w:themeColor="text1"/>
          <w:sz w:val="28"/>
          <w:szCs w:val="28"/>
        </w:rPr>
        <w:t>.05.2021)</w:t>
      </w:r>
    </w:p>
    <w:p w:rsidR="00520021" w:rsidRPr="00445BEA" w:rsidRDefault="002C4F88" w:rsidP="00445BEA">
      <w:pPr>
        <w:spacing w:after="0" w:line="360" w:lineRule="auto"/>
        <w:ind w:right="-284"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24</w:t>
      </w:r>
      <w:r w:rsidR="00520021" w:rsidRPr="00445BEA">
        <w:rPr>
          <w:rFonts w:ascii="Times New Roman" w:hAnsi="Times New Roman" w:cs="Times New Roman"/>
          <w:color w:val="000000" w:themeColor="text1"/>
          <w:sz w:val="28"/>
          <w:szCs w:val="28"/>
        </w:rPr>
        <w:t>.</w:t>
      </w:r>
      <w:r w:rsidR="00445BEA" w:rsidRPr="00445BEA">
        <w:rPr>
          <w:rFonts w:ascii="Times New Roman" w:hAnsi="Times New Roman" w:cs="Times New Roman"/>
          <w:color w:val="000000" w:themeColor="text1"/>
          <w:sz w:val="28"/>
          <w:szCs w:val="28"/>
        </w:rPr>
        <w:t>Кузнецов В. Некоторые проблемы предмета доказывания в гражданском процессе РФ //Гражданский процесс. - 2021</w:t>
      </w:r>
      <w:r w:rsidR="00445BEA">
        <w:rPr>
          <w:rFonts w:ascii="Times New Roman" w:hAnsi="Times New Roman" w:cs="Times New Roman"/>
          <w:color w:val="000000" w:themeColor="text1"/>
          <w:sz w:val="28"/>
          <w:szCs w:val="28"/>
        </w:rPr>
        <w:t>. - № 10</w:t>
      </w:r>
      <w:r w:rsidR="00445BEA" w:rsidRPr="00445BEA">
        <w:rPr>
          <w:rFonts w:ascii="Times New Roman" w:hAnsi="Times New Roman" w:cs="Times New Roman"/>
          <w:color w:val="000000" w:themeColor="text1"/>
          <w:sz w:val="28"/>
          <w:szCs w:val="28"/>
        </w:rPr>
        <w:t>.</w:t>
      </w:r>
      <w:r w:rsidR="00520021" w:rsidRPr="00445BEA">
        <w:rPr>
          <w:rFonts w:ascii="Times New Roman" w:hAnsi="Times New Roman" w:cs="Times New Roman"/>
          <w:color w:val="000000" w:themeColor="text1"/>
          <w:sz w:val="28"/>
          <w:szCs w:val="28"/>
        </w:rPr>
        <w:t xml:space="preserve">[Электронный ресурс]; режим доступа - </w:t>
      </w:r>
      <w:r w:rsidR="00445BEA" w:rsidRPr="00445BEA">
        <w:rPr>
          <w:rFonts w:ascii="Times New Roman" w:hAnsi="Times New Roman" w:cs="Times New Roman"/>
          <w:color w:val="000000" w:themeColor="text1"/>
          <w:sz w:val="28"/>
          <w:szCs w:val="28"/>
        </w:rPr>
        <w:t xml:space="preserve">http://lawlibrary.ru/article1151224.html </w:t>
      </w:r>
      <w:r w:rsidR="00445BEA">
        <w:rPr>
          <w:rFonts w:ascii="Times New Roman" w:hAnsi="Times New Roman" w:cs="Times New Roman"/>
          <w:color w:val="000000" w:themeColor="text1"/>
          <w:sz w:val="28"/>
          <w:szCs w:val="28"/>
        </w:rPr>
        <w:t>(дата обращения: 07</w:t>
      </w:r>
      <w:r w:rsidR="00520021" w:rsidRPr="00445BEA">
        <w:rPr>
          <w:rFonts w:ascii="Times New Roman" w:hAnsi="Times New Roman" w:cs="Times New Roman"/>
          <w:color w:val="000000" w:themeColor="text1"/>
          <w:sz w:val="28"/>
          <w:szCs w:val="28"/>
        </w:rPr>
        <w:t>.05.2021).</w:t>
      </w:r>
    </w:p>
    <w:p w:rsidR="00D46BC2" w:rsidRPr="00445BEA" w:rsidRDefault="002C4F88" w:rsidP="00D46BC2">
      <w:pPr>
        <w:spacing w:after="0" w:line="360" w:lineRule="auto"/>
        <w:ind w:right="-284"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25</w:t>
      </w:r>
      <w:r w:rsidR="00D46BC2" w:rsidRPr="00445BEA">
        <w:rPr>
          <w:rFonts w:ascii="Times New Roman" w:hAnsi="Times New Roman" w:cs="Times New Roman"/>
          <w:color w:val="000000" w:themeColor="text1"/>
          <w:sz w:val="28"/>
          <w:szCs w:val="28"/>
        </w:rPr>
        <w:t>.</w:t>
      </w:r>
      <w:r w:rsidR="00445BEA" w:rsidRPr="00445BEA">
        <w:rPr>
          <w:color w:val="000000" w:themeColor="text1"/>
        </w:rPr>
        <w:t xml:space="preserve"> </w:t>
      </w:r>
      <w:r w:rsidR="00B4658E">
        <w:rPr>
          <w:rFonts w:ascii="Times New Roman" w:hAnsi="Times New Roman" w:cs="Times New Roman"/>
          <w:color w:val="000000" w:themeColor="text1"/>
          <w:sz w:val="28"/>
          <w:szCs w:val="28"/>
        </w:rPr>
        <w:t>Коваленко</w:t>
      </w:r>
      <w:r w:rsidR="00445BEA" w:rsidRPr="00445BEA">
        <w:rPr>
          <w:rFonts w:ascii="Times New Roman" w:hAnsi="Times New Roman" w:cs="Times New Roman"/>
          <w:color w:val="000000" w:themeColor="text1"/>
          <w:sz w:val="28"/>
          <w:szCs w:val="28"/>
        </w:rPr>
        <w:t xml:space="preserve"> А. Г. Комплексное исследование института доказывания в гражданском и арбитражном процессе [Электронный ресурс]; Режим доступа: :http://law.edu.ru (дата обращения 07.05.2021).</w:t>
      </w:r>
    </w:p>
    <w:p w:rsidR="001A101D" w:rsidRPr="00445BEA" w:rsidRDefault="002C4F88" w:rsidP="00445BEA">
      <w:pPr>
        <w:spacing w:after="0" w:line="360" w:lineRule="auto"/>
        <w:ind w:right="-284"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26</w:t>
      </w:r>
      <w:r w:rsidR="001A101D" w:rsidRPr="00445BEA">
        <w:rPr>
          <w:rFonts w:ascii="Times New Roman" w:hAnsi="Times New Roman" w:cs="Times New Roman"/>
          <w:color w:val="000000" w:themeColor="text1"/>
          <w:sz w:val="28"/>
          <w:szCs w:val="28"/>
        </w:rPr>
        <w:t>.</w:t>
      </w:r>
      <w:r w:rsidR="00445BEA" w:rsidRPr="00445BEA">
        <w:rPr>
          <w:color w:val="000000" w:themeColor="text1"/>
        </w:rPr>
        <w:t xml:space="preserve"> </w:t>
      </w:r>
      <w:r w:rsidR="00445BEA" w:rsidRPr="00445BEA">
        <w:rPr>
          <w:rFonts w:ascii="Times New Roman" w:hAnsi="Times New Roman" w:cs="Times New Roman"/>
          <w:color w:val="000000" w:themeColor="text1"/>
          <w:sz w:val="28"/>
          <w:szCs w:val="28"/>
        </w:rPr>
        <w:t xml:space="preserve">Фаткуллин, Ф.Н. Доказывание в судебном процессе / Ф.Н. Фаткуллин. М.: Юристъ. </w:t>
      </w:r>
      <w:r w:rsidR="001A101D" w:rsidRPr="00445BEA">
        <w:rPr>
          <w:rFonts w:ascii="Times New Roman" w:hAnsi="Times New Roman" w:cs="Times New Roman"/>
          <w:color w:val="000000" w:themeColor="text1"/>
          <w:sz w:val="28"/>
          <w:szCs w:val="28"/>
        </w:rPr>
        <w:t xml:space="preserve">[Электронный ресурс]; режим доступа - </w:t>
      </w:r>
      <w:r w:rsidR="00445BEA" w:rsidRPr="00445BEA">
        <w:rPr>
          <w:rFonts w:ascii="Times New Roman" w:hAnsi="Times New Roman" w:cs="Times New Roman"/>
          <w:color w:val="000000" w:themeColor="text1"/>
          <w:sz w:val="28"/>
          <w:szCs w:val="28"/>
        </w:rPr>
        <w:t>https://search.rsl.ru/ru/record/01006955509 (дата обращения 0</w:t>
      </w:r>
      <w:r w:rsidR="00445BEA">
        <w:rPr>
          <w:rFonts w:ascii="Times New Roman" w:hAnsi="Times New Roman" w:cs="Times New Roman"/>
          <w:color w:val="000000" w:themeColor="text1"/>
          <w:sz w:val="28"/>
          <w:szCs w:val="28"/>
        </w:rPr>
        <w:t>7</w:t>
      </w:r>
      <w:r w:rsidR="00364630" w:rsidRPr="00445BEA">
        <w:rPr>
          <w:rFonts w:ascii="Times New Roman" w:hAnsi="Times New Roman" w:cs="Times New Roman"/>
          <w:color w:val="000000" w:themeColor="text1"/>
          <w:sz w:val="28"/>
          <w:szCs w:val="28"/>
        </w:rPr>
        <w:t>.05</w:t>
      </w:r>
      <w:r w:rsidR="001A101D" w:rsidRPr="00445BEA">
        <w:rPr>
          <w:rFonts w:ascii="Times New Roman" w:hAnsi="Times New Roman" w:cs="Times New Roman"/>
          <w:color w:val="000000" w:themeColor="text1"/>
          <w:sz w:val="28"/>
          <w:szCs w:val="28"/>
        </w:rPr>
        <w:t>.2021)</w:t>
      </w:r>
    </w:p>
    <w:p w:rsidR="001A101D" w:rsidRPr="00ED55DC" w:rsidRDefault="001A101D" w:rsidP="007E6BA6">
      <w:pPr>
        <w:spacing w:after="0" w:line="480" w:lineRule="auto"/>
        <w:ind w:right="-284" w:firstLine="567"/>
        <w:jc w:val="center"/>
        <w:rPr>
          <w:rFonts w:ascii="Times New Roman" w:hAnsi="Times New Roman" w:cs="Times New Roman"/>
          <w:b/>
          <w:color w:val="000000" w:themeColor="text1"/>
          <w:sz w:val="28"/>
          <w:szCs w:val="28"/>
        </w:rPr>
      </w:pPr>
      <w:r w:rsidRPr="00ED55DC">
        <w:rPr>
          <w:rFonts w:ascii="Times New Roman" w:hAnsi="Times New Roman" w:cs="Times New Roman"/>
          <w:b/>
          <w:color w:val="000000" w:themeColor="text1"/>
          <w:sz w:val="28"/>
          <w:szCs w:val="28"/>
        </w:rPr>
        <w:t>Судебная практика:</w:t>
      </w:r>
    </w:p>
    <w:p w:rsidR="001A101D" w:rsidRPr="002C4F88" w:rsidRDefault="002C4F88" w:rsidP="001A101D">
      <w:pPr>
        <w:spacing w:after="0" w:line="360" w:lineRule="auto"/>
        <w:ind w:right="-284" w:firstLine="567"/>
        <w:jc w:val="both"/>
        <w:rPr>
          <w:rFonts w:ascii="Times New Roman" w:hAnsi="Times New Roman" w:cs="Times New Roman"/>
          <w:color w:val="000000" w:themeColor="text1"/>
          <w:sz w:val="28"/>
          <w:szCs w:val="28"/>
        </w:rPr>
      </w:pPr>
      <w:r w:rsidRPr="002C4F88">
        <w:rPr>
          <w:rFonts w:ascii="Times New Roman" w:hAnsi="Times New Roman" w:cs="Times New Roman"/>
          <w:color w:val="000000" w:themeColor="text1"/>
          <w:sz w:val="28"/>
          <w:szCs w:val="28"/>
        </w:rPr>
        <w:t>27</w:t>
      </w:r>
      <w:r w:rsidR="001A101D" w:rsidRPr="002C4F88">
        <w:rPr>
          <w:rFonts w:ascii="Times New Roman" w:hAnsi="Times New Roman" w:cs="Times New Roman"/>
          <w:color w:val="000000" w:themeColor="text1"/>
          <w:sz w:val="28"/>
          <w:szCs w:val="28"/>
        </w:rPr>
        <w:t>.</w:t>
      </w:r>
      <w:r w:rsidRPr="002C4F88">
        <w:rPr>
          <w:rFonts w:ascii="Times New Roman" w:hAnsi="Times New Roman" w:cs="Times New Roman"/>
          <w:color w:val="000000" w:themeColor="text1"/>
          <w:sz w:val="28"/>
          <w:szCs w:val="28"/>
        </w:rPr>
        <w:t xml:space="preserve">ОПРЕДЕЛЕНИЕ №41-КГ 17-6 от  </w:t>
      </w:r>
      <w:r>
        <w:rPr>
          <w:rFonts w:ascii="Times New Roman" w:hAnsi="Times New Roman" w:cs="Times New Roman"/>
          <w:color w:val="000000" w:themeColor="text1"/>
          <w:sz w:val="28"/>
          <w:szCs w:val="28"/>
        </w:rPr>
        <w:t xml:space="preserve">26 июня 2017г. </w:t>
      </w:r>
      <w:r w:rsidRPr="002C4F88">
        <w:rPr>
          <w:rFonts w:ascii="Times New Roman" w:hAnsi="Times New Roman" w:cs="Times New Roman"/>
          <w:color w:val="000000" w:themeColor="text1"/>
          <w:sz w:val="28"/>
          <w:szCs w:val="28"/>
        </w:rPr>
        <w:t xml:space="preserve">ВЕРХОВНЫЙ СУД РОССИЙСКОЙ ФЕДЕРАЦИИ </w:t>
      </w:r>
      <w:r w:rsidR="001A101D" w:rsidRPr="002C4F88">
        <w:rPr>
          <w:rFonts w:ascii="Times New Roman" w:hAnsi="Times New Roman" w:cs="Times New Roman"/>
          <w:color w:val="000000" w:themeColor="text1"/>
          <w:sz w:val="28"/>
          <w:szCs w:val="28"/>
        </w:rPr>
        <w:t xml:space="preserve">[Электронный ресурс]; режим доступа - </w:t>
      </w:r>
      <w:r w:rsidRPr="002C4F88">
        <w:rPr>
          <w:rFonts w:ascii="Times New Roman" w:hAnsi="Times New Roman" w:cs="Times New Roman"/>
          <w:color w:val="000000" w:themeColor="text1"/>
          <w:sz w:val="28"/>
          <w:szCs w:val="28"/>
        </w:rPr>
        <w:t xml:space="preserve">https://www.zakonrf.info/suddoc/25bfdf5a60109784c723605c49cc0a08/ </w:t>
      </w:r>
      <w:r>
        <w:rPr>
          <w:rFonts w:ascii="Times New Roman" w:hAnsi="Times New Roman" w:cs="Times New Roman"/>
          <w:color w:val="000000" w:themeColor="text1"/>
          <w:sz w:val="28"/>
          <w:szCs w:val="28"/>
        </w:rPr>
        <w:t>(дата обращения 07</w:t>
      </w:r>
      <w:r w:rsidR="00013A22" w:rsidRPr="002C4F88">
        <w:rPr>
          <w:rFonts w:ascii="Times New Roman" w:hAnsi="Times New Roman" w:cs="Times New Roman"/>
          <w:color w:val="000000" w:themeColor="text1"/>
          <w:sz w:val="28"/>
          <w:szCs w:val="28"/>
        </w:rPr>
        <w:t>.05</w:t>
      </w:r>
      <w:r w:rsidR="001A101D" w:rsidRPr="002C4F88">
        <w:rPr>
          <w:rFonts w:ascii="Times New Roman" w:hAnsi="Times New Roman" w:cs="Times New Roman"/>
          <w:color w:val="000000" w:themeColor="text1"/>
          <w:sz w:val="28"/>
          <w:szCs w:val="28"/>
        </w:rPr>
        <w:t>.2021)</w:t>
      </w:r>
    </w:p>
    <w:p w:rsidR="001A101D" w:rsidRPr="002C4F88" w:rsidRDefault="002C4F88" w:rsidP="00825620">
      <w:pPr>
        <w:spacing w:after="0" w:line="360" w:lineRule="auto"/>
        <w:ind w:right="-284" w:firstLine="567"/>
        <w:jc w:val="both"/>
        <w:rPr>
          <w:rFonts w:ascii="Times New Roman" w:hAnsi="Times New Roman" w:cs="Times New Roman"/>
          <w:color w:val="000000" w:themeColor="text1"/>
          <w:sz w:val="28"/>
          <w:szCs w:val="28"/>
        </w:rPr>
      </w:pPr>
      <w:r w:rsidRPr="002C4F88">
        <w:rPr>
          <w:rFonts w:ascii="Times New Roman" w:hAnsi="Times New Roman" w:cs="Times New Roman"/>
          <w:color w:val="000000" w:themeColor="text1"/>
          <w:sz w:val="28"/>
          <w:szCs w:val="28"/>
        </w:rPr>
        <w:t>28</w:t>
      </w:r>
      <w:r w:rsidR="001A101D" w:rsidRPr="002C4F88">
        <w:rPr>
          <w:rFonts w:ascii="Times New Roman" w:hAnsi="Times New Roman" w:cs="Times New Roman"/>
          <w:color w:val="000000" w:themeColor="text1"/>
          <w:sz w:val="28"/>
          <w:szCs w:val="28"/>
        </w:rPr>
        <w:t>.</w:t>
      </w:r>
      <w:r w:rsidR="00D46BC2" w:rsidRPr="002C4F88">
        <w:rPr>
          <w:rFonts w:ascii="Times New Roman" w:hAnsi="Times New Roman" w:cs="Times New Roman"/>
          <w:color w:val="000000" w:themeColor="text1"/>
          <w:sz w:val="28"/>
          <w:szCs w:val="28"/>
        </w:rPr>
        <w:t xml:space="preserve">Судебная практика рассмотрения гражданских дел </w:t>
      </w:r>
      <w:r w:rsidR="00B4658E">
        <w:rPr>
          <w:rFonts w:ascii="Times New Roman" w:hAnsi="Times New Roman" w:cs="Times New Roman"/>
          <w:color w:val="000000" w:themeColor="text1"/>
          <w:sz w:val="28"/>
          <w:szCs w:val="28"/>
        </w:rPr>
        <w:t>2016-2021гг.</w:t>
      </w:r>
      <w:r w:rsidR="00D46BC2" w:rsidRPr="002C4F88">
        <w:rPr>
          <w:rFonts w:ascii="Times New Roman" w:hAnsi="Times New Roman" w:cs="Times New Roman"/>
          <w:color w:val="000000" w:themeColor="text1"/>
          <w:sz w:val="28"/>
          <w:szCs w:val="28"/>
        </w:rPr>
        <w:t xml:space="preserve"> </w:t>
      </w:r>
      <w:r w:rsidR="00013A22" w:rsidRPr="002C4F88">
        <w:rPr>
          <w:rFonts w:ascii="Times New Roman" w:hAnsi="Times New Roman" w:cs="Times New Roman"/>
          <w:color w:val="000000" w:themeColor="text1"/>
          <w:sz w:val="28"/>
          <w:szCs w:val="28"/>
        </w:rPr>
        <w:t xml:space="preserve">[Электронный ресурс]; режим доступа -    </w:t>
      </w:r>
      <w:r w:rsidR="00825620" w:rsidRPr="002C4F88">
        <w:rPr>
          <w:rFonts w:ascii="Times New Roman" w:hAnsi="Times New Roman" w:cs="Times New Roman"/>
          <w:color w:val="000000" w:themeColor="text1"/>
          <w:sz w:val="28"/>
          <w:szCs w:val="28"/>
        </w:rPr>
        <w:t>https://genproc.gov.ru/smi/news/regionalnews/</w:t>
      </w:r>
      <w:r w:rsidRPr="002C4F88">
        <w:rPr>
          <w:rFonts w:ascii="Times New Roman" w:hAnsi="Times New Roman" w:cs="Times New Roman"/>
          <w:color w:val="000000" w:themeColor="text1"/>
          <w:sz w:val="28"/>
          <w:szCs w:val="28"/>
        </w:rPr>
        <w:t>news-1853178/ (дата обращения 07</w:t>
      </w:r>
      <w:r w:rsidR="00013A22" w:rsidRPr="002C4F88">
        <w:rPr>
          <w:rFonts w:ascii="Times New Roman" w:hAnsi="Times New Roman" w:cs="Times New Roman"/>
          <w:color w:val="000000" w:themeColor="text1"/>
          <w:sz w:val="28"/>
          <w:szCs w:val="28"/>
        </w:rPr>
        <w:t>.05.2021)</w:t>
      </w:r>
    </w:p>
    <w:p w:rsidR="00EF6457" w:rsidRDefault="002C4F88" w:rsidP="0003297C">
      <w:pPr>
        <w:spacing w:after="0" w:line="360" w:lineRule="auto"/>
        <w:ind w:right="-284" w:firstLine="567"/>
        <w:jc w:val="both"/>
        <w:rPr>
          <w:rFonts w:ascii="Times New Roman" w:hAnsi="Times New Roman" w:cs="Times New Roman"/>
          <w:color w:val="000000" w:themeColor="text1"/>
          <w:sz w:val="28"/>
          <w:szCs w:val="28"/>
        </w:rPr>
      </w:pPr>
      <w:r w:rsidRPr="002C4F88">
        <w:rPr>
          <w:rFonts w:ascii="Times New Roman" w:hAnsi="Times New Roman" w:cs="Times New Roman"/>
          <w:color w:val="000000" w:themeColor="text1"/>
          <w:sz w:val="28"/>
          <w:szCs w:val="28"/>
        </w:rPr>
        <w:t>29</w:t>
      </w:r>
      <w:r w:rsidR="001A101D" w:rsidRPr="002C4F88">
        <w:rPr>
          <w:rFonts w:ascii="Times New Roman" w:hAnsi="Times New Roman" w:cs="Times New Roman"/>
          <w:color w:val="000000" w:themeColor="text1"/>
          <w:sz w:val="28"/>
          <w:szCs w:val="28"/>
        </w:rPr>
        <w:t>.</w:t>
      </w:r>
      <w:r w:rsidRPr="002C4F88">
        <w:rPr>
          <w:rFonts w:ascii="Times New Roman" w:hAnsi="Times New Roman" w:cs="Times New Roman"/>
          <w:color w:val="000000" w:themeColor="text1"/>
          <w:sz w:val="28"/>
          <w:szCs w:val="28"/>
        </w:rPr>
        <w:t xml:space="preserve">Определение СК по гражданским делам Верховного Суда РФ от 13 февраля 2018 г. N 18-КГ17-263 </w:t>
      </w:r>
      <w:r w:rsidR="001A101D" w:rsidRPr="002C4F88">
        <w:rPr>
          <w:rFonts w:ascii="Times New Roman" w:hAnsi="Times New Roman" w:cs="Times New Roman"/>
          <w:color w:val="000000" w:themeColor="text1"/>
          <w:sz w:val="28"/>
          <w:szCs w:val="28"/>
        </w:rPr>
        <w:t>[Элект</w:t>
      </w:r>
      <w:r w:rsidR="0022537C" w:rsidRPr="002C4F88">
        <w:rPr>
          <w:rFonts w:ascii="Times New Roman" w:hAnsi="Times New Roman" w:cs="Times New Roman"/>
          <w:color w:val="000000" w:themeColor="text1"/>
          <w:sz w:val="28"/>
          <w:szCs w:val="28"/>
        </w:rPr>
        <w:t>ронный ресурс]; режим доступа -</w:t>
      </w:r>
      <w:r w:rsidR="00D46BC2" w:rsidRPr="002C4F88">
        <w:rPr>
          <w:color w:val="000000" w:themeColor="text1"/>
        </w:rPr>
        <w:t xml:space="preserve"> </w:t>
      </w:r>
      <w:r w:rsidRPr="002C4F88">
        <w:rPr>
          <w:rFonts w:ascii="Times New Roman" w:hAnsi="Times New Roman" w:cs="Times New Roman"/>
          <w:color w:val="000000" w:themeColor="text1"/>
          <w:sz w:val="28"/>
          <w:szCs w:val="28"/>
        </w:rPr>
        <w:t xml:space="preserve">https://www.garant.ru/products/ipo/prime/doc/71784874/ </w:t>
      </w:r>
      <w:r>
        <w:rPr>
          <w:rFonts w:ascii="Times New Roman" w:hAnsi="Times New Roman" w:cs="Times New Roman"/>
          <w:color w:val="000000" w:themeColor="text1"/>
          <w:sz w:val="28"/>
          <w:szCs w:val="28"/>
        </w:rPr>
        <w:t>(дата обращения 07</w:t>
      </w:r>
      <w:r w:rsidR="00013A22" w:rsidRPr="002C4F88">
        <w:rPr>
          <w:rFonts w:ascii="Times New Roman" w:hAnsi="Times New Roman" w:cs="Times New Roman"/>
          <w:color w:val="000000" w:themeColor="text1"/>
          <w:sz w:val="28"/>
          <w:szCs w:val="28"/>
        </w:rPr>
        <w:t>.05</w:t>
      </w:r>
      <w:r w:rsidR="0003297C" w:rsidRPr="002C4F88">
        <w:rPr>
          <w:rFonts w:ascii="Times New Roman" w:hAnsi="Times New Roman" w:cs="Times New Roman"/>
          <w:color w:val="000000" w:themeColor="text1"/>
          <w:sz w:val="28"/>
          <w:szCs w:val="28"/>
        </w:rPr>
        <w:t>.2021).</w:t>
      </w:r>
    </w:p>
    <w:p w:rsidR="002C4F88" w:rsidRPr="002C4F88" w:rsidRDefault="002C4F88" w:rsidP="002C4F88">
      <w:pPr>
        <w:spacing w:after="0" w:line="360" w:lineRule="auto"/>
        <w:ind w:right="-284" w:firstLine="567"/>
        <w:jc w:val="both"/>
        <w:rPr>
          <w:rFonts w:ascii="Times New Roman" w:hAnsi="Times New Roman" w:cs="Times New Roman"/>
          <w:color w:val="000000" w:themeColor="text1"/>
          <w:sz w:val="28"/>
          <w:szCs w:val="28"/>
        </w:rPr>
      </w:pPr>
    </w:p>
    <w:sectPr w:rsidR="002C4F88" w:rsidRPr="002C4F88" w:rsidSect="007E6BA6">
      <w:footerReference w:type="default" r:id="rId9"/>
      <w:pgSz w:w="11906" w:h="16838"/>
      <w:pgMar w:top="993"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42D" w:rsidRDefault="00D9342D" w:rsidP="007E6BA6">
      <w:pPr>
        <w:spacing w:after="0" w:line="240" w:lineRule="auto"/>
      </w:pPr>
      <w:r>
        <w:separator/>
      </w:r>
    </w:p>
  </w:endnote>
  <w:endnote w:type="continuationSeparator" w:id="0">
    <w:p w:rsidR="00D9342D" w:rsidRDefault="00D9342D" w:rsidP="007E6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1654"/>
      <w:docPartObj>
        <w:docPartGallery w:val="Page Numbers (Bottom of Page)"/>
        <w:docPartUnique/>
      </w:docPartObj>
    </w:sdtPr>
    <w:sdtEndPr/>
    <w:sdtContent>
      <w:p w:rsidR="00512623" w:rsidRDefault="00512623">
        <w:pPr>
          <w:pStyle w:val="a8"/>
          <w:jc w:val="center"/>
        </w:pPr>
        <w:r>
          <w:fldChar w:fldCharType="begin"/>
        </w:r>
        <w:r>
          <w:instrText>PAGE   \* MERGEFORMAT</w:instrText>
        </w:r>
        <w:r>
          <w:fldChar w:fldCharType="separate"/>
        </w:r>
        <w:r w:rsidR="00EC4231">
          <w:rPr>
            <w:noProof/>
          </w:rPr>
          <w:t>3</w:t>
        </w:r>
        <w:r>
          <w:fldChar w:fldCharType="end"/>
        </w:r>
      </w:p>
    </w:sdtContent>
  </w:sdt>
  <w:p w:rsidR="00512623" w:rsidRDefault="0051262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42D" w:rsidRDefault="00D9342D" w:rsidP="007E6BA6">
      <w:pPr>
        <w:spacing w:after="0" w:line="240" w:lineRule="auto"/>
      </w:pPr>
      <w:r>
        <w:separator/>
      </w:r>
    </w:p>
  </w:footnote>
  <w:footnote w:type="continuationSeparator" w:id="0">
    <w:p w:rsidR="00D9342D" w:rsidRDefault="00D9342D" w:rsidP="007E6BA6">
      <w:pPr>
        <w:spacing w:after="0" w:line="240" w:lineRule="auto"/>
      </w:pPr>
      <w:r>
        <w:continuationSeparator/>
      </w:r>
    </w:p>
  </w:footnote>
  <w:footnote w:id="1">
    <w:p w:rsidR="008C6EF8" w:rsidRPr="008C6EF8" w:rsidRDefault="008C6EF8" w:rsidP="008C6EF8">
      <w:pPr>
        <w:pStyle w:val="aa"/>
        <w:ind w:right="-284" w:firstLine="567"/>
        <w:jc w:val="both"/>
        <w:rPr>
          <w:rFonts w:ascii="Times New Roman" w:hAnsi="Times New Roman" w:cs="Times New Roman"/>
        </w:rPr>
      </w:pPr>
      <w:r w:rsidRPr="008C6EF8">
        <w:rPr>
          <w:rStyle w:val="ac"/>
          <w:rFonts w:ascii="Times New Roman" w:hAnsi="Times New Roman" w:cs="Times New Roman"/>
        </w:rPr>
        <w:footnoteRef/>
      </w:r>
      <w:r w:rsidRPr="008C6EF8">
        <w:rPr>
          <w:rFonts w:ascii="Times New Roman" w:hAnsi="Times New Roman" w:cs="Times New Roman"/>
        </w:rPr>
        <w:t>Арендаренко И.А. О соотношении предмета доказывания в процессуальных отраслях права // Общество и право. - №1. - С. 225-229.</w:t>
      </w:r>
    </w:p>
  </w:footnote>
  <w:footnote w:id="2">
    <w:p w:rsidR="008C6EF8" w:rsidRPr="008C6EF8" w:rsidRDefault="008C6EF8" w:rsidP="008C6EF8">
      <w:pPr>
        <w:pStyle w:val="aa"/>
        <w:ind w:right="-284" w:firstLine="567"/>
        <w:jc w:val="both"/>
        <w:rPr>
          <w:rFonts w:ascii="Times New Roman" w:hAnsi="Times New Roman" w:cs="Times New Roman"/>
        </w:rPr>
      </w:pPr>
      <w:r w:rsidRPr="008C6EF8">
        <w:rPr>
          <w:rStyle w:val="ac"/>
          <w:rFonts w:ascii="Times New Roman" w:hAnsi="Times New Roman" w:cs="Times New Roman"/>
        </w:rPr>
        <w:footnoteRef/>
      </w:r>
      <w:r w:rsidRPr="008C6EF8">
        <w:rPr>
          <w:rFonts w:ascii="Times New Roman" w:hAnsi="Times New Roman" w:cs="Times New Roman"/>
        </w:rPr>
        <w:t>Гражданский процессуальный кодекс Российской Федерации от 14.11.2002 N 138-ФЗ (ред. от 08.12.2020, с изм. от 02.03.2021) //Собрание законодательства 18 ноября 2002 года № 46</w:t>
      </w:r>
    </w:p>
  </w:footnote>
  <w:footnote w:id="3">
    <w:p w:rsidR="008C6EF8" w:rsidRDefault="008C6EF8" w:rsidP="008C6EF8">
      <w:pPr>
        <w:pStyle w:val="aa"/>
        <w:ind w:right="-284" w:firstLine="567"/>
        <w:jc w:val="both"/>
      </w:pPr>
      <w:r w:rsidRPr="008C6EF8">
        <w:rPr>
          <w:rStyle w:val="ac"/>
          <w:rFonts w:ascii="Times New Roman" w:hAnsi="Times New Roman" w:cs="Times New Roman"/>
        </w:rPr>
        <w:footnoteRef/>
      </w:r>
      <w:r w:rsidRPr="008C6EF8">
        <w:rPr>
          <w:rFonts w:ascii="Times New Roman" w:hAnsi="Times New Roman" w:cs="Times New Roman"/>
        </w:rPr>
        <w:t>Арендаренко И.А. О соотношении предмета доказывания в процессуальных отраслях права // Общество и право. - №1. - С. 225-229.</w:t>
      </w:r>
    </w:p>
  </w:footnote>
  <w:footnote w:id="4">
    <w:p w:rsidR="008C6EF8" w:rsidRPr="008C6EF8" w:rsidRDefault="008C6EF8" w:rsidP="008C6EF8">
      <w:pPr>
        <w:pStyle w:val="aa"/>
        <w:ind w:right="-284" w:firstLine="567"/>
        <w:jc w:val="both"/>
        <w:rPr>
          <w:rFonts w:ascii="Times New Roman" w:hAnsi="Times New Roman" w:cs="Times New Roman"/>
        </w:rPr>
      </w:pPr>
      <w:r w:rsidRPr="008C6EF8">
        <w:rPr>
          <w:rStyle w:val="ac"/>
          <w:rFonts w:ascii="Times New Roman" w:hAnsi="Times New Roman" w:cs="Times New Roman"/>
        </w:rPr>
        <w:footnoteRef/>
      </w:r>
      <w:r w:rsidRPr="008C6EF8">
        <w:rPr>
          <w:rFonts w:ascii="Times New Roman" w:hAnsi="Times New Roman" w:cs="Times New Roman"/>
        </w:rPr>
        <w:t>Гражданский процессуальный кодекс Российской Федерации от 14.11.2002 N 138-ФЗ (ред. от 08.12.2020, с изм. от 02.03.2021) //Собрание законодательства 18 ноября 2002 года № 46</w:t>
      </w:r>
    </w:p>
  </w:footnote>
  <w:footnote w:id="5">
    <w:p w:rsidR="008C6EF8" w:rsidRDefault="008C6EF8" w:rsidP="008C6EF8">
      <w:pPr>
        <w:pStyle w:val="aa"/>
        <w:ind w:firstLine="567"/>
        <w:jc w:val="both"/>
      </w:pPr>
      <w:r w:rsidRPr="008C6EF8">
        <w:rPr>
          <w:rStyle w:val="ac"/>
          <w:rFonts w:ascii="Times New Roman" w:hAnsi="Times New Roman" w:cs="Times New Roman"/>
        </w:rPr>
        <w:footnoteRef/>
      </w:r>
      <w:r w:rsidRPr="008C6EF8">
        <w:rPr>
          <w:rFonts w:ascii="Times New Roman" w:hAnsi="Times New Roman" w:cs="Times New Roman"/>
        </w:rPr>
        <w:t>Судебная практика рассмотрения гражданских дел 2021 [Электронный ресурс]; режим доступа -    https://genproc.gov.ru/smi/news/regionalnews/news-1853178/ (дата обращения 07.05.2021)</w:t>
      </w:r>
    </w:p>
  </w:footnote>
  <w:footnote w:id="6">
    <w:p w:rsidR="008C6EF8" w:rsidRPr="008C6EF8" w:rsidRDefault="008C6EF8" w:rsidP="008C6EF8">
      <w:pPr>
        <w:pStyle w:val="aa"/>
        <w:ind w:right="-284" w:firstLine="567"/>
        <w:jc w:val="both"/>
        <w:rPr>
          <w:rFonts w:ascii="Times New Roman" w:hAnsi="Times New Roman" w:cs="Times New Roman"/>
        </w:rPr>
      </w:pPr>
      <w:r w:rsidRPr="008C6EF8">
        <w:rPr>
          <w:rStyle w:val="ac"/>
          <w:rFonts w:ascii="Times New Roman" w:hAnsi="Times New Roman" w:cs="Times New Roman"/>
        </w:rPr>
        <w:footnoteRef/>
      </w:r>
      <w:r w:rsidRPr="008C6EF8">
        <w:rPr>
          <w:rFonts w:ascii="Times New Roman" w:hAnsi="Times New Roman" w:cs="Times New Roman"/>
        </w:rPr>
        <w:t>Кляус Н.В. Процессуальные законные интересы в гражданском судопроизводстве /Кляус Н.В.// Юрист. - № 23.-С. 13.</w:t>
      </w:r>
    </w:p>
  </w:footnote>
  <w:footnote w:id="7">
    <w:p w:rsidR="008C6EF8" w:rsidRPr="008C6EF8" w:rsidRDefault="008C6EF8" w:rsidP="008C6EF8">
      <w:pPr>
        <w:pStyle w:val="aa"/>
        <w:ind w:right="-284" w:firstLine="567"/>
        <w:jc w:val="both"/>
        <w:rPr>
          <w:rFonts w:ascii="Times New Roman" w:hAnsi="Times New Roman" w:cs="Times New Roman"/>
        </w:rPr>
      </w:pPr>
      <w:r w:rsidRPr="008C6EF8">
        <w:rPr>
          <w:rStyle w:val="ac"/>
          <w:rFonts w:ascii="Times New Roman" w:hAnsi="Times New Roman" w:cs="Times New Roman"/>
        </w:rPr>
        <w:footnoteRef/>
      </w:r>
      <w:r w:rsidRPr="008C6EF8">
        <w:rPr>
          <w:rFonts w:ascii="Times New Roman" w:hAnsi="Times New Roman" w:cs="Times New Roman"/>
        </w:rPr>
        <w:t>Гражданский процесс. Учебник и практикум / под ред. Лебедева М. Ю. М.: Юрайт, 2020. 446 с. [Электронный ресурс]; режим доступа - https://urait.ru/book/grazhdanskiy-process-448567 (дата обращения 07.05.2021)</w:t>
      </w:r>
    </w:p>
  </w:footnote>
  <w:footnote w:id="8">
    <w:p w:rsidR="00B4658E" w:rsidRPr="00B4658E" w:rsidRDefault="00B4658E" w:rsidP="00B4658E">
      <w:pPr>
        <w:pStyle w:val="aa"/>
        <w:ind w:right="-284" w:firstLine="567"/>
        <w:jc w:val="both"/>
        <w:rPr>
          <w:rFonts w:ascii="Times New Roman" w:hAnsi="Times New Roman" w:cs="Times New Roman"/>
        </w:rPr>
      </w:pPr>
      <w:r w:rsidRPr="00B4658E">
        <w:rPr>
          <w:rStyle w:val="ac"/>
          <w:rFonts w:ascii="Times New Roman" w:hAnsi="Times New Roman" w:cs="Times New Roman"/>
        </w:rPr>
        <w:footnoteRef/>
      </w:r>
      <w:r w:rsidRPr="00B4658E">
        <w:rPr>
          <w:rFonts w:ascii="Times New Roman" w:hAnsi="Times New Roman" w:cs="Times New Roman"/>
        </w:rPr>
        <w:t>Ярков В.Г., Плешанов А.И. Гражданский процесс. Учебное пособие. - М.: Инфотропик Медиа, 2019. - 422 с.</w:t>
      </w:r>
    </w:p>
  </w:footnote>
  <w:footnote w:id="9">
    <w:p w:rsidR="00B4658E" w:rsidRDefault="00B4658E" w:rsidP="00B4658E">
      <w:pPr>
        <w:pStyle w:val="aa"/>
        <w:ind w:right="-284" w:firstLine="567"/>
        <w:jc w:val="both"/>
      </w:pPr>
      <w:r w:rsidRPr="00B4658E">
        <w:rPr>
          <w:rStyle w:val="ac"/>
          <w:rFonts w:ascii="Times New Roman" w:hAnsi="Times New Roman" w:cs="Times New Roman"/>
        </w:rPr>
        <w:footnoteRef/>
      </w:r>
      <w:r w:rsidRPr="00B4658E">
        <w:rPr>
          <w:rFonts w:ascii="Times New Roman" w:hAnsi="Times New Roman" w:cs="Times New Roman"/>
        </w:rPr>
        <w:t>Гражданский процесс. Учебник и практикум / под ред. Лебедева М. Ю. М.: Юрайт, 2020. 446 с. [Электронный ресурс]; режим доступа - https://urait.ru/book/grazhdanskiy-process-448567 (дата обращения 07.05.2021)</w:t>
      </w:r>
    </w:p>
  </w:footnote>
  <w:footnote w:id="10">
    <w:p w:rsidR="00B4658E" w:rsidRPr="00B4658E" w:rsidRDefault="00B4658E" w:rsidP="00B4658E">
      <w:pPr>
        <w:pStyle w:val="aa"/>
        <w:ind w:right="-284" w:firstLine="567"/>
        <w:jc w:val="both"/>
        <w:rPr>
          <w:rFonts w:ascii="Times New Roman" w:hAnsi="Times New Roman" w:cs="Times New Roman"/>
        </w:rPr>
      </w:pPr>
      <w:r w:rsidRPr="00B4658E">
        <w:rPr>
          <w:rStyle w:val="ac"/>
          <w:rFonts w:ascii="Times New Roman" w:hAnsi="Times New Roman" w:cs="Times New Roman"/>
        </w:rPr>
        <w:footnoteRef/>
      </w:r>
      <w:r w:rsidRPr="00B4658E">
        <w:rPr>
          <w:rFonts w:ascii="Times New Roman" w:hAnsi="Times New Roman" w:cs="Times New Roman"/>
        </w:rPr>
        <w:t>Иванова Е.С. Определение гражданского процессуального доказывания как вид судебного познания // Молодой ученый. - № 12. - С. 306-310.</w:t>
      </w:r>
    </w:p>
  </w:footnote>
  <w:footnote w:id="11">
    <w:p w:rsidR="00B4658E" w:rsidRDefault="00B4658E" w:rsidP="00B4658E">
      <w:pPr>
        <w:pStyle w:val="aa"/>
        <w:ind w:right="-284" w:firstLine="567"/>
        <w:jc w:val="both"/>
      </w:pPr>
      <w:r w:rsidRPr="00B4658E">
        <w:rPr>
          <w:rStyle w:val="ac"/>
          <w:rFonts w:ascii="Times New Roman" w:hAnsi="Times New Roman" w:cs="Times New Roman"/>
        </w:rPr>
        <w:footnoteRef/>
      </w:r>
      <w:r w:rsidRPr="00B4658E">
        <w:rPr>
          <w:rFonts w:ascii="Times New Roman" w:hAnsi="Times New Roman" w:cs="Times New Roman"/>
        </w:rPr>
        <w:t>Судебная практика рассмотрения гражданских дел 2016-2021гг. [Электронный ресурс]; режим доступа -    https://genproc.gov.ru/smi/news/regionalnews/news-1853178/ (дата обращения 07.05.2021)</w:t>
      </w:r>
    </w:p>
  </w:footnote>
  <w:footnote w:id="12">
    <w:p w:rsidR="00B4658E" w:rsidRPr="00B4658E" w:rsidRDefault="00B4658E" w:rsidP="00B4658E">
      <w:pPr>
        <w:pStyle w:val="aa"/>
        <w:ind w:right="-284" w:firstLine="567"/>
        <w:jc w:val="both"/>
        <w:rPr>
          <w:rFonts w:ascii="Times New Roman" w:hAnsi="Times New Roman" w:cs="Times New Roman"/>
        </w:rPr>
      </w:pPr>
      <w:r w:rsidRPr="00B4658E">
        <w:rPr>
          <w:rStyle w:val="ac"/>
          <w:rFonts w:ascii="Times New Roman" w:hAnsi="Times New Roman" w:cs="Times New Roman"/>
        </w:rPr>
        <w:footnoteRef/>
      </w:r>
      <w:r w:rsidRPr="00B4658E">
        <w:rPr>
          <w:rFonts w:ascii="Times New Roman" w:hAnsi="Times New Roman" w:cs="Times New Roman"/>
        </w:rPr>
        <w:t>Кузнецов В. Некоторые проблемы предмета доказывания в гражданском процессе РФ //Гражданский процесс. - 2021. - № 10.[Электронный ресурс]; режим доступа - http://lawlibrary.ru/article1151224.html (дата обращения: 07.05.2021).</w:t>
      </w:r>
    </w:p>
  </w:footnote>
  <w:footnote w:id="13">
    <w:p w:rsidR="00B4658E" w:rsidRPr="00B4658E" w:rsidRDefault="00B4658E" w:rsidP="00B4658E">
      <w:pPr>
        <w:pStyle w:val="aa"/>
        <w:ind w:right="-284" w:firstLine="567"/>
        <w:jc w:val="both"/>
        <w:rPr>
          <w:rFonts w:ascii="Times New Roman" w:hAnsi="Times New Roman" w:cs="Times New Roman"/>
        </w:rPr>
      </w:pPr>
      <w:r w:rsidRPr="00B4658E">
        <w:rPr>
          <w:rStyle w:val="ac"/>
          <w:rFonts w:ascii="Times New Roman" w:hAnsi="Times New Roman" w:cs="Times New Roman"/>
        </w:rPr>
        <w:footnoteRef/>
      </w:r>
      <w:r w:rsidRPr="00B4658E">
        <w:rPr>
          <w:rFonts w:ascii="Times New Roman" w:hAnsi="Times New Roman" w:cs="Times New Roman"/>
        </w:rPr>
        <w:t>Гражданский процессуальный кодекс Российской Федерации от 14.11.2002 N 138-ФЗ (ред. от 08.12.2020, с изм. от 02.03.2021) //Собрание законодательства 18 ноября 2002 года № 46</w:t>
      </w:r>
    </w:p>
  </w:footnote>
  <w:footnote w:id="14">
    <w:p w:rsidR="00B4658E" w:rsidRPr="00B4658E" w:rsidRDefault="00B4658E" w:rsidP="00B4658E">
      <w:pPr>
        <w:pStyle w:val="aa"/>
        <w:ind w:right="-284" w:firstLine="567"/>
        <w:jc w:val="both"/>
        <w:rPr>
          <w:rFonts w:ascii="Times New Roman" w:hAnsi="Times New Roman" w:cs="Times New Roman"/>
        </w:rPr>
      </w:pPr>
      <w:r w:rsidRPr="00B4658E">
        <w:rPr>
          <w:rStyle w:val="ac"/>
          <w:rFonts w:ascii="Times New Roman" w:hAnsi="Times New Roman" w:cs="Times New Roman"/>
        </w:rPr>
        <w:footnoteRef/>
      </w:r>
      <w:r w:rsidRPr="00B4658E">
        <w:rPr>
          <w:rFonts w:ascii="Times New Roman" w:hAnsi="Times New Roman" w:cs="Times New Roman"/>
        </w:rPr>
        <w:t>Кузнецов В. Некоторые проблемы предмета доказывания в гражданском процессе РФ //Гражданский процесс. - 2021. - № 10.[Электронный ресурс]; режим доступа - http://lawlibrary.ru/article1151224.html (дата обращения: 07.05.2021).</w:t>
      </w:r>
    </w:p>
  </w:footnote>
  <w:footnote w:id="15">
    <w:p w:rsidR="00B4658E" w:rsidRPr="00B4658E" w:rsidRDefault="00B4658E" w:rsidP="00B4658E">
      <w:pPr>
        <w:pStyle w:val="aa"/>
        <w:ind w:right="-284" w:firstLine="567"/>
        <w:jc w:val="both"/>
        <w:rPr>
          <w:rFonts w:ascii="Times New Roman" w:hAnsi="Times New Roman" w:cs="Times New Roman"/>
        </w:rPr>
      </w:pPr>
      <w:r w:rsidRPr="00B4658E">
        <w:rPr>
          <w:rStyle w:val="ac"/>
          <w:rFonts w:ascii="Times New Roman" w:hAnsi="Times New Roman" w:cs="Times New Roman"/>
        </w:rPr>
        <w:footnoteRef/>
      </w:r>
      <w:r w:rsidRPr="00B4658E">
        <w:rPr>
          <w:rFonts w:ascii="Times New Roman" w:hAnsi="Times New Roman" w:cs="Times New Roman"/>
        </w:rPr>
        <w:t xml:space="preserve"> Гражданский процессуальный кодекс Российской Федерации от 14.11.2002 N 138-ФЗ ст.55 (ред. от 08.12.2020, с изм. от 02.03.2021) //Собрание законодательства 18 ноября 2002 года № 46</w:t>
      </w:r>
    </w:p>
  </w:footnote>
  <w:footnote w:id="16">
    <w:p w:rsidR="00B4658E" w:rsidRPr="00B4658E" w:rsidRDefault="00B4658E" w:rsidP="00B4658E">
      <w:pPr>
        <w:pStyle w:val="aa"/>
        <w:ind w:right="-284" w:firstLine="567"/>
        <w:jc w:val="both"/>
        <w:rPr>
          <w:rFonts w:ascii="Times New Roman" w:hAnsi="Times New Roman" w:cs="Times New Roman"/>
        </w:rPr>
      </w:pPr>
      <w:r w:rsidRPr="00B4658E">
        <w:rPr>
          <w:rStyle w:val="ac"/>
          <w:rFonts w:ascii="Times New Roman" w:hAnsi="Times New Roman" w:cs="Times New Roman"/>
        </w:rPr>
        <w:footnoteRef/>
      </w:r>
      <w:r w:rsidRPr="00B4658E">
        <w:rPr>
          <w:rFonts w:ascii="Times New Roman" w:hAnsi="Times New Roman" w:cs="Times New Roman"/>
        </w:rPr>
        <w:t>Коваленко А. Г. Комплексное исследование института доказывания в гражданском и арбитражном процессе [Электронный ресурс]; Режим доступа: :http://law.edu.ru (дата обращения 07.05.2021).</w:t>
      </w:r>
    </w:p>
  </w:footnote>
  <w:footnote w:id="17">
    <w:p w:rsidR="00B4658E" w:rsidRPr="00B4658E" w:rsidRDefault="00B4658E" w:rsidP="00B4658E">
      <w:pPr>
        <w:pStyle w:val="aa"/>
        <w:ind w:right="-284" w:firstLine="567"/>
        <w:jc w:val="both"/>
        <w:rPr>
          <w:rFonts w:ascii="Times New Roman" w:hAnsi="Times New Roman" w:cs="Times New Roman"/>
        </w:rPr>
      </w:pPr>
      <w:r w:rsidRPr="00B4658E">
        <w:rPr>
          <w:rStyle w:val="ac"/>
          <w:rFonts w:ascii="Times New Roman" w:hAnsi="Times New Roman" w:cs="Times New Roman"/>
        </w:rPr>
        <w:footnoteRef/>
      </w:r>
      <w:r w:rsidRPr="00B4658E">
        <w:rPr>
          <w:rFonts w:ascii="Times New Roman" w:hAnsi="Times New Roman" w:cs="Times New Roman"/>
        </w:rPr>
        <w:t>Гражданский процессуальный кодекс Российской Федерации от 14.11.2002 N 138-ФЗ (ред. от 08.12.2020, с изм. от 02.03.2021) //Собрание законодательства 18 ноября 2002 года № 46</w:t>
      </w:r>
    </w:p>
  </w:footnote>
  <w:footnote w:id="18">
    <w:p w:rsidR="00B4658E" w:rsidRDefault="00B4658E" w:rsidP="00B4658E">
      <w:pPr>
        <w:pStyle w:val="aa"/>
        <w:ind w:right="-284" w:firstLine="567"/>
        <w:jc w:val="both"/>
      </w:pPr>
      <w:r w:rsidRPr="00B4658E">
        <w:rPr>
          <w:rStyle w:val="ac"/>
          <w:rFonts w:ascii="Times New Roman" w:hAnsi="Times New Roman" w:cs="Times New Roman"/>
        </w:rPr>
        <w:footnoteRef/>
      </w:r>
      <w:r w:rsidRPr="00B4658E">
        <w:rPr>
          <w:rFonts w:ascii="Times New Roman" w:hAnsi="Times New Roman" w:cs="Times New Roman"/>
        </w:rPr>
        <w:t>Кузнецов В. Некоторые проблемы предмета доказывания в гражданском процессе РФ //Гражданский процесс. - 2021. - № 10.[Электронный ресурс]; режим доступа - http://lawlibrary.ru/article1151224.html (дата обращения: 07.05.2021).</w:t>
      </w:r>
    </w:p>
  </w:footnote>
  <w:footnote w:id="19">
    <w:p w:rsidR="00B4658E" w:rsidRPr="00B4658E" w:rsidRDefault="00B4658E" w:rsidP="00B4658E">
      <w:pPr>
        <w:pStyle w:val="aa"/>
        <w:ind w:right="-284" w:firstLine="567"/>
        <w:jc w:val="both"/>
        <w:rPr>
          <w:rFonts w:ascii="Times New Roman" w:hAnsi="Times New Roman" w:cs="Times New Roman"/>
        </w:rPr>
      </w:pPr>
      <w:r w:rsidRPr="00B4658E">
        <w:rPr>
          <w:rStyle w:val="ac"/>
          <w:rFonts w:ascii="Times New Roman" w:hAnsi="Times New Roman" w:cs="Times New Roman"/>
        </w:rPr>
        <w:footnoteRef/>
      </w:r>
      <w:r w:rsidRPr="00B4658E">
        <w:rPr>
          <w:rFonts w:ascii="Times New Roman" w:hAnsi="Times New Roman" w:cs="Times New Roman"/>
        </w:rPr>
        <w:t>Гражданский процессуальный кодекс Российской Федерации от 14.11.2002 N 138-ФЗ ст.56(ред. от 08.12.2020, с изм. от 02.03.2021) //Собрание законодательства 18 ноября 2002 года № 46</w:t>
      </w:r>
    </w:p>
  </w:footnote>
  <w:footnote w:id="20">
    <w:p w:rsidR="00B4658E" w:rsidRDefault="00B4658E" w:rsidP="00B4658E">
      <w:pPr>
        <w:pStyle w:val="aa"/>
        <w:ind w:right="-284" w:firstLine="567"/>
        <w:jc w:val="both"/>
      </w:pPr>
      <w:r w:rsidRPr="00B4658E">
        <w:rPr>
          <w:rStyle w:val="ac"/>
          <w:rFonts w:ascii="Times New Roman" w:hAnsi="Times New Roman" w:cs="Times New Roman"/>
        </w:rPr>
        <w:footnoteRef/>
      </w:r>
      <w:r w:rsidRPr="00B4658E">
        <w:rPr>
          <w:rFonts w:ascii="Times New Roman" w:hAnsi="Times New Roman" w:cs="Times New Roman"/>
        </w:rPr>
        <w:t>Смирнова, Н.Н. Предмет доказывания в гражданском судопроизводстве / Н.Н. Смирнова // Право. - 2017. - № 8. - С.17-25.</w:t>
      </w:r>
    </w:p>
  </w:footnote>
  <w:footnote w:id="21">
    <w:p w:rsidR="00CF02DE" w:rsidRPr="00CF02DE" w:rsidRDefault="00CF02DE" w:rsidP="00CF02DE">
      <w:pPr>
        <w:pStyle w:val="aa"/>
        <w:ind w:right="-284" w:firstLine="567"/>
        <w:jc w:val="both"/>
        <w:rPr>
          <w:rFonts w:ascii="Times New Roman" w:hAnsi="Times New Roman" w:cs="Times New Roman"/>
        </w:rPr>
      </w:pPr>
      <w:r w:rsidRPr="00CF02DE">
        <w:rPr>
          <w:rStyle w:val="ac"/>
          <w:rFonts w:ascii="Times New Roman" w:hAnsi="Times New Roman" w:cs="Times New Roman"/>
        </w:rPr>
        <w:footnoteRef/>
      </w:r>
      <w:r w:rsidRPr="00CF02DE">
        <w:rPr>
          <w:rFonts w:ascii="Times New Roman" w:hAnsi="Times New Roman" w:cs="Times New Roman"/>
        </w:rPr>
        <w:t>Беланова Г.О. Доказывания, доказательства и средства доказывания в</w:t>
      </w:r>
      <w:r>
        <w:rPr>
          <w:rFonts w:ascii="Times New Roman" w:hAnsi="Times New Roman" w:cs="Times New Roman"/>
        </w:rPr>
        <w:t xml:space="preserve"> </w:t>
      </w:r>
      <w:r w:rsidRPr="00CF02DE">
        <w:rPr>
          <w:rFonts w:ascii="Times New Roman" w:hAnsi="Times New Roman" w:cs="Times New Roman"/>
        </w:rPr>
        <w:t>гражданском</w:t>
      </w:r>
      <w:r>
        <w:rPr>
          <w:rFonts w:ascii="Times New Roman" w:hAnsi="Times New Roman" w:cs="Times New Roman"/>
        </w:rPr>
        <w:t xml:space="preserve">  судопроизводстве</w:t>
      </w:r>
      <w:r w:rsidRPr="00CF02DE">
        <w:rPr>
          <w:rFonts w:ascii="Times New Roman" w:hAnsi="Times New Roman" w:cs="Times New Roman"/>
        </w:rPr>
        <w:t>: монография / Г.О. Беланова, Г.В. Станкевич.- М.: Русайнс, 2019. - 108 c.</w:t>
      </w:r>
    </w:p>
  </w:footnote>
  <w:footnote w:id="22">
    <w:p w:rsidR="00B4658E" w:rsidRPr="00CF02DE" w:rsidRDefault="00B4658E" w:rsidP="00CF02DE">
      <w:pPr>
        <w:pStyle w:val="aa"/>
        <w:ind w:right="-284" w:firstLine="567"/>
        <w:jc w:val="both"/>
        <w:rPr>
          <w:rFonts w:ascii="Times New Roman" w:hAnsi="Times New Roman" w:cs="Times New Roman"/>
        </w:rPr>
      </w:pPr>
      <w:r w:rsidRPr="00CF02DE">
        <w:rPr>
          <w:rStyle w:val="ac"/>
          <w:rFonts w:ascii="Times New Roman" w:hAnsi="Times New Roman" w:cs="Times New Roman"/>
        </w:rPr>
        <w:footnoteRef/>
      </w:r>
      <w:r w:rsidR="00CF02DE" w:rsidRPr="00CF02DE">
        <w:rPr>
          <w:rFonts w:ascii="Times New Roman" w:hAnsi="Times New Roman" w:cs="Times New Roman"/>
        </w:rPr>
        <w:t>Болтуев С.Ш. Проблема доказывания в гражданском судопроизводстве: автореф. дис. … канд. юрид. наук / С.Ш. Болтуев. - Томск, -23 с. [Электронный ресурс]; режим доступа- https://search.rsl.ru/ru/record/01008689940 (дата обращения: 07.05.2021).</w:t>
      </w:r>
    </w:p>
  </w:footnote>
  <w:footnote w:id="23">
    <w:p w:rsidR="00B4658E" w:rsidRPr="00CF02DE" w:rsidRDefault="00B4658E" w:rsidP="00CF02DE">
      <w:pPr>
        <w:pStyle w:val="aa"/>
        <w:ind w:right="-284" w:firstLine="567"/>
        <w:jc w:val="both"/>
        <w:rPr>
          <w:rFonts w:ascii="Times New Roman" w:hAnsi="Times New Roman" w:cs="Times New Roman"/>
        </w:rPr>
      </w:pPr>
      <w:r w:rsidRPr="00CF02DE">
        <w:rPr>
          <w:rStyle w:val="ac"/>
          <w:rFonts w:ascii="Times New Roman" w:hAnsi="Times New Roman" w:cs="Times New Roman"/>
        </w:rPr>
        <w:footnoteRef/>
      </w:r>
      <w:r w:rsidRPr="00CF02DE">
        <w:rPr>
          <w:rFonts w:ascii="Times New Roman" w:hAnsi="Times New Roman" w:cs="Times New Roman"/>
        </w:rPr>
        <w:t>Гражданский процессуальный кодекс Российской Федерации от 14.11.2002 N 138-ФЗ (ред. от 08.12.2020, с изм. от 02.03.2021) //Собрание законодательства 18 ноября 2002 года № 46</w:t>
      </w:r>
    </w:p>
  </w:footnote>
  <w:footnote w:id="24">
    <w:p w:rsidR="00B4658E" w:rsidRDefault="00B4658E" w:rsidP="00CF02DE">
      <w:pPr>
        <w:pStyle w:val="aa"/>
        <w:ind w:right="-284" w:firstLine="567"/>
        <w:jc w:val="both"/>
      </w:pPr>
      <w:r w:rsidRPr="00CF02DE">
        <w:rPr>
          <w:rStyle w:val="ac"/>
          <w:rFonts w:ascii="Times New Roman" w:hAnsi="Times New Roman" w:cs="Times New Roman"/>
        </w:rPr>
        <w:footnoteRef/>
      </w:r>
      <w:r w:rsidRPr="00CF02DE">
        <w:rPr>
          <w:rFonts w:ascii="Times New Roman" w:hAnsi="Times New Roman" w:cs="Times New Roman"/>
        </w:rPr>
        <w:t>Гражданский процессуальный кодекс Российской Федерации от 14.11.2002 N 138-ФЗ ст.55(ред. от 08.12.2020, с изм. от 02.03.2021) //Собрание законодательства 18 ноября 2002 года № 46</w:t>
      </w:r>
    </w:p>
  </w:footnote>
  <w:footnote w:id="25">
    <w:p w:rsidR="00CF02DE" w:rsidRPr="00CF02DE" w:rsidRDefault="00CF02DE" w:rsidP="00CF02DE">
      <w:pPr>
        <w:pStyle w:val="aa"/>
        <w:ind w:right="-284" w:firstLine="567"/>
        <w:jc w:val="both"/>
        <w:rPr>
          <w:rFonts w:ascii="Times New Roman" w:hAnsi="Times New Roman" w:cs="Times New Roman"/>
        </w:rPr>
      </w:pPr>
      <w:r w:rsidRPr="00CF02DE">
        <w:rPr>
          <w:rStyle w:val="ac"/>
          <w:rFonts w:ascii="Times New Roman" w:hAnsi="Times New Roman" w:cs="Times New Roman"/>
        </w:rPr>
        <w:footnoteRef/>
      </w:r>
      <w:r w:rsidRPr="00CF02DE">
        <w:rPr>
          <w:rFonts w:ascii="Times New Roman" w:hAnsi="Times New Roman" w:cs="Times New Roman"/>
        </w:rPr>
        <w:t>Кузнецов В. Некоторые проблемы предмета доказывания в гражданском процессе РФ //Гражданский процесс. - 2021. - № 10.[Электронный ресурс]; режим доступа - http://lawlibrary.ru/article1151224.html (дата обращения: 07.05.2021).</w:t>
      </w:r>
    </w:p>
  </w:footnote>
  <w:footnote w:id="26">
    <w:p w:rsidR="00B4658E" w:rsidRPr="00CF02DE" w:rsidRDefault="00B4658E" w:rsidP="00CF02DE">
      <w:pPr>
        <w:pStyle w:val="aa"/>
        <w:ind w:right="-284" w:firstLine="567"/>
        <w:jc w:val="both"/>
        <w:rPr>
          <w:rFonts w:ascii="Times New Roman" w:hAnsi="Times New Roman" w:cs="Times New Roman"/>
        </w:rPr>
      </w:pPr>
      <w:r w:rsidRPr="00CF02DE">
        <w:rPr>
          <w:rStyle w:val="ac"/>
          <w:rFonts w:ascii="Times New Roman" w:hAnsi="Times New Roman" w:cs="Times New Roman"/>
        </w:rPr>
        <w:footnoteRef/>
      </w:r>
      <w:r w:rsidRPr="00CF02DE">
        <w:rPr>
          <w:rFonts w:ascii="Times New Roman" w:hAnsi="Times New Roman" w:cs="Times New Roman"/>
        </w:rPr>
        <w:t>Гражданский процессуальный кодекс Российской Федерации от 14.11.2002 N 138-ФЗ ст.56 (ред. от 08.12.2020, с изм. от 02.03.2021) //Собрание законодательства 18 ноября 2002 года № 46</w:t>
      </w:r>
    </w:p>
  </w:footnote>
  <w:footnote w:id="27">
    <w:p w:rsidR="00CF02DE" w:rsidRDefault="00CF02DE" w:rsidP="00CF02DE">
      <w:pPr>
        <w:pStyle w:val="aa"/>
        <w:ind w:right="-284" w:firstLine="567"/>
        <w:jc w:val="both"/>
      </w:pPr>
      <w:r w:rsidRPr="00CF02DE">
        <w:rPr>
          <w:rStyle w:val="ac"/>
          <w:rFonts w:ascii="Times New Roman" w:hAnsi="Times New Roman" w:cs="Times New Roman"/>
        </w:rPr>
        <w:footnoteRef/>
      </w:r>
      <w:r w:rsidRPr="00CF02DE">
        <w:rPr>
          <w:rFonts w:ascii="Times New Roman" w:hAnsi="Times New Roman" w:cs="Times New Roman"/>
        </w:rPr>
        <w:t>Гражданский процессуальный кодекс Российской Федерации от 14.11.2002 N 138-ФЗ ст.56 (ред. от 08.12.2020, с изм. от 02.03.2021) //Собрание законодательства 18 ноября 2002 года № 46</w:t>
      </w:r>
    </w:p>
  </w:footnote>
  <w:footnote w:id="28">
    <w:p w:rsidR="009E7188" w:rsidRPr="009E7188" w:rsidRDefault="009E7188" w:rsidP="009E7188">
      <w:pPr>
        <w:pStyle w:val="aa"/>
        <w:ind w:right="-284" w:firstLine="567"/>
        <w:jc w:val="both"/>
        <w:rPr>
          <w:rFonts w:ascii="Times New Roman" w:hAnsi="Times New Roman" w:cs="Times New Roman"/>
        </w:rPr>
      </w:pPr>
      <w:r w:rsidRPr="009E7188">
        <w:rPr>
          <w:rStyle w:val="ac"/>
          <w:rFonts w:ascii="Times New Roman" w:hAnsi="Times New Roman" w:cs="Times New Roman"/>
        </w:rPr>
        <w:footnoteRef/>
      </w:r>
      <w:r w:rsidRPr="009E7188">
        <w:rPr>
          <w:rFonts w:ascii="Times New Roman" w:hAnsi="Times New Roman" w:cs="Times New Roman"/>
        </w:rPr>
        <w:t>Актуальные проблемы гражданского права и процесса: Сборник материалов международной научно-практической конференции // под ред. Д.Х. Валеева, М.Ю. Челышева. М. [Электронный ресурс]; режим доступа-http://lawlibrary.ru/izdanie60146.html (дата обращения: 07.05.2021).</w:t>
      </w:r>
    </w:p>
  </w:footnote>
  <w:footnote w:id="29">
    <w:p w:rsidR="009E7188" w:rsidRPr="009E7188" w:rsidRDefault="009E7188" w:rsidP="009E7188">
      <w:pPr>
        <w:pStyle w:val="aa"/>
        <w:ind w:right="-284" w:firstLine="567"/>
        <w:jc w:val="both"/>
        <w:rPr>
          <w:rFonts w:ascii="Times New Roman" w:hAnsi="Times New Roman" w:cs="Times New Roman"/>
        </w:rPr>
      </w:pPr>
      <w:r w:rsidRPr="009E7188">
        <w:rPr>
          <w:rStyle w:val="ac"/>
          <w:rFonts w:ascii="Times New Roman" w:hAnsi="Times New Roman" w:cs="Times New Roman"/>
        </w:rPr>
        <w:footnoteRef/>
      </w:r>
      <w:r w:rsidRPr="009E7188">
        <w:rPr>
          <w:rFonts w:ascii="Times New Roman" w:hAnsi="Times New Roman" w:cs="Times New Roman"/>
        </w:rPr>
        <w:t>Гражданский процесс. Учебник и практикум / под ред. Лебедева М. Ю. М.: Юрайт, 2020. 446 с. [Электронный ресурс]; режим доступа - https://urait.ru/book/grazhdanskiy-process-448567 (дата обращения 07.05.2021)</w:t>
      </w:r>
    </w:p>
  </w:footnote>
  <w:footnote w:id="30">
    <w:p w:rsidR="009E7188" w:rsidRDefault="009E7188" w:rsidP="009E7188">
      <w:pPr>
        <w:pStyle w:val="aa"/>
        <w:ind w:right="-284" w:firstLine="567"/>
        <w:jc w:val="both"/>
      </w:pPr>
      <w:r w:rsidRPr="009E7188">
        <w:rPr>
          <w:rStyle w:val="ac"/>
          <w:rFonts w:ascii="Times New Roman" w:hAnsi="Times New Roman" w:cs="Times New Roman"/>
        </w:rPr>
        <w:footnoteRef/>
      </w:r>
      <w:r w:rsidRPr="009E7188">
        <w:rPr>
          <w:rFonts w:ascii="Times New Roman" w:hAnsi="Times New Roman" w:cs="Times New Roman"/>
        </w:rPr>
        <w:t>Треушников, М.К. Доказательства и доказывание // В кн.: Научно-практический комментарий к Гражданскому процессуальному кодексу Российской Федерации / М.К. Треушников. - М.: Норма, 2014. - 125 с.</w:t>
      </w:r>
    </w:p>
  </w:footnote>
  <w:footnote w:id="31">
    <w:p w:rsidR="009E7188" w:rsidRPr="009E7188" w:rsidRDefault="009E7188" w:rsidP="009E7188">
      <w:pPr>
        <w:pStyle w:val="aa"/>
        <w:ind w:right="-284" w:firstLine="567"/>
        <w:jc w:val="both"/>
        <w:rPr>
          <w:rFonts w:ascii="Times New Roman" w:hAnsi="Times New Roman" w:cs="Times New Roman"/>
        </w:rPr>
      </w:pPr>
      <w:r w:rsidRPr="009E7188">
        <w:rPr>
          <w:rStyle w:val="ac"/>
          <w:rFonts w:ascii="Times New Roman" w:hAnsi="Times New Roman" w:cs="Times New Roman"/>
        </w:rPr>
        <w:footnoteRef/>
      </w:r>
      <w:r w:rsidRPr="009E7188">
        <w:rPr>
          <w:rFonts w:ascii="Times New Roman" w:hAnsi="Times New Roman" w:cs="Times New Roman"/>
        </w:rPr>
        <w:t>Ульянова Л.Т. Предмет доказывания и доказательства в гражданском процессе России: учебное пособие / Л.Т. Ульянов. - М.: Литра, 2015. - 302 с.</w:t>
      </w:r>
    </w:p>
  </w:footnote>
  <w:footnote w:id="32">
    <w:p w:rsidR="009E7188" w:rsidRDefault="009E7188" w:rsidP="009E7188">
      <w:pPr>
        <w:pStyle w:val="aa"/>
        <w:ind w:right="-284" w:firstLine="567"/>
        <w:jc w:val="both"/>
      </w:pPr>
      <w:r w:rsidRPr="009E7188">
        <w:rPr>
          <w:rStyle w:val="ac"/>
          <w:rFonts w:ascii="Times New Roman" w:hAnsi="Times New Roman" w:cs="Times New Roman"/>
        </w:rPr>
        <w:footnoteRef/>
      </w:r>
      <w:r w:rsidRPr="009E7188">
        <w:rPr>
          <w:rFonts w:ascii="Times New Roman" w:hAnsi="Times New Roman" w:cs="Times New Roman"/>
        </w:rPr>
        <w:t>Актуальные проблемы гражданского права и процесса: Сборник материалов международной научно-практической конференции // под ред. Д.Х. Валеева, М.Ю. Челышева. М. [Электронный ресурс]; режим доступа-http://lawlibrary.ru/izdanie60146.html (дата обращения: 07.05.2021).</w:t>
      </w:r>
    </w:p>
  </w:footnote>
  <w:footnote w:id="33">
    <w:p w:rsidR="009E7188" w:rsidRPr="009E7188" w:rsidRDefault="009E7188" w:rsidP="009E7188">
      <w:pPr>
        <w:pStyle w:val="aa"/>
        <w:ind w:right="-284" w:firstLine="567"/>
        <w:jc w:val="both"/>
        <w:rPr>
          <w:rFonts w:ascii="Times New Roman" w:hAnsi="Times New Roman" w:cs="Times New Roman"/>
        </w:rPr>
      </w:pPr>
      <w:r w:rsidRPr="009E7188">
        <w:rPr>
          <w:rStyle w:val="ac"/>
          <w:rFonts w:ascii="Times New Roman" w:hAnsi="Times New Roman" w:cs="Times New Roman"/>
        </w:rPr>
        <w:footnoteRef/>
      </w:r>
      <w:r w:rsidRPr="009E7188">
        <w:rPr>
          <w:rFonts w:ascii="Times New Roman" w:hAnsi="Times New Roman" w:cs="Times New Roman"/>
        </w:rPr>
        <w:t>Арендаренко И.А. О соотношении предмета доказывания в процессуальных отраслях права // Общество и право. - 2010. - №1. - С. 225-229.</w:t>
      </w:r>
    </w:p>
  </w:footnote>
  <w:footnote w:id="34">
    <w:p w:rsidR="009E7188" w:rsidRPr="009E7188" w:rsidRDefault="009E7188" w:rsidP="009E7188">
      <w:pPr>
        <w:pStyle w:val="aa"/>
        <w:ind w:right="-284" w:firstLine="567"/>
        <w:jc w:val="both"/>
        <w:rPr>
          <w:rFonts w:ascii="Times New Roman" w:hAnsi="Times New Roman" w:cs="Times New Roman"/>
        </w:rPr>
      </w:pPr>
      <w:r w:rsidRPr="009E7188">
        <w:rPr>
          <w:rStyle w:val="ac"/>
          <w:rFonts w:ascii="Times New Roman" w:hAnsi="Times New Roman" w:cs="Times New Roman"/>
        </w:rPr>
        <w:footnoteRef/>
      </w:r>
      <w:r w:rsidRPr="009E7188">
        <w:rPr>
          <w:rFonts w:ascii="Times New Roman" w:hAnsi="Times New Roman" w:cs="Times New Roman"/>
        </w:rPr>
        <w:t>Стасюк И.В. Право и обязанность доказывания в гражданском процессе России // Российское правосудие. - 2018. - № 11. - С. 71-74.</w:t>
      </w:r>
    </w:p>
  </w:footnote>
  <w:footnote w:id="35">
    <w:p w:rsidR="009E7188" w:rsidRPr="005752DA" w:rsidRDefault="009E7188" w:rsidP="005752DA">
      <w:pPr>
        <w:pStyle w:val="aa"/>
        <w:ind w:right="-284" w:firstLine="567"/>
        <w:jc w:val="both"/>
        <w:rPr>
          <w:rFonts w:ascii="Times New Roman" w:hAnsi="Times New Roman" w:cs="Times New Roman"/>
        </w:rPr>
      </w:pPr>
      <w:r w:rsidRPr="005752DA">
        <w:rPr>
          <w:rStyle w:val="ac"/>
          <w:rFonts w:ascii="Times New Roman" w:hAnsi="Times New Roman" w:cs="Times New Roman"/>
        </w:rPr>
        <w:footnoteRef/>
      </w:r>
      <w:r w:rsidRPr="005752DA">
        <w:rPr>
          <w:rFonts w:ascii="Times New Roman" w:hAnsi="Times New Roman" w:cs="Times New Roman"/>
        </w:rPr>
        <w:t>Клейменова М.Э. Особенности рассмотрения отдельных категорий дел в гражданском процессе. Учебник. - М.: Синергия, 2019. - 446 с.</w:t>
      </w:r>
    </w:p>
  </w:footnote>
  <w:footnote w:id="36">
    <w:p w:rsidR="005752DA" w:rsidRDefault="005752DA" w:rsidP="005752DA">
      <w:pPr>
        <w:pStyle w:val="aa"/>
        <w:ind w:right="-284" w:firstLine="567"/>
        <w:jc w:val="both"/>
      </w:pPr>
      <w:r w:rsidRPr="005752DA">
        <w:rPr>
          <w:rStyle w:val="ac"/>
          <w:rFonts w:ascii="Times New Roman" w:hAnsi="Times New Roman" w:cs="Times New Roman"/>
        </w:rPr>
        <w:footnoteRef/>
      </w:r>
      <w:r w:rsidRPr="005752DA">
        <w:rPr>
          <w:rFonts w:ascii="Times New Roman" w:hAnsi="Times New Roman" w:cs="Times New Roman"/>
        </w:rPr>
        <w:t>Иванова Е.С. Определение гражданского процессуального доказывания как вид судебного познания // Молодой ученый. - № 12. - С. 306-310.</w:t>
      </w:r>
    </w:p>
  </w:footnote>
  <w:footnote w:id="37">
    <w:p w:rsidR="005752DA" w:rsidRPr="005752DA" w:rsidRDefault="005752DA" w:rsidP="005752DA">
      <w:pPr>
        <w:pStyle w:val="aa"/>
        <w:ind w:right="-284" w:firstLine="567"/>
        <w:jc w:val="both"/>
        <w:rPr>
          <w:rFonts w:ascii="Times New Roman" w:hAnsi="Times New Roman" w:cs="Times New Roman"/>
        </w:rPr>
      </w:pPr>
      <w:r w:rsidRPr="005752DA">
        <w:rPr>
          <w:rStyle w:val="ac"/>
          <w:rFonts w:ascii="Times New Roman" w:hAnsi="Times New Roman" w:cs="Times New Roman"/>
        </w:rPr>
        <w:footnoteRef/>
      </w:r>
      <w:r w:rsidRPr="005752DA">
        <w:rPr>
          <w:rFonts w:ascii="Times New Roman" w:hAnsi="Times New Roman" w:cs="Times New Roman"/>
        </w:rPr>
        <w:t>Гражданский кодекс Российской Федерации (часть первая) от 30.11.1994 № 51-ФЗ (в ред. ФЗ РФ № 217-ФЗ от 18.07.2019) (ред. от 09.03.2021г.) // Российская газета. - 1994. - 28 декабря. - № 159; Российская газета. - 2019. - № 139.</w:t>
      </w:r>
    </w:p>
  </w:footnote>
  <w:footnote w:id="38">
    <w:p w:rsidR="005752DA" w:rsidRPr="005752DA" w:rsidRDefault="005752DA" w:rsidP="005752DA">
      <w:pPr>
        <w:pStyle w:val="aa"/>
        <w:ind w:right="-284" w:firstLine="567"/>
        <w:jc w:val="both"/>
        <w:rPr>
          <w:rFonts w:ascii="Times New Roman" w:hAnsi="Times New Roman" w:cs="Times New Roman"/>
        </w:rPr>
      </w:pPr>
      <w:r w:rsidRPr="005752DA">
        <w:rPr>
          <w:rStyle w:val="ac"/>
          <w:rFonts w:ascii="Times New Roman" w:hAnsi="Times New Roman" w:cs="Times New Roman"/>
        </w:rPr>
        <w:footnoteRef/>
      </w:r>
      <w:r w:rsidRPr="005752DA">
        <w:rPr>
          <w:rFonts w:ascii="Times New Roman" w:hAnsi="Times New Roman" w:cs="Times New Roman"/>
        </w:rPr>
        <w:t>Решетникова, И.В. Доказывание в гражданском процессе / И.В. Решетникова. - М.: Инфра-М, 2018. - 287 с.</w:t>
      </w:r>
    </w:p>
  </w:footnote>
  <w:footnote w:id="39">
    <w:p w:rsidR="005752DA" w:rsidRDefault="005752DA" w:rsidP="005752DA">
      <w:pPr>
        <w:pStyle w:val="aa"/>
        <w:ind w:right="-284" w:firstLine="567"/>
        <w:jc w:val="both"/>
      </w:pPr>
      <w:r w:rsidRPr="005752DA">
        <w:rPr>
          <w:rStyle w:val="ac"/>
          <w:rFonts w:ascii="Times New Roman" w:hAnsi="Times New Roman" w:cs="Times New Roman"/>
        </w:rPr>
        <w:footnoteRef/>
      </w:r>
      <w:r w:rsidRPr="005752DA">
        <w:rPr>
          <w:rFonts w:ascii="Times New Roman" w:hAnsi="Times New Roman" w:cs="Times New Roman"/>
        </w:rPr>
        <w:t>Молчанов В.В. Доказывания и доказательства: Учебник / В.В. Молчанов. - 3-е изд., перераб. и доп. - М.: ИД «Городец». - 784 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50397247"/>
    <w:multiLevelType w:val="multilevel"/>
    <w:tmpl w:val="D7741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067645"/>
    <w:multiLevelType w:val="multilevel"/>
    <w:tmpl w:val="E90CF4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5E8"/>
    <w:rsid w:val="000062B2"/>
    <w:rsid w:val="00013A22"/>
    <w:rsid w:val="0003297C"/>
    <w:rsid w:val="00082EE9"/>
    <w:rsid w:val="0008348A"/>
    <w:rsid w:val="000A360E"/>
    <w:rsid w:val="000E79E4"/>
    <w:rsid w:val="001412EF"/>
    <w:rsid w:val="001814AA"/>
    <w:rsid w:val="001903E3"/>
    <w:rsid w:val="001915F4"/>
    <w:rsid w:val="001A101D"/>
    <w:rsid w:val="001A34DA"/>
    <w:rsid w:val="002055C8"/>
    <w:rsid w:val="002104B6"/>
    <w:rsid w:val="0021648A"/>
    <w:rsid w:val="0022537C"/>
    <w:rsid w:val="00235C28"/>
    <w:rsid w:val="002450D5"/>
    <w:rsid w:val="0024776D"/>
    <w:rsid w:val="00280031"/>
    <w:rsid w:val="002974B0"/>
    <w:rsid w:val="00297AF7"/>
    <w:rsid w:val="002A5EBF"/>
    <w:rsid w:val="002C1527"/>
    <w:rsid w:val="002C4F88"/>
    <w:rsid w:val="002E008E"/>
    <w:rsid w:val="002F072F"/>
    <w:rsid w:val="00317712"/>
    <w:rsid w:val="00327A04"/>
    <w:rsid w:val="00336D62"/>
    <w:rsid w:val="00341AFB"/>
    <w:rsid w:val="003422B8"/>
    <w:rsid w:val="00364630"/>
    <w:rsid w:val="00394342"/>
    <w:rsid w:val="003970D4"/>
    <w:rsid w:val="00445BEA"/>
    <w:rsid w:val="00446DD7"/>
    <w:rsid w:val="0045004A"/>
    <w:rsid w:val="00453483"/>
    <w:rsid w:val="00463FA5"/>
    <w:rsid w:val="00466466"/>
    <w:rsid w:val="00472730"/>
    <w:rsid w:val="00475B70"/>
    <w:rsid w:val="0049023B"/>
    <w:rsid w:val="004B1648"/>
    <w:rsid w:val="004B174A"/>
    <w:rsid w:val="004B2431"/>
    <w:rsid w:val="004D152B"/>
    <w:rsid w:val="004E784B"/>
    <w:rsid w:val="005039DA"/>
    <w:rsid w:val="00506DA8"/>
    <w:rsid w:val="00512623"/>
    <w:rsid w:val="00520021"/>
    <w:rsid w:val="005215FE"/>
    <w:rsid w:val="00531B79"/>
    <w:rsid w:val="005552AD"/>
    <w:rsid w:val="005752DA"/>
    <w:rsid w:val="0057751E"/>
    <w:rsid w:val="00583976"/>
    <w:rsid w:val="005C550E"/>
    <w:rsid w:val="005E0CAB"/>
    <w:rsid w:val="005E475D"/>
    <w:rsid w:val="005F0033"/>
    <w:rsid w:val="005F0D6A"/>
    <w:rsid w:val="00601EF6"/>
    <w:rsid w:val="006446C8"/>
    <w:rsid w:val="00685A22"/>
    <w:rsid w:val="00692F9D"/>
    <w:rsid w:val="00697D76"/>
    <w:rsid w:val="006A55A3"/>
    <w:rsid w:val="006A6F3C"/>
    <w:rsid w:val="006C76A8"/>
    <w:rsid w:val="006D05E8"/>
    <w:rsid w:val="006D3CA8"/>
    <w:rsid w:val="006E7C59"/>
    <w:rsid w:val="007209D6"/>
    <w:rsid w:val="00724C1C"/>
    <w:rsid w:val="00733BE8"/>
    <w:rsid w:val="00737D20"/>
    <w:rsid w:val="00742651"/>
    <w:rsid w:val="00792FF1"/>
    <w:rsid w:val="0079439D"/>
    <w:rsid w:val="007B4782"/>
    <w:rsid w:val="007E6BA6"/>
    <w:rsid w:val="008034C9"/>
    <w:rsid w:val="00825620"/>
    <w:rsid w:val="00832389"/>
    <w:rsid w:val="008C6EF8"/>
    <w:rsid w:val="008D6B9F"/>
    <w:rsid w:val="008E00CC"/>
    <w:rsid w:val="00900E3D"/>
    <w:rsid w:val="009278C6"/>
    <w:rsid w:val="00930319"/>
    <w:rsid w:val="00931B08"/>
    <w:rsid w:val="00934EA3"/>
    <w:rsid w:val="009665CA"/>
    <w:rsid w:val="00967A2C"/>
    <w:rsid w:val="0098751E"/>
    <w:rsid w:val="009A25C6"/>
    <w:rsid w:val="009B64AA"/>
    <w:rsid w:val="009D546A"/>
    <w:rsid w:val="009D5B32"/>
    <w:rsid w:val="009E7188"/>
    <w:rsid w:val="00A13DE6"/>
    <w:rsid w:val="00A542F3"/>
    <w:rsid w:val="00A71DF4"/>
    <w:rsid w:val="00A82F15"/>
    <w:rsid w:val="00AA2F7C"/>
    <w:rsid w:val="00AA395A"/>
    <w:rsid w:val="00AB1466"/>
    <w:rsid w:val="00AD5783"/>
    <w:rsid w:val="00B4658E"/>
    <w:rsid w:val="00B77AF9"/>
    <w:rsid w:val="00BB71B4"/>
    <w:rsid w:val="00BB7641"/>
    <w:rsid w:val="00C13798"/>
    <w:rsid w:val="00C37F88"/>
    <w:rsid w:val="00C40000"/>
    <w:rsid w:val="00C63CAC"/>
    <w:rsid w:val="00C646AD"/>
    <w:rsid w:val="00C8484E"/>
    <w:rsid w:val="00C86A94"/>
    <w:rsid w:val="00CC6A3E"/>
    <w:rsid w:val="00CC6DE9"/>
    <w:rsid w:val="00CD0CC1"/>
    <w:rsid w:val="00CE6D00"/>
    <w:rsid w:val="00CF02DE"/>
    <w:rsid w:val="00CF1031"/>
    <w:rsid w:val="00D30B1B"/>
    <w:rsid w:val="00D35E25"/>
    <w:rsid w:val="00D46BC2"/>
    <w:rsid w:val="00D64140"/>
    <w:rsid w:val="00D9342D"/>
    <w:rsid w:val="00D9588C"/>
    <w:rsid w:val="00DB16BE"/>
    <w:rsid w:val="00DE2A44"/>
    <w:rsid w:val="00DE4494"/>
    <w:rsid w:val="00E044F0"/>
    <w:rsid w:val="00E46E71"/>
    <w:rsid w:val="00E93607"/>
    <w:rsid w:val="00E9523E"/>
    <w:rsid w:val="00EB2436"/>
    <w:rsid w:val="00EC4231"/>
    <w:rsid w:val="00ED55DC"/>
    <w:rsid w:val="00ED7CF1"/>
    <w:rsid w:val="00EF2683"/>
    <w:rsid w:val="00EF6457"/>
    <w:rsid w:val="00F15AD7"/>
    <w:rsid w:val="00F218E7"/>
    <w:rsid w:val="00F50518"/>
    <w:rsid w:val="00FC3745"/>
    <w:rsid w:val="00FF1B7A"/>
    <w:rsid w:val="00FF3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F64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6D3CA8"/>
    <w:pPr>
      <w:keepNext/>
      <w:widowControl w:val="0"/>
      <w:tabs>
        <w:tab w:val="num" w:pos="1440"/>
      </w:tabs>
      <w:suppressAutoHyphens/>
      <w:spacing w:after="0" w:line="288" w:lineRule="auto"/>
      <w:ind w:left="1440" w:hanging="720"/>
      <w:jc w:val="both"/>
      <w:outlineLvl w:val="1"/>
    </w:pPr>
    <w:rPr>
      <w:rFonts w:ascii="Times New Roman" w:eastAsia="Lucida Sans Unicode" w:hAnsi="Times New Roman" w:cs="Tahoma"/>
      <w:b/>
      <w:bCs/>
      <w:color w:val="000000"/>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semiHidden/>
    <w:unhideWhenUsed/>
    <w:rsid w:val="006D05E8"/>
    <w:pPr>
      <w:spacing w:after="120" w:line="480" w:lineRule="auto"/>
      <w:ind w:left="283"/>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semiHidden/>
    <w:rsid w:val="006D05E8"/>
    <w:rPr>
      <w:rFonts w:ascii="Times New Roman" w:eastAsia="Times New Roman" w:hAnsi="Times New Roman" w:cs="Times New Roman"/>
      <w:sz w:val="28"/>
      <w:szCs w:val="20"/>
      <w:lang w:eastAsia="ru-RU"/>
    </w:rPr>
  </w:style>
  <w:style w:type="character" w:customStyle="1" w:styleId="20">
    <w:name w:val="Заголовок 2 Знак"/>
    <w:basedOn w:val="a0"/>
    <w:link w:val="2"/>
    <w:semiHidden/>
    <w:rsid w:val="006D3CA8"/>
    <w:rPr>
      <w:rFonts w:ascii="Times New Roman" w:eastAsia="Lucida Sans Unicode" w:hAnsi="Times New Roman" w:cs="Tahoma"/>
      <w:b/>
      <w:bCs/>
      <w:color w:val="000000"/>
      <w:sz w:val="24"/>
      <w:szCs w:val="24"/>
      <w:lang w:val="en-US" w:bidi="en-US"/>
    </w:rPr>
  </w:style>
  <w:style w:type="character" w:styleId="a3">
    <w:name w:val="Hyperlink"/>
    <w:uiPriority w:val="99"/>
    <w:unhideWhenUsed/>
    <w:rsid w:val="00EF6457"/>
    <w:rPr>
      <w:color w:val="0563C1"/>
      <w:u w:val="single"/>
    </w:rPr>
  </w:style>
  <w:style w:type="character" w:customStyle="1" w:styleId="10">
    <w:name w:val="Заголовок 1 Знак"/>
    <w:basedOn w:val="a0"/>
    <w:link w:val="1"/>
    <w:uiPriority w:val="9"/>
    <w:rsid w:val="00EF6457"/>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unhideWhenUsed/>
    <w:qFormat/>
    <w:rsid w:val="00EF6457"/>
    <w:pPr>
      <w:spacing w:before="240" w:line="259" w:lineRule="auto"/>
      <w:outlineLvl w:val="9"/>
    </w:pPr>
    <w:rPr>
      <w:rFonts w:ascii="Calibri Light" w:eastAsia="Times New Roman" w:hAnsi="Calibri Light" w:cs="Times New Roman"/>
      <w:b w:val="0"/>
      <w:bCs w:val="0"/>
      <w:color w:val="2E74B5"/>
      <w:sz w:val="32"/>
      <w:szCs w:val="32"/>
      <w:lang w:val="x-none"/>
    </w:rPr>
  </w:style>
  <w:style w:type="paragraph" w:styleId="11">
    <w:name w:val="toc 1"/>
    <w:basedOn w:val="a"/>
    <w:next w:val="a"/>
    <w:autoRedefine/>
    <w:uiPriority w:val="39"/>
    <w:unhideWhenUsed/>
    <w:rsid w:val="00EF6457"/>
    <w:pPr>
      <w:tabs>
        <w:tab w:val="right" w:leader="dot" w:pos="9498"/>
      </w:tabs>
      <w:spacing w:after="100" w:line="259" w:lineRule="auto"/>
      <w:ind w:right="-143"/>
      <w:jc w:val="center"/>
    </w:pPr>
    <w:rPr>
      <w:rFonts w:ascii="Times New Roman" w:eastAsia="Calibri" w:hAnsi="Times New Roman" w:cs="Times New Roman"/>
      <w:noProof/>
      <w:sz w:val="32"/>
      <w:szCs w:val="32"/>
    </w:rPr>
  </w:style>
  <w:style w:type="paragraph" w:styleId="a5">
    <w:name w:val="Normal (Web)"/>
    <w:basedOn w:val="a"/>
    <w:uiPriority w:val="99"/>
    <w:semiHidden/>
    <w:unhideWhenUsed/>
    <w:rsid w:val="00EF6457"/>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7E6BA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E6BA6"/>
  </w:style>
  <w:style w:type="paragraph" w:styleId="a8">
    <w:name w:val="footer"/>
    <w:basedOn w:val="a"/>
    <w:link w:val="a9"/>
    <w:uiPriority w:val="99"/>
    <w:unhideWhenUsed/>
    <w:rsid w:val="007E6BA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E6BA6"/>
  </w:style>
  <w:style w:type="paragraph" w:styleId="aa">
    <w:name w:val="footnote text"/>
    <w:basedOn w:val="a"/>
    <w:link w:val="ab"/>
    <w:uiPriority w:val="99"/>
    <w:semiHidden/>
    <w:unhideWhenUsed/>
    <w:rsid w:val="00832389"/>
    <w:pPr>
      <w:spacing w:after="0" w:line="240" w:lineRule="auto"/>
    </w:pPr>
    <w:rPr>
      <w:sz w:val="20"/>
      <w:szCs w:val="20"/>
    </w:rPr>
  </w:style>
  <w:style w:type="character" w:customStyle="1" w:styleId="ab">
    <w:name w:val="Текст сноски Знак"/>
    <w:basedOn w:val="a0"/>
    <w:link w:val="aa"/>
    <w:uiPriority w:val="99"/>
    <w:semiHidden/>
    <w:rsid w:val="00832389"/>
    <w:rPr>
      <w:sz w:val="20"/>
      <w:szCs w:val="20"/>
    </w:rPr>
  </w:style>
  <w:style w:type="character" w:styleId="ac">
    <w:name w:val="footnote reference"/>
    <w:basedOn w:val="a0"/>
    <w:uiPriority w:val="99"/>
    <w:semiHidden/>
    <w:unhideWhenUsed/>
    <w:rsid w:val="00832389"/>
    <w:rPr>
      <w:vertAlign w:val="superscript"/>
    </w:rPr>
  </w:style>
  <w:style w:type="paragraph" w:styleId="ad">
    <w:name w:val="List Paragraph"/>
    <w:basedOn w:val="a"/>
    <w:uiPriority w:val="34"/>
    <w:qFormat/>
    <w:rsid w:val="006E7C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F64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6D3CA8"/>
    <w:pPr>
      <w:keepNext/>
      <w:widowControl w:val="0"/>
      <w:tabs>
        <w:tab w:val="num" w:pos="1440"/>
      </w:tabs>
      <w:suppressAutoHyphens/>
      <w:spacing w:after="0" w:line="288" w:lineRule="auto"/>
      <w:ind w:left="1440" w:hanging="720"/>
      <w:jc w:val="both"/>
      <w:outlineLvl w:val="1"/>
    </w:pPr>
    <w:rPr>
      <w:rFonts w:ascii="Times New Roman" w:eastAsia="Lucida Sans Unicode" w:hAnsi="Times New Roman" w:cs="Tahoma"/>
      <w:b/>
      <w:bCs/>
      <w:color w:val="000000"/>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semiHidden/>
    <w:unhideWhenUsed/>
    <w:rsid w:val="006D05E8"/>
    <w:pPr>
      <w:spacing w:after="120" w:line="480" w:lineRule="auto"/>
      <w:ind w:left="283"/>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semiHidden/>
    <w:rsid w:val="006D05E8"/>
    <w:rPr>
      <w:rFonts w:ascii="Times New Roman" w:eastAsia="Times New Roman" w:hAnsi="Times New Roman" w:cs="Times New Roman"/>
      <w:sz w:val="28"/>
      <w:szCs w:val="20"/>
      <w:lang w:eastAsia="ru-RU"/>
    </w:rPr>
  </w:style>
  <w:style w:type="character" w:customStyle="1" w:styleId="20">
    <w:name w:val="Заголовок 2 Знак"/>
    <w:basedOn w:val="a0"/>
    <w:link w:val="2"/>
    <w:semiHidden/>
    <w:rsid w:val="006D3CA8"/>
    <w:rPr>
      <w:rFonts w:ascii="Times New Roman" w:eastAsia="Lucida Sans Unicode" w:hAnsi="Times New Roman" w:cs="Tahoma"/>
      <w:b/>
      <w:bCs/>
      <w:color w:val="000000"/>
      <w:sz w:val="24"/>
      <w:szCs w:val="24"/>
      <w:lang w:val="en-US" w:bidi="en-US"/>
    </w:rPr>
  </w:style>
  <w:style w:type="character" w:styleId="a3">
    <w:name w:val="Hyperlink"/>
    <w:uiPriority w:val="99"/>
    <w:unhideWhenUsed/>
    <w:rsid w:val="00EF6457"/>
    <w:rPr>
      <w:color w:val="0563C1"/>
      <w:u w:val="single"/>
    </w:rPr>
  </w:style>
  <w:style w:type="character" w:customStyle="1" w:styleId="10">
    <w:name w:val="Заголовок 1 Знак"/>
    <w:basedOn w:val="a0"/>
    <w:link w:val="1"/>
    <w:uiPriority w:val="9"/>
    <w:rsid w:val="00EF6457"/>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unhideWhenUsed/>
    <w:qFormat/>
    <w:rsid w:val="00EF6457"/>
    <w:pPr>
      <w:spacing w:before="240" w:line="259" w:lineRule="auto"/>
      <w:outlineLvl w:val="9"/>
    </w:pPr>
    <w:rPr>
      <w:rFonts w:ascii="Calibri Light" w:eastAsia="Times New Roman" w:hAnsi="Calibri Light" w:cs="Times New Roman"/>
      <w:b w:val="0"/>
      <w:bCs w:val="0"/>
      <w:color w:val="2E74B5"/>
      <w:sz w:val="32"/>
      <w:szCs w:val="32"/>
      <w:lang w:val="x-none"/>
    </w:rPr>
  </w:style>
  <w:style w:type="paragraph" w:styleId="11">
    <w:name w:val="toc 1"/>
    <w:basedOn w:val="a"/>
    <w:next w:val="a"/>
    <w:autoRedefine/>
    <w:uiPriority w:val="39"/>
    <w:unhideWhenUsed/>
    <w:rsid w:val="00EF6457"/>
    <w:pPr>
      <w:tabs>
        <w:tab w:val="right" w:leader="dot" w:pos="9498"/>
      </w:tabs>
      <w:spacing w:after="100" w:line="259" w:lineRule="auto"/>
      <w:ind w:right="-143"/>
      <w:jc w:val="center"/>
    </w:pPr>
    <w:rPr>
      <w:rFonts w:ascii="Times New Roman" w:eastAsia="Calibri" w:hAnsi="Times New Roman" w:cs="Times New Roman"/>
      <w:noProof/>
      <w:sz w:val="32"/>
      <w:szCs w:val="32"/>
    </w:rPr>
  </w:style>
  <w:style w:type="paragraph" w:styleId="a5">
    <w:name w:val="Normal (Web)"/>
    <w:basedOn w:val="a"/>
    <w:uiPriority w:val="99"/>
    <w:semiHidden/>
    <w:unhideWhenUsed/>
    <w:rsid w:val="00EF6457"/>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7E6BA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E6BA6"/>
  </w:style>
  <w:style w:type="paragraph" w:styleId="a8">
    <w:name w:val="footer"/>
    <w:basedOn w:val="a"/>
    <w:link w:val="a9"/>
    <w:uiPriority w:val="99"/>
    <w:unhideWhenUsed/>
    <w:rsid w:val="007E6BA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E6BA6"/>
  </w:style>
  <w:style w:type="paragraph" w:styleId="aa">
    <w:name w:val="footnote text"/>
    <w:basedOn w:val="a"/>
    <w:link w:val="ab"/>
    <w:uiPriority w:val="99"/>
    <w:semiHidden/>
    <w:unhideWhenUsed/>
    <w:rsid w:val="00832389"/>
    <w:pPr>
      <w:spacing w:after="0" w:line="240" w:lineRule="auto"/>
    </w:pPr>
    <w:rPr>
      <w:sz w:val="20"/>
      <w:szCs w:val="20"/>
    </w:rPr>
  </w:style>
  <w:style w:type="character" w:customStyle="1" w:styleId="ab">
    <w:name w:val="Текст сноски Знак"/>
    <w:basedOn w:val="a0"/>
    <w:link w:val="aa"/>
    <w:uiPriority w:val="99"/>
    <w:semiHidden/>
    <w:rsid w:val="00832389"/>
    <w:rPr>
      <w:sz w:val="20"/>
      <w:szCs w:val="20"/>
    </w:rPr>
  </w:style>
  <w:style w:type="character" w:styleId="ac">
    <w:name w:val="footnote reference"/>
    <w:basedOn w:val="a0"/>
    <w:uiPriority w:val="99"/>
    <w:semiHidden/>
    <w:unhideWhenUsed/>
    <w:rsid w:val="00832389"/>
    <w:rPr>
      <w:vertAlign w:val="superscript"/>
    </w:rPr>
  </w:style>
  <w:style w:type="paragraph" w:styleId="ad">
    <w:name w:val="List Paragraph"/>
    <w:basedOn w:val="a"/>
    <w:uiPriority w:val="34"/>
    <w:qFormat/>
    <w:rsid w:val="006E7C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9837">
      <w:bodyDiv w:val="1"/>
      <w:marLeft w:val="0"/>
      <w:marRight w:val="0"/>
      <w:marTop w:val="0"/>
      <w:marBottom w:val="0"/>
      <w:divBdr>
        <w:top w:val="none" w:sz="0" w:space="0" w:color="auto"/>
        <w:left w:val="none" w:sz="0" w:space="0" w:color="auto"/>
        <w:bottom w:val="none" w:sz="0" w:space="0" w:color="auto"/>
        <w:right w:val="none" w:sz="0" w:space="0" w:color="auto"/>
      </w:divBdr>
    </w:div>
    <w:div w:id="373045151">
      <w:bodyDiv w:val="1"/>
      <w:marLeft w:val="0"/>
      <w:marRight w:val="0"/>
      <w:marTop w:val="0"/>
      <w:marBottom w:val="0"/>
      <w:divBdr>
        <w:top w:val="none" w:sz="0" w:space="0" w:color="auto"/>
        <w:left w:val="none" w:sz="0" w:space="0" w:color="auto"/>
        <w:bottom w:val="none" w:sz="0" w:space="0" w:color="auto"/>
        <w:right w:val="none" w:sz="0" w:space="0" w:color="auto"/>
      </w:divBdr>
    </w:div>
    <w:div w:id="451674628">
      <w:bodyDiv w:val="1"/>
      <w:marLeft w:val="0"/>
      <w:marRight w:val="0"/>
      <w:marTop w:val="0"/>
      <w:marBottom w:val="0"/>
      <w:divBdr>
        <w:top w:val="none" w:sz="0" w:space="0" w:color="auto"/>
        <w:left w:val="none" w:sz="0" w:space="0" w:color="auto"/>
        <w:bottom w:val="none" w:sz="0" w:space="0" w:color="auto"/>
        <w:right w:val="none" w:sz="0" w:space="0" w:color="auto"/>
      </w:divBdr>
    </w:div>
    <w:div w:id="580868787">
      <w:bodyDiv w:val="1"/>
      <w:marLeft w:val="0"/>
      <w:marRight w:val="0"/>
      <w:marTop w:val="0"/>
      <w:marBottom w:val="0"/>
      <w:divBdr>
        <w:top w:val="none" w:sz="0" w:space="0" w:color="auto"/>
        <w:left w:val="none" w:sz="0" w:space="0" w:color="auto"/>
        <w:bottom w:val="none" w:sz="0" w:space="0" w:color="auto"/>
        <w:right w:val="none" w:sz="0" w:space="0" w:color="auto"/>
      </w:divBdr>
    </w:div>
    <w:div w:id="889925988">
      <w:bodyDiv w:val="1"/>
      <w:marLeft w:val="0"/>
      <w:marRight w:val="0"/>
      <w:marTop w:val="0"/>
      <w:marBottom w:val="0"/>
      <w:divBdr>
        <w:top w:val="none" w:sz="0" w:space="0" w:color="auto"/>
        <w:left w:val="none" w:sz="0" w:space="0" w:color="auto"/>
        <w:bottom w:val="none" w:sz="0" w:space="0" w:color="auto"/>
        <w:right w:val="none" w:sz="0" w:space="0" w:color="auto"/>
      </w:divBdr>
    </w:div>
    <w:div w:id="1680160566">
      <w:bodyDiv w:val="1"/>
      <w:marLeft w:val="0"/>
      <w:marRight w:val="0"/>
      <w:marTop w:val="0"/>
      <w:marBottom w:val="0"/>
      <w:divBdr>
        <w:top w:val="none" w:sz="0" w:space="0" w:color="auto"/>
        <w:left w:val="none" w:sz="0" w:space="0" w:color="auto"/>
        <w:bottom w:val="none" w:sz="0" w:space="0" w:color="auto"/>
        <w:right w:val="none" w:sz="0" w:space="0" w:color="auto"/>
      </w:divBdr>
    </w:div>
    <w:div w:id="186235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EE3E8-ADD4-482D-A2CF-7008ECF3E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7835</Words>
  <Characters>44665</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dc:creator>
  <cp:lastModifiedBy>Dmitry V Stolpovskih</cp:lastModifiedBy>
  <cp:revision>2</cp:revision>
  <cp:lastPrinted>2018-10-01T13:34:00Z</cp:lastPrinted>
  <dcterms:created xsi:type="dcterms:W3CDTF">2021-06-03T02:09:00Z</dcterms:created>
  <dcterms:modified xsi:type="dcterms:W3CDTF">2021-06-03T02:09:00Z</dcterms:modified>
</cp:coreProperties>
</file>