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C80" w:rsidRPr="007C4CA4" w:rsidRDefault="00A95C80" w:rsidP="00A95C80">
      <w:pPr>
        <w:jc w:val="center"/>
        <w:rPr>
          <w:rFonts w:ascii="Times New Roman" w:eastAsia="Calibri" w:hAnsi="Times New Roman" w:cs="Times New Roman"/>
          <w:sz w:val="28"/>
          <w:szCs w:val="28"/>
        </w:rPr>
      </w:pPr>
      <w:bookmarkStart w:id="0" w:name="_GoBack"/>
      <w:bookmarkEnd w:id="0"/>
      <w:r w:rsidRPr="007C4CA4">
        <w:rPr>
          <w:rFonts w:ascii="Times New Roman" w:eastAsia="Calibri" w:hAnsi="Times New Roman" w:cs="Times New Roman"/>
          <w:sz w:val="28"/>
          <w:szCs w:val="28"/>
        </w:rPr>
        <w:t>МИНИСТЕРСТВО ОБРАЗОВАНИЯ РЕСПУБЛИКИ БЕЛАРУСЬ</w:t>
      </w:r>
    </w:p>
    <w:p w:rsidR="00A95C80" w:rsidRPr="007C4CA4" w:rsidRDefault="00A95C80" w:rsidP="00A95C80">
      <w:pPr>
        <w:jc w:val="center"/>
        <w:rPr>
          <w:rFonts w:ascii="Times New Roman" w:eastAsia="Calibri" w:hAnsi="Times New Roman" w:cs="Times New Roman"/>
          <w:sz w:val="28"/>
          <w:szCs w:val="28"/>
        </w:rPr>
      </w:pPr>
      <w:r w:rsidRPr="007C4CA4">
        <w:rPr>
          <w:rFonts w:ascii="Times New Roman" w:eastAsia="Calibri" w:hAnsi="Times New Roman" w:cs="Times New Roman"/>
          <w:sz w:val="28"/>
          <w:szCs w:val="28"/>
        </w:rPr>
        <w:t>Учреждение образования</w:t>
      </w:r>
    </w:p>
    <w:p w:rsidR="00A95C80" w:rsidRPr="007C4CA4" w:rsidRDefault="00A95C80" w:rsidP="00A95C80">
      <w:pPr>
        <w:jc w:val="center"/>
        <w:rPr>
          <w:rFonts w:ascii="Times New Roman" w:eastAsia="Calibri" w:hAnsi="Times New Roman" w:cs="Times New Roman"/>
          <w:sz w:val="28"/>
          <w:szCs w:val="28"/>
        </w:rPr>
      </w:pPr>
      <w:r w:rsidRPr="007C4CA4">
        <w:rPr>
          <w:rFonts w:ascii="Times New Roman" w:eastAsia="Calibri" w:hAnsi="Times New Roman" w:cs="Times New Roman"/>
          <w:sz w:val="28"/>
          <w:szCs w:val="28"/>
        </w:rPr>
        <w:t>«Гродненский государственный университет имени Янки Купалы»</w:t>
      </w:r>
    </w:p>
    <w:p w:rsidR="00A95C80" w:rsidRPr="007C4CA4" w:rsidRDefault="00A95C80" w:rsidP="00A95C80">
      <w:pPr>
        <w:jc w:val="center"/>
        <w:rPr>
          <w:rFonts w:ascii="Times New Roman" w:eastAsia="Calibri" w:hAnsi="Times New Roman" w:cs="Times New Roman"/>
          <w:sz w:val="28"/>
          <w:szCs w:val="28"/>
        </w:rPr>
      </w:pPr>
      <w:r w:rsidRPr="007C4CA4">
        <w:rPr>
          <w:rFonts w:ascii="Times New Roman" w:eastAsia="Calibri" w:hAnsi="Times New Roman" w:cs="Times New Roman"/>
          <w:sz w:val="28"/>
          <w:szCs w:val="28"/>
        </w:rPr>
        <w:t>Юридический факультет</w:t>
      </w:r>
    </w:p>
    <w:p w:rsidR="00A95C80" w:rsidRPr="007C4CA4" w:rsidRDefault="00A95C80" w:rsidP="00A95C80">
      <w:pPr>
        <w:jc w:val="center"/>
        <w:rPr>
          <w:rFonts w:ascii="Times New Roman" w:eastAsia="Calibri" w:hAnsi="Times New Roman" w:cs="Times New Roman"/>
          <w:sz w:val="28"/>
          <w:szCs w:val="28"/>
        </w:rPr>
      </w:pPr>
      <w:r w:rsidRPr="007C4CA4">
        <w:rPr>
          <w:rFonts w:ascii="Times New Roman" w:eastAsia="Calibri" w:hAnsi="Times New Roman" w:cs="Times New Roman"/>
          <w:sz w:val="28"/>
          <w:szCs w:val="28"/>
        </w:rPr>
        <w:t xml:space="preserve">Кафедра </w:t>
      </w:r>
      <w:r w:rsidRPr="007C4CA4">
        <w:rPr>
          <w:rFonts w:ascii="Times New Roman" w:hAnsi="Times New Roman" w:cs="Times New Roman"/>
          <w:sz w:val="28"/>
          <w:szCs w:val="28"/>
        </w:rPr>
        <w:t>международного права</w:t>
      </w:r>
    </w:p>
    <w:p w:rsidR="00A95C80" w:rsidRPr="007C4CA4" w:rsidRDefault="00A95C80" w:rsidP="00A95C80">
      <w:pPr>
        <w:jc w:val="both"/>
        <w:rPr>
          <w:rFonts w:ascii="Times New Roman" w:eastAsia="Calibri" w:hAnsi="Times New Roman" w:cs="Times New Roman"/>
          <w:sz w:val="28"/>
          <w:szCs w:val="28"/>
        </w:rPr>
      </w:pPr>
    </w:p>
    <w:p w:rsidR="007C4CA4" w:rsidRDefault="007C4CA4" w:rsidP="007C4CA4">
      <w:pPr>
        <w:jc w:val="center"/>
        <w:rPr>
          <w:rFonts w:ascii="Times New Roman" w:eastAsia="Calibri" w:hAnsi="Times New Roman" w:cs="Times New Roman"/>
          <w:sz w:val="28"/>
          <w:szCs w:val="28"/>
        </w:rPr>
      </w:pPr>
    </w:p>
    <w:p w:rsidR="00A95C80" w:rsidRPr="007C4CA4" w:rsidRDefault="007C4CA4" w:rsidP="007C4CA4">
      <w:pPr>
        <w:jc w:val="center"/>
        <w:rPr>
          <w:rFonts w:ascii="Times New Roman" w:eastAsia="Calibri" w:hAnsi="Times New Roman" w:cs="Times New Roman"/>
          <w:sz w:val="28"/>
          <w:szCs w:val="28"/>
        </w:rPr>
      </w:pPr>
      <w:r>
        <w:rPr>
          <w:rFonts w:ascii="Times New Roman" w:eastAsia="Calibri" w:hAnsi="Times New Roman" w:cs="Times New Roman"/>
          <w:sz w:val="28"/>
          <w:szCs w:val="28"/>
        </w:rPr>
        <w:t>СТУПЧИК АЛЕКСЕЙ МИХАЙЛОВИЧ</w:t>
      </w:r>
    </w:p>
    <w:p w:rsidR="00A95C80" w:rsidRPr="007C4CA4" w:rsidRDefault="007C4CA4" w:rsidP="00A95C80">
      <w:pPr>
        <w:jc w:val="center"/>
        <w:rPr>
          <w:rFonts w:ascii="Times New Roman" w:eastAsia="Calibri" w:hAnsi="Times New Roman" w:cs="Times New Roman"/>
          <w:b/>
          <w:sz w:val="28"/>
          <w:szCs w:val="28"/>
        </w:rPr>
      </w:pPr>
      <w:r w:rsidRPr="007C4CA4">
        <w:rPr>
          <w:rFonts w:ascii="Times New Roman" w:eastAsia="Calibri" w:hAnsi="Times New Roman" w:cs="Times New Roman"/>
          <w:b/>
          <w:sz w:val="28"/>
          <w:szCs w:val="28"/>
        </w:rPr>
        <w:t>Система коллективных мер по поддержанию безопасности в рамках ООН</w:t>
      </w:r>
    </w:p>
    <w:p w:rsidR="00A95C80" w:rsidRPr="007C4CA4" w:rsidRDefault="00A95C80" w:rsidP="00A95C80">
      <w:pPr>
        <w:jc w:val="center"/>
        <w:rPr>
          <w:rFonts w:ascii="Times New Roman" w:eastAsia="Calibri" w:hAnsi="Times New Roman" w:cs="Times New Roman"/>
          <w:sz w:val="28"/>
          <w:szCs w:val="28"/>
        </w:rPr>
      </w:pPr>
      <w:r w:rsidRPr="007C4CA4">
        <w:rPr>
          <w:rFonts w:ascii="Times New Roman" w:eastAsia="Calibri" w:hAnsi="Times New Roman" w:cs="Times New Roman"/>
          <w:sz w:val="28"/>
          <w:szCs w:val="28"/>
        </w:rPr>
        <w:t xml:space="preserve">Курсовая работа </w:t>
      </w:r>
    </w:p>
    <w:p w:rsidR="00A95C80" w:rsidRPr="007C4CA4" w:rsidRDefault="00A95C80" w:rsidP="00A95C80">
      <w:pPr>
        <w:jc w:val="center"/>
        <w:rPr>
          <w:rFonts w:ascii="Times New Roman" w:eastAsia="Calibri" w:hAnsi="Times New Roman" w:cs="Times New Roman"/>
          <w:sz w:val="28"/>
          <w:szCs w:val="28"/>
        </w:rPr>
      </w:pPr>
      <w:r w:rsidRPr="007C4CA4">
        <w:rPr>
          <w:rFonts w:ascii="Times New Roman" w:eastAsia="Calibri" w:hAnsi="Times New Roman" w:cs="Times New Roman"/>
          <w:sz w:val="28"/>
          <w:szCs w:val="28"/>
        </w:rPr>
        <w:t>студента 3 курса специальности</w:t>
      </w:r>
    </w:p>
    <w:p w:rsidR="00A95C80" w:rsidRPr="007C4CA4" w:rsidRDefault="00A95C80" w:rsidP="00A95C80">
      <w:pPr>
        <w:jc w:val="center"/>
        <w:rPr>
          <w:rFonts w:ascii="Times New Roman" w:eastAsia="Calibri" w:hAnsi="Times New Roman" w:cs="Times New Roman"/>
          <w:sz w:val="28"/>
          <w:szCs w:val="28"/>
        </w:rPr>
      </w:pPr>
      <w:r w:rsidRPr="007C4CA4">
        <w:rPr>
          <w:rFonts w:ascii="Times New Roman" w:eastAsia="Calibri" w:hAnsi="Times New Roman" w:cs="Times New Roman"/>
          <w:sz w:val="28"/>
          <w:szCs w:val="28"/>
        </w:rPr>
        <w:t>1-</w:t>
      </w:r>
      <w:r w:rsidR="007C4CA4">
        <w:rPr>
          <w:rFonts w:ascii="Times New Roman" w:eastAsia="Calibri" w:hAnsi="Times New Roman" w:cs="Times New Roman"/>
          <w:sz w:val="28"/>
          <w:szCs w:val="28"/>
        </w:rPr>
        <w:t>24 01 03</w:t>
      </w:r>
      <w:r w:rsidRPr="007C4CA4">
        <w:rPr>
          <w:rFonts w:ascii="Times New Roman" w:eastAsia="Calibri" w:hAnsi="Times New Roman" w:cs="Times New Roman"/>
          <w:sz w:val="28"/>
          <w:szCs w:val="28"/>
        </w:rPr>
        <w:t xml:space="preserve"> «</w:t>
      </w:r>
      <w:r w:rsidR="007C4CA4">
        <w:rPr>
          <w:rFonts w:ascii="Times New Roman" w:eastAsia="Calibri" w:hAnsi="Times New Roman" w:cs="Times New Roman"/>
          <w:sz w:val="28"/>
          <w:szCs w:val="28"/>
        </w:rPr>
        <w:t>Экономическое право</w:t>
      </w:r>
      <w:r w:rsidRPr="007C4CA4">
        <w:rPr>
          <w:rFonts w:ascii="Times New Roman" w:eastAsia="Calibri" w:hAnsi="Times New Roman" w:cs="Times New Roman"/>
          <w:sz w:val="28"/>
          <w:szCs w:val="28"/>
        </w:rPr>
        <w:t>»</w:t>
      </w:r>
    </w:p>
    <w:p w:rsidR="00A95C80" w:rsidRPr="007C4CA4" w:rsidRDefault="00A95C80" w:rsidP="00A95C80">
      <w:pPr>
        <w:jc w:val="center"/>
        <w:rPr>
          <w:rFonts w:ascii="Times New Roman" w:eastAsia="Calibri" w:hAnsi="Times New Roman" w:cs="Times New Roman"/>
          <w:sz w:val="28"/>
          <w:szCs w:val="28"/>
        </w:rPr>
      </w:pPr>
      <w:r w:rsidRPr="007C4CA4">
        <w:rPr>
          <w:rFonts w:ascii="Times New Roman" w:eastAsia="Calibri" w:hAnsi="Times New Roman" w:cs="Times New Roman"/>
          <w:sz w:val="28"/>
          <w:szCs w:val="28"/>
        </w:rPr>
        <w:t>дневной формы получения образования</w:t>
      </w:r>
    </w:p>
    <w:p w:rsidR="00A95C80" w:rsidRPr="007C4CA4" w:rsidRDefault="00A95C80" w:rsidP="00A95C80">
      <w:pPr>
        <w:jc w:val="both"/>
        <w:rPr>
          <w:rFonts w:ascii="Times New Roman" w:eastAsia="Calibri" w:hAnsi="Times New Roman" w:cs="Times New Roman"/>
          <w:sz w:val="28"/>
          <w:szCs w:val="28"/>
        </w:rPr>
      </w:pPr>
    </w:p>
    <w:p w:rsidR="00A95C80" w:rsidRPr="007C4CA4" w:rsidRDefault="00A95C80" w:rsidP="00A95C80">
      <w:pPr>
        <w:jc w:val="both"/>
        <w:rPr>
          <w:rFonts w:ascii="Times New Roman" w:eastAsia="Calibri" w:hAnsi="Times New Roman" w:cs="Times New Roman"/>
          <w:sz w:val="28"/>
          <w:szCs w:val="28"/>
        </w:rPr>
      </w:pPr>
    </w:p>
    <w:p w:rsidR="00A95C80" w:rsidRPr="007C4CA4" w:rsidRDefault="00A95C80" w:rsidP="00A95C80">
      <w:pPr>
        <w:jc w:val="both"/>
        <w:rPr>
          <w:rFonts w:ascii="Times New Roman" w:eastAsia="Calibri" w:hAnsi="Times New Roman" w:cs="Times New Roman"/>
          <w:sz w:val="28"/>
          <w:szCs w:val="28"/>
        </w:rPr>
      </w:pPr>
    </w:p>
    <w:p w:rsidR="00A95C80" w:rsidRPr="007C4CA4" w:rsidRDefault="00A95C80" w:rsidP="00A95C80">
      <w:pPr>
        <w:jc w:val="right"/>
        <w:rPr>
          <w:rFonts w:ascii="Times New Roman" w:eastAsia="Calibri" w:hAnsi="Times New Roman" w:cs="Times New Roman"/>
          <w:sz w:val="28"/>
          <w:szCs w:val="28"/>
        </w:rPr>
      </w:pPr>
      <w:r w:rsidRPr="007C4CA4">
        <w:rPr>
          <w:rFonts w:ascii="Times New Roman" w:eastAsia="Calibri" w:hAnsi="Times New Roman" w:cs="Times New Roman"/>
          <w:sz w:val="28"/>
          <w:szCs w:val="28"/>
        </w:rPr>
        <w:t>Научный руководитель</w:t>
      </w:r>
    </w:p>
    <w:p w:rsidR="00A95C80" w:rsidRPr="007C4CA4" w:rsidRDefault="007C4CA4" w:rsidP="00A95C80">
      <w:pPr>
        <w:jc w:val="right"/>
        <w:rPr>
          <w:rFonts w:ascii="Times New Roman" w:eastAsia="Calibri" w:hAnsi="Times New Roman" w:cs="Times New Roman"/>
          <w:sz w:val="28"/>
          <w:szCs w:val="28"/>
        </w:rPr>
      </w:pPr>
      <w:r>
        <w:rPr>
          <w:rFonts w:ascii="Times New Roman" w:eastAsia="Calibri" w:hAnsi="Times New Roman" w:cs="Times New Roman"/>
          <w:sz w:val="28"/>
          <w:szCs w:val="28"/>
        </w:rPr>
        <w:t>Корнева Елена Станиславовна</w:t>
      </w:r>
      <w:r w:rsidR="00A95C80" w:rsidRPr="007C4CA4">
        <w:rPr>
          <w:rFonts w:ascii="Times New Roman" w:eastAsia="Calibri" w:hAnsi="Times New Roman" w:cs="Times New Roman"/>
          <w:sz w:val="28"/>
          <w:szCs w:val="28"/>
        </w:rPr>
        <w:t>,</w:t>
      </w:r>
    </w:p>
    <w:p w:rsidR="00A95C80" w:rsidRDefault="007C4CA4" w:rsidP="007C4CA4">
      <w:pPr>
        <w:jc w:val="right"/>
        <w:rPr>
          <w:rFonts w:ascii="Times New Roman" w:eastAsia="Calibri" w:hAnsi="Times New Roman" w:cs="Times New Roman"/>
          <w:sz w:val="28"/>
          <w:szCs w:val="28"/>
        </w:rPr>
      </w:pPr>
      <w:r>
        <w:rPr>
          <w:rFonts w:ascii="Times New Roman" w:eastAsia="Calibri" w:hAnsi="Times New Roman" w:cs="Times New Roman"/>
          <w:sz w:val="28"/>
          <w:szCs w:val="28"/>
        </w:rPr>
        <w:t>старший преподаватель кафедры</w:t>
      </w:r>
    </w:p>
    <w:p w:rsidR="007C4CA4" w:rsidRPr="007C4CA4" w:rsidRDefault="007C4CA4" w:rsidP="007C4CA4">
      <w:pPr>
        <w:jc w:val="right"/>
        <w:rPr>
          <w:rFonts w:ascii="Times New Roman" w:eastAsia="Calibri" w:hAnsi="Times New Roman" w:cs="Times New Roman"/>
          <w:sz w:val="28"/>
          <w:szCs w:val="28"/>
        </w:rPr>
      </w:pPr>
      <w:r>
        <w:rPr>
          <w:rFonts w:ascii="Times New Roman" w:eastAsia="Calibri" w:hAnsi="Times New Roman" w:cs="Times New Roman"/>
          <w:sz w:val="28"/>
          <w:szCs w:val="28"/>
        </w:rPr>
        <w:t>международного права</w:t>
      </w:r>
    </w:p>
    <w:p w:rsidR="00A95C80" w:rsidRPr="007C4CA4" w:rsidRDefault="00A95C80" w:rsidP="00A95C80">
      <w:pPr>
        <w:jc w:val="both"/>
        <w:rPr>
          <w:rFonts w:ascii="Times New Roman" w:eastAsia="Calibri" w:hAnsi="Times New Roman" w:cs="Times New Roman"/>
          <w:sz w:val="28"/>
          <w:szCs w:val="28"/>
        </w:rPr>
      </w:pPr>
    </w:p>
    <w:p w:rsidR="007C4CA4" w:rsidRPr="007C4CA4" w:rsidRDefault="007C4CA4" w:rsidP="00A95C80">
      <w:pPr>
        <w:jc w:val="both"/>
        <w:rPr>
          <w:rFonts w:ascii="Times New Roman" w:eastAsia="Calibri" w:hAnsi="Times New Roman" w:cs="Times New Roman"/>
          <w:sz w:val="28"/>
          <w:szCs w:val="28"/>
        </w:rPr>
      </w:pPr>
    </w:p>
    <w:p w:rsidR="007C4CA4" w:rsidRDefault="007C4CA4" w:rsidP="00A95C80">
      <w:pPr>
        <w:jc w:val="center"/>
        <w:rPr>
          <w:rFonts w:ascii="Times New Roman" w:eastAsia="Calibri" w:hAnsi="Times New Roman" w:cs="Times New Roman"/>
          <w:sz w:val="28"/>
          <w:szCs w:val="28"/>
        </w:rPr>
      </w:pPr>
    </w:p>
    <w:p w:rsidR="007C4CA4" w:rsidRDefault="007C4CA4" w:rsidP="00A95C80">
      <w:pPr>
        <w:jc w:val="center"/>
        <w:rPr>
          <w:rFonts w:ascii="Times New Roman" w:eastAsia="Calibri" w:hAnsi="Times New Roman" w:cs="Times New Roman"/>
          <w:sz w:val="28"/>
          <w:szCs w:val="28"/>
        </w:rPr>
      </w:pPr>
    </w:p>
    <w:p w:rsidR="00A95C80" w:rsidRPr="007C4CA4" w:rsidRDefault="009D18A0" w:rsidP="00A95C80">
      <w:pPr>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pict>
          <v:rect id="_x0000_s1026" style="position:absolute;left:0;text-align:left;margin-left:220.2pt;margin-top:21.95pt;width:25.5pt;height:15pt;z-index:251658240" strokecolor="white [3212]"/>
        </w:pict>
      </w:r>
      <w:r w:rsidR="00A95C80" w:rsidRPr="007C4CA4">
        <w:rPr>
          <w:rFonts w:ascii="Times New Roman" w:eastAsia="Calibri" w:hAnsi="Times New Roman" w:cs="Times New Roman"/>
          <w:sz w:val="28"/>
          <w:szCs w:val="28"/>
        </w:rPr>
        <w:t>Гродно 201</w:t>
      </w:r>
      <w:r w:rsidR="007C4CA4">
        <w:rPr>
          <w:rFonts w:ascii="Times New Roman" w:eastAsia="Calibri" w:hAnsi="Times New Roman" w:cs="Times New Roman"/>
          <w:sz w:val="28"/>
          <w:szCs w:val="28"/>
        </w:rPr>
        <w:t>6</w:t>
      </w:r>
    </w:p>
    <w:p w:rsidR="007C4CA4" w:rsidRPr="00DD1B14" w:rsidRDefault="007C4CA4" w:rsidP="00DD1B14">
      <w:pPr>
        <w:rPr>
          <w:rFonts w:ascii="Times New Roman" w:hAnsi="Times New Roman" w:cs="Times New Roman"/>
          <w:b/>
          <w:sz w:val="28"/>
          <w:szCs w:val="28"/>
        </w:rPr>
      </w:pPr>
      <w:r w:rsidRPr="00DD1B14">
        <w:rPr>
          <w:rFonts w:ascii="Times New Roman" w:hAnsi="Times New Roman" w:cs="Times New Roman"/>
          <w:b/>
          <w:sz w:val="28"/>
          <w:szCs w:val="28"/>
        </w:rPr>
        <w:lastRenderedPageBreak/>
        <w:t>СОДЕРЖАНИЕ</w:t>
      </w:r>
    </w:p>
    <w:p w:rsidR="00DD1B14" w:rsidRPr="00E07F69" w:rsidRDefault="00DD1B14" w:rsidP="00DD1B14">
      <w:pPr>
        <w:rPr>
          <w:rFonts w:ascii="Times New Roman" w:hAnsi="Times New Roman" w:cs="Times New Roman"/>
          <w:b/>
          <w:sz w:val="28"/>
          <w:szCs w:val="28"/>
        </w:rPr>
      </w:pPr>
      <w:r w:rsidRPr="00DD1B14">
        <w:rPr>
          <w:rFonts w:ascii="Times New Roman" w:hAnsi="Times New Roman" w:cs="Times New Roman"/>
          <w:b/>
          <w:sz w:val="28"/>
          <w:szCs w:val="28"/>
        </w:rPr>
        <w:t>ВВЕДЕНИЕ</w:t>
      </w:r>
      <w:r w:rsidR="00E07F69" w:rsidRPr="00E07F69">
        <w:rPr>
          <w:rFonts w:ascii="Times New Roman" w:hAnsi="Times New Roman" w:cs="Times New Roman"/>
          <w:b/>
          <w:sz w:val="28"/>
          <w:szCs w:val="28"/>
        </w:rPr>
        <w:t>..................</w:t>
      </w:r>
      <w:r w:rsidR="00A84BE5" w:rsidRPr="00A84BE5">
        <w:rPr>
          <w:rFonts w:ascii="Times New Roman" w:hAnsi="Times New Roman" w:cs="Times New Roman"/>
          <w:b/>
          <w:sz w:val="28"/>
          <w:szCs w:val="28"/>
        </w:rPr>
        <w:t>...............................................................................</w:t>
      </w:r>
      <w:r w:rsidR="00E07F69" w:rsidRPr="00E07F69">
        <w:rPr>
          <w:rFonts w:ascii="Times New Roman" w:hAnsi="Times New Roman" w:cs="Times New Roman"/>
          <w:b/>
          <w:sz w:val="28"/>
          <w:szCs w:val="28"/>
        </w:rPr>
        <w:t>............4</w:t>
      </w:r>
    </w:p>
    <w:p w:rsidR="00DD1B14" w:rsidRPr="00A84BE5" w:rsidRDefault="00DD1B14" w:rsidP="00DD1B14">
      <w:pPr>
        <w:rPr>
          <w:rFonts w:ascii="Times New Roman" w:hAnsi="Times New Roman" w:cs="Times New Roman"/>
          <w:b/>
          <w:sz w:val="28"/>
          <w:szCs w:val="28"/>
        </w:rPr>
      </w:pPr>
      <w:r w:rsidRPr="00DD1B14">
        <w:rPr>
          <w:rFonts w:ascii="Times New Roman" w:hAnsi="Times New Roman" w:cs="Times New Roman"/>
          <w:b/>
          <w:sz w:val="28"/>
          <w:szCs w:val="28"/>
        </w:rPr>
        <w:t>ГЛАВА 1 ОБЩАЯ ХАРАКТЕРИСТИКА СИСТЕМЫ КОЛЕКТИВНОЙ БЕЗОПАСНОСТИ В РАМКАХ ООН</w:t>
      </w:r>
      <w:r w:rsidR="00E07F69" w:rsidRPr="00E07F69">
        <w:rPr>
          <w:rFonts w:ascii="Times New Roman" w:hAnsi="Times New Roman" w:cs="Times New Roman"/>
          <w:b/>
          <w:sz w:val="28"/>
          <w:szCs w:val="28"/>
        </w:rPr>
        <w:t>.......</w:t>
      </w:r>
      <w:r w:rsidR="00A84BE5" w:rsidRPr="00A84BE5">
        <w:rPr>
          <w:rFonts w:ascii="Times New Roman" w:hAnsi="Times New Roman" w:cs="Times New Roman"/>
          <w:b/>
          <w:sz w:val="28"/>
          <w:szCs w:val="28"/>
        </w:rPr>
        <w:t>...........................................</w:t>
      </w:r>
      <w:r w:rsidR="00E07F69" w:rsidRPr="00E07F69">
        <w:rPr>
          <w:rFonts w:ascii="Times New Roman" w:hAnsi="Times New Roman" w:cs="Times New Roman"/>
          <w:b/>
          <w:sz w:val="28"/>
          <w:szCs w:val="28"/>
        </w:rPr>
        <w:t>..............</w:t>
      </w:r>
      <w:r w:rsidR="00A84BE5" w:rsidRPr="00A84BE5">
        <w:rPr>
          <w:rFonts w:ascii="Times New Roman" w:hAnsi="Times New Roman" w:cs="Times New Roman"/>
          <w:b/>
          <w:sz w:val="28"/>
          <w:szCs w:val="28"/>
        </w:rPr>
        <w:t>6</w:t>
      </w:r>
    </w:p>
    <w:p w:rsidR="007C4CA4" w:rsidRPr="00A84BE5" w:rsidRDefault="00DD1B14" w:rsidP="00DD1B14">
      <w:pPr>
        <w:rPr>
          <w:rFonts w:ascii="Times New Roman" w:hAnsi="Times New Roman" w:cs="Times New Roman"/>
          <w:b/>
          <w:sz w:val="28"/>
          <w:szCs w:val="28"/>
        </w:rPr>
      </w:pPr>
      <w:r w:rsidRPr="00DD1B14">
        <w:rPr>
          <w:rFonts w:ascii="Times New Roman" w:hAnsi="Times New Roman" w:cs="Times New Roman"/>
          <w:b/>
          <w:sz w:val="28"/>
          <w:szCs w:val="28"/>
        </w:rPr>
        <w:t>ГЛАВА 2 РАЗОРУЖЕНИЕ И ОГРАНИЕЧЕНИЕ ВООРУЖЕНИЙ КАК МЕРЫ ПО ПОДДЕРЖАНИЮ МЕЖДУНАРОДНОГО МИРА</w:t>
      </w:r>
      <w:r w:rsidR="00A84BE5" w:rsidRPr="00A84BE5">
        <w:rPr>
          <w:rFonts w:ascii="Times New Roman" w:hAnsi="Times New Roman" w:cs="Times New Roman"/>
          <w:b/>
          <w:sz w:val="28"/>
          <w:szCs w:val="28"/>
        </w:rPr>
        <w:t>.................13</w:t>
      </w:r>
    </w:p>
    <w:p w:rsidR="00DD1B14" w:rsidRPr="00A84BE5" w:rsidRDefault="00DD1B14" w:rsidP="00DD1B14">
      <w:pPr>
        <w:rPr>
          <w:rFonts w:ascii="Times New Roman" w:hAnsi="Times New Roman" w:cs="Times New Roman"/>
          <w:b/>
          <w:sz w:val="28"/>
          <w:szCs w:val="28"/>
        </w:rPr>
      </w:pPr>
      <w:r w:rsidRPr="00DD1B14">
        <w:rPr>
          <w:rFonts w:ascii="Times New Roman" w:hAnsi="Times New Roman" w:cs="Times New Roman"/>
          <w:b/>
          <w:sz w:val="28"/>
          <w:szCs w:val="28"/>
        </w:rPr>
        <w:t>ГЛАВА 3 МИРОТВОРЧЕСКАЯ ДЕЯТЕЛЬНОСТЬ ООН</w:t>
      </w:r>
      <w:r w:rsidR="00A84BE5" w:rsidRPr="00A84BE5">
        <w:rPr>
          <w:rFonts w:ascii="Times New Roman" w:hAnsi="Times New Roman" w:cs="Times New Roman"/>
          <w:b/>
          <w:sz w:val="28"/>
          <w:szCs w:val="28"/>
        </w:rPr>
        <w:t>..........................22</w:t>
      </w:r>
    </w:p>
    <w:p w:rsidR="00DD1B14" w:rsidRPr="00A84BE5" w:rsidRDefault="00DD1B14" w:rsidP="00DD1B14">
      <w:pPr>
        <w:rPr>
          <w:rFonts w:ascii="Times New Roman" w:hAnsi="Times New Roman" w:cs="Times New Roman"/>
          <w:b/>
          <w:sz w:val="28"/>
          <w:szCs w:val="28"/>
        </w:rPr>
      </w:pPr>
      <w:r w:rsidRPr="00DD1B14">
        <w:rPr>
          <w:rFonts w:ascii="Times New Roman" w:hAnsi="Times New Roman" w:cs="Times New Roman"/>
          <w:b/>
          <w:sz w:val="28"/>
          <w:szCs w:val="28"/>
        </w:rPr>
        <w:t>ЗАКЛЮЧЕНИЕ</w:t>
      </w:r>
      <w:r w:rsidR="00A84BE5" w:rsidRPr="00A84BE5">
        <w:rPr>
          <w:rFonts w:ascii="Times New Roman" w:hAnsi="Times New Roman" w:cs="Times New Roman"/>
          <w:b/>
          <w:sz w:val="28"/>
          <w:szCs w:val="28"/>
        </w:rPr>
        <w:t>...............</w:t>
      </w:r>
      <w:r w:rsidR="00A84BE5">
        <w:rPr>
          <w:rFonts w:ascii="Times New Roman" w:hAnsi="Times New Roman" w:cs="Times New Roman"/>
          <w:b/>
          <w:sz w:val="28"/>
          <w:szCs w:val="28"/>
          <w:lang w:val="en-US"/>
        </w:rPr>
        <w:t>...................................................................................</w:t>
      </w:r>
      <w:r w:rsidR="00A84BE5" w:rsidRPr="00A84BE5">
        <w:rPr>
          <w:rFonts w:ascii="Times New Roman" w:hAnsi="Times New Roman" w:cs="Times New Roman"/>
          <w:b/>
          <w:sz w:val="28"/>
          <w:szCs w:val="28"/>
        </w:rPr>
        <w:t>.31</w:t>
      </w:r>
    </w:p>
    <w:p w:rsidR="00DD1B14" w:rsidRPr="00A84BE5" w:rsidRDefault="00DD1B14" w:rsidP="00DD1B14">
      <w:pPr>
        <w:rPr>
          <w:rFonts w:ascii="Times New Roman" w:hAnsi="Times New Roman" w:cs="Times New Roman"/>
          <w:b/>
          <w:sz w:val="28"/>
          <w:szCs w:val="28"/>
        </w:rPr>
      </w:pPr>
      <w:r w:rsidRPr="00DD1B14">
        <w:rPr>
          <w:rFonts w:ascii="Times New Roman" w:hAnsi="Times New Roman" w:cs="Times New Roman"/>
          <w:b/>
          <w:sz w:val="28"/>
          <w:szCs w:val="28"/>
        </w:rPr>
        <w:t>СПИСОК ИСПОЛЬЗОВАНЫХ ИСТОЧНИКОВ</w:t>
      </w:r>
      <w:r w:rsidR="00A84BE5" w:rsidRPr="00A84BE5">
        <w:rPr>
          <w:rFonts w:ascii="Times New Roman" w:hAnsi="Times New Roman" w:cs="Times New Roman"/>
          <w:b/>
          <w:sz w:val="28"/>
          <w:szCs w:val="28"/>
        </w:rPr>
        <w:t>...</w:t>
      </w:r>
      <w:r w:rsidR="00A84BE5">
        <w:rPr>
          <w:rFonts w:ascii="Times New Roman" w:hAnsi="Times New Roman" w:cs="Times New Roman"/>
          <w:b/>
          <w:sz w:val="28"/>
          <w:szCs w:val="28"/>
          <w:lang w:val="en-US"/>
        </w:rPr>
        <w:t>...............................</w:t>
      </w:r>
      <w:r w:rsidR="00A84BE5" w:rsidRPr="00A84BE5">
        <w:rPr>
          <w:rFonts w:ascii="Times New Roman" w:hAnsi="Times New Roman" w:cs="Times New Roman"/>
          <w:b/>
          <w:sz w:val="28"/>
          <w:szCs w:val="28"/>
        </w:rPr>
        <w:t>.......33</w:t>
      </w:r>
    </w:p>
    <w:p w:rsidR="007C4CA4" w:rsidRDefault="007C4CA4" w:rsidP="00A95C80">
      <w:pPr>
        <w:jc w:val="both"/>
        <w:rPr>
          <w:rFonts w:ascii="Times New Roman" w:eastAsia="Calibri" w:hAnsi="Times New Roman" w:cs="Times New Roman"/>
          <w:sz w:val="28"/>
          <w:szCs w:val="28"/>
        </w:rPr>
      </w:pPr>
    </w:p>
    <w:p w:rsidR="007C4CA4" w:rsidRDefault="007C4CA4" w:rsidP="00A95C80">
      <w:pPr>
        <w:jc w:val="both"/>
        <w:rPr>
          <w:rFonts w:ascii="Times New Roman" w:eastAsia="Calibri" w:hAnsi="Times New Roman" w:cs="Times New Roman"/>
          <w:sz w:val="28"/>
          <w:szCs w:val="28"/>
        </w:rPr>
      </w:pPr>
    </w:p>
    <w:p w:rsidR="007C4CA4" w:rsidRDefault="007C4CA4" w:rsidP="00A95C80">
      <w:pPr>
        <w:jc w:val="both"/>
        <w:rPr>
          <w:rFonts w:ascii="Times New Roman" w:eastAsia="Calibri" w:hAnsi="Times New Roman" w:cs="Times New Roman"/>
          <w:sz w:val="28"/>
          <w:szCs w:val="28"/>
        </w:rPr>
      </w:pPr>
    </w:p>
    <w:p w:rsidR="007C4CA4" w:rsidRDefault="007C4CA4" w:rsidP="00A95C80">
      <w:pPr>
        <w:jc w:val="both"/>
        <w:rPr>
          <w:rFonts w:ascii="Times New Roman" w:eastAsia="Calibri" w:hAnsi="Times New Roman" w:cs="Times New Roman"/>
          <w:sz w:val="28"/>
          <w:szCs w:val="28"/>
        </w:rPr>
      </w:pPr>
    </w:p>
    <w:p w:rsidR="007C4CA4" w:rsidRDefault="007C4CA4" w:rsidP="00A95C80">
      <w:pPr>
        <w:jc w:val="both"/>
        <w:rPr>
          <w:rFonts w:ascii="Times New Roman" w:eastAsia="Calibri" w:hAnsi="Times New Roman" w:cs="Times New Roman"/>
          <w:sz w:val="28"/>
          <w:szCs w:val="28"/>
        </w:rPr>
      </w:pPr>
    </w:p>
    <w:p w:rsidR="007C4CA4" w:rsidRDefault="007C4CA4" w:rsidP="00A95C80">
      <w:pPr>
        <w:jc w:val="both"/>
        <w:rPr>
          <w:rFonts w:ascii="Times New Roman" w:eastAsia="Calibri" w:hAnsi="Times New Roman" w:cs="Times New Roman"/>
          <w:sz w:val="28"/>
          <w:szCs w:val="28"/>
        </w:rPr>
      </w:pPr>
    </w:p>
    <w:p w:rsidR="007C4CA4" w:rsidRDefault="007C4CA4" w:rsidP="00A95C80">
      <w:pPr>
        <w:jc w:val="both"/>
        <w:rPr>
          <w:rFonts w:ascii="Times New Roman" w:eastAsia="Calibri" w:hAnsi="Times New Roman" w:cs="Times New Roman"/>
          <w:sz w:val="28"/>
          <w:szCs w:val="28"/>
        </w:rPr>
      </w:pPr>
    </w:p>
    <w:p w:rsidR="007C4CA4" w:rsidRDefault="007C4CA4" w:rsidP="00A95C80">
      <w:pPr>
        <w:jc w:val="both"/>
        <w:rPr>
          <w:rFonts w:ascii="Times New Roman" w:eastAsia="Calibri" w:hAnsi="Times New Roman" w:cs="Times New Roman"/>
          <w:sz w:val="28"/>
          <w:szCs w:val="28"/>
        </w:rPr>
      </w:pPr>
    </w:p>
    <w:p w:rsidR="007C4CA4" w:rsidRDefault="007C4CA4" w:rsidP="00A95C80">
      <w:pPr>
        <w:jc w:val="both"/>
        <w:rPr>
          <w:rFonts w:ascii="Times New Roman" w:eastAsia="Calibri" w:hAnsi="Times New Roman" w:cs="Times New Roman"/>
          <w:sz w:val="28"/>
          <w:szCs w:val="28"/>
        </w:rPr>
      </w:pPr>
    </w:p>
    <w:p w:rsidR="007C4CA4" w:rsidRDefault="007C4CA4" w:rsidP="00A95C80">
      <w:pPr>
        <w:jc w:val="both"/>
        <w:rPr>
          <w:rFonts w:ascii="Times New Roman" w:eastAsia="Calibri" w:hAnsi="Times New Roman" w:cs="Times New Roman"/>
          <w:sz w:val="28"/>
          <w:szCs w:val="28"/>
        </w:rPr>
      </w:pPr>
    </w:p>
    <w:p w:rsidR="007C4CA4" w:rsidRDefault="007C4CA4" w:rsidP="00A95C80">
      <w:pPr>
        <w:jc w:val="both"/>
        <w:rPr>
          <w:rFonts w:ascii="Times New Roman" w:eastAsia="Calibri" w:hAnsi="Times New Roman" w:cs="Times New Roman"/>
          <w:sz w:val="28"/>
          <w:szCs w:val="28"/>
        </w:rPr>
      </w:pPr>
    </w:p>
    <w:p w:rsidR="007C4CA4" w:rsidRDefault="007C4CA4" w:rsidP="00A95C80">
      <w:pPr>
        <w:jc w:val="both"/>
        <w:rPr>
          <w:rFonts w:ascii="Times New Roman" w:eastAsia="Calibri" w:hAnsi="Times New Roman" w:cs="Times New Roman"/>
          <w:sz w:val="28"/>
          <w:szCs w:val="28"/>
        </w:rPr>
      </w:pPr>
    </w:p>
    <w:p w:rsidR="007C4CA4" w:rsidRDefault="007C4CA4" w:rsidP="00A95C80">
      <w:pPr>
        <w:jc w:val="both"/>
        <w:rPr>
          <w:rFonts w:ascii="Times New Roman" w:eastAsia="Calibri" w:hAnsi="Times New Roman" w:cs="Times New Roman"/>
          <w:sz w:val="28"/>
          <w:szCs w:val="28"/>
        </w:rPr>
      </w:pPr>
    </w:p>
    <w:p w:rsidR="007C4CA4" w:rsidRDefault="007C4CA4" w:rsidP="00A95C80">
      <w:pPr>
        <w:jc w:val="both"/>
        <w:rPr>
          <w:rFonts w:ascii="Times New Roman" w:eastAsia="Calibri" w:hAnsi="Times New Roman" w:cs="Times New Roman"/>
          <w:sz w:val="28"/>
          <w:szCs w:val="28"/>
        </w:rPr>
      </w:pPr>
    </w:p>
    <w:p w:rsidR="007C4CA4" w:rsidRDefault="007C4CA4" w:rsidP="00A95C80">
      <w:pPr>
        <w:jc w:val="both"/>
        <w:rPr>
          <w:rFonts w:ascii="Times New Roman" w:eastAsia="Calibri" w:hAnsi="Times New Roman" w:cs="Times New Roman"/>
          <w:sz w:val="28"/>
          <w:szCs w:val="28"/>
        </w:rPr>
      </w:pPr>
    </w:p>
    <w:p w:rsidR="00DD1B14" w:rsidRPr="007C4CA4" w:rsidRDefault="00DD1B14" w:rsidP="00A95C80">
      <w:pPr>
        <w:jc w:val="both"/>
        <w:rPr>
          <w:rFonts w:ascii="Times New Roman" w:eastAsia="Calibri" w:hAnsi="Times New Roman" w:cs="Times New Roman"/>
          <w:sz w:val="28"/>
          <w:szCs w:val="28"/>
        </w:rPr>
      </w:pPr>
    </w:p>
    <w:p w:rsidR="007C4CA4" w:rsidRDefault="009D18A0" w:rsidP="00A95C80">
      <w:pPr>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pict>
          <v:rect id="_x0000_s1027" style="position:absolute;left:0;text-align:left;margin-left:199.95pt;margin-top:12.45pt;width:112.5pt;height:58.5pt;z-index:251659264" strokecolor="white [3212]"/>
        </w:pict>
      </w:r>
    </w:p>
    <w:p w:rsidR="00A95C80" w:rsidRPr="007C4CA4" w:rsidRDefault="00A95C80" w:rsidP="00A95C80">
      <w:pPr>
        <w:jc w:val="center"/>
        <w:rPr>
          <w:rFonts w:ascii="Times New Roman" w:eastAsia="Calibri" w:hAnsi="Times New Roman" w:cs="Times New Roman"/>
          <w:b/>
          <w:sz w:val="28"/>
          <w:szCs w:val="28"/>
        </w:rPr>
      </w:pPr>
      <w:r w:rsidRPr="007C4CA4">
        <w:rPr>
          <w:rFonts w:ascii="Times New Roman" w:eastAsia="Calibri" w:hAnsi="Times New Roman" w:cs="Times New Roman"/>
          <w:b/>
          <w:sz w:val="28"/>
          <w:szCs w:val="28"/>
        </w:rPr>
        <w:lastRenderedPageBreak/>
        <w:t>РЕЗЮМЕ</w:t>
      </w:r>
    </w:p>
    <w:p w:rsidR="00A95C80" w:rsidRPr="007C4CA4" w:rsidRDefault="00A95C80" w:rsidP="00A95C80">
      <w:pPr>
        <w:jc w:val="center"/>
        <w:rPr>
          <w:rFonts w:ascii="Times New Roman" w:eastAsia="Calibri" w:hAnsi="Times New Roman" w:cs="Times New Roman"/>
          <w:sz w:val="28"/>
          <w:szCs w:val="28"/>
        </w:rPr>
      </w:pPr>
    </w:p>
    <w:p w:rsidR="00A95C80" w:rsidRPr="007C4CA4" w:rsidRDefault="00A95C80" w:rsidP="00A95C80">
      <w:pPr>
        <w:jc w:val="center"/>
        <w:rPr>
          <w:rFonts w:ascii="Times New Roman" w:eastAsia="Calibri" w:hAnsi="Times New Roman" w:cs="Times New Roman"/>
          <w:sz w:val="28"/>
          <w:szCs w:val="28"/>
        </w:rPr>
      </w:pPr>
      <w:r w:rsidRPr="007C4CA4">
        <w:rPr>
          <w:rFonts w:ascii="Times New Roman" w:eastAsia="Calibri" w:hAnsi="Times New Roman" w:cs="Times New Roman"/>
          <w:sz w:val="28"/>
          <w:szCs w:val="28"/>
        </w:rPr>
        <w:t xml:space="preserve">Тема курсовой работы </w:t>
      </w:r>
    </w:p>
    <w:p w:rsidR="00A95C80" w:rsidRPr="007C4CA4" w:rsidRDefault="00A95C80" w:rsidP="00A95C80">
      <w:pPr>
        <w:jc w:val="center"/>
        <w:rPr>
          <w:rFonts w:ascii="Times New Roman" w:eastAsia="Calibri" w:hAnsi="Times New Roman" w:cs="Times New Roman"/>
          <w:b/>
          <w:sz w:val="28"/>
          <w:szCs w:val="28"/>
        </w:rPr>
      </w:pPr>
      <w:r w:rsidRPr="007C4CA4">
        <w:rPr>
          <w:rFonts w:ascii="Times New Roman" w:eastAsia="Calibri" w:hAnsi="Times New Roman" w:cs="Times New Roman"/>
          <w:b/>
          <w:sz w:val="28"/>
          <w:szCs w:val="28"/>
        </w:rPr>
        <w:t>«</w:t>
      </w:r>
      <w:r w:rsidR="007C4CA4" w:rsidRPr="007C4CA4">
        <w:rPr>
          <w:rFonts w:ascii="Times New Roman" w:eastAsia="Calibri" w:hAnsi="Times New Roman" w:cs="Times New Roman"/>
          <w:b/>
          <w:sz w:val="28"/>
          <w:szCs w:val="28"/>
        </w:rPr>
        <w:t>Система коллективных мер по поддержанию безопасности в рамках ООН</w:t>
      </w:r>
      <w:r w:rsidRPr="007C4CA4">
        <w:rPr>
          <w:rFonts w:ascii="Times New Roman" w:eastAsia="Calibri" w:hAnsi="Times New Roman" w:cs="Times New Roman"/>
          <w:b/>
          <w:sz w:val="28"/>
          <w:szCs w:val="28"/>
        </w:rPr>
        <w:t>»</w:t>
      </w:r>
    </w:p>
    <w:p w:rsidR="00A95C80" w:rsidRPr="007C4CA4" w:rsidRDefault="00A95C80" w:rsidP="00A95C80">
      <w:pPr>
        <w:jc w:val="both"/>
        <w:rPr>
          <w:rFonts w:ascii="Times New Roman" w:eastAsia="Calibri" w:hAnsi="Times New Roman" w:cs="Times New Roman"/>
          <w:sz w:val="28"/>
          <w:szCs w:val="28"/>
        </w:rPr>
      </w:pPr>
    </w:p>
    <w:p w:rsidR="00A95C80" w:rsidRPr="007C4CA4" w:rsidRDefault="00A95C80" w:rsidP="00A95C80">
      <w:pPr>
        <w:ind w:firstLine="708"/>
        <w:jc w:val="both"/>
        <w:rPr>
          <w:rFonts w:ascii="Times New Roman" w:eastAsia="Calibri" w:hAnsi="Times New Roman" w:cs="Times New Roman"/>
          <w:sz w:val="28"/>
          <w:szCs w:val="28"/>
        </w:rPr>
      </w:pPr>
      <w:r w:rsidRPr="007C4CA4">
        <w:rPr>
          <w:rFonts w:ascii="Times New Roman" w:eastAsia="Calibri" w:hAnsi="Times New Roman" w:cs="Times New Roman"/>
          <w:sz w:val="28"/>
          <w:szCs w:val="28"/>
        </w:rPr>
        <w:t xml:space="preserve">Работа содержит: </w:t>
      </w:r>
      <w:r w:rsidR="00DD1B14">
        <w:rPr>
          <w:rFonts w:ascii="Times New Roman" w:eastAsia="Calibri" w:hAnsi="Times New Roman" w:cs="Times New Roman"/>
          <w:sz w:val="28"/>
          <w:szCs w:val="28"/>
        </w:rPr>
        <w:t>35</w:t>
      </w:r>
      <w:r w:rsidRPr="007C4CA4">
        <w:rPr>
          <w:rFonts w:ascii="Times New Roman" w:eastAsia="Calibri" w:hAnsi="Times New Roman" w:cs="Times New Roman"/>
          <w:sz w:val="28"/>
          <w:szCs w:val="28"/>
        </w:rPr>
        <w:t xml:space="preserve"> страниц, </w:t>
      </w:r>
      <w:r w:rsidR="00DD1B14">
        <w:rPr>
          <w:rFonts w:ascii="Times New Roman" w:eastAsia="Calibri" w:hAnsi="Times New Roman" w:cs="Times New Roman"/>
          <w:sz w:val="28"/>
          <w:szCs w:val="28"/>
        </w:rPr>
        <w:t>3 главы</w:t>
      </w:r>
      <w:r w:rsidR="00A84BE5">
        <w:rPr>
          <w:rFonts w:ascii="Times New Roman" w:eastAsia="Calibri" w:hAnsi="Times New Roman" w:cs="Times New Roman"/>
          <w:sz w:val="28"/>
          <w:szCs w:val="28"/>
        </w:rPr>
        <w:t xml:space="preserve">, </w:t>
      </w:r>
      <w:r w:rsidR="00A84BE5" w:rsidRPr="00A84BE5">
        <w:rPr>
          <w:rFonts w:ascii="Times New Roman" w:eastAsia="Calibri" w:hAnsi="Times New Roman" w:cs="Times New Roman"/>
          <w:sz w:val="28"/>
          <w:szCs w:val="28"/>
        </w:rPr>
        <w:t>25</w:t>
      </w:r>
      <w:r w:rsidRPr="007C4CA4">
        <w:rPr>
          <w:rFonts w:ascii="Times New Roman" w:eastAsia="Calibri" w:hAnsi="Times New Roman" w:cs="Times New Roman"/>
          <w:sz w:val="28"/>
          <w:szCs w:val="28"/>
        </w:rPr>
        <w:t xml:space="preserve"> использованных источника литературы.</w:t>
      </w:r>
    </w:p>
    <w:p w:rsidR="00A95C80" w:rsidRPr="007C4CA4" w:rsidRDefault="00A95C80" w:rsidP="00A95C80">
      <w:pPr>
        <w:ind w:firstLine="708"/>
        <w:jc w:val="both"/>
        <w:rPr>
          <w:rFonts w:ascii="Times New Roman" w:eastAsia="Calibri" w:hAnsi="Times New Roman" w:cs="Times New Roman"/>
          <w:sz w:val="28"/>
          <w:szCs w:val="28"/>
        </w:rPr>
      </w:pPr>
      <w:r w:rsidRPr="007C4CA4">
        <w:rPr>
          <w:rFonts w:ascii="Times New Roman" w:eastAsia="Calibri" w:hAnsi="Times New Roman" w:cs="Times New Roman"/>
          <w:sz w:val="28"/>
          <w:szCs w:val="28"/>
        </w:rPr>
        <w:t>Ключевые слова:</w:t>
      </w:r>
      <w:r w:rsidR="007C4CA4">
        <w:rPr>
          <w:rFonts w:ascii="Times New Roman" w:eastAsia="Calibri" w:hAnsi="Times New Roman" w:cs="Times New Roman"/>
          <w:sz w:val="28"/>
          <w:szCs w:val="28"/>
        </w:rPr>
        <w:t xml:space="preserve"> международный правопорядок, коллективные меры безопасности, разоружение </w:t>
      </w:r>
      <w:r w:rsidRPr="007C4CA4">
        <w:rPr>
          <w:rFonts w:ascii="Times New Roman" w:eastAsia="Calibri" w:hAnsi="Times New Roman" w:cs="Times New Roman"/>
          <w:sz w:val="28"/>
          <w:szCs w:val="28"/>
        </w:rPr>
        <w:t xml:space="preserve">. </w:t>
      </w:r>
    </w:p>
    <w:p w:rsidR="00A95C80" w:rsidRPr="007C4CA4" w:rsidRDefault="00A95C80" w:rsidP="00A95C80">
      <w:pPr>
        <w:spacing w:line="360" w:lineRule="auto"/>
        <w:ind w:firstLine="680"/>
        <w:jc w:val="both"/>
        <w:outlineLvl w:val="1"/>
        <w:rPr>
          <w:rFonts w:ascii="Times New Roman" w:hAnsi="Times New Roman" w:cs="Times New Roman"/>
          <w:sz w:val="28"/>
          <w:szCs w:val="28"/>
        </w:rPr>
      </w:pPr>
      <w:r w:rsidRPr="007C4CA4">
        <w:rPr>
          <w:rFonts w:ascii="Times New Roman" w:eastAsia="Calibri" w:hAnsi="Times New Roman" w:cs="Times New Roman"/>
          <w:sz w:val="28"/>
          <w:szCs w:val="28"/>
        </w:rPr>
        <w:t xml:space="preserve">Цель курсовой </w:t>
      </w:r>
      <w:r w:rsidRPr="007C4CA4">
        <w:rPr>
          <w:rFonts w:ascii="Times New Roman" w:hAnsi="Times New Roman" w:cs="Times New Roman"/>
          <w:sz w:val="28"/>
          <w:szCs w:val="28"/>
        </w:rPr>
        <w:t>работы является определение коллективных мер по поддержанию международного правопорядка.</w:t>
      </w:r>
    </w:p>
    <w:p w:rsidR="00A95C80" w:rsidRPr="007C4CA4" w:rsidRDefault="00A95C80" w:rsidP="00A95C80">
      <w:pPr>
        <w:ind w:firstLine="708"/>
        <w:jc w:val="both"/>
        <w:rPr>
          <w:rFonts w:ascii="Times New Roman" w:eastAsia="Calibri" w:hAnsi="Times New Roman" w:cs="Times New Roman"/>
          <w:sz w:val="28"/>
          <w:szCs w:val="28"/>
        </w:rPr>
      </w:pPr>
      <w:r w:rsidRPr="007C4CA4">
        <w:rPr>
          <w:rFonts w:ascii="Times New Roman" w:eastAsia="Calibri" w:hAnsi="Times New Roman" w:cs="Times New Roman"/>
          <w:sz w:val="28"/>
          <w:szCs w:val="28"/>
        </w:rPr>
        <w:t>Объектом исследования является</w:t>
      </w:r>
      <w:r w:rsidRPr="007C4CA4">
        <w:rPr>
          <w:rFonts w:ascii="Times New Roman" w:hAnsi="Times New Roman" w:cs="Times New Roman"/>
          <w:sz w:val="28"/>
          <w:szCs w:val="28"/>
        </w:rPr>
        <w:t xml:space="preserve"> </w:t>
      </w:r>
      <w:r w:rsidRPr="007C4CA4">
        <w:rPr>
          <w:rFonts w:ascii="Times New Roman" w:hAnsi="Times New Roman" w:cs="Times New Roman"/>
          <w:color w:val="000000"/>
          <w:sz w:val="28"/>
          <w:szCs w:val="28"/>
          <w:shd w:val="clear" w:color="auto" w:fill="FFFFFF"/>
        </w:rPr>
        <w:t>совокупность обществ отношений возникающих в процессе осуществления мер по поддержанию безопасности в рамках ООН.</w:t>
      </w:r>
    </w:p>
    <w:p w:rsidR="00A95C80" w:rsidRPr="007C4CA4" w:rsidRDefault="00A95C80" w:rsidP="00A95C80">
      <w:pPr>
        <w:spacing w:line="360" w:lineRule="auto"/>
        <w:ind w:firstLine="680"/>
        <w:jc w:val="both"/>
        <w:outlineLvl w:val="1"/>
        <w:rPr>
          <w:rFonts w:ascii="Times New Roman" w:hAnsi="Times New Roman" w:cs="Times New Roman"/>
          <w:sz w:val="28"/>
          <w:szCs w:val="28"/>
        </w:rPr>
      </w:pPr>
      <w:r w:rsidRPr="007C4CA4">
        <w:rPr>
          <w:rFonts w:ascii="Times New Roman" w:eastAsia="Calibri" w:hAnsi="Times New Roman" w:cs="Times New Roman"/>
          <w:sz w:val="28"/>
          <w:szCs w:val="28"/>
        </w:rPr>
        <w:t xml:space="preserve">Предметом исследования настоящей работы является </w:t>
      </w:r>
      <w:r w:rsidRPr="007C4CA4">
        <w:rPr>
          <w:rFonts w:ascii="Times New Roman" w:hAnsi="Times New Roman" w:cs="Times New Roman"/>
          <w:color w:val="000000"/>
          <w:sz w:val="28"/>
          <w:szCs w:val="28"/>
          <w:shd w:val="clear" w:color="auto" w:fill="FFFFFF"/>
        </w:rPr>
        <w:t>система коллективных мер по поддержанию безопасности в рамках ООН</w:t>
      </w:r>
      <w:r w:rsidRPr="007C4CA4">
        <w:rPr>
          <w:rFonts w:ascii="Times New Roman" w:hAnsi="Times New Roman" w:cs="Times New Roman"/>
          <w:sz w:val="28"/>
          <w:szCs w:val="28"/>
        </w:rPr>
        <w:t>.</w:t>
      </w:r>
    </w:p>
    <w:p w:rsidR="00A95C80" w:rsidRPr="007C4CA4" w:rsidRDefault="00A95C80" w:rsidP="00A95C80">
      <w:pPr>
        <w:autoSpaceDE w:val="0"/>
        <w:autoSpaceDN w:val="0"/>
        <w:adjustRightInd w:val="0"/>
        <w:spacing w:after="0" w:line="360" w:lineRule="auto"/>
        <w:ind w:firstLine="680"/>
        <w:contextualSpacing/>
        <w:jc w:val="both"/>
        <w:outlineLvl w:val="1"/>
        <w:rPr>
          <w:rFonts w:ascii="Times New Roman" w:hAnsi="Times New Roman" w:cs="Times New Roman"/>
          <w:sz w:val="28"/>
          <w:szCs w:val="28"/>
        </w:rPr>
      </w:pPr>
      <w:r w:rsidRPr="007C4CA4">
        <w:rPr>
          <w:rFonts w:ascii="Times New Roman" w:hAnsi="Times New Roman" w:cs="Times New Roman"/>
          <w:sz w:val="28"/>
          <w:szCs w:val="28"/>
        </w:rPr>
        <w:t>В работе были использованы следующие методы: общенаучный, метод анализа, синтеза и дедукции.</w:t>
      </w:r>
    </w:p>
    <w:p w:rsidR="00A95C80" w:rsidRPr="00A95C80" w:rsidRDefault="00A95C80" w:rsidP="00A95C80">
      <w:pPr>
        <w:spacing w:line="360" w:lineRule="auto"/>
        <w:ind w:firstLine="680"/>
        <w:jc w:val="both"/>
        <w:outlineLvl w:val="1"/>
        <w:rPr>
          <w:rFonts w:ascii="Times New Roman" w:hAnsi="Times New Roman" w:cs="Times New Roman"/>
          <w:sz w:val="28"/>
          <w:szCs w:val="28"/>
        </w:rPr>
      </w:pPr>
    </w:p>
    <w:p w:rsidR="00A95C80" w:rsidRPr="00470B23" w:rsidRDefault="00A95C80" w:rsidP="00A95C80">
      <w:pPr>
        <w:ind w:firstLine="708"/>
        <w:jc w:val="both"/>
        <w:rPr>
          <w:rFonts w:ascii="Calibri" w:eastAsia="Calibri" w:hAnsi="Calibri" w:cs="Times New Roman"/>
          <w:sz w:val="28"/>
          <w:szCs w:val="28"/>
        </w:rPr>
      </w:pPr>
    </w:p>
    <w:p w:rsidR="00A95C80" w:rsidRDefault="00A95C80" w:rsidP="00386369">
      <w:pPr>
        <w:spacing w:line="360" w:lineRule="auto"/>
        <w:ind w:firstLine="680"/>
        <w:jc w:val="center"/>
        <w:outlineLvl w:val="1"/>
        <w:rPr>
          <w:rFonts w:ascii="Times New Roman" w:hAnsi="Times New Roman" w:cs="Times New Roman"/>
          <w:b/>
          <w:sz w:val="28"/>
          <w:szCs w:val="28"/>
        </w:rPr>
      </w:pPr>
    </w:p>
    <w:p w:rsidR="00DD1B14" w:rsidRDefault="00DD1B14" w:rsidP="00386369">
      <w:pPr>
        <w:spacing w:line="360" w:lineRule="auto"/>
        <w:ind w:firstLine="680"/>
        <w:jc w:val="center"/>
        <w:outlineLvl w:val="1"/>
        <w:rPr>
          <w:rFonts w:ascii="Times New Roman" w:hAnsi="Times New Roman" w:cs="Times New Roman"/>
          <w:b/>
          <w:sz w:val="28"/>
          <w:szCs w:val="28"/>
        </w:rPr>
      </w:pPr>
    </w:p>
    <w:p w:rsidR="00DD1B14" w:rsidRDefault="00DD1B14" w:rsidP="00386369">
      <w:pPr>
        <w:spacing w:line="360" w:lineRule="auto"/>
        <w:ind w:firstLine="680"/>
        <w:jc w:val="center"/>
        <w:outlineLvl w:val="1"/>
        <w:rPr>
          <w:rFonts w:ascii="Times New Roman" w:hAnsi="Times New Roman" w:cs="Times New Roman"/>
          <w:b/>
          <w:sz w:val="28"/>
          <w:szCs w:val="28"/>
        </w:rPr>
      </w:pPr>
    </w:p>
    <w:p w:rsidR="00DD1B14" w:rsidRDefault="00DD1B14" w:rsidP="00386369">
      <w:pPr>
        <w:spacing w:line="360" w:lineRule="auto"/>
        <w:ind w:firstLine="680"/>
        <w:jc w:val="center"/>
        <w:outlineLvl w:val="1"/>
        <w:rPr>
          <w:rFonts w:ascii="Times New Roman" w:hAnsi="Times New Roman" w:cs="Times New Roman"/>
          <w:b/>
          <w:sz w:val="28"/>
          <w:szCs w:val="28"/>
        </w:rPr>
      </w:pPr>
    </w:p>
    <w:p w:rsidR="00DD1B14" w:rsidRDefault="009D18A0" w:rsidP="00386369">
      <w:pPr>
        <w:spacing w:line="360" w:lineRule="auto"/>
        <w:ind w:firstLine="680"/>
        <w:jc w:val="center"/>
        <w:outlineLvl w:val="1"/>
        <w:rPr>
          <w:rFonts w:ascii="Times New Roman" w:hAnsi="Times New Roman" w:cs="Times New Roman"/>
          <w:b/>
          <w:sz w:val="28"/>
          <w:szCs w:val="28"/>
        </w:rPr>
      </w:pPr>
      <w:r>
        <w:rPr>
          <w:rFonts w:ascii="Times New Roman" w:hAnsi="Times New Roman" w:cs="Times New Roman"/>
          <w:b/>
          <w:noProof/>
          <w:sz w:val="28"/>
          <w:szCs w:val="28"/>
          <w:lang w:eastAsia="ru-RU"/>
        </w:rPr>
        <w:pict>
          <v:rect id="_x0000_s1028" style="position:absolute;left:0;text-align:left;margin-left:202.95pt;margin-top:32.1pt;width:58.5pt;height:29.25pt;z-index:251660288" strokecolor="white [3212]"/>
        </w:pict>
      </w:r>
    </w:p>
    <w:p w:rsidR="00386369" w:rsidRDefault="00386369" w:rsidP="00A84BE5">
      <w:pPr>
        <w:spacing w:line="360" w:lineRule="auto"/>
        <w:ind w:firstLine="680"/>
        <w:jc w:val="center"/>
        <w:outlineLvl w:val="1"/>
        <w:rPr>
          <w:rFonts w:ascii="Times New Roman" w:hAnsi="Times New Roman" w:cs="Times New Roman"/>
          <w:b/>
          <w:sz w:val="28"/>
          <w:szCs w:val="28"/>
        </w:rPr>
      </w:pPr>
      <w:r>
        <w:rPr>
          <w:rFonts w:ascii="Times New Roman" w:hAnsi="Times New Roman" w:cs="Times New Roman"/>
          <w:b/>
          <w:sz w:val="28"/>
          <w:szCs w:val="28"/>
        </w:rPr>
        <w:t>ВВЕДЕНИЕ</w:t>
      </w:r>
    </w:p>
    <w:p w:rsidR="00A65C37" w:rsidRPr="00386369" w:rsidRDefault="00222DA2" w:rsidP="00386369">
      <w:pPr>
        <w:spacing w:line="360" w:lineRule="auto"/>
        <w:ind w:firstLine="680"/>
        <w:jc w:val="both"/>
        <w:outlineLvl w:val="1"/>
        <w:rPr>
          <w:rFonts w:ascii="Times New Roman" w:hAnsi="Times New Roman" w:cs="Times New Roman"/>
          <w:sz w:val="28"/>
          <w:szCs w:val="28"/>
        </w:rPr>
      </w:pPr>
      <w:r w:rsidRPr="00386369">
        <w:rPr>
          <w:rFonts w:ascii="Times New Roman" w:hAnsi="Times New Roman" w:cs="Times New Roman"/>
          <w:b/>
          <w:sz w:val="28"/>
          <w:szCs w:val="28"/>
        </w:rPr>
        <w:t>Актуальность темы исследования.</w:t>
      </w:r>
      <w:r w:rsidRPr="00386369">
        <w:rPr>
          <w:rFonts w:ascii="Times New Roman" w:hAnsi="Times New Roman" w:cs="Times New Roman"/>
          <w:sz w:val="28"/>
          <w:szCs w:val="28"/>
        </w:rPr>
        <w:t xml:space="preserve"> </w:t>
      </w:r>
      <w:r w:rsidR="00A65C37" w:rsidRPr="00386369">
        <w:rPr>
          <w:rFonts w:ascii="Times New Roman" w:hAnsi="Times New Roman" w:cs="Times New Roman"/>
          <w:sz w:val="28"/>
          <w:szCs w:val="28"/>
        </w:rPr>
        <w:t>Коллективные меры для предотвращения и устранения угрозы миру и актов агрессии как элемент коллективной безо</w:t>
      </w:r>
      <w:r w:rsidR="00A65C37" w:rsidRPr="00386369">
        <w:rPr>
          <w:rFonts w:ascii="Times New Roman" w:hAnsi="Times New Roman" w:cs="Times New Roman"/>
          <w:sz w:val="28"/>
          <w:szCs w:val="28"/>
        </w:rPr>
        <w:softHyphen/>
        <w:t>пасности — это действия невооруженного или вооруженного характера, совершаемые группой государств или региональ</w:t>
      </w:r>
      <w:r w:rsidR="00A65C37" w:rsidRPr="00386369">
        <w:rPr>
          <w:rFonts w:ascii="Times New Roman" w:hAnsi="Times New Roman" w:cs="Times New Roman"/>
          <w:sz w:val="28"/>
          <w:szCs w:val="28"/>
        </w:rPr>
        <w:softHyphen/>
        <w:t>ными и универсальными организациями, уполномоченными на поддержание и восстановление международного мира и безо</w:t>
      </w:r>
      <w:r w:rsidR="00A65C37" w:rsidRPr="00386369">
        <w:rPr>
          <w:rFonts w:ascii="Times New Roman" w:hAnsi="Times New Roman" w:cs="Times New Roman"/>
          <w:sz w:val="28"/>
          <w:szCs w:val="28"/>
        </w:rPr>
        <w:softHyphen/>
        <w:t>па По мере развития государств, и в особенности с возникновением и развитием классического международного права обеспечение международной безопасности стал</w:t>
      </w:r>
      <w:r w:rsidRPr="00386369">
        <w:rPr>
          <w:rFonts w:ascii="Times New Roman" w:hAnsi="Times New Roman" w:cs="Times New Roman"/>
          <w:sz w:val="28"/>
          <w:szCs w:val="28"/>
        </w:rPr>
        <w:t>о более актуальным</w:t>
      </w:r>
      <w:r w:rsidR="00A65C37" w:rsidRPr="00386369">
        <w:rPr>
          <w:rFonts w:ascii="Times New Roman" w:hAnsi="Times New Roman" w:cs="Times New Roman"/>
          <w:sz w:val="28"/>
          <w:szCs w:val="28"/>
        </w:rPr>
        <w:t>.</w:t>
      </w:r>
    </w:p>
    <w:p w:rsidR="00A65C37" w:rsidRPr="00386369" w:rsidRDefault="00A65C37" w:rsidP="00386369">
      <w:pPr>
        <w:spacing w:line="360" w:lineRule="auto"/>
        <w:ind w:firstLine="680"/>
        <w:jc w:val="both"/>
        <w:outlineLvl w:val="1"/>
        <w:rPr>
          <w:rFonts w:ascii="Times New Roman" w:hAnsi="Times New Roman" w:cs="Times New Roman"/>
          <w:sz w:val="28"/>
          <w:szCs w:val="28"/>
        </w:rPr>
      </w:pPr>
      <w:r w:rsidRPr="00386369">
        <w:rPr>
          <w:rFonts w:ascii="Times New Roman" w:hAnsi="Times New Roman" w:cs="Times New Roman"/>
          <w:sz w:val="28"/>
          <w:szCs w:val="28"/>
        </w:rPr>
        <w:t>Многовековой процесс развития с характерными неудачами и достижениями вылился в сложившуюся в наше время внушительную систему договоров, организаций и процедур, регулирующих наиболее спорные и критические вопросы международных отношений и права. Таким образом сложилась значительная политико-правовая концепция – система международной безопасности.</w:t>
      </w:r>
    </w:p>
    <w:p w:rsidR="00386369" w:rsidRDefault="00A65C37" w:rsidP="00386369">
      <w:pPr>
        <w:spacing w:line="360" w:lineRule="auto"/>
        <w:ind w:firstLine="680"/>
        <w:jc w:val="both"/>
        <w:outlineLvl w:val="1"/>
        <w:rPr>
          <w:rFonts w:ascii="Times New Roman" w:hAnsi="Times New Roman" w:cs="Times New Roman"/>
          <w:sz w:val="28"/>
          <w:szCs w:val="28"/>
        </w:rPr>
      </w:pPr>
      <w:r w:rsidRPr="00386369">
        <w:rPr>
          <w:rFonts w:ascii="Times New Roman" w:hAnsi="Times New Roman" w:cs="Times New Roman"/>
          <w:sz w:val="28"/>
          <w:szCs w:val="28"/>
        </w:rPr>
        <w:t>Данная работа посвящена системе коллективных мер по поддержанию правопорядка в рамках ООН.</w:t>
      </w:r>
    </w:p>
    <w:p w:rsidR="00A65C37" w:rsidRPr="00386369" w:rsidRDefault="00A65C37" w:rsidP="00386369">
      <w:pPr>
        <w:spacing w:line="360" w:lineRule="auto"/>
        <w:ind w:firstLine="680"/>
        <w:jc w:val="both"/>
        <w:outlineLvl w:val="1"/>
        <w:rPr>
          <w:rFonts w:ascii="Times New Roman" w:hAnsi="Times New Roman" w:cs="Times New Roman"/>
          <w:sz w:val="28"/>
          <w:szCs w:val="28"/>
        </w:rPr>
      </w:pPr>
      <w:r w:rsidRPr="00386369">
        <w:rPr>
          <w:rFonts w:ascii="Times New Roman" w:hAnsi="Times New Roman" w:cs="Times New Roman"/>
          <w:sz w:val="28"/>
          <w:szCs w:val="28"/>
        </w:rPr>
        <w:t xml:space="preserve"> Общепризнанно, </w:t>
      </w:r>
      <w:r w:rsidR="00222DA2" w:rsidRPr="00386369">
        <w:rPr>
          <w:rFonts w:ascii="Times New Roman" w:hAnsi="Times New Roman" w:cs="Times New Roman"/>
          <w:sz w:val="28"/>
          <w:szCs w:val="28"/>
        </w:rPr>
        <w:t>что ООН является главной организацией которая регулирует межгосударственные отношения</w:t>
      </w:r>
      <w:r w:rsidRPr="00386369">
        <w:rPr>
          <w:rFonts w:ascii="Times New Roman" w:hAnsi="Times New Roman" w:cs="Times New Roman"/>
          <w:sz w:val="28"/>
          <w:szCs w:val="28"/>
        </w:rPr>
        <w:t xml:space="preserve"> последнего пятидесятилетия. С этой организацией также связаны большие надежды на грядущее столетие. </w:t>
      </w:r>
    </w:p>
    <w:p w:rsidR="00A65C37" w:rsidRPr="00386369" w:rsidRDefault="00A65C37" w:rsidP="00386369">
      <w:pPr>
        <w:spacing w:line="360" w:lineRule="auto"/>
        <w:ind w:firstLine="680"/>
        <w:jc w:val="both"/>
        <w:outlineLvl w:val="1"/>
        <w:rPr>
          <w:rFonts w:ascii="Times New Roman" w:hAnsi="Times New Roman" w:cs="Times New Roman"/>
          <w:sz w:val="28"/>
          <w:szCs w:val="28"/>
        </w:rPr>
      </w:pPr>
      <w:r w:rsidRPr="00B84779">
        <w:rPr>
          <w:rFonts w:ascii="Times New Roman" w:hAnsi="Times New Roman" w:cs="Times New Roman"/>
          <w:b/>
          <w:sz w:val="28"/>
          <w:szCs w:val="28"/>
        </w:rPr>
        <w:t xml:space="preserve">Целью данной работы </w:t>
      </w:r>
      <w:r w:rsidRPr="00B84779">
        <w:rPr>
          <w:rFonts w:ascii="Times New Roman" w:hAnsi="Times New Roman" w:cs="Times New Roman"/>
          <w:sz w:val="28"/>
          <w:szCs w:val="28"/>
        </w:rPr>
        <w:t xml:space="preserve">является </w:t>
      </w:r>
      <w:r w:rsidRPr="00386369">
        <w:rPr>
          <w:rFonts w:ascii="Times New Roman" w:hAnsi="Times New Roman" w:cs="Times New Roman"/>
          <w:sz w:val="28"/>
          <w:szCs w:val="28"/>
        </w:rPr>
        <w:t xml:space="preserve">определение </w:t>
      </w:r>
      <w:r w:rsidR="00992540" w:rsidRPr="00386369">
        <w:rPr>
          <w:rFonts w:ascii="Times New Roman" w:hAnsi="Times New Roman" w:cs="Times New Roman"/>
          <w:sz w:val="28"/>
          <w:szCs w:val="28"/>
        </w:rPr>
        <w:t>коллективных мер по поддержанию международного правопорядка.</w:t>
      </w:r>
    </w:p>
    <w:p w:rsidR="00A65C37" w:rsidRPr="00386369" w:rsidRDefault="00A65C37" w:rsidP="00386369">
      <w:pPr>
        <w:spacing w:line="360" w:lineRule="auto"/>
        <w:ind w:firstLine="680"/>
        <w:jc w:val="both"/>
        <w:outlineLvl w:val="1"/>
        <w:rPr>
          <w:rFonts w:ascii="Times New Roman" w:hAnsi="Times New Roman" w:cs="Times New Roman"/>
          <w:sz w:val="28"/>
          <w:szCs w:val="28"/>
        </w:rPr>
      </w:pPr>
      <w:r w:rsidRPr="00386369">
        <w:rPr>
          <w:rFonts w:ascii="Times New Roman" w:hAnsi="Times New Roman" w:cs="Times New Roman"/>
          <w:sz w:val="28"/>
          <w:szCs w:val="28"/>
        </w:rPr>
        <w:t>В соответствии с данной целью были поставлены следующие задачи:</w:t>
      </w:r>
    </w:p>
    <w:p w:rsidR="00A65C37" w:rsidRPr="00386369" w:rsidRDefault="00386369" w:rsidP="00386369">
      <w:pPr>
        <w:spacing w:line="360" w:lineRule="auto"/>
        <w:ind w:left="680"/>
        <w:jc w:val="both"/>
        <w:outlineLvl w:val="1"/>
        <w:rPr>
          <w:rFonts w:ascii="Times New Roman" w:hAnsi="Times New Roman" w:cs="Times New Roman"/>
          <w:sz w:val="28"/>
          <w:szCs w:val="28"/>
        </w:rPr>
      </w:pPr>
      <w:r w:rsidRPr="00386369">
        <w:rPr>
          <w:rFonts w:ascii="Times New Roman" w:hAnsi="Times New Roman" w:cs="Times New Roman"/>
          <w:sz w:val="28"/>
          <w:szCs w:val="28"/>
        </w:rPr>
        <w:t>1)</w:t>
      </w:r>
      <w:r w:rsidR="00A65C37" w:rsidRPr="00386369">
        <w:rPr>
          <w:rFonts w:ascii="Times New Roman" w:hAnsi="Times New Roman" w:cs="Times New Roman"/>
          <w:sz w:val="28"/>
          <w:szCs w:val="28"/>
        </w:rPr>
        <w:t xml:space="preserve">определить понятие и </w:t>
      </w:r>
      <w:r w:rsidR="00222DA2" w:rsidRPr="00386369">
        <w:rPr>
          <w:rFonts w:ascii="Times New Roman" w:hAnsi="Times New Roman" w:cs="Times New Roman"/>
          <w:sz w:val="28"/>
          <w:szCs w:val="28"/>
        </w:rPr>
        <w:t>систему</w:t>
      </w:r>
      <w:r w:rsidR="00A65C37" w:rsidRPr="00386369">
        <w:rPr>
          <w:rFonts w:ascii="Times New Roman" w:hAnsi="Times New Roman" w:cs="Times New Roman"/>
          <w:sz w:val="28"/>
          <w:szCs w:val="28"/>
        </w:rPr>
        <w:t xml:space="preserve"> коллективных мер по поддержанию правопорядка</w:t>
      </w:r>
      <w:r w:rsidR="00222DA2" w:rsidRPr="00386369">
        <w:rPr>
          <w:rFonts w:ascii="Times New Roman" w:hAnsi="Times New Roman" w:cs="Times New Roman"/>
          <w:sz w:val="28"/>
          <w:szCs w:val="28"/>
        </w:rPr>
        <w:t xml:space="preserve"> в рамках ООН</w:t>
      </w:r>
      <w:r w:rsidR="00A65C37" w:rsidRPr="00386369">
        <w:rPr>
          <w:rFonts w:ascii="Times New Roman" w:hAnsi="Times New Roman" w:cs="Times New Roman"/>
          <w:sz w:val="28"/>
          <w:szCs w:val="28"/>
        </w:rPr>
        <w:t xml:space="preserve"> ;</w:t>
      </w:r>
    </w:p>
    <w:p w:rsidR="00A65C37" w:rsidRPr="00386369" w:rsidRDefault="00386369" w:rsidP="00386369">
      <w:pPr>
        <w:spacing w:line="360" w:lineRule="auto"/>
        <w:ind w:left="680"/>
        <w:jc w:val="both"/>
        <w:outlineLvl w:val="1"/>
        <w:rPr>
          <w:rFonts w:ascii="Times New Roman" w:hAnsi="Times New Roman" w:cs="Times New Roman"/>
          <w:sz w:val="28"/>
          <w:szCs w:val="28"/>
        </w:rPr>
      </w:pPr>
      <w:r w:rsidRPr="00386369">
        <w:rPr>
          <w:rFonts w:ascii="Times New Roman" w:hAnsi="Times New Roman" w:cs="Times New Roman"/>
          <w:sz w:val="28"/>
          <w:szCs w:val="28"/>
        </w:rPr>
        <w:t>2)</w:t>
      </w:r>
      <w:r w:rsidR="00A65C37" w:rsidRPr="00386369">
        <w:rPr>
          <w:rFonts w:ascii="Times New Roman" w:hAnsi="Times New Roman" w:cs="Times New Roman"/>
          <w:sz w:val="28"/>
          <w:szCs w:val="28"/>
        </w:rPr>
        <w:t>дать характеристику</w:t>
      </w:r>
      <w:r w:rsidR="00222DA2" w:rsidRPr="00386369">
        <w:rPr>
          <w:rFonts w:ascii="Times New Roman" w:hAnsi="Times New Roman" w:cs="Times New Roman"/>
          <w:sz w:val="28"/>
          <w:szCs w:val="28"/>
        </w:rPr>
        <w:t xml:space="preserve"> разоружению и ограничению вооружения в рамках поддержания международной безопасности;</w:t>
      </w:r>
    </w:p>
    <w:p w:rsidR="00992540" w:rsidRPr="00386369" w:rsidRDefault="00386369" w:rsidP="00386369">
      <w:pPr>
        <w:spacing w:line="360" w:lineRule="auto"/>
        <w:ind w:left="680"/>
        <w:jc w:val="both"/>
        <w:outlineLvl w:val="1"/>
        <w:rPr>
          <w:rFonts w:ascii="Times New Roman" w:hAnsi="Times New Roman" w:cs="Times New Roman"/>
          <w:sz w:val="28"/>
          <w:szCs w:val="28"/>
        </w:rPr>
      </w:pPr>
      <w:r w:rsidRPr="00386369">
        <w:rPr>
          <w:rFonts w:ascii="Times New Roman" w:hAnsi="Times New Roman" w:cs="Times New Roman"/>
          <w:sz w:val="28"/>
          <w:szCs w:val="28"/>
        </w:rPr>
        <w:t>3)</w:t>
      </w:r>
      <w:r w:rsidR="00A65C37" w:rsidRPr="00386369">
        <w:rPr>
          <w:rFonts w:ascii="Times New Roman" w:hAnsi="Times New Roman" w:cs="Times New Roman"/>
          <w:sz w:val="28"/>
          <w:szCs w:val="28"/>
        </w:rPr>
        <w:t xml:space="preserve">раскрыть </w:t>
      </w:r>
      <w:r w:rsidR="00222DA2" w:rsidRPr="00386369">
        <w:rPr>
          <w:rFonts w:ascii="Times New Roman" w:hAnsi="Times New Roman" w:cs="Times New Roman"/>
          <w:sz w:val="28"/>
          <w:szCs w:val="28"/>
        </w:rPr>
        <w:t>миротворческую деятельность ООН по поддержанию мира;</w:t>
      </w:r>
    </w:p>
    <w:p w:rsidR="00112942" w:rsidRPr="00A95C80" w:rsidRDefault="00B84779" w:rsidP="00386369">
      <w:pPr>
        <w:spacing w:line="360" w:lineRule="auto"/>
        <w:ind w:firstLine="680"/>
        <w:jc w:val="both"/>
        <w:outlineLvl w:val="1"/>
        <w:rPr>
          <w:rFonts w:ascii="Times New Roman" w:hAnsi="Times New Roman" w:cs="Times New Roman"/>
          <w:sz w:val="28"/>
          <w:szCs w:val="28"/>
        </w:rPr>
      </w:pPr>
      <w:r w:rsidRPr="00A95C80">
        <w:rPr>
          <w:rFonts w:ascii="Times New Roman" w:hAnsi="Times New Roman" w:cs="Times New Roman"/>
          <w:b/>
          <w:sz w:val="28"/>
          <w:szCs w:val="28"/>
        </w:rPr>
        <w:t>Объект и предмет исследования.</w:t>
      </w:r>
      <w:r w:rsidRPr="00A95C80">
        <w:rPr>
          <w:rFonts w:ascii="Times New Roman" w:hAnsi="Times New Roman" w:cs="Times New Roman"/>
          <w:sz w:val="28"/>
          <w:szCs w:val="28"/>
        </w:rPr>
        <w:t xml:space="preserve"> </w:t>
      </w:r>
      <w:r w:rsidR="00992540" w:rsidRPr="00A95C80">
        <w:rPr>
          <w:rFonts w:ascii="Times New Roman" w:hAnsi="Times New Roman" w:cs="Times New Roman"/>
          <w:sz w:val="28"/>
          <w:szCs w:val="28"/>
        </w:rPr>
        <w:t xml:space="preserve">Объектом </w:t>
      </w:r>
      <w:r w:rsidR="00386369" w:rsidRPr="00A95C80">
        <w:rPr>
          <w:rFonts w:ascii="Times New Roman" w:hAnsi="Times New Roman" w:cs="Times New Roman"/>
          <w:sz w:val="28"/>
          <w:szCs w:val="28"/>
        </w:rPr>
        <w:t xml:space="preserve">данной работы являются </w:t>
      </w:r>
      <w:r w:rsidR="00A95C80" w:rsidRPr="00A95C80">
        <w:rPr>
          <w:rFonts w:ascii="Times New Roman" w:hAnsi="Times New Roman" w:cs="Times New Roman"/>
          <w:color w:val="000000"/>
          <w:sz w:val="28"/>
          <w:szCs w:val="28"/>
          <w:shd w:val="clear" w:color="auto" w:fill="FFFFFF"/>
        </w:rPr>
        <w:t xml:space="preserve">совокупность обществ отношений возникающих в процессе осуществления мер по поддержанию безопасности в рамках </w:t>
      </w:r>
      <w:r w:rsidR="00A95C80">
        <w:rPr>
          <w:rFonts w:ascii="Times New Roman" w:hAnsi="Times New Roman" w:cs="Times New Roman"/>
          <w:color w:val="000000"/>
          <w:sz w:val="28"/>
          <w:szCs w:val="28"/>
          <w:shd w:val="clear" w:color="auto" w:fill="FFFFFF"/>
        </w:rPr>
        <w:t>ООН</w:t>
      </w:r>
      <w:r w:rsidR="00A95C80" w:rsidRPr="00A95C80">
        <w:rPr>
          <w:rFonts w:ascii="Times New Roman" w:hAnsi="Times New Roman" w:cs="Times New Roman"/>
          <w:sz w:val="28"/>
          <w:szCs w:val="28"/>
        </w:rPr>
        <w:t xml:space="preserve">. Предметом </w:t>
      </w:r>
      <w:r w:rsidR="00A95C80" w:rsidRPr="00A95C80">
        <w:rPr>
          <w:rFonts w:ascii="Times New Roman" w:hAnsi="Times New Roman" w:cs="Times New Roman"/>
          <w:color w:val="000000"/>
          <w:sz w:val="28"/>
          <w:szCs w:val="28"/>
          <w:shd w:val="clear" w:color="auto" w:fill="FFFFFF"/>
        </w:rPr>
        <w:t>система коллекти</w:t>
      </w:r>
      <w:r w:rsidR="00A95C80">
        <w:rPr>
          <w:rFonts w:ascii="Times New Roman" w:hAnsi="Times New Roman" w:cs="Times New Roman"/>
          <w:color w:val="000000"/>
          <w:sz w:val="28"/>
          <w:szCs w:val="28"/>
          <w:shd w:val="clear" w:color="auto" w:fill="FFFFFF"/>
        </w:rPr>
        <w:t>в</w:t>
      </w:r>
      <w:r w:rsidR="00A95C80" w:rsidRPr="00A95C80">
        <w:rPr>
          <w:rFonts w:ascii="Times New Roman" w:hAnsi="Times New Roman" w:cs="Times New Roman"/>
          <w:color w:val="000000"/>
          <w:sz w:val="28"/>
          <w:szCs w:val="28"/>
          <w:shd w:val="clear" w:color="auto" w:fill="FFFFFF"/>
        </w:rPr>
        <w:t xml:space="preserve">ных мер по поддержанию безопасности в рамках </w:t>
      </w:r>
      <w:r w:rsidR="00A95C80">
        <w:rPr>
          <w:rFonts w:ascii="Times New Roman" w:hAnsi="Times New Roman" w:cs="Times New Roman"/>
          <w:color w:val="000000"/>
          <w:sz w:val="28"/>
          <w:szCs w:val="28"/>
          <w:shd w:val="clear" w:color="auto" w:fill="FFFFFF"/>
        </w:rPr>
        <w:t>ООН</w:t>
      </w:r>
      <w:r w:rsidR="00992540" w:rsidRPr="00A95C80">
        <w:rPr>
          <w:rFonts w:ascii="Times New Roman" w:hAnsi="Times New Roman" w:cs="Times New Roman"/>
          <w:sz w:val="28"/>
          <w:szCs w:val="28"/>
        </w:rPr>
        <w:t>.</w:t>
      </w:r>
    </w:p>
    <w:p w:rsidR="00A65C37" w:rsidRPr="00386369" w:rsidRDefault="00DD1B14" w:rsidP="00386369">
      <w:pPr>
        <w:spacing w:line="360" w:lineRule="auto"/>
        <w:ind w:firstLine="680"/>
        <w:jc w:val="both"/>
        <w:outlineLvl w:val="1"/>
        <w:rPr>
          <w:rFonts w:ascii="Times New Roman" w:hAnsi="Times New Roman" w:cs="Times New Roman"/>
          <w:sz w:val="28"/>
          <w:szCs w:val="28"/>
        </w:rPr>
      </w:pPr>
      <w:r>
        <w:rPr>
          <w:rFonts w:ascii="Times New Roman" w:hAnsi="Times New Roman" w:cs="Times New Roman"/>
          <w:sz w:val="28"/>
          <w:szCs w:val="28"/>
        </w:rPr>
        <w:t>Общий объем работы составляет 35</w:t>
      </w:r>
      <w:r w:rsidR="00A65C37" w:rsidRPr="00386369">
        <w:rPr>
          <w:rFonts w:ascii="Times New Roman" w:hAnsi="Times New Roman" w:cs="Times New Roman"/>
          <w:sz w:val="28"/>
          <w:szCs w:val="28"/>
        </w:rPr>
        <w:t xml:space="preserve"> страницу, включает 3 главы. Список испол</w:t>
      </w:r>
      <w:r>
        <w:rPr>
          <w:rFonts w:ascii="Times New Roman" w:hAnsi="Times New Roman" w:cs="Times New Roman"/>
          <w:sz w:val="28"/>
          <w:szCs w:val="28"/>
        </w:rPr>
        <w:t>ьзованных источников содержит 25</w:t>
      </w:r>
      <w:r w:rsidR="00A65C37" w:rsidRPr="00386369">
        <w:rPr>
          <w:rFonts w:ascii="Times New Roman" w:hAnsi="Times New Roman" w:cs="Times New Roman"/>
          <w:sz w:val="28"/>
          <w:szCs w:val="28"/>
        </w:rPr>
        <w:t xml:space="preserve"> наименований, расположенных в алфавитном порядке.</w:t>
      </w:r>
    </w:p>
    <w:p w:rsidR="00A65C37" w:rsidRPr="00386369" w:rsidRDefault="00A65C37" w:rsidP="00386369">
      <w:pPr>
        <w:spacing w:line="360" w:lineRule="auto"/>
        <w:ind w:firstLine="680"/>
        <w:jc w:val="both"/>
        <w:outlineLvl w:val="1"/>
        <w:rPr>
          <w:rFonts w:ascii="Times New Roman" w:hAnsi="Times New Roman" w:cs="Times New Roman"/>
          <w:sz w:val="28"/>
          <w:szCs w:val="28"/>
        </w:rPr>
      </w:pPr>
      <w:r w:rsidRPr="00386369">
        <w:rPr>
          <w:rFonts w:ascii="Times New Roman" w:hAnsi="Times New Roman" w:cs="Times New Roman"/>
          <w:sz w:val="28"/>
          <w:szCs w:val="28"/>
        </w:rPr>
        <w:t xml:space="preserve">Анализ доступной литературы позволил объективно рассмотреть данную тему. В процессе написания </w:t>
      </w:r>
      <w:r w:rsidR="00DD1B14">
        <w:rPr>
          <w:rFonts w:ascii="Times New Roman" w:hAnsi="Times New Roman" w:cs="Times New Roman"/>
          <w:sz w:val="28"/>
          <w:szCs w:val="28"/>
        </w:rPr>
        <w:t>работы были использованы труды И.И. Лукашук, А.П. Мовчан, Ю.М. Колосов.  И</w:t>
      </w:r>
      <w:r w:rsidRPr="00386369">
        <w:rPr>
          <w:rFonts w:ascii="Times New Roman" w:hAnsi="Times New Roman" w:cs="Times New Roman"/>
          <w:sz w:val="28"/>
          <w:szCs w:val="28"/>
        </w:rPr>
        <w:t xml:space="preserve"> ряда других ученых.</w:t>
      </w:r>
    </w:p>
    <w:p w:rsidR="00A65C37" w:rsidRDefault="00A65C37" w:rsidP="00A36253">
      <w:pPr>
        <w:spacing w:line="360" w:lineRule="auto"/>
        <w:ind w:firstLine="680"/>
        <w:jc w:val="both"/>
        <w:outlineLvl w:val="1"/>
        <w:rPr>
          <w:rFonts w:ascii="Times New Roman" w:hAnsi="Times New Roman" w:cs="Times New Roman"/>
          <w:b/>
          <w:sz w:val="28"/>
          <w:szCs w:val="28"/>
        </w:rPr>
      </w:pPr>
    </w:p>
    <w:p w:rsidR="00992540" w:rsidRDefault="00992540" w:rsidP="00A36253">
      <w:pPr>
        <w:spacing w:line="360" w:lineRule="auto"/>
        <w:ind w:firstLine="680"/>
        <w:jc w:val="both"/>
        <w:outlineLvl w:val="1"/>
        <w:rPr>
          <w:rFonts w:ascii="Times New Roman" w:hAnsi="Times New Roman" w:cs="Times New Roman"/>
          <w:b/>
          <w:sz w:val="28"/>
          <w:szCs w:val="28"/>
        </w:rPr>
      </w:pPr>
    </w:p>
    <w:p w:rsidR="00992540" w:rsidRDefault="00992540" w:rsidP="00A36253">
      <w:pPr>
        <w:spacing w:line="360" w:lineRule="auto"/>
        <w:ind w:firstLine="680"/>
        <w:jc w:val="both"/>
        <w:outlineLvl w:val="1"/>
        <w:rPr>
          <w:rFonts w:ascii="Times New Roman" w:hAnsi="Times New Roman" w:cs="Times New Roman"/>
          <w:b/>
          <w:sz w:val="28"/>
          <w:szCs w:val="28"/>
        </w:rPr>
      </w:pPr>
    </w:p>
    <w:p w:rsidR="00992540" w:rsidRDefault="00992540" w:rsidP="00A36253">
      <w:pPr>
        <w:spacing w:line="360" w:lineRule="auto"/>
        <w:ind w:firstLine="680"/>
        <w:jc w:val="both"/>
        <w:outlineLvl w:val="1"/>
        <w:rPr>
          <w:rFonts w:ascii="Times New Roman" w:hAnsi="Times New Roman" w:cs="Times New Roman"/>
          <w:b/>
          <w:sz w:val="28"/>
          <w:szCs w:val="28"/>
        </w:rPr>
      </w:pPr>
    </w:p>
    <w:p w:rsidR="00992540" w:rsidRDefault="00992540" w:rsidP="00A36253">
      <w:pPr>
        <w:spacing w:line="360" w:lineRule="auto"/>
        <w:ind w:firstLine="680"/>
        <w:jc w:val="both"/>
        <w:outlineLvl w:val="1"/>
        <w:rPr>
          <w:rFonts w:ascii="Times New Roman" w:hAnsi="Times New Roman" w:cs="Times New Roman"/>
          <w:b/>
          <w:sz w:val="28"/>
          <w:szCs w:val="28"/>
        </w:rPr>
      </w:pPr>
    </w:p>
    <w:p w:rsidR="00992540" w:rsidRDefault="00992540" w:rsidP="00A36253">
      <w:pPr>
        <w:spacing w:line="360" w:lineRule="auto"/>
        <w:ind w:firstLine="680"/>
        <w:jc w:val="both"/>
        <w:outlineLvl w:val="1"/>
        <w:rPr>
          <w:rFonts w:ascii="Times New Roman" w:hAnsi="Times New Roman" w:cs="Times New Roman"/>
          <w:b/>
          <w:sz w:val="28"/>
          <w:szCs w:val="28"/>
        </w:rPr>
      </w:pPr>
    </w:p>
    <w:p w:rsidR="00992540" w:rsidRDefault="00992540" w:rsidP="00A36253">
      <w:pPr>
        <w:spacing w:line="360" w:lineRule="auto"/>
        <w:ind w:firstLine="680"/>
        <w:jc w:val="both"/>
        <w:outlineLvl w:val="1"/>
        <w:rPr>
          <w:rFonts w:ascii="Times New Roman" w:hAnsi="Times New Roman" w:cs="Times New Roman"/>
          <w:b/>
          <w:sz w:val="28"/>
          <w:szCs w:val="28"/>
        </w:rPr>
      </w:pPr>
    </w:p>
    <w:p w:rsidR="00992540" w:rsidRDefault="00992540" w:rsidP="00A36253">
      <w:pPr>
        <w:spacing w:line="360" w:lineRule="auto"/>
        <w:ind w:firstLine="680"/>
        <w:jc w:val="both"/>
        <w:outlineLvl w:val="1"/>
        <w:rPr>
          <w:rFonts w:ascii="Times New Roman" w:hAnsi="Times New Roman" w:cs="Times New Roman"/>
          <w:b/>
          <w:sz w:val="28"/>
          <w:szCs w:val="28"/>
        </w:rPr>
      </w:pPr>
    </w:p>
    <w:p w:rsidR="00992540" w:rsidRDefault="00992540" w:rsidP="00A36253">
      <w:pPr>
        <w:spacing w:line="360" w:lineRule="auto"/>
        <w:ind w:firstLine="680"/>
        <w:jc w:val="both"/>
        <w:outlineLvl w:val="1"/>
        <w:rPr>
          <w:rFonts w:ascii="Times New Roman" w:hAnsi="Times New Roman" w:cs="Times New Roman"/>
          <w:b/>
          <w:sz w:val="28"/>
          <w:szCs w:val="28"/>
        </w:rPr>
      </w:pPr>
    </w:p>
    <w:p w:rsidR="00992540" w:rsidRDefault="00992540" w:rsidP="00A36253">
      <w:pPr>
        <w:spacing w:line="360" w:lineRule="auto"/>
        <w:ind w:firstLine="680"/>
        <w:jc w:val="both"/>
        <w:outlineLvl w:val="1"/>
        <w:rPr>
          <w:rFonts w:ascii="Times New Roman" w:hAnsi="Times New Roman" w:cs="Times New Roman"/>
          <w:b/>
          <w:sz w:val="28"/>
          <w:szCs w:val="28"/>
        </w:rPr>
      </w:pPr>
    </w:p>
    <w:p w:rsidR="007F5008" w:rsidRPr="007F5008" w:rsidRDefault="007F5008" w:rsidP="00A84BE5">
      <w:pPr>
        <w:spacing w:line="360" w:lineRule="auto"/>
        <w:ind w:firstLine="680"/>
        <w:jc w:val="center"/>
        <w:outlineLvl w:val="1"/>
        <w:rPr>
          <w:rFonts w:ascii="Times New Roman" w:hAnsi="Times New Roman" w:cs="Times New Roman"/>
          <w:b/>
          <w:sz w:val="28"/>
          <w:szCs w:val="28"/>
        </w:rPr>
      </w:pPr>
      <w:r w:rsidRPr="007F5008">
        <w:rPr>
          <w:rFonts w:ascii="Times New Roman" w:hAnsi="Times New Roman" w:cs="Times New Roman"/>
          <w:b/>
          <w:sz w:val="28"/>
          <w:szCs w:val="28"/>
        </w:rPr>
        <w:t>ГЛАВА 1 ОБЩАЯ ХАРАКТЕРИСТИКА СИСТЕМЫ КОЛЕКТИВНОЙ БЕЗОПАСНОСТИ В РАМКАХ ООН</w:t>
      </w:r>
    </w:p>
    <w:p w:rsidR="00A65202" w:rsidRPr="007F5008" w:rsidRDefault="007F5008" w:rsidP="00A36253">
      <w:pPr>
        <w:spacing w:line="360" w:lineRule="auto"/>
        <w:ind w:firstLine="680"/>
        <w:jc w:val="both"/>
        <w:outlineLvl w:val="1"/>
        <w:rPr>
          <w:rFonts w:ascii="Times New Roman" w:hAnsi="Times New Roman" w:cs="Times New Roman"/>
          <w:sz w:val="28"/>
          <w:szCs w:val="28"/>
          <w:shd w:val="clear" w:color="auto" w:fill="FFFFFF"/>
        </w:rPr>
      </w:pPr>
      <w:r w:rsidRPr="007F5008">
        <w:rPr>
          <w:rFonts w:ascii="Times New Roman" w:hAnsi="Times New Roman" w:cs="Times New Roman"/>
          <w:sz w:val="28"/>
          <w:szCs w:val="28"/>
        </w:rPr>
        <w:t>К</w:t>
      </w:r>
      <w:r w:rsidR="00A65202" w:rsidRPr="007F5008">
        <w:rPr>
          <w:rFonts w:ascii="Times New Roman" w:hAnsi="Times New Roman" w:cs="Times New Roman"/>
          <w:sz w:val="28"/>
          <w:szCs w:val="28"/>
          <w:shd w:val="clear" w:color="auto" w:fill="FFFFFF"/>
        </w:rPr>
        <w:t>оллективная безопасность – это система совместных действий государств в целях поддержания международного мира и безопасности, установленная Уставом ООН и осуществляемая в рамках этой универсальной и других региональных организаций для предотвращения и устранения угрозы миру и актов агрессии или других нарушений мира</w:t>
      </w:r>
      <w:r w:rsidR="004B47F8" w:rsidRPr="004B47F8">
        <w:rPr>
          <w:rFonts w:ascii="Times New Roman" w:hAnsi="Times New Roman" w:cs="Times New Roman"/>
          <w:sz w:val="28"/>
          <w:szCs w:val="28"/>
          <w:shd w:val="clear" w:color="auto" w:fill="FFFFFF"/>
        </w:rPr>
        <w:t xml:space="preserve"> </w:t>
      </w:r>
      <w:r w:rsidR="004B47F8">
        <w:rPr>
          <w:rFonts w:ascii="Times New Roman" w:hAnsi="Times New Roman" w:cs="Times New Roman"/>
          <w:sz w:val="28"/>
          <w:szCs w:val="28"/>
          <w:shd w:val="clear" w:color="auto" w:fill="FFFFFF"/>
        </w:rPr>
        <w:t>[</w:t>
      </w:r>
      <w:r w:rsidR="004B47F8" w:rsidRPr="004B47F8">
        <w:rPr>
          <w:rFonts w:ascii="Times New Roman" w:hAnsi="Times New Roman" w:cs="Times New Roman"/>
          <w:sz w:val="28"/>
          <w:szCs w:val="28"/>
          <w:shd w:val="clear" w:color="auto" w:fill="FFFFFF"/>
        </w:rPr>
        <w:t xml:space="preserve">3, </w:t>
      </w:r>
      <w:r w:rsidR="004B47F8">
        <w:rPr>
          <w:rFonts w:ascii="Times New Roman" w:hAnsi="Times New Roman" w:cs="Times New Roman"/>
          <w:sz w:val="28"/>
          <w:szCs w:val="28"/>
          <w:shd w:val="clear" w:color="auto" w:fill="FFFFFF"/>
          <w:lang w:val="en-US"/>
        </w:rPr>
        <w:t>c</w:t>
      </w:r>
      <w:r w:rsidR="004B47F8" w:rsidRPr="004B47F8">
        <w:rPr>
          <w:rFonts w:ascii="Times New Roman" w:hAnsi="Times New Roman" w:cs="Times New Roman"/>
          <w:sz w:val="28"/>
          <w:szCs w:val="28"/>
          <w:shd w:val="clear" w:color="auto" w:fill="FFFFFF"/>
        </w:rPr>
        <w:t>.</w:t>
      </w:r>
      <w:r w:rsidR="004B47F8">
        <w:rPr>
          <w:rFonts w:ascii="Times New Roman" w:hAnsi="Times New Roman" w:cs="Times New Roman"/>
          <w:sz w:val="28"/>
          <w:szCs w:val="28"/>
          <w:shd w:val="clear" w:color="auto" w:fill="FFFFFF"/>
        </w:rPr>
        <w:t xml:space="preserve"> 2</w:t>
      </w:r>
      <w:r w:rsidR="004B47F8" w:rsidRPr="004B47F8">
        <w:rPr>
          <w:rFonts w:ascii="Times New Roman" w:hAnsi="Times New Roman" w:cs="Times New Roman"/>
          <w:sz w:val="28"/>
          <w:szCs w:val="28"/>
          <w:shd w:val="clear" w:color="auto" w:fill="FFFFFF"/>
        </w:rPr>
        <w:t>27]</w:t>
      </w:r>
      <w:r w:rsidR="00A65202" w:rsidRPr="007F5008">
        <w:rPr>
          <w:rFonts w:ascii="Times New Roman" w:hAnsi="Times New Roman" w:cs="Times New Roman"/>
          <w:sz w:val="28"/>
          <w:szCs w:val="28"/>
          <w:shd w:val="clear" w:color="auto" w:fill="FFFFFF"/>
        </w:rPr>
        <w:t>.</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Во второй половине XX в. международная безопасность обрела всеобщий характер. Объясняется это рядом фактов:</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1) мир стал действительно взаимосвязанным;</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2) все большое число проблем приобрело глобальный характер;</w:t>
      </w:r>
    </w:p>
    <w:p w:rsidR="00A36253"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 xml:space="preserve">3) качественные характеристики современных вооружений требуют </w:t>
      </w:r>
    </w:p>
    <w:p w:rsidR="00A65202" w:rsidRPr="007F5008" w:rsidRDefault="00A36253"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О</w:t>
      </w:r>
      <w:r w:rsidR="00A65202" w:rsidRPr="007F5008">
        <w:rPr>
          <w:rFonts w:ascii="Times New Roman" w:hAnsi="Times New Roman" w:cs="Times New Roman"/>
          <w:sz w:val="28"/>
          <w:szCs w:val="28"/>
        </w:rPr>
        <w:t>снов</w:t>
      </w:r>
      <w:r w:rsidRPr="007F5008">
        <w:rPr>
          <w:rFonts w:ascii="Times New Roman" w:hAnsi="Times New Roman" w:cs="Times New Roman"/>
          <w:sz w:val="28"/>
          <w:szCs w:val="28"/>
        </w:rPr>
        <w:t>н</w:t>
      </w:r>
      <w:r w:rsidR="00A65202" w:rsidRPr="007F5008">
        <w:rPr>
          <w:rFonts w:ascii="Times New Roman" w:hAnsi="Times New Roman" w:cs="Times New Roman"/>
          <w:sz w:val="28"/>
          <w:szCs w:val="28"/>
        </w:rPr>
        <w:t>ой сис</w:t>
      </w:r>
      <w:r w:rsidRPr="007F5008">
        <w:rPr>
          <w:rFonts w:ascii="Times New Roman" w:hAnsi="Times New Roman" w:cs="Times New Roman"/>
          <w:sz w:val="28"/>
          <w:szCs w:val="28"/>
        </w:rPr>
        <w:t>темой</w:t>
      </w:r>
      <w:r w:rsidR="00A65202" w:rsidRPr="007F5008">
        <w:rPr>
          <w:rFonts w:ascii="Times New Roman" w:hAnsi="Times New Roman" w:cs="Times New Roman"/>
          <w:sz w:val="28"/>
          <w:szCs w:val="28"/>
        </w:rPr>
        <w:t xml:space="preserve"> всеобщей безопасности выступает коллективная безопасность. Под этим термином принято понимать комплекс мер членов международного сообщества или отдельного региона, осуществляемых ими с целью предотвращения и устранения угрозы миру или принуждения к миру в случае акта агрессии или иных его нарушений в соответствии с международным правом.</w:t>
      </w:r>
    </w:p>
    <w:p w:rsidR="00A65202" w:rsidRPr="004B47F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Концепция коллективной безопасности базируется на том факте, что мир в современных условиях развития международных отношений неделим, то есть безопасность любого государства непосредственно связана с безопасностью всего международного сообщества. А это означает, что любое нарушение мира, в том числе и локальное, угрожает всеобщему миру и безопасн</w:t>
      </w:r>
      <w:r w:rsidR="004B47F8">
        <w:rPr>
          <w:rFonts w:ascii="Times New Roman" w:hAnsi="Times New Roman" w:cs="Times New Roman"/>
          <w:sz w:val="28"/>
          <w:szCs w:val="28"/>
        </w:rPr>
        <w:t>ости</w:t>
      </w:r>
      <w:r w:rsidR="004B47F8" w:rsidRPr="004B47F8">
        <w:rPr>
          <w:rFonts w:ascii="Times New Roman" w:hAnsi="Times New Roman" w:cs="Times New Roman"/>
          <w:sz w:val="28"/>
          <w:szCs w:val="28"/>
        </w:rPr>
        <w:t xml:space="preserve"> </w:t>
      </w:r>
      <w:r w:rsidR="004B47F8">
        <w:rPr>
          <w:rFonts w:ascii="Times New Roman" w:hAnsi="Times New Roman" w:cs="Times New Roman"/>
          <w:sz w:val="28"/>
          <w:szCs w:val="28"/>
          <w:shd w:val="clear" w:color="auto" w:fill="FFFFFF"/>
        </w:rPr>
        <w:t>[</w:t>
      </w:r>
      <w:r w:rsidR="004B47F8" w:rsidRPr="004B47F8">
        <w:rPr>
          <w:rFonts w:ascii="Times New Roman" w:hAnsi="Times New Roman" w:cs="Times New Roman"/>
          <w:sz w:val="28"/>
          <w:szCs w:val="28"/>
          <w:shd w:val="clear" w:color="auto" w:fill="FFFFFF"/>
        </w:rPr>
        <w:t xml:space="preserve">7, </w:t>
      </w:r>
      <w:r w:rsidR="004B47F8">
        <w:rPr>
          <w:rFonts w:ascii="Times New Roman" w:hAnsi="Times New Roman" w:cs="Times New Roman"/>
          <w:sz w:val="28"/>
          <w:szCs w:val="28"/>
          <w:shd w:val="clear" w:color="auto" w:fill="FFFFFF"/>
          <w:lang w:val="en-US"/>
        </w:rPr>
        <w:t>c</w:t>
      </w:r>
      <w:r w:rsidR="004B47F8" w:rsidRPr="004B47F8">
        <w:rPr>
          <w:rFonts w:ascii="Times New Roman" w:hAnsi="Times New Roman" w:cs="Times New Roman"/>
          <w:sz w:val="28"/>
          <w:szCs w:val="28"/>
          <w:shd w:val="clear" w:color="auto" w:fill="FFFFFF"/>
        </w:rPr>
        <w:t>.</w:t>
      </w:r>
      <w:r w:rsidR="004B47F8">
        <w:rPr>
          <w:rFonts w:ascii="Times New Roman" w:hAnsi="Times New Roman" w:cs="Times New Roman"/>
          <w:sz w:val="28"/>
          <w:szCs w:val="28"/>
          <w:shd w:val="clear" w:color="auto" w:fill="FFFFFF"/>
        </w:rPr>
        <w:t xml:space="preserve"> </w:t>
      </w:r>
      <w:r w:rsidR="004B47F8" w:rsidRPr="004B47F8">
        <w:rPr>
          <w:rFonts w:ascii="Times New Roman" w:hAnsi="Times New Roman" w:cs="Times New Roman"/>
          <w:sz w:val="28"/>
          <w:szCs w:val="28"/>
          <w:shd w:val="clear" w:color="auto" w:fill="FFFFFF"/>
        </w:rPr>
        <w:t>78]</w:t>
      </w:r>
      <w:r w:rsidR="004B47F8" w:rsidRPr="007F5008">
        <w:rPr>
          <w:rFonts w:ascii="Times New Roman" w:hAnsi="Times New Roman" w:cs="Times New Roman"/>
          <w:sz w:val="28"/>
          <w:szCs w:val="28"/>
          <w:shd w:val="clear" w:color="auto" w:fill="FFFFFF"/>
        </w:rPr>
        <w:t>.</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Концепция коллективной безопасности включает в себя следующие элементы:</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1) систему общепризнанных принципов и норм международного права, закрепленных в Уставе ООН, важнейшими из которых являются равноправие государств; уважение суверенитета; запрещение применения силы или угрозы силой; разрешение международных споров исключительно мирными средствами; невмешательство во внутренние дела государств и др.;</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2) систему мирного разрешения споров;</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3) систему коллективных мер для предотвращения и устранения угрозы миру, нарушений мира и актов агрессии;</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4) систему коллективных мер по разоружению.</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Коллективная безопасность основывается на требовании к государствам мира:</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 реагировать на всякий акт нарушения мира и безопасности в любом регионе Земли;</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 сотрудничать друг с другом в поддержании и укреплении международного мира и безопасности;</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 оказывать всемерную помощь, в том числе и вооруженными силами, жертве агрессии и воздерживаться от оказания помощи государству-агрессору;</w:t>
      </w:r>
    </w:p>
    <w:p w:rsidR="00A65202" w:rsidRPr="004B47F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 xml:space="preserve">– участвовать в совместных действиях, предусмотренных Уставом ООН, с целью предотвращения или ликвидации угрозы </w:t>
      </w:r>
      <w:r w:rsidR="004B47F8">
        <w:rPr>
          <w:rFonts w:ascii="Times New Roman" w:hAnsi="Times New Roman" w:cs="Times New Roman"/>
          <w:sz w:val="28"/>
          <w:szCs w:val="28"/>
        </w:rPr>
        <w:t>миру, нарушения мира и агрессии</w:t>
      </w:r>
      <w:r w:rsidR="004B47F8" w:rsidRPr="004B47F8">
        <w:rPr>
          <w:rFonts w:ascii="Times New Roman" w:hAnsi="Times New Roman" w:cs="Times New Roman"/>
          <w:sz w:val="28"/>
          <w:szCs w:val="28"/>
        </w:rPr>
        <w:t xml:space="preserve"> </w:t>
      </w:r>
      <w:r w:rsidR="004B47F8">
        <w:rPr>
          <w:rFonts w:ascii="Times New Roman" w:hAnsi="Times New Roman" w:cs="Times New Roman"/>
          <w:sz w:val="28"/>
          <w:szCs w:val="28"/>
          <w:shd w:val="clear" w:color="auto" w:fill="FFFFFF"/>
        </w:rPr>
        <w:t>[</w:t>
      </w:r>
      <w:r w:rsidR="004B47F8" w:rsidRPr="004B47F8">
        <w:rPr>
          <w:rFonts w:ascii="Times New Roman" w:hAnsi="Times New Roman" w:cs="Times New Roman"/>
          <w:sz w:val="28"/>
          <w:szCs w:val="28"/>
          <w:shd w:val="clear" w:color="auto" w:fill="FFFFFF"/>
        </w:rPr>
        <w:t xml:space="preserve">9, </w:t>
      </w:r>
      <w:r w:rsidR="004B47F8">
        <w:rPr>
          <w:rFonts w:ascii="Times New Roman" w:hAnsi="Times New Roman" w:cs="Times New Roman"/>
          <w:sz w:val="28"/>
          <w:szCs w:val="28"/>
          <w:shd w:val="clear" w:color="auto" w:fill="FFFFFF"/>
          <w:lang w:val="en-US"/>
        </w:rPr>
        <w:t>c</w:t>
      </w:r>
      <w:r w:rsidR="004B47F8" w:rsidRPr="004B47F8">
        <w:rPr>
          <w:rFonts w:ascii="Times New Roman" w:hAnsi="Times New Roman" w:cs="Times New Roman"/>
          <w:sz w:val="28"/>
          <w:szCs w:val="28"/>
          <w:shd w:val="clear" w:color="auto" w:fill="FFFFFF"/>
        </w:rPr>
        <w:t>.</w:t>
      </w:r>
      <w:r w:rsidR="004B47F8">
        <w:rPr>
          <w:rFonts w:ascii="Times New Roman" w:hAnsi="Times New Roman" w:cs="Times New Roman"/>
          <w:sz w:val="28"/>
          <w:szCs w:val="28"/>
          <w:shd w:val="clear" w:color="auto" w:fill="FFFFFF"/>
        </w:rPr>
        <w:t xml:space="preserve"> </w:t>
      </w:r>
      <w:r w:rsidR="004B47F8" w:rsidRPr="004B47F8">
        <w:rPr>
          <w:rFonts w:ascii="Times New Roman" w:hAnsi="Times New Roman" w:cs="Times New Roman"/>
          <w:sz w:val="28"/>
          <w:szCs w:val="28"/>
          <w:shd w:val="clear" w:color="auto" w:fill="FFFFFF"/>
        </w:rPr>
        <w:t>496]</w:t>
      </w:r>
      <w:r w:rsidR="004B47F8" w:rsidRPr="007F5008">
        <w:rPr>
          <w:rFonts w:ascii="Times New Roman" w:hAnsi="Times New Roman" w:cs="Times New Roman"/>
          <w:sz w:val="28"/>
          <w:szCs w:val="28"/>
          <w:shd w:val="clear" w:color="auto" w:fill="FFFFFF"/>
        </w:rPr>
        <w:t>.</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Различают два вида системы коллективной безопасности: универсальную и региональную. Универсальная система коллективной безопасности, базируется на положениях Устава и включает:</w:t>
      </w:r>
    </w:p>
    <w:p w:rsidR="00A65202" w:rsidRPr="004B47F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 средства мирного разрешения споров (Глава 1) совместные действия (превентивного и принудительного характера) в случае акта агрессии (Глава VII) и меры по разоружению (ст. ст. 11, 26, 47). Как уже отмечалось, в соответствии Уставом ООН главная ответственность за поддержание международного мира и безопасности в рамках универсальной систем коллективной безопасности возложена на Совет Безопасности. Это единственный орган системы ООН, правомочный принимать решения о применении превентивных и принудит действий вплоть до создания мн</w:t>
      </w:r>
      <w:r w:rsidR="004B47F8">
        <w:rPr>
          <w:rFonts w:ascii="Times New Roman" w:hAnsi="Times New Roman" w:cs="Times New Roman"/>
          <w:sz w:val="28"/>
          <w:szCs w:val="28"/>
        </w:rPr>
        <w:t>огонациональных вооруженных сил</w:t>
      </w:r>
      <w:r w:rsidR="004B47F8" w:rsidRPr="004B47F8">
        <w:rPr>
          <w:rFonts w:ascii="Times New Roman" w:hAnsi="Times New Roman" w:cs="Times New Roman"/>
          <w:sz w:val="28"/>
          <w:szCs w:val="28"/>
        </w:rPr>
        <w:t xml:space="preserve"> </w:t>
      </w:r>
      <w:r w:rsidR="004B47F8">
        <w:rPr>
          <w:rFonts w:ascii="Times New Roman" w:hAnsi="Times New Roman" w:cs="Times New Roman"/>
          <w:sz w:val="28"/>
          <w:szCs w:val="28"/>
          <w:shd w:val="clear" w:color="auto" w:fill="FFFFFF"/>
        </w:rPr>
        <w:t>[</w:t>
      </w:r>
      <w:r w:rsidR="004B47F8" w:rsidRPr="004B47F8">
        <w:rPr>
          <w:rFonts w:ascii="Times New Roman" w:hAnsi="Times New Roman" w:cs="Times New Roman"/>
          <w:sz w:val="28"/>
          <w:szCs w:val="28"/>
          <w:shd w:val="clear" w:color="auto" w:fill="FFFFFF"/>
        </w:rPr>
        <w:t xml:space="preserve">11, </w:t>
      </w:r>
      <w:r w:rsidR="004B47F8">
        <w:rPr>
          <w:rFonts w:ascii="Times New Roman" w:hAnsi="Times New Roman" w:cs="Times New Roman"/>
          <w:sz w:val="28"/>
          <w:szCs w:val="28"/>
          <w:shd w:val="clear" w:color="auto" w:fill="FFFFFF"/>
          <w:lang w:val="en-US"/>
        </w:rPr>
        <w:t>c</w:t>
      </w:r>
      <w:r w:rsidR="004B47F8" w:rsidRPr="004B47F8">
        <w:rPr>
          <w:rFonts w:ascii="Times New Roman" w:hAnsi="Times New Roman" w:cs="Times New Roman"/>
          <w:sz w:val="28"/>
          <w:szCs w:val="28"/>
          <w:shd w:val="clear" w:color="auto" w:fill="FFFFFF"/>
        </w:rPr>
        <w:t>.</w:t>
      </w:r>
      <w:r w:rsidR="004B47F8">
        <w:rPr>
          <w:rFonts w:ascii="Times New Roman" w:hAnsi="Times New Roman" w:cs="Times New Roman"/>
          <w:sz w:val="28"/>
          <w:szCs w:val="28"/>
          <w:shd w:val="clear" w:color="auto" w:fill="FFFFFF"/>
        </w:rPr>
        <w:t xml:space="preserve"> </w:t>
      </w:r>
      <w:r w:rsidR="004B47F8" w:rsidRPr="004B47F8">
        <w:rPr>
          <w:rFonts w:ascii="Times New Roman" w:hAnsi="Times New Roman" w:cs="Times New Roman"/>
          <w:sz w:val="28"/>
          <w:szCs w:val="28"/>
          <w:shd w:val="clear" w:color="auto" w:fill="FFFFFF"/>
        </w:rPr>
        <w:t>858]</w:t>
      </w:r>
      <w:r w:rsidR="004B47F8" w:rsidRPr="007F5008">
        <w:rPr>
          <w:rFonts w:ascii="Times New Roman" w:hAnsi="Times New Roman" w:cs="Times New Roman"/>
          <w:sz w:val="28"/>
          <w:szCs w:val="28"/>
          <w:shd w:val="clear" w:color="auto" w:fill="FFFFFF"/>
        </w:rPr>
        <w:t>.</w:t>
      </w:r>
    </w:p>
    <w:p w:rsidR="00A36253"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В п. 1 резолюции Генеральной Ассамблеи ООН «о всеобъемлющей системы международной безопасности 1986 г.», подчеркивается, что «система коллективной безопасности, воплощенная в Уставе Организации Объединенных Наций, по-прежнему является фундаментальным и незаменимым инструментом для сохранения международного мира и безопасности».</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Основным инструментом для сохранения мира и предупреждения возникновения войн является всеобщая система коллективной безопасности, предусмотренная Уставом ООН. Устав закрепляет основы современного мирового правопорядка, принципы взаимоотношений государств на международной арене и предусматривает целый комплекс мер по сохранению международного мира и пресечению актов агрессии. В их числе:</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 средства мирного разрешения международных споров; меры по обеспечению мира с использованием региональных организаций безопасности;</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 принудительные меры в отношении государств-нарушителей без использования вооруженных сил;</w:t>
      </w:r>
    </w:p>
    <w:p w:rsidR="00A65202" w:rsidRPr="004B47F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 xml:space="preserve">– принудительные меры в отношении государств-агрессоров с </w:t>
      </w:r>
      <w:r w:rsidR="004B47F8">
        <w:rPr>
          <w:rFonts w:ascii="Times New Roman" w:hAnsi="Times New Roman" w:cs="Times New Roman"/>
          <w:sz w:val="28"/>
          <w:szCs w:val="28"/>
        </w:rPr>
        <w:t>ис пользованием вооруженных сил</w:t>
      </w:r>
      <w:r w:rsidR="004B47F8" w:rsidRPr="004B47F8">
        <w:rPr>
          <w:rFonts w:ascii="Times New Roman" w:hAnsi="Times New Roman" w:cs="Times New Roman"/>
          <w:sz w:val="28"/>
          <w:szCs w:val="28"/>
        </w:rPr>
        <w:t xml:space="preserve"> </w:t>
      </w:r>
      <w:r w:rsidR="004B47F8">
        <w:rPr>
          <w:rFonts w:ascii="Times New Roman" w:hAnsi="Times New Roman" w:cs="Times New Roman"/>
          <w:sz w:val="28"/>
          <w:szCs w:val="28"/>
          <w:shd w:val="clear" w:color="auto" w:fill="FFFFFF"/>
        </w:rPr>
        <w:t>[</w:t>
      </w:r>
      <w:r w:rsidR="004B47F8" w:rsidRPr="004B47F8">
        <w:rPr>
          <w:rFonts w:ascii="Times New Roman" w:hAnsi="Times New Roman" w:cs="Times New Roman"/>
          <w:sz w:val="28"/>
          <w:szCs w:val="28"/>
          <w:shd w:val="clear" w:color="auto" w:fill="FFFFFF"/>
        </w:rPr>
        <w:t xml:space="preserve">14, </w:t>
      </w:r>
      <w:r w:rsidR="004B47F8">
        <w:rPr>
          <w:rFonts w:ascii="Times New Roman" w:hAnsi="Times New Roman" w:cs="Times New Roman"/>
          <w:sz w:val="28"/>
          <w:szCs w:val="28"/>
          <w:shd w:val="clear" w:color="auto" w:fill="FFFFFF"/>
          <w:lang w:val="en-US"/>
        </w:rPr>
        <w:t>c</w:t>
      </w:r>
      <w:r w:rsidR="004B47F8" w:rsidRPr="004B47F8">
        <w:rPr>
          <w:rFonts w:ascii="Times New Roman" w:hAnsi="Times New Roman" w:cs="Times New Roman"/>
          <w:sz w:val="28"/>
          <w:szCs w:val="28"/>
          <w:shd w:val="clear" w:color="auto" w:fill="FFFFFF"/>
        </w:rPr>
        <w:t>.</w:t>
      </w:r>
      <w:r w:rsidR="004B47F8">
        <w:rPr>
          <w:rFonts w:ascii="Times New Roman" w:hAnsi="Times New Roman" w:cs="Times New Roman"/>
          <w:sz w:val="28"/>
          <w:szCs w:val="28"/>
          <w:shd w:val="clear" w:color="auto" w:fill="FFFFFF"/>
        </w:rPr>
        <w:t xml:space="preserve"> 2</w:t>
      </w:r>
      <w:r w:rsidR="004B47F8" w:rsidRPr="004B47F8">
        <w:rPr>
          <w:rFonts w:ascii="Times New Roman" w:hAnsi="Times New Roman" w:cs="Times New Roman"/>
          <w:sz w:val="28"/>
          <w:szCs w:val="28"/>
          <w:shd w:val="clear" w:color="auto" w:fill="FFFFFF"/>
        </w:rPr>
        <w:t>49]</w:t>
      </w:r>
      <w:r w:rsidR="004B47F8" w:rsidRPr="007F5008">
        <w:rPr>
          <w:rFonts w:ascii="Times New Roman" w:hAnsi="Times New Roman" w:cs="Times New Roman"/>
          <w:sz w:val="28"/>
          <w:szCs w:val="28"/>
          <w:shd w:val="clear" w:color="auto" w:fill="FFFFFF"/>
        </w:rPr>
        <w:t>.</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Одним из важнейших элементов всеобщей системы коллективной безопасности является мирное разрешения международных споров, которое определяется гл. VI Устава ООН «Мирное разрешение споров». В соответствии с данной главой Устава ООН стороны, участвующие в любом споре, продолжение которого могло бы угрожать поддержанию международного мира и безопасности, должны прежде всего стараться разрешить спор путем переговоров, обследования, посредничества, примирения, арбитража, судебного разбирательства, обращения к региональным органам или соглашениям или иными мирными средствами по своему выбору. Совет Безопасности ООН, когда он считает это необходимым, требует от сторон разрешения их спора при помощи таких средств. Он уполномочивается расследовать любой спор или любую ситуацию, которая может привести к международным трениям или вызвать спор, для определения того, не может ли продолжение этого спора или ситуации угрожать поддержанию международного мира и безопасности.</w:t>
      </w:r>
    </w:p>
    <w:p w:rsidR="00A65202" w:rsidRPr="004B47F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Кроме того, любой член ООН о любом споре может довести ДО 331 сведения Совета Безопасности или Генеральной Ассамблеи. Государство, которое не является членом Организации, также может довести до сведения Совета Безопасности или Генеральной Ассамблеи о любом споре, в котором оно является стороной, если оно примет на себя заранее в отношении этого спора обязател</w:t>
      </w:r>
      <w:r w:rsidR="004B47F8">
        <w:rPr>
          <w:rFonts w:ascii="Times New Roman" w:hAnsi="Times New Roman" w:cs="Times New Roman"/>
          <w:sz w:val="28"/>
          <w:szCs w:val="28"/>
        </w:rPr>
        <w:t>ьства мирного разрешения споров</w:t>
      </w:r>
      <w:r w:rsidR="004B47F8">
        <w:rPr>
          <w:rFonts w:ascii="Times New Roman" w:hAnsi="Times New Roman" w:cs="Times New Roman"/>
          <w:sz w:val="28"/>
          <w:szCs w:val="28"/>
          <w:shd w:val="clear" w:color="auto" w:fill="FFFFFF"/>
        </w:rPr>
        <w:t>[</w:t>
      </w:r>
      <w:r w:rsidR="004B47F8" w:rsidRPr="004B47F8">
        <w:rPr>
          <w:rFonts w:ascii="Times New Roman" w:hAnsi="Times New Roman" w:cs="Times New Roman"/>
          <w:sz w:val="28"/>
          <w:szCs w:val="28"/>
          <w:shd w:val="clear" w:color="auto" w:fill="FFFFFF"/>
        </w:rPr>
        <w:t xml:space="preserve">17, </w:t>
      </w:r>
      <w:r w:rsidR="004B47F8">
        <w:rPr>
          <w:rFonts w:ascii="Times New Roman" w:hAnsi="Times New Roman" w:cs="Times New Roman"/>
          <w:sz w:val="28"/>
          <w:szCs w:val="28"/>
          <w:shd w:val="clear" w:color="auto" w:fill="FFFFFF"/>
          <w:lang w:val="en-US"/>
        </w:rPr>
        <w:t>c</w:t>
      </w:r>
      <w:r w:rsidR="004B47F8" w:rsidRPr="004B47F8">
        <w:rPr>
          <w:rFonts w:ascii="Times New Roman" w:hAnsi="Times New Roman" w:cs="Times New Roman"/>
          <w:sz w:val="28"/>
          <w:szCs w:val="28"/>
          <w:shd w:val="clear" w:color="auto" w:fill="FFFFFF"/>
        </w:rPr>
        <w:t>.</w:t>
      </w:r>
      <w:r w:rsidR="004B47F8">
        <w:rPr>
          <w:rFonts w:ascii="Times New Roman" w:hAnsi="Times New Roman" w:cs="Times New Roman"/>
          <w:sz w:val="28"/>
          <w:szCs w:val="28"/>
          <w:shd w:val="clear" w:color="auto" w:fill="FFFFFF"/>
        </w:rPr>
        <w:t xml:space="preserve"> </w:t>
      </w:r>
      <w:r w:rsidR="004B47F8" w:rsidRPr="004B47F8">
        <w:rPr>
          <w:rFonts w:ascii="Times New Roman" w:hAnsi="Times New Roman" w:cs="Times New Roman"/>
          <w:sz w:val="28"/>
          <w:szCs w:val="28"/>
          <w:shd w:val="clear" w:color="auto" w:fill="FFFFFF"/>
        </w:rPr>
        <w:t>95]</w:t>
      </w:r>
      <w:r w:rsidR="004B47F8" w:rsidRPr="007F5008">
        <w:rPr>
          <w:rFonts w:ascii="Times New Roman" w:hAnsi="Times New Roman" w:cs="Times New Roman"/>
          <w:sz w:val="28"/>
          <w:szCs w:val="28"/>
          <w:shd w:val="clear" w:color="auto" w:fill="FFFFFF"/>
        </w:rPr>
        <w:t>.</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В соответствии с Уставом ООН для обеспечения международного мира могут быть применены меры с использованием региональных организаций безопасности. В соответствии со ст. 53 Устава Совет Безопасности ООН использует, где это уместно, такие региональные соглашения или органы для принудительных действий под его руководством. Однако региональные организации не могут применять никакие принудительные действия без полномочий от Совета Безопасности, за исключением мер, связанных с отражением вооруженного нападения на одно из государств – участников региональной системы коллективной безопасности.</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Важным элементом всеобщей системы коллективной безопасности являются также действия в отношении угрозы миру, нарушений мира и актов агрессии, предусмотренные гл. VII Устава ООН.</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 xml:space="preserve">Так, Совет Безопасности определяет существование любой угрозы миру, любого нарушения мира или акта агрессии и делает рекомендации или решает, какие меры следует предпринять для поддержания или восстановления международного мира и безопасности. Чтобы предотвратить ухудшение ситуации, Совет Безопасности уполномочивается, прежде </w:t>
      </w:r>
      <w:r w:rsidR="00DD1B14">
        <w:rPr>
          <w:rFonts w:ascii="Times New Roman" w:hAnsi="Times New Roman" w:cs="Times New Roman"/>
          <w:sz w:val="28"/>
          <w:szCs w:val="28"/>
        </w:rPr>
        <w:t>чем сделать рекомендации или ре</w:t>
      </w:r>
      <w:r w:rsidRPr="007F5008">
        <w:rPr>
          <w:rFonts w:ascii="Times New Roman" w:hAnsi="Times New Roman" w:cs="Times New Roman"/>
          <w:sz w:val="28"/>
          <w:szCs w:val="28"/>
        </w:rPr>
        <w:t>шить о принятии мер, потребовать от заинтересованных сторон выполнения тех временных мер, которые он найдет необходимыми или желательными. Такие временные меры не должны наносить ущерба правам, притязаниям или положению заинтересованных сторон. Совет Безопасности должным образом учитывает невыполнение этих временных мер.</w:t>
      </w:r>
    </w:p>
    <w:p w:rsidR="00A65202" w:rsidRPr="004B47F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Совет Безопасности уполномочивается решать, какие меры, не связанные с использованием вооруженных сил, должны применяться для осуществления его решений, и он может потребовать от членов Организации применения этих мер. Эти меры могут включать полный или частичный перерыв экономических отношений, железнодорожных, морских, воздушных, почтовых, телеграфных, радио или других средств сообщения, а также разрыв дипл</w:t>
      </w:r>
      <w:r w:rsidR="004B47F8">
        <w:rPr>
          <w:rFonts w:ascii="Times New Roman" w:hAnsi="Times New Roman" w:cs="Times New Roman"/>
          <w:sz w:val="28"/>
          <w:szCs w:val="28"/>
        </w:rPr>
        <w:t>оматических отношений</w:t>
      </w:r>
      <w:r w:rsidR="004B47F8" w:rsidRPr="004B47F8">
        <w:rPr>
          <w:rFonts w:ascii="Times New Roman" w:hAnsi="Times New Roman" w:cs="Times New Roman"/>
          <w:sz w:val="28"/>
          <w:szCs w:val="28"/>
        </w:rPr>
        <w:t xml:space="preserve"> </w:t>
      </w:r>
      <w:r w:rsidR="004B47F8">
        <w:rPr>
          <w:rFonts w:ascii="Times New Roman" w:hAnsi="Times New Roman" w:cs="Times New Roman"/>
          <w:sz w:val="28"/>
          <w:szCs w:val="28"/>
          <w:shd w:val="clear" w:color="auto" w:fill="FFFFFF"/>
        </w:rPr>
        <w:t>[</w:t>
      </w:r>
      <w:r w:rsidR="004B47F8" w:rsidRPr="004B47F8">
        <w:rPr>
          <w:rFonts w:ascii="Times New Roman" w:hAnsi="Times New Roman" w:cs="Times New Roman"/>
          <w:sz w:val="28"/>
          <w:szCs w:val="28"/>
          <w:shd w:val="clear" w:color="auto" w:fill="FFFFFF"/>
        </w:rPr>
        <w:t xml:space="preserve">20, </w:t>
      </w:r>
      <w:r w:rsidR="004B47F8">
        <w:rPr>
          <w:rFonts w:ascii="Times New Roman" w:hAnsi="Times New Roman" w:cs="Times New Roman"/>
          <w:sz w:val="28"/>
          <w:szCs w:val="28"/>
          <w:shd w:val="clear" w:color="auto" w:fill="FFFFFF"/>
          <w:lang w:val="en-US"/>
        </w:rPr>
        <w:t>c</w:t>
      </w:r>
      <w:r w:rsidR="004B47F8" w:rsidRPr="004B47F8">
        <w:rPr>
          <w:rFonts w:ascii="Times New Roman" w:hAnsi="Times New Roman" w:cs="Times New Roman"/>
          <w:sz w:val="28"/>
          <w:szCs w:val="28"/>
          <w:shd w:val="clear" w:color="auto" w:fill="FFFFFF"/>
        </w:rPr>
        <w:t>.</w:t>
      </w:r>
      <w:r w:rsidR="004B47F8">
        <w:rPr>
          <w:rFonts w:ascii="Times New Roman" w:hAnsi="Times New Roman" w:cs="Times New Roman"/>
          <w:sz w:val="28"/>
          <w:szCs w:val="28"/>
          <w:shd w:val="clear" w:color="auto" w:fill="FFFFFF"/>
        </w:rPr>
        <w:t xml:space="preserve"> </w:t>
      </w:r>
      <w:r w:rsidR="004B47F8" w:rsidRPr="004B47F8">
        <w:rPr>
          <w:rFonts w:ascii="Times New Roman" w:hAnsi="Times New Roman" w:cs="Times New Roman"/>
          <w:sz w:val="28"/>
          <w:szCs w:val="28"/>
          <w:shd w:val="clear" w:color="auto" w:fill="FFFFFF"/>
        </w:rPr>
        <w:t>349]</w:t>
      </w:r>
      <w:r w:rsidR="004B47F8" w:rsidRPr="007F5008">
        <w:rPr>
          <w:rFonts w:ascii="Times New Roman" w:hAnsi="Times New Roman" w:cs="Times New Roman"/>
          <w:sz w:val="28"/>
          <w:szCs w:val="28"/>
          <w:shd w:val="clear" w:color="auto" w:fill="FFFFFF"/>
        </w:rPr>
        <w:t>.</w:t>
      </w:r>
    </w:p>
    <w:p w:rsidR="00A65202" w:rsidRPr="007F500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Если Совет Безопасности сочтет, что указанные меры могут оказаться недостаточными или уже оказались недостаточными, он уполномочивается предпринимать такие действия воздушными, морскими или сухопутными силами, какие окажутся необходимы ми для поддержания или восстановления международного мира и безопасности. Такие действия могут включать демонстрации, блокаду и другие операции воздушных, морских или сухопутных сил членов Организации. Все члены Организации, для того чтобы внести свой вклад в дело поддержания международного мира и безопасности, обязуются предоставлять в распоряжение Совета Безопасности по его требованию и в соответствии с особым соглашением или соглашениями необходимые для поддержания международного мира и безопасности вооруженные силы, помощь и соответствующие средства обслуживания, включая право прохода. Такое соглашение или соглашения определяют численность и род войск, степень их готовности и их общее расположение, и характер предоставляемых средств обслуживания и помощи.</w:t>
      </w:r>
    </w:p>
    <w:p w:rsidR="00A65202" w:rsidRPr="004B47F8" w:rsidRDefault="00A65202" w:rsidP="00A36253">
      <w:pPr>
        <w:spacing w:line="360" w:lineRule="auto"/>
        <w:ind w:firstLine="680"/>
        <w:jc w:val="both"/>
        <w:rPr>
          <w:rFonts w:ascii="Times New Roman" w:hAnsi="Times New Roman" w:cs="Times New Roman"/>
          <w:sz w:val="28"/>
          <w:szCs w:val="28"/>
        </w:rPr>
      </w:pPr>
      <w:r w:rsidRPr="007F5008">
        <w:rPr>
          <w:rFonts w:ascii="Times New Roman" w:hAnsi="Times New Roman" w:cs="Times New Roman"/>
          <w:sz w:val="28"/>
          <w:szCs w:val="28"/>
        </w:rPr>
        <w:t xml:space="preserve">Планы применения вооруженных сил составляются Советом Безопасности с помощью Военно-Штабного Комитета, который создается для того, чтобы давать советы и оказывать помощь Совету Безопасности по всем вопросам, относящимся к военным потребностям Совета Безопасности в деле поддержания международного мира и безопасности, к использованию войск, предоставленных в его распоряжение, и к командованию ими, а также к регулированию вооружений и к возможному разоружению. Военно-Штабной Комитет состоит из начальников штабов постоянных членов Совета Безопасности или их представителей. Любой член Организации, не представленный постоянно в Комитете, приглашается Комитетом сотрудничать с ним, если эффективное осуществление обязанностей Комитета требует участия этого члена Организации в работе Комитета. Военно-Штабной Комитет, находясь в подчинении Сове та Безопасности, несет ответственность за стратегическое руководство любыми вооруженными силами, предоставленными в распоряжение Совета Безопасности. Вопросы, относящиеся к командованию такими силами, </w:t>
      </w:r>
      <w:r w:rsidR="004B47F8">
        <w:rPr>
          <w:rFonts w:ascii="Times New Roman" w:hAnsi="Times New Roman" w:cs="Times New Roman"/>
          <w:sz w:val="28"/>
          <w:szCs w:val="28"/>
        </w:rPr>
        <w:t>должны быть разработаны позднее</w:t>
      </w:r>
      <w:r w:rsidR="004B47F8" w:rsidRPr="004B47F8">
        <w:rPr>
          <w:rFonts w:ascii="Times New Roman" w:hAnsi="Times New Roman" w:cs="Times New Roman"/>
          <w:sz w:val="28"/>
          <w:szCs w:val="28"/>
        </w:rPr>
        <w:t xml:space="preserve"> </w:t>
      </w:r>
      <w:r w:rsidR="004B47F8">
        <w:rPr>
          <w:rFonts w:ascii="Times New Roman" w:hAnsi="Times New Roman" w:cs="Times New Roman"/>
          <w:sz w:val="28"/>
          <w:szCs w:val="28"/>
          <w:shd w:val="clear" w:color="auto" w:fill="FFFFFF"/>
        </w:rPr>
        <w:t>[</w:t>
      </w:r>
      <w:r w:rsidR="004B47F8" w:rsidRPr="004B47F8">
        <w:rPr>
          <w:rFonts w:ascii="Times New Roman" w:hAnsi="Times New Roman" w:cs="Times New Roman"/>
          <w:sz w:val="28"/>
          <w:szCs w:val="28"/>
          <w:shd w:val="clear" w:color="auto" w:fill="FFFFFF"/>
        </w:rPr>
        <w:t xml:space="preserve">21, </w:t>
      </w:r>
      <w:r w:rsidR="004B47F8">
        <w:rPr>
          <w:rFonts w:ascii="Times New Roman" w:hAnsi="Times New Roman" w:cs="Times New Roman"/>
          <w:sz w:val="28"/>
          <w:szCs w:val="28"/>
          <w:shd w:val="clear" w:color="auto" w:fill="FFFFFF"/>
          <w:lang w:val="en-US"/>
        </w:rPr>
        <w:t>c</w:t>
      </w:r>
      <w:r w:rsidR="004B47F8" w:rsidRPr="004B47F8">
        <w:rPr>
          <w:rFonts w:ascii="Times New Roman" w:hAnsi="Times New Roman" w:cs="Times New Roman"/>
          <w:sz w:val="28"/>
          <w:szCs w:val="28"/>
          <w:shd w:val="clear" w:color="auto" w:fill="FFFFFF"/>
        </w:rPr>
        <w:t>.</w:t>
      </w:r>
      <w:r w:rsidR="004B47F8">
        <w:rPr>
          <w:rFonts w:ascii="Times New Roman" w:hAnsi="Times New Roman" w:cs="Times New Roman"/>
          <w:sz w:val="28"/>
          <w:szCs w:val="28"/>
          <w:shd w:val="clear" w:color="auto" w:fill="FFFFFF"/>
        </w:rPr>
        <w:t xml:space="preserve"> </w:t>
      </w:r>
      <w:r w:rsidR="004B47F8" w:rsidRPr="004B47F8">
        <w:rPr>
          <w:rFonts w:ascii="Times New Roman" w:hAnsi="Times New Roman" w:cs="Times New Roman"/>
          <w:sz w:val="28"/>
          <w:szCs w:val="28"/>
          <w:shd w:val="clear" w:color="auto" w:fill="FFFFFF"/>
        </w:rPr>
        <w:t>70]</w:t>
      </w:r>
      <w:r w:rsidR="004B47F8" w:rsidRPr="007F5008">
        <w:rPr>
          <w:rFonts w:ascii="Times New Roman" w:hAnsi="Times New Roman" w:cs="Times New Roman"/>
          <w:sz w:val="28"/>
          <w:szCs w:val="28"/>
          <w:shd w:val="clear" w:color="auto" w:fill="FFFFFF"/>
        </w:rPr>
        <w:t>.</w:t>
      </w:r>
    </w:p>
    <w:p w:rsidR="00A65202" w:rsidRPr="004B47F8" w:rsidRDefault="00A65202" w:rsidP="00A36253">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Устав ООН не затрагивает неотъемлемого права на индивидуальную или коллективную самооборону, если произойдет вооруженное нападение на члена Организации, до тех пор, пока Совет Безопасности не примет мер, необходимых для поддержания международного мира и безопасности. Меры, принятые членами Организации при осуществлении этого права на самооборону, должны быть немедленно сообщены Совету Безопасности и никоим образом не должны затрагивать полномочий и ответственности Совета Безопасности, в соответствии с настоящим Уставом, в отношении принятия в любое время таких действий, какие он сочтет, необходимы ми для поддержания или восстановления меж</w:t>
      </w:r>
      <w:r w:rsidR="004B47F8">
        <w:rPr>
          <w:rFonts w:ascii="Times New Roman" w:hAnsi="Times New Roman" w:cs="Times New Roman"/>
          <w:sz w:val="28"/>
          <w:szCs w:val="28"/>
        </w:rPr>
        <w:t>дународного мира и безопасности</w:t>
      </w:r>
      <w:r w:rsidR="004B47F8" w:rsidRPr="004B47F8">
        <w:rPr>
          <w:rFonts w:ascii="Times New Roman" w:hAnsi="Times New Roman" w:cs="Times New Roman"/>
          <w:sz w:val="28"/>
          <w:szCs w:val="28"/>
        </w:rPr>
        <w:t xml:space="preserve"> </w:t>
      </w:r>
      <w:r w:rsidR="004B47F8">
        <w:rPr>
          <w:rFonts w:ascii="Times New Roman" w:hAnsi="Times New Roman" w:cs="Times New Roman"/>
          <w:sz w:val="28"/>
          <w:szCs w:val="28"/>
          <w:shd w:val="clear" w:color="auto" w:fill="FFFFFF"/>
        </w:rPr>
        <w:t>[</w:t>
      </w:r>
      <w:r w:rsidR="004B47F8" w:rsidRPr="004B47F8">
        <w:rPr>
          <w:rFonts w:ascii="Times New Roman" w:hAnsi="Times New Roman" w:cs="Times New Roman"/>
          <w:sz w:val="28"/>
          <w:szCs w:val="28"/>
          <w:shd w:val="clear" w:color="auto" w:fill="FFFFFF"/>
        </w:rPr>
        <w:t xml:space="preserve">25, </w:t>
      </w:r>
      <w:r w:rsidR="004B47F8">
        <w:rPr>
          <w:rFonts w:ascii="Times New Roman" w:hAnsi="Times New Roman" w:cs="Times New Roman"/>
          <w:sz w:val="28"/>
          <w:szCs w:val="28"/>
          <w:shd w:val="clear" w:color="auto" w:fill="FFFFFF"/>
          <w:lang w:val="en-US"/>
        </w:rPr>
        <w:t>c</w:t>
      </w:r>
      <w:r w:rsidR="004B47F8" w:rsidRPr="004B47F8">
        <w:rPr>
          <w:rFonts w:ascii="Times New Roman" w:hAnsi="Times New Roman" w:cs="Times New Roman"/>
          <w:sz w:val="28"/>
          <w:szCs w:val="28"/>
          <w:shd w:val="clear" w:color="auto" w:fill="FFFFFF"/>
        </w:rPr>
        <w:t>.</w:t>
      </w:r>
      <w:r w:rsidR="004B47F8">
        <w:rPr>
          <w:rFonts w:ascii="Times New Roman" w:hAnsi="Times New Roman" w:cs="Times New Roman"/>
          <w:sz w:val="28"/>
          <w:szCs w:val="28"/>
          <w:shd w:val="clear" w:color="auto" w:fill="FFFFFF"/>
        </w:rPr>
        <w:t xml:space="preserve"> </w:t>
      </w:r>
      <w:r w:rsidR="004B47F8" w:rsidRPr="004B47F8">
        <w:rPr>
          <w:rFonts w:ascii="Times New Roman" w:hAnsi="Times New Roman" w:cs="Times New Roman"/>
          <w:sz w:val="28"/>
          <w:szCs w:val="28"/>
          <w:shd w:val="clear" w:color="auto" w:fill="FFFFFF"/>
        </w:rPr>
        <w:t>153]</w:t>
      </w:r>
      <w:r w:rsidR="004B47F8" w:rsidRPr="007F5008">
        <w:rPr>
          <w:rFonts w:ascii="Times New Roman" w:hAnsi="Times New Roman" w:cs="Times New Roman"/>
          <w:sz w:val="28"/>
          <w:szCs w:val="28"/>
          <w:shd w:val="clear" w:color="auto" w:fill="FFFFFF"/>
        </w:rPr>
        <w:t>.</w:t>
      </w:r>
    </w:p>
    <w:p w:rsidR="00A65202" w:rsidRPr="007F5008" w:rsidRDefault="00A65202" w:rsidP="00371A64">
      <w:pPr>
        <w:spacing w:line="360" w:lineRule="auto"/>
        <w:ind w:firstLine="680"/>
        <w:jc w:val="both"/>
        <w:outlineLvl w:val="1"/>
        <w:rPr>
          <w:rFonts w:ascii="Times New Roman" w:hAnsi="Times New Roman" w:cs="Times New Roman"/>
          <w:b/>
          <w:sz w:val="28"/>
          <w:szCs w:val="28"/>
        </w:rPr>
      </w:pPr>
    </w:p>
    <w:p w:rsidR="00A65202" w:rsidRPr="007F5008" w:rsidRDefault="00A65202" w:rsidP="00371A64">
      <w:pPr>
        <w:spacing w:line="360" w:lineRule="auto"/>
        <w:ind w:firstLine="680"/>
        <w:jc w:val="both"/>
        <w:outlineLvl w:val="1"/>
        <w:rPr>
          <w:rFonts w:ascii="Times New Roman" w:hAnsi="Times New Roman" w:cs="Times New Roman"/>
          <w:b/>
          <w:sz w:val="28"/>
          <w:szCs w:val="28"/>
        </w:rPr>
      </w:pPr>
    </w:p>
    <w:p w:rsidR="00992540" w:rsidRDefault="00992540" w:rsidP="00371A64">
      <w:pPr>
        <w:spacing w:line="360" w:lineRule="auto"/>
        <w:ind w:firstLine="680"/>
        <w:jc w:val="both"/>
        <w:outlineLvl w:val="1"/>
        <w:rPr>
          <w:rFonts w:ascii="Times New Roman" w:hAnsi="Times New Roman" w:cs="Times New Roman"/>
          <w:b/>
          <w:sz w:val="28"/>
          <w:szCs w:val="28"/>
        </w:rPr>
      </w:pPr>
    </w:p>
    <w:p w:rsidR="00992540" w:rsidRDefault="00992540" w:rsidP="00371A64">
      <w:pPr>
        <w:spacing w:line="360" w:lineRule="auto"/>
        <w:ind w:firstLine="680"/>
        <w:jc w:val="both"/>
        <w:outlineLvl w:val="1"/>
        <w:rPr>
          <w:rFonts w:ascii="Times New Roman" w:hAnsi="Times New Roman" w:cs="Times New Roman"/>
          <w:b/>
          <w:sz w:val="28"/>
          <w:szCs w:val="28"/>
        </w:rPr>
      </w:pPr>
    </w:p>
    <w:p w:rsidR="00992540" w:rsidRDefault="00992540" w:rsidP="00371A64">
      <w:pPr>
        <w:spacing w:line="360" w:lineRule="auto"/>
        <w:ind w:firstLine="680"/>
        <w:jc w:val="both"/>
        <w:outlineLvl w:val="1"/>
        <w:rPr>
          <w:rFonts w:ascii="Times New Roman" w:hAnsi="Times New Roman" w:cs="Times New Roman"/>
          <w:b/>
          <w:sz w:val="28"/>
          <w:szCs w:val="28"/>
        </w:rPr>
      </w:pPr>
    </w:p>
    <w:p w:rsidR="00992540" w:rsidRDefault="00992540" w:rsidP="00371A64">
      <w:pPr>
        <w:spacing w:line="360" w:lineRule="auto"/>
        <w:ind w:firstLine="680"/>
        <w:jc w:val="both"/>
        <w:outlineLvl w:val="1"/>
        <w:rPr>
          <w:rFonts w:ascii="Times New Roman" w:hAnsi="Times New Roman" w:cs="Times New Roman"/>
          <w:b/>
          <w:sz w:val="28"/>
          <w:szCs w:val="28"/>
        </w:rPr>
      </w:pPr>
    </w:p>
    <w:p w:rsidR="00992540" w:rsidRDefault="00992540" w:rsidP="00371A64">
      <w:pPr>
        <w:spacing w:line="360" w:lineRule="auto"/>
        <w:ind w:firstLine="680"/>
        <w:jc w:val="both"/>
        <w:outlineLvl w:val="1"/>
        <w:rPr>
          <w:rFonts w:ascii="Times New Roman" w:hAnsi="Times New Roman" w:cs="Times New Roman"/>
          <w:b/>
          <w:sz w:val="28"/>
          <w:szCs w:val="28"/>
        </w:rPr>
      </w:pPr>
    </w:p>
    <w:p w:rsidR="00992540" w:rsidRDefault="00992540" w:rsidP="00371A64">
      <w:pPr>
        <w:spacing w:line="360" w:lineRule="auto"/>
        <w:ind w:firstLine="680"/>
        <w:jc w:val="both"/>
        <w:outlineLvl w:val="1"/>
        <w:rPr>
          <w:rFonts w:ascii="Times New Roman" w:hAnsi="Times New Roman" w:cs="Times New Roman"/>
          <w:b/>
          <w:sz w:val="28"/>
          <w:szCs w:val="28"/>
        </w:rPr>
      </w:pPr>
    </w:p>
    <w:p w:rsidR="00992540" w:rsidRDefault="00992540" w:rsidP="00371A64">
      <w:pPr>
        <w:spacing w:line="360" w:lineRule="auto"/>
        <w:ind w:firstLine="680"/>
        <w:jc w:val="both"/>
        <w:outlineLvl w:val="1"/>
        <w:rPr>
          <w:rFonts w:ascii="Times New Roman" w:hAnsi="Times New Roman" w:cs="Times New Roman"/>
          <w:b/>
          <w:sz w:val="28"/>
          <w:szCs w:val="28"/>
        </w:rPr>
      </w:pPr>
    </w:p>
    <w:p w:rsidR="00992540" w:rsidRDefault="00992540" w:rsidP="00371A64">
      <w:pPr>
        <w:spacing w:line="360" w:lineRule="auto"/>
        <w:ind w:firstLine="680"/>
        <w:jc w:val="both"/>
        <w:outlineLvl w:val="1"/>
        <w:rPr>
          <w:rFonts w:ascii="Times New Roman" w:hAnsi="Times New Roman" w:cs="Times New Roman"/>
          <w:b/>
          <w:sz w:val="28"/>
          <w:szCs w:val="28"/>
        </w:rPr>
      </w:pPr>
    </w:p>
    <w:p w:rsidR="00992540" w:rsidRDefault="00992540" w:rsidP="00371A64">
      <w:pPr>
        <w:spacing w:line="360" w:lineRule="auto"/>
        <w:ind w:firstLine="680"/>
        <w:jc w:val="both"/>
        <w:outlineLvl w:val="1"/>
        <w:rPr>
          <w:rFonts w:ascii="Times New Roman" w:hAnsi="Times New Roman" w:cs="Times New Roman"/>
          <w:b/>
          <w:sz w:val="28"/>
          <w:szCs w:val="28"/>
        </w:rPr>
      </w:pPr>
    </w:p>
    <w:p w:rsidR="00992540" w:rsidRDefault="00992540" w:rsidP="00371A64">
      <w:pPr>
        <w:spacing w:line="360" w:lineRule="auto"/>
        <w:ind w:firstLine="680"/>
        <w:jc w:val="both"/>
        <w:outlineLvl w:val="1"/>
        <w:rPr>
          <w:rFonts w:ascii="Times New Roman" w:hAnsi="Times New Roman" w:cs="Times New Roman"/>
          <w:b/>
          <w:sz w:val="28"/>
          <w:szCs w:val="28"/>
        </w:rPr>
      </w:pPr>
    </w:p>
    <w:p w:rsidR="00371A64" w:rsidRPr="007F5008" w:rsidRDefault="00371A64" w:rsidP="00A84BE5">
      <w:pPr>
        <w:spacing w:line="360" w:lineRule="auto"/>
        <w:ind w:firstLine="680"/>
        <w:jc w:val="center"/>
        <w:outlineLvl w:val="1"/>
        <w:rPr>
          <w:rFonts w:ascii="Times New Roman" w:hAnsi="Times New Roman" w:cs="Times New Roman"/>
          <w:b/>
          <w:sz w:val="28"/>
          <w:szCs w:val="28"/>
        </w:rPr>
      </w:pPr>
      <w:r w:rsidRPr="007F5008">
        <w:rPr>
          <w:rFonts w:ascii="Times New Roman" w:hAnsi="Times New Roman" w:cs="Times New Roman"/>
          <w:b/>
          <w:sz w:val="28"/>
          <w:szCs w:val="28"/>
        </w:rPr>
        <w:t>ГЛАВА 2 РАЗОРУЖЕНИЕ И ОГРАНИЕЧЕНИЕ ВООРУЖЕНИЙ КАК МЕР</w:t>
      </w:r>
      <w:r w:rsidR="007C4CA4">
        <w:rPr>
          <w:rFonts w:ascii="Times New Roman" w:hAnsi="Times New Roman" w:cs="Times New Roman"/>
          <w:b/>
          <w:sz w:val="28"/>
          <w:szCs w:val="28"/>
        </w:rPr>
        <w:t>Ы ПО ПОДДЕРЖАНИЮ МЕЖДУНАРОДНОГО</w:t>
      </w:r>
      <w:r w:rsidRPr="007F5008">
        <w:rPr>
          <w:rFonts w:ascii="Times New Roman" w:hAnsi="Times New Roman" w:cs="Times New Roman"/>
          <w:b/>
          <w:sz w:val="28"/>
          <w:szCs w:val="28"/>
        </w:rPr>
        <w:t xml:space="preserve"> МИРА</w:t>
      </w:r>
    </w:p>
    <w:p w:rsidR="00644A62" w:rsidRPr="007F5008" w:rsidRDefault="00644A62" w:rsidP="00371A64">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Первым шагом на пути разоружения было принятие в 1959 г. Резолюции Генеральной Ассамблеи ООН, которая определила полное разоружение как конечную цель международных усилий в этой области. Советский Союз был инициатором этого прогрессивного документа. И в действительности именно наше государство было одной из основных движущих сил, наряду с США, в деле всеобщего разоружения.</w:t>
      </w:r>
    </w:p>
    <w:p w:rsidR="00644A62" w:rsidRPr="007F5008" w:rsidRDefault="00644A62" w:rsidP="00371A64">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Согласно устоявшейся терминологии «разоружение — это средство обеспечения международной безопасности посредством комплекса совместных действий государств, направленных на сокращение гонки вооружений, ограничение, сокращение вооружений до уровня разумной достаточн</w:t>
      </w:r>
      <w:r w:rsidR="00371A64" w:rsidRPr="007F5008">
        <w:rPr>
          <w:rFonts w:ascii="Times New Roman" w:hAnsi="Times New Roman" w:cs="Times New Roman"/>
          <w:sz w:val="28"/>
          <w:szCs w:val="28"/>
        </w:rPr>
        <w:t>ости, необходимого для обороны»</w:t>
      </w:r>
      <w:r w:rsidRPr="007F5008">
        <w:rPr>
          <w:rFonts w:ascii="Times New Roman" w:hAnsi="Times New Roman" w:cs="Times New Roman"/>
          <w:sz w:val="28"/>
          <w:szCs w:val="28"/>
        </w:rPr>
        <w:t>.</w:t>
      </w:r>
    </w:p>
    <w:p w:rsidR="00644A62" w:rsidRPr="004B47F8" w:rsidRDefault="00644A62" w:rsidP="00371A64">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Институциональной основой для выработки идей и норм на универсальном уровне в сфере разоружения являются на сегодняшней день Конференция по разоружению, Первый комитет Генеральной Ассамблеи ОО</w:t>
      </w:r>
      <w:r w:rsidR="004B47F8">
        <w:rPr>
          <w:rFonts w:ascii="Times New Roman" w:hAnsi="Times New Roman" w:cs="Times New Roman"/>
          <w:sz w:val="28"/>
          <w:szCs w:val="28"/>
        </w:rPr>
        <w:t>Н и Комиссия ООН по разоружению</w:t>
      </w:r>
      <w:r w:rsidR="004B47F8">
        <w:rPr>
          <w:rFonts w:ascii="Times New Roman" w:hAnsi="Times New Roman" w:cs="Times New Roman"/>
          <w:sz w:val="28"/>
          <w:szCs w:val="28"/>
          <w:shd w:val="clear" w:color="auto" w:fill="FFFFFF"/>
        </w:rPr>
        <w:t>[</w:t>
      </w:r>
      <w:r w:rsidR="004B47F8" w:rsidRPr="004B47F8">
        <w:rPr>
          <w:rFonts w:ascii="Times New Roman" w:hAnsi="Times New Roman" w:cs="Times New Roman"/>
          <w:sz w:val="28"/>
          <w:szCs w:val="28"/>
          <w:shd w:val="clear" w:color="auto" w:fill="FFFFFF"/>
        </w:rPr>
        <w:t xml:space="preserve">1, </w:t>
      </w:r>
      <w:r w:rsidR="004B47F8">
        <w:rPr>
          <w:rFonts w:ascii="Times New Roman" w:hAnsi="Times New Roman" w:cs="Times New Roman"/>
          <w:sz w:val="28"/>
          <w:szCs w:val="28"/>
          <w:shd w:val="clear" w:color="auto" w:fill="FFFFFF"/>
          <w:lang w:val="en-US"/>
        </w:rPr>
        <w:t>c</w:t>
      </w:r>
      <w:r w:rsidR="004B47F8" w:rsidRPr="004B47F8">
        <w:rPr>
          <w:rFonts w:ascii="Times New Roman" w:hAnsi="Times New Roman" w:cs="Times New Roman"/>
          <w:sz w:val="28"/>
          <w:szCs w:val="28"/>
          <w:shd w:val="clear" w:color="auto" w:fill="FFFFFF"/>
        </w:rPr>
        <w:t>.</w:t>
      </w:r>
      <w:r w:rsidR="004B47F8">
        <w:rPr>
          <w:rFonts w:ascii="Times New Roman" w:hAnsi="Times New Roman" w:cs="Times New Roman"/>
          <w:sz w:val="28"/>
          <w:szCs w:val="28"/>
          <w:shd w:val="clear" w:color="auto" w:fill="FFFFFF"/>
        </w:rPr>
        <w:t xml:space="preserve"> </w:t>
      </w:r>
      <w:r w:rsidR="004B47F8" w:rsidRPr="004B47F8">
        <w:rPr>
          <w:rFonts w:ascii="Times New Roman" w:hAnsi="Times New Roman" w:cs="Times New Roman"/>
          <w:sz w:val="28"/>
          <w:szCs w:val="28"/>
          <w:shd w:val="clear" w:color="auto" w:fill="FFFFFF"/>
        </w:rPr>
        <w:t>65]</w:t>
      </w:r>
      <w:r w:rsidR="004B47F8" w:rsidRPr="007F5008">
        <w:rPr>
          <w:rFonts w:ascii="Times New Roman" w:hAnsi="Times New Roman" w:cs="Times New Roman"/>
          <w:sz w:val="28"/>
          <w:szCs w:val="28"/>
          <w:shd w:val="clear" w:color="auto" w:fill="FFFFFF"/>
        </w:rPr>
        <w:t>.</w:t>
      </w:r>
    </w:p>
    <w:p w:rsidR="00644A62" w:rsidRPr="007F5008" w:rsidRDefault="00644A62" w:rsidP="00371A64">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Проблема разоружения на протяжении десятилетий является, пожалуй, одной из самых актуальных среди круга проблем международной безопасности. Однако нужно отметить, что в последние годы, особенно в новом тысячелетии, данная международно-правовая проблематика, несмотря на предпринимаемые инициативы, не имеет достаточного эффективного развития. Как отметил Президент России В.В. Путин в своем докладе на Мюнхенской конференции по проблемам международной безопасности в феврале 2007 г., «потенциальная опасность дестабилизации международных отношений связана с очевидным застоем в области разоружения». Развитие межгосударственного диалога в сфере разоружения можно условно разделить на сферы: режим нераспространения ОМУ, ограничение и сокращение стратегических наступательных вооружений до пределов необходимой самообороны, сокращение и контроль над обычными вооружениями. Самостоятельное рассмотрение данных сфер условно, так как вопросы разоружения, сокращения вооружений и контроля над вооружениями во всех сферах представляют собой взаимосвязанную систему.</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Разоружение – давняя мечта прогрессивных умов человечества. После Второй мировой войны эта идея нашла свое отражение во многих универсальных и региональных международно-правовых актах. Некоторые международные правоведы даже склонны к выделению концепции разоружения в качестве независимого принципа международного права. В этой связи следует отметить, что, если даже эту концепцию можно назвать принципом, то он будет представлять собой принцип-идею не</w:t>
      </w:r>
      <w:r w:rsidR="004B47F8">
        <w:rPr>
          <w:rFonts w:ascii="Times New Roman" w:hAnsi="Times New Roman" w:cs="Times New Roman"/>
          <w:sz w:val="28"/>
          <w:szCs w:val="28"/>
        </w:rPr>
        <w:t xml:space="preserve">жели норму позитивного права [ </w:t>
      </w:r>
      <w:r w:rsidR="004B47F8" w:rsidRPr="004B47F8">
        <w:rPr>
          <w:rFonts w:ascii="Times New Roman" w:hAnsi="Times New Roman" w:cs="Times New Roman"/>
          <w:sz w:val="28"/>
          <w:szCs w:val="28"/>
        </w:rPr>
        <w:t>12</w:t>
      </w:r>
      <w:r w:rsidRPr="007F5008">
        <w:rPr>
          <w:rFonts w:ascii="Times New Roman" w:hAnsi="Times New Roman" w:cs="Times New Roman"/>
          <w:sz w:val="28"/>
          <w:szCs w:val="28"/>
        </w:rPr>
        <w:t xml:space="preserve">, </w:t>
      </w:r>
      <w:r w:rsidRPr="007F5008">
        <w:rPr>
          <w:rFonts w:ascii="Times New Roman" w:hAnsi="Times New Roman" w:cs="Times New Roman"/>
          <w:sz w:val="28"/>
          <w:szCs w:val="28"/>
          <w:lang w:val="en-US"/>
        </w:rPr>
        <w:t>c</w:t>
      </w:r>
      <w:r w:rsidR="004B47F8">
        <w:rPr>
          <w:rFonts w:ascii="Times New Roman" w:hAnsi="Times New Roman" w:cs="Times New Roman"/>
          <w:sz w:val="28"/>
          <w:szCs w:val="28"/>
        </w:rPr>
        <w:t>.</w:t>
      </w:r>
      <w:r w:rsidR="004B47F8" w:rsidRPr="004B47F8">
        <w:rPr>
          <w:rFonts w:ascii="Times New Roman" w:hAnsi="Times New Roman" w:cs="Times New Roman"/>
          <w:sz w:val="28"/>
          <w:szCs w:val="28"/>
        </w:rPr>
        <w:t xml:space="preserve"> 290</w:t>
      </w:r>
      <w:r w:rsidR="004B47F8">
        <w:rPr>
          <w:rFonts w:ascii="Times New Roman" w:hAnsi="Times New Roman" w:cs="Times New Roman"/>
          <w:sz w:val="28"/>
          <w:szCs w:val="28"/>
        </w:rPr>
        <w:t xml:space="preserve"> </w:t>
      </w:r>
      <w:r w:rsidRPr="007F5008">
        <w:rPr>
          <w:rFonts w:ascii="Times New Roman" w:hAnsi="Times New Roman" w:cs="Times New Roman"/>
          <w:sz w:val="28"/>
          <w:szCs w:val="28"/>
        </w:rPr>
        <w:t>].</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Устав ООН уполномочил Генеральную Ассамблею «рассматривать общие принципы сотрудничества в деле поддержания международного мира и безопасности, в том числе принципы, определяющие разоружение и регулирование вооружений» (ст. 11). На Совет Безопасности возложена ответственность за формулирование «планов создания системы регулирования вооружений» (ст. 26).</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Принципиальная основа разоружения нашла свое отражение в ряде резолюций Генеральной Ассамблеи, а также в договорах и иных международных актах. Первой была Резолюция Ассамблеи 1959 г., касавшаяся всеобщего и полного разоружения как конечной цели. Эта резолюция была инициирована СССР. Другим примером декларированной приверженности стран к всеобщему разоружению служит одобренное Ассамблеей Совместное заявление правительств СССР и США 1962 г., предполагающее всеобщее разоружение посредством следующих мероприятий:</w:t>
      </w:r>
    </w:p>
    <w:p w:rsidR="00644A62" w:rsidRPr="007F5008" w:rsidRDefault="00644A62" w:rsidP="00371A64">
      <w:pPr>
        <w:pStyle w:val="a5"/>
        <w:numPr>
          <w:ilvl w:val="0"/>
          <w:numId w:val="1"/>
        </w:numPr>
        <w:spacing w:line="360" w:lineRule="auto"/>
        <w:ind w:left="0"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роспуск вооруженных сил, ликвидация военных учреждений и вооружений;</w:t>
      </w:r>
    </w:p>
    <w:p w:rsidR="00644A62" w:rsidRPr="007F5008" w:rsidRDefault="00644A62" w:rsidP="00371A64">
      <w:pPr>
        <w:pStyle w:val="a5"/>
        <w:numPr>
          <w:ilvl w:val="0"/>
          <w:numId w:val="1"/>
        </w:numPr>
        <w:spacing w:line="360" w:lineRule="auto"/>
        <w:ind w:left="0"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уничтожение и прекращение производства оружия массового уничтожения и средств его доставки;</w:t>
      </w:r>
    </w:p>
    <w:p w:rsidR="00644A62" w:rsidRPr="007F5008" w:rsidRDefault="00644A62" w:rsidP="00371A64">
      <w:pPr>
        <w:pStyle w:val="a5"/>
        <w:numPr>
          <w:ilvl w:val="0"/>
          <w:numId w:val="1"/>
        </w:numPr>
        <w:spacing w:line="360" w:lineRule="auto"/>
        <w:ind w:left="0"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упразднение органов военного руководства и прекращение военного обучения;</w:t>
      </w:r>
    </w:p>
    <w:p w:rsidR="00644A62" w:rsidRPr="007F5008" w:rsidRDefault="00644A62" w:rsidP="00371A64">
      <w:pPr>
        <w:pStyle w:val="a5"/>
        <w:numPr>
          <w:ilvl w:val="0"/>
          <w:numId w:val="1"/>
        </w:numPr>
        <w:spacing w:line="360" w:lineRule="auto"/>
        <w:ind w:left="0"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прекращение расходования средств на военные цели.</w:t>
      </w:r>
    </w:p>
    <w:p w:rsidR="00644A62" w:rsidRPr="004B47F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К сожалению ни Резолюция ни Совместное заявление правительств не нашли своей реализации из-за военно-политических амбиций ведущих стран в условиях набирающей мощь Холодной войны. Нереальность полного разоружения стала очевидной уже в 1960-е годы. Государства нуждались в вооруженных силах для обеспечения своей безопасности и интенсивно вооружались. К 80-м годам пика достигла гонка вооружений между США и СССР, в то время как суммарные расходы мировых государств составили</w:t>
      </w:r>
      <w:r w:rsidR="004B47F8">
        <w:rPr>
          <w:rFonts w:ascii="Times New Roman" w:hAnsi="Times New Roman" w:cs="Times New Roman"/>
          <w:sz w:val="28"/>
          <w:szCs w:val="28"/>
        </w:rPr>
        <w:t xml:space="preserve"> 900 миллиардов долларов в год </w:t>
      </w:r>
      <w:r w:rsidR="004B47F8">
        <w:rPr>
          <w:rFonts w:ascii="Times New Roman" w:hAnsi="Times New Roman" w:cs="Times New Roman"/>
          <w:sz w:val="28"/>
          <w:szCs w:val="28"/>
          <w:shd w:val="clear" w:color="auto" w:fill="FFFFFF"/>
        </w:rPr>
        <w:t>[</w:t>
      </w:r>
      <w:r w:rsidR="004B47F8" w:rsidRPr="004B47F8">
        <w:rPr>
          <w:rFonts w:ascii="Times New Roman" w:hAnsi="Times New Roman" w:cs="Times New Roman"/>
          <w:sz w:val="28"/>
          <w:szCs w:val="28"/>
          <w:shd w:val="clear" w:color="auto" w:fill="FFFFFF"/>
        </w:rPr>
        <w:t xml:space="preserve">14, </w:t>
      </w:r>
      <w:r w:rsidR="004B47F8">
        <w:rPr>
          <w:rFonts w:ascii="Times New Roman" w:hAnsi="Times New Roman" w:cs="Times New Roman"/>
          <w:sz w:val="28"/>
          <w:szCs w:val="28"/>
          <w:shd w:val="clear" w:color="auto" w:fill="FFFFFF"/>
          <w:lang w:val="en-US"/>
        </w:rPr>
        <w:t>c</w:t>
      </w:r>
      <w:r w:rsidR="004B47F8" w:rsidRPr="004B47F8">
        <w:rPr>
          <w:rFonts w:ascii="Times New Roman" w:hAnsi="Times New Roman" w:cs="Times New Roman"/>
          <w:sz w:val="28"/>
          <w:szCs w:val="28"/>
          <w:shd w:val="clear" w:color="auto" w:fill="FFFFFF"/>
        </w:rPr>
        <w:t>.</w:t>
      </w:r>
      <w:r w:rsidR="004B47F8">
        <w:rPr>
          <w:rFonts w:ascii="Times New Roman" w:hAnsi="Times New Roman" w:cs="Times New Roman"/>
          <w:sz w:val="28"/>
          <w:szCs w:val="28"/>
          <w:shd w:val="clear" w:color="auto" w:fill="FFFFFF"/>
        </w:rPr>
        <w:t xml:space="preserve"> 2</w:t>
      </w:r>
      <w:r w:rsidR="004B47F8" w:rsidRPr="004B47F8">
        <w:rPr>
          <w:rFonts w:ascii="Times New Roman" w:hAnsi="Times New Roman" w:cs="Times New Roman"/>
          <w:sz w:val="28"/>
          <w:szCs w:val="28"/>
          <w:shd w:val="clear" w:color="auto" w:fill="FFFFFF"/>
        </w:rPr>
        <w:t>49]</w:t>
      </w:r>
      <w:r w:rsidR="004B47F8" w:rsidRPr="007F5008">
        <w:rPr>
          <w:rFonts w:ascii="Times New Roman" w:hAnsi="Times New Roman" w:cs="Times New Roman"/>
          <w:sz w:val="28"/>
          <w:szCs w:val="28"/>
          <w:shd w:val="clear" w:color="auto" w:fill="FFFFFF"/>
        </w:rPr>
        <w:t>.</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Учитывая невозможность полного разоружения, во главу угла встал вопрос о сокращении вооружений и нераспространении стратегического оружия массового поражения.</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b/>
          <w:sz w:val="28"/>
          <w:szCs w:val="28"/>
        </w:rPr>
        <w:t xml:space="preserve">Соглашения по запрещению применения и нераспространению ядерного оружия </w:t>
      </w:r>
      <w:r w:rsidRPr="007F5008">
        <w:rPr>
          <w:rFonts w:ascii="Times New Roman" w:hAnsi="Times New Roman" w:cs="Times New Roman"/>
          <w:sz w:val="28"/>
          <w:szCs w:val="28"/>
        </w:rPr>
        <w:t>Начиная с 1961 г. Генеральная Ассамблея ООН приняла ряд резолюций, запрещающих применение ядерного оружия и иных видов оружия массового поражения. Также был заключен ряд соглашений между СССР и США – Соглашение об уменьшении опасности возникновения ядерных войн 1971 г., Соглашение о предотвращении ядерной войны 1973 г. и др.</w:t>
      </w:r>
    </w:p>
    <w:p w:rsidR="00644A62" w:rsidRPr="004B47F8" w:rsidRDefault="00371A64"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ab/>
      </w:r>
      <w:r w:rsidR="00644A62" w:rsidRPr="007F5008">
        <w:rPr>
          <w:rFonts w:ascii="Times New Roman" w:hAnsi="Times New Roman" w:cs="Times New Roman"/>
          <w:sz w:val="28"/>
          <w:szCs w:val="28"/>
        </w:rPr>
        <w:t>Важной вехой было заключение в 1963 г. Московского договора о запрещении испытаний ядерного оружия в атмосфере, в космическом пространстве и под водой, в котором участвует большинство государств. Готовится полное запрещение испытаний, что очень важно с точки зрения избежания совершенств</w:t>
      </w:r>
      <w:r w:rsidR="004B47F8">
        <w:rPr>
          <w:rFonts w:ascii="Times New Roman" w:hAnsi="Times New Roman" w:cs="Times New Roman"/>
          <w:sz w:val="28"/>
          <w:szCs w:val="28"/>
        </w:rPr>
        <w:t>ования ядерного вооружения</w:t>
      </w:r>
      <w:r w:rsidR="004B47F8">
        <w:rPr>
          <w:rFonts w:ascii="Times New Roman" w:hAnsi="Times New Roman" w:cs="Times New Roman"/>
          <w:sz w:val="28"/>
          <w:szCs w:val="28"/>
          <w:shd w:val="clear" w:color="auto" w:fill="FFFFFF"/>
        </w:rPr>
        <w:t>[</w:t>
      </w:r>
      <w:r w:rsidR="004B47F8" w:rsidRPr="004B47F8">
        <w:rPr>
          <w:rFonts w:ascii="Times New Roman" w:hAnsi="Times New Roman" w:cs="Times New Roman"/>
          <w:sz w:val="28"/>
          <w:szCs w:val="28"/>
          <w:shd w:val="clear" w:color="auto" w:fill="FFFFFF"/>
        </w:rPr>
        <w:t xml:space="preserve">15, </w:t>
      </w:r>
      <w:r w:rsidR="004B47F8">
        <w:rPr>
          <w:rFonts w:ascii="Times New Roman" w:hAnsi="Times New Roman" w:cs="Times New Roman"/>
          <w:sz w:val="28"/>
          <w:szCs w:val="28"/>
          <w:shd w:val="clear" w:color="auto" w:fill="FFFFFF"/>
          <w:lang w:val="en-US"/>
        </w:rPr>
        <w:t>c</w:t>
      </w:r>
      <w:r w:rsidR="004B47F8" w:rsidRPr="004B47F8">
        <w:rPr>
          <w:rFonts w:ascii="Times New Roman" w:hAnsi="Times New Roman" w:cs="Times New Roman"/>
          <w:sz w:val="28"/>
          <w:szCs w:val="28"/>
          <w:shd w:val="clear" w:color="auto" w:fill="FFFFFF"/>
        </w:rPr>
        <w:t>.</w:t>
      </w:r>
      <w:r w:rsidR="004B47F8">
        <w:rPr>
          <w:rFonts w:ascii="Times New Roman" w:hAnsi="Times New Roman" w:cs="Times New Roman"/>
          <w:sz w:val="28"/>
          <w:szCs w:val="28"/>
          <w:shd w:val="clear" w:color="auto" w:fill="FFFFFF"/>
        </w:rPr>
        <w:t xml:space="preserve"> </w:t>
      </w:r>
      <w:r w:rsidR="004B47F8" w:rsidRPr="004B47F8">
        <w:rPr>
          <w:rFonts w:ascii="Times New Roman" w:hAnsi="Times New Roman" w:cs="Times New Roman"/>
          <w:sz w:val="28"/>
          <w:szCs w:val="28"/>
          <w:shd w:val="clear" w:color="auto" w:fill="FFFFFF"/>
        </w:rPr>
        <w:t>1008]</w:t>
      </w:r>
      <w:r w:rsidR="004B47F8" w:rsidRPr="007F5008">
        <w:rPr>
          <w:rFonts w:ascii="Times New Roman" w:hAnsi="Times New Roman" w:cs="Times New Roman"/>
          <w:sz w:val="28"/>
          <w:szCs w:val="28"/>
          <w:shd w:val="clear" w:color="auto" w:fill="FFFFFF"/>
        </w:rPr>
        <w:t>.</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С 1968 г. действует договор о нераспространении ядерного оружия, к которому подключилось большинство стран мира. Договор обязывает ядерные державы не продавать ядерное оружие другим странам и предписывает последним воздерживаться от разработки программ производства ядерного оружия. Перед заключением договора Совет Безопасности ООН принял резолюцию о гарантии безопасности, согласно которой агрессия с применением ядерного оружия против неядерного государства, вызовет немедленные действия со стороны Совета, и прежде всего его постоянных членов.</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К сожалению, авторитет этого договора значительно подорвался после того, как Индия и Пакистан реализовали национальные программы по производству ядерного вооружения.</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Существует ряд международных соглашений по нераспространению неядерных видов оружия массового поражения, таких как химическое, биологическое и бактериологическое. Особое место среди этих договоров занимает Конвенция о запрещении разработки, производства и накопления запасов бактериологического (биологического) и токсинного оружия и об их уничтожении 1972 г. Экологическим средствам и методам ведения войны посвящена Конвенция о запрещении военного или любого враждебного использования средств воздейст</w:t>
      </w:r>
      <w:r w:rsidR="00E07F69">
        <w:rPr>
          <w:rFonts w:ascii="Times New Roman" w:hAnsi="Times New Roman" w:cs="Times New Roman"/>
          <w:sz w:val="28"/>
          <w:szCs w:val="28"/>
        </w:rPr>
        <w:t>вия на природную среду 1977 г [</w:t>
      </w:r>
      <w:r w:rsidR="00E07F69" w:rsidRPr="00E07F69">
        <w:rPr>
          <w:rFonts w:ascii="Times New Roman" w:hAnsi="Times New Roman" w:cs="Times New Roman"/>
          <w:sz w:val="28"/>
          <w:szCs w:val="28"/>
        </w:rPr>
        <w:t>13</w:t>
      </w:r>
      <w:r w:rsidRPr="007F5008">
        <w:rPr>
          <w:rFonts w:ascii="Times New Roman" w:hAnsi="Times New Roman" w:cs="Times New Roman"/>
          <w:sz w:val="28"/>
          <w:szCs w:val="28"/>
        </w:rPr>
        <w:t xml:space="preserve">, </w:t>
      </w:r>
      <w:r w:rsidRPr="007F5008">
        <w:rPr>
          <w:rFonts w:ascii="Times New Roman" w:hAnsi="Times New Roman" w:cs="Times New Roman"/>
          <w:sz w:val="28"/>
          <w:szCs w:val="28"/>
          <w:lang w:val="en-US"/>
        </w:rPr>
        <w:t>c</w:t>
      </w:r>
      <w:r w:rsidR="00E07F69">
        <w:rPr>
          <w:rFonts w:ascii="Times New Roman" w:hAnsi="Times New Roman" w:cs="Times New Roman"/>
          <w:sz w:val="28"/>
          <w:szCs w:val="28"/>
        </w:rPr>
        <w:t xml:space="preserve">. </w:t>
      </w:r>
      <w:r w:rsidR="00E07F69" w:rsidRPr="00E07F69">
        <w:rPr>
          <w:rFonts w:ascii="Times New Roman" w:hAnsi="Times New Roman" w:cs="Times New Roman"/>
          <w:sz w:val="28"/>
          <w:szCs w:val="28"/>
        </w:rPr>
        <w:t>432</w:t>
      </w:r>
      <w:r w:rsidRPr="007F5008">
        <w:rPr>
          <w:rFonts w:ascii="Times New Roman" w:hAnsi="Times New Roman" w:cs="Times New Roman"/>
          <w:sz w:val="28"/>
          <w:szCs w:val="28"/>
        </w:rPr>
        <w:t>].</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Важную роль с точки зрения обеспечения ядерной безопасности играют соглашения о безъядерных зонах, заключенные в отношении стран Латинской Америки и южной части Тихоокеанского региона. Эти договоры запрещают производство и применение ядерного оружия в этих регионах.</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Важную роль в отношении нераспространения играют договора о демилитаризованных зонах, к коим относятся Антарктида, в которой размещение и испытание ядерного оружия было запрещено в соответствии с Договором об Антарктике 1959 г. Использование ядерного оружия также запрещено в космическом пространстве (Договор по космосу 1967 г.), на Луне и других небесных телах (Соглашение о деятельности государств на Луне и других небесных телах 1979 г.).</w:t>
      </w:r>
    </w:p>
    <w:p w:rsidR="00644A62" w:rsidRPr="007F5008" w:rsidRDefault="00644A62" w:rsidP="00371A64">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 xml:space="preserve">1 июля 1968 г. был подписан Договор о нераспространения ядерного оружия (ДНЯО), который вступил в силу в 1 Договор предусматривает два вида обязательств: </w:t>
      </w:r>
    </w:p>
    <w:p w:rsidR="00644A62" w:rsidRPr="007F5008" w:rsidRDefault="00644A62" w:rsidP="00371A64">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 xml:space="preserve">1) ядерные державы обязуются не передавать ядерные устройства в любой форме ( или косвенно) неядерным государствам, не оказывать им щи в создании собственного ядерного оружия (ст.1); </w:t>
      </w:r>
    </w:p>
    <w:p w:rsidR="00644A62" w:rsidRPr="00E07F69" w:rsidRDefault="00644A62" w:rsidP="00371A64">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2) ядерные державы обязуются не производить, не при</w:t>
      </w:r>
      <w:r w:rsidR="00E07F69">
        <w:rPr>
          <w:rFonts w:ascii="Times New Roman" w:hAnsi="Times New Roman" w:cs="Times New Roman"/>
          <w:sz w:val="28"/>
          <w:szCs w:val="28"/>
        </w:rPr>
        <w:t>обретать и т.д. ядерного оружия</w:t>
      </w:r>
      <w:r w:rsidR="00E07F69" w:rsidRPr="00E07F69">
        <w:rPr>
          <w:rFonts w:ascii="Times New Roman" w:hAnsi="Times New Roman" w:cs="Times New Roman"/>
          <w:sz w:val="28"/>
          <w:szCs w:val="28"/>
        </w:rPr>
        <w:t xml:space="preserve"> </w:t>
      </w:r>
      <w:r w:rsidR="00E07F69">
        <w:rPr>
          <w:rFonts w:ascii="Times New Roman" w:hAnsi="Times New Roman" w:cs="Times New Roman"/>
          <w:sz w:val="28"/>
          <w:szCs w:val="28"/>
          <w:shd w:val="clear" w:color="auto" w:fill="FFFFFF"/>
        </w:rPr>
        <w:t>[</w:t>
      </w:r>
      <w:r w:rsidR="00E07F69" w:rsidRPr="00E07F69">
        <w:rPr>
          <w:rFonts w:ascii="Times New Roman" w:hAnsi="Times New Roman" w:cs="Times New Roman"/>
          <w:sz w:val="28"/>
          <w:szCs w:val="28"/>
          <w:shd w:val="clear" w:color="auto" w:fill="FFFFFF"/>
        </w:rPr>
        <w:t>10</w:t>
      </w:r>
      <w:r w:rsidR="00E07F69" w:rsidRPr="004B47F8">
        <w:rPr>
          <w:rFonts w:ascii="Times New Roman" w:hAnsi="Times New Roman" w:cs="Times New Roman"/>
          <w:sz w:val="28"/>
          <w:szCs w:val="28"/>
          <w:shd w:val="clear" w:color="auto" w:fill="FFFFFF"/>
        </w:rPr>
        <w:t xml:space="preserve">, </w:t>
      </w:r>
      <w:r w:rsidR="00E07F69">
        <w:rPr>
          <w:rFonts w:ascii="Times New Roman" w:hAnsi="Times New Roman" w:cs="Times New Roman"/>
          <w:sz w:val="28"/>
          <w:szCs w:val="28"/>
          <w:shd w:val="clear" w:color="auto" w:fill="FFFFFF"/>
          <w:lang w:val="en-US"/>
        </w:rPr>
        <w:t>c</w:t>
      </w:r>
      <w:r w:rsidR="00E07F69" w:rsidRPr="004B47F8">
        <w:rPr>
          <w:rFonts w:ascii="Times New Roman" w:hAnsi="Times New Roman" w:cs="Times New Roman"/>
          <w:sz w:val="28"/>
          <w:szCs w:val="28"/>
          <w:shd w:val="clear" w:color="auto" w:fill="FFFFFF"/>
        </w:rPr>
        <w:t>.</w:t>
      </w:r>
      <w:r w:rsidR="00E07F69">
        <w:rPr>
          <w:rFonts w:ascii="Times New Roman" w:hAnsi="Times New Roman" w:cs="Times New Roman"/>
          <w:sz w:val="28"/>
          <w:szCs w:val="28"/>
          <w:shd w:val="clear" w:color="auto" w:fill="FFFFFF"/>
        </w:rPr>
        <w:t xml:space="preserve"> </w:t>
      </w:r>
      <w:r w:rsidR="00E07F69" w:rsidRPr="00E07F69">
        <w:rPr>
          <w:rFonts w:ascii="Times New Roman" w:hAnsi="Times New Roman" w:cs="Times New Roman"/>
          <w:sz w:val="28"/>
          <w:szCs w:val="28"/>
          <w:shd w:val="clear" w:color="auto" w:fill="FFFFFF"/>
        </w:rPr>
        <w:t>43</w:t>
      </w:r>
      <w:r w:rsidR="00E07F69" w:rsidRPr="004B47F8">
        <w:rPr>
          <w:rFonts w:ascii="Times New Roman" w:hAnsi="Times New Roman" w:cs="Times New Roman"/>
          <w:sz w:val="28"/>
          <w:szCs w:val="28"/>
          <w:shd w:val="clear" w:color="auto" w:fill="FFFFFF"/>
        </w:rPr>
        <w:t>7]</w:t>
      </w:r>
      <w:r w:rsidR="00E07F69" w:rsidRPr="007F5008">
        <w:rPr>
          <w:rFonts w:ascii="Times New Roman" w:hAnsi="Times New Roman" w:cs="Times New Roman"/>
          <w:sz w:val="28"/>
          <w:szCs w:val="28"/>
          <w:shd w:val="clear" w:color="auto" w:fill="FFFFFF"/>
        </w:rPr>
        <w:t>.</w:t>
      </w:r>
    </w:p>
    <w:p w:rsidR="00644A62" w:rsidRPr="007F5008" w:rsidRDefault="00644A62" w:rsidP="00371A64">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Важное значение имеют обязательства неядерных государств по установлению международного контроля за их ядерными объектами, работающими в мирных сферах. Для этих целей пользуется механизм контроля («система гарантий»), созданная в рамках МАГАТЭ. Неядерные государства должны предоставлять Агентству отчеты, а также содействовать ему в провес инспекций.</w:t>
      </w:r>
    </w:p>
    <w:p w:rsidR="00644A62" w:rsidRPr="007F5008" w:rsidRDefault="00644A62" w:rsidP="00371A64">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Одним из эффективных средств уменьшения угрозы ядерной войны является создание безъядерных зон. По своей запрещение размещать в любой форме ядерное оружие на определенной территории есть институт демилитаризации.</w:t>
      </w:r>
    </w:p>
    <w:p w:rsidR="00644A62" w:rsidRPr="007F5008" w:rsidRDefault="00644A62" w:rsidP="00371A64">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Полная демилитаризация определенных территорий, заявленная в международных договорах, означает недопустимость в какой-либо форме размещать ядерное оружие на таких территориях. Отсюда вытекает, что полностью демилитаризованные Аландские острова в Балтийском и Антарктика, некоторые острова в Средиземном море.</w:t>
      </w:r>
    </w:p>
    <w:p w:rsidR="00644A62" w:rsidRPr="00E07F69" w:rsidRDefault="00644A62" w:rsidP="00371A64">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Договор о космосе 1967 г. провозгласил полностью демилитаризованными Луну и другие небесные тела (ст. IV). В отношении остального космического пространства установлена обязанность государств не размещать там объекты с ядерным оружием или с другими вида</w:t>
      </w:r>
      <w:r w:rsidR="00E07F69">
        <w:rPr>
          <w:rFonts w:ascii="Times New Roman" w:hAnsi="Times New Roman" w:cs="Times New Roman"/>
          <w:sz w:val="28"/>
          <w:szCs w:val="28"/>
        </w:rPr>
        <w:t>ми оружия массового уничтожения</w:t>
      </w:r>
      <w:r w:rsidR="00E07F69" w:rsidRPr="00E07F69">
        <w:rPr>
          <w:rFonts w:ascii="Times New Roman" w:hAnsi="Times New Roman" w:cs="Times New Roman"/>
          <w:sz w:val="28"/>
          <w:szCs w:val="28"/>
        </w:rPr>
        <w:t xml:space="preserve"> </w:t>
      </w:r>
      <w:r w:rsidR="00E07F69">
        <w:rPr>
          <w:rFonts w:ascii="Times New Roman" w:hAnsi="Times New Roman" w:cs="Times New Roman"/>
          <w:sz w:val="28"/>
          <w:szCs w:val="28"/>
          <w:shd w:val="clear" w:color="auto" w:fill="FFFFFF"/>
        </w:rPr>
        <w:t>[</w:t>
      </w:r>
      <w:r w:rsidR="00E07F69" w:rsidRPr="00E07F69">
        <w:rPr>
          <w:rFonts w:ascii="Times New Roman" w:hAnsi="Times New Roman" w:cs="Times New Roman"/>
          <w:sz w:val="28"/>
          <w:szCs w:val="28"/>
          <w:shd w:val="clear" w:color="auto" w:fill="FFFFFF"/>
        </w:rPr>
        <w:t>8</w:t>
      </w:r>
      <w:r w:rsidR="00E07F69" w:rsidRPr="004B47F8">
        <w:rPr>
          <w:rFonts w:ascii="Times New Roman" w:hAnsi="Times New Roman" w:cs="Times New Roman"/>
          <w:sz w:val="28"/>
          <w:szCs w:val="28"/>
          <w:shd w:val="clear" w:color="auto" w:fill="FFFFFF"/>
        </w:rPr>
        <w:t xml:space="preserve">, </w:t>
      </w:r>
      <w:r w:rsidR="00E07F69">
        <w:rPr>
          <w:rFonts w:ascii="Times New Roman" w:hAnsi="Times New Roman" w:cs="Times New Roman"/>
          <w:sz w:val="28"/>
          <w:szCs w:val="28"/>
          <w:shd w:val="clear" w:color="auto" w:fill="FFFFFF"/>
          <w:lang w:val="en-US"/>
        </w:rPr>
        <w:t>c</w:t>
      </w:r>
      <w:r w:rsidR="00E07F69" w:rsidRPr="004B47F8">
        <w:rPr>
          <w:rFonts w:ascii="Times New Roman" w:hAnsi="Times New Roman" w:cs="Times New Roman"/>
          <w:sz w:val="28"/>
          <w:szCs w:val="28"/>
          <w:shd w:val="clear" w:color="auto" w:fill="FFFFFF"/>
        </w:rPr>
        <w:t>.</w:t>
      </w:r>
      <w:r w:rsidR="00E07F69">
        <w:rPr>
          <w:rFonts w:ascii="Times New Roman" w:hAnsi="Times New Roman" w:cs="Times New Roman"/>
          <w:sz w:val="28"/>
          <w:szCs w:val="28"/>
          <w:shd w:val="clear" w:color="auto" w:fill="FFFFFF"/>
        </w:rPr>
        <w:t xml:space="preserve"> </w:t>
      </w:r>
      <w:r w:rsidR="00E07F69" w:rsidRPr="00E07F69">
        <w:rPr>
          <w:rFonts w:ascii="Times New Roman" w:hAnsi="Times New Roman" w:cs="Times New Roman"/>
          <w:sz w:val="28"/>
          <w:szCs w:val="28"/>
          <w:shd w:val="clear" w:color="auto" w:fill="FFFFFF"/>
        </w:rPr>
        <w:t>36</w:t>
      </w:r>
      <w:r w:rsidR="00E07F69" w:rsidRPr="004B47F8">
        <w:rPr>
          <w:rFonts w:ascii="Times New Roman" w:hAnsi="Times New Roman" w:cs="Times New Roman"/>
          <w:sz w:val="28"/>
          <w:szCs w:val="28"/>
          <w:shd w:val="clear" w:color="auto" w:fill="FFFFFF"/>
        </w:rPr>
        <w:t>]</w:t>
      </w:r>
      <w:r w:rsidR="00E07F69" w:rsidRPr="007F5008">
        <w:rPr>
          <w:rFonts w:ascii="Times New Roman" w:hAnsi="Times New Roman" w:cs="Times New Roman"/>
          <w:sz w:val="28"/>
          <w:szCs w:val="28"/>
          <w:shd w:val="clear" w:color="auto" w:fill="FFFFFF"/>
        </w:rPr>
        <w:t>.</w:t>
      </w:r>
    </w:p>
    <w:p w:rsidR="00644A62" w:rsidRPr="007F5008" w:rsidRDefault="00644A62" w:rsidP="00371A64">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Договор о запрещении размещения на дне морей и океанов в его недрах ядерного оружия и других видов оружия массового" Уничтожения 1971 г. (в силе с 1972 г.) установил запрет на размещение наиболее опасных видов оружия на дне морей и Мирового океана и в его недрах за пределами 12-мильной прибрежной полосы (территориального моря).</w:t>
      </w:r>
    </w:p>
    <w:p w:rsidR="00644A62" w:rsidRPr="007F5008" w:rsidRDefault="00644A62" w:rsidP="00371A64">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В международном праве также имеются специальные соглашения о создании безъядерных зон в определенных регионах Земли. 14 февраля 1967 г. 14 латиноамериканских государств подписали Договор о безъядерной зоне в Латинской Америке (Договор Тлателолко1). 25 января 1969 г. Договор вступил в силу. К сожалению, Аргентина и Бразилия, потенциально обладающие возможностями производства ядерного оружия, не участвуют в данном соглашении. Договор содержит обязательства государств-участников не допускать на своей территории хранения, использования, испытания, производства или приобретения любым путем любого ядерного оружия, а также не получать ядерн</w:t>
      </w:r>
      <w:r w:rsidR="00E07F69">
        <w:rPr>
          <w:rFonts w:ascii="Times New Roman" w:hAnsi="Times New Roman" w:cs="Times New Roman"/>
          <w:sz w:val="28"/>
          <w:szCs w:val="28"/>
        </w:rPr>
        <w:t>ое оружие от кого бы то ни было</w:t>
      </w:r>
      <w:r w:rsidR="00E07F69" w:rsidRPr="00E07F69">
        <w:rPr>
          <w:rFonts w:ascii="Times New Roman" w:hAnsi="Times New Roman" w:cs="Times New Roman"/>
          <w:sz w:val="28"/>
          <w:szCs w:val="28"/>
        </w:rPr>
        <w:t xml:space="preserve"> </w:t>
      </w:r>
      <w:r w:rsidR="00E07F69">
        <w:rPr>
          <w:rFonts w:ascii="Times New Roman" w:hAnsi="Times New Roman" w:cs="Times New Roman"/>
          <w:sz w:val="28"/>
          <w:szCs w:val="28"/>
          <w:shd w:val="clear" w:color="auto" w:fill="FFFFFF"/>
        </w:rPr>
        <w:t>[</w:t>
      </w:r>
      <w:r w:rsidR="00E07F69" w:rsidRPr="00E07F69">
        <w:rPr>
          <w:rFonts w:ascii="Times New Roman" w:hAnsi="Times New Roman" w:cs="Times New Roman"/>
          <w:sz w:val="28"/>
          <w:szCs w:val="28"/>
          <w:shd w:val="clear" w:color="auto" w:fill="FFFFFF"/>
        </w:rPr>
        <w:t>6</w:t>
      </w:r>
      <w:r w:rsidR="00E07F69" w:rsidRPr="004B47F8">
        <w:rPr>
          <w:rFonts w:ascii="Times New Roman" w:hAnsi="Times New Roman" w:cs="Times New Roman"/>
          <w:sz w:val="28"/>
          <w:szCs w:val="28"/>
          <w:shd w:val="clear" w:color="auto" w:fill="FFFFFF"/>
        </w:rPr>
        <w:t xml:space="preserve">, </w:t>
      </w:r>
      <w:r w:rsidR="00E07F69">
        <w:rPr>
          <w:rFonts w:ascii="Times New Roman" w:hAnsi="Times New Roman" w:cs="Times New Roman"/>
          <w:sz w:val="28"/>
          <w:szCs w:val="28"/>
          <w:shd w:val="clear" w:color="auto" w:fill="FFFFFF"/>
          <w:lang w:val="en-US"/>
        </w:rPr>
        <w:t>c</w:t>
      </w:r>
      <w:r w:rsidR="00E07F69" w:rsidRPr="004B47F8">
        <w:rPr>
          <w:rFonts w:ascii="Times New Roman" w:hAnsi="Times New Roman" w:cs="Times New Roman"/>
          <w:sz w:val="28"/>
          <w:szCs w:val="28"/>
          <w:shd w:val="clear" w:color="auto" w:fill="FFFFFF"/>
        </w:rPr>
        <w:t>.</w:t>
      </w:r>
      <w:r w:rsidR="00E07F69">
        <w:rPr>
          <w:rFonts w:ascii="Times New Roman" w:hAnsi="Times New Roman" w:cs="Times New Roman"/>
          <w:sz w:val="28"/>
          <w:szCs w:val="28"/>
          <w:shd w:val="clear" w:color="auto" w:fill="FFFFFF"/>
        </w:rPr>
        <w:t xml:space="preserve"> </w:t>
      </w:r>
      <w:r w:rsidR="00E07F69" w:rsidRPr="00E07F69">
        <w:rPr>
          <w:rFonts w:ascii="Times New Roman" w:hAnsi="Times New Roman" w:cs="Times New Roman"/>
          <w:sz w:val="28"/>
          <w:szCs w:val="28"/>
          <w:shd w:val="clear" w:color="auto" w:fill="FFFFFF"/>
        </w:rPr>
        <w:t>196</w:t>
      </w:r>
      <w:r w:rsidR="00E07F69" w:rsidRPr="004B47F8">
        <w:rPr>
          <w:rFonts w:ascii="Times New Roman" w:hAnsi="Times New Roman" w:cs="Times New Roman"/>
          <w:sz w:val="28"/>
          <w:szCs w:val="28"/>
          <w:shd w:val="clear" w:color="auto" w:fill="FFFFFF"/>
        </w:rPr>
        <w:t>]</w:t>
      </w:r>
      <w:r w:rsidR="00E07F69" w:rsidRPr="007F5008">
        <w:rPr>
          <w:rFonts w:ascii="Times New Roman" w:hAnsi="Times New Roman" w:cs="Times New Roman"/>
          <w:sz w:val="28"/>
          <w:szCs w:val="28"/>
          <w:shd w:val="clear" w:color="auto" w:fill="FFFFFF"/>
        </w:rPr>
        <w:t>.</w:t>
      </w:r>
      <w:r w:rsidRPr="007F5008">
        <w:rPr>
          <w:rFonts w:ascii="Times New Roman" w:hAnsi="Times New Roman" w:cs="Times New Roman"/>
          <w:sz w:val="28"/>
          <w:szCs w:val="28"/>
        </w:rPr>
        <w:t xml:space="preserve"> </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b/>
          <w:sz w:val="28"/>
          <w:szCs w:val="28"/>
        </w:rPr>
        <w:t>Ограничение стратегических и обычных вооружений</w:t>
      </w:r>
      <w:r w:rsidRPr="007F5008">
        <w:rPr>
          <w:rFonts w:ascii="Times New Roman" w:hAnsi="Times New Roman" w:cs="Times New Roman"/>
          <w:sz w:val="28"/>
          <w:szCs w:val="28"/>
        </w:rPr>
        <w:t>. Ограничение стратегических вооружений (ОСВ) является одним из основных направлений обеспечения международной безопасности. Основная роль в этом процессе изначально принадлежит двум супердержавам второй половины XX столетия – США и СССР, после развала которого это место заняла Россия.</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В 1972 г. между этими двумя странами были заключены соглашения, известные как ОСВ-1. Эти соглашения включали Договор об ограничении систем противоракетой обороны (ПРО) и Временное соглашение о некоторых мерах в области ограничения стратегических наступательных вооружений. Договор о ПРО ограничил количество районов размещения противоракетных систем до двух в каждой стране. В 1974 г. стороны подписали Протокол, ограничивающий число районов ПРО до одного.</w:t>
      </w:r>
    </w:p>
    <w:p w:rsidR="00644A62" w:rsidRPr="00E07F69"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Временное соглашение 1972 г. ввело ограничения в отношении числа пусковых установок стратегических наземных и подводных баллистических ракет. Срок действия Соглашения ограничивался 5 годами, но по его истечению стороны заявили о том, что они будут соблюда</w:t>
      </w:r>
      <w:r w:rsidR="00E07F69">
        <w:rPr>
          <w:rFonts w:ascii="Times New Roman" w:hAnsi="Times New Roman" w:cs="Times New Roman"/>
          <w:sz w:val="28"/>
          <w:szCs w:val="28"/>
        </w:rPr>
        <w:t>ть его положения и в дальнейшем</w:t>
      </w:r>
      <w:r w:rsidR="00E07F69" w:rsidRPr="00E07F69">
        <w:rPr>
          <w:rFonts w:ascii="Times New Roman" w:hAnsi="Times New Roman" w:cs="Times New Roman"/>
          <w:sz w:val="28"/>
          <w:szCs w:val="28"/>
        </w:rPr>
        <w:t xml:space="preserve"> </w:t>
      </w:r>
      <w:r w:rsidR="00E07F69">
        <w:rPr>
          <w:rFonts w:ascii="Times New Roman" w:hAnsi="Times New Roman" w:cs="Times New Roman"/>
          <w:sz w:val="28"/>
          <w:szCs w:val="28"/>
          <w:shd w:val="clear" w:color="auto" w:fill="FFFFFF"/>
        </w:rPr>
        <w:t>[</w:t>
      </w:r>
      <w:r w:rsidR="00E07F69" w:rsidRPr="00E07F69">
        <w:rPr>
          <w:rFonts w:ascii="Times New Roman" w:hAnsi="Times New Roman" w:cs="Times New Roman"/>
          <w:sz w:val="28"/>
          <w:szCs w:val="28"/>
          <w:shd w:val="clear" w:color="auto" w:fill="FFFFFF"/>
        </w:rPr>
        <w:t>2</w:t>
      </w:r>
      <w:r w:rsidR="00E07F69" w:rsidRPr="004B47F8">
        <w:rPr>
          <w:rFonts w:ascii="Times New Roman" w:hAnsi="Times New Roman" w:cs="Times New Roman"/>
          <w:sz w:val="28"/>
          <w:szCs w:val="28"/>
          <w:shd w:val="clear" w:color="auto" w:fill="FFFFFF"/>
        </w:rPr>
        <w:t xml:space="preserve">, </w:t>
      </w:r>
      <w:r w:rsidR="00E07F69">
        <w:rPr>
          <w:rFonts w:ascii="Times New Roman" w:hAnsi="Times New Roman" w:cs="Times New Roman"/>
          <w:sz w:val="28"/>
          <w:szCs w:val="28"/>
          <w:shd w:val="clear" w:color="auto" w:fill="FFFFFF"/>
          <w:lang w:val="en-US"/>
        </w:rPr>
        <w:t>c</w:t>
      </w:r>
      <w:r w:rsidR="00E07F69" w:rsidRPr="004B47F8">
        <w:rPr>
          <w:rFonts w:ascii="Times New Roman" w:hAnsi="Times New Roman" w:cs="Times New Roman"/>
          <w:sz w:val="28"/>
          <w:szCs w:val="28"/>
          <w:shd w:val="clear" w:color="auto" w:fill="FFFFFF"/>
        </w:rPr>
        <w:t>.</w:t>
      </w:r>
      <w:r w:rsidR="00E07F69">
        <w:rPr>
          <w:rFonts w:ascii="Times New Roman" w:hAnsi="Times New Roman" w:cs="Times New Roman"/>
          <w:sz w:val="28"/>
          <w:szCs w:val="28"/>
          <w:shd w:val="clear" w:color="auto" w:fill="FFFFFF"/>
        </w:rPr>
        <w:t xml:space="preserve"> </w:t>
      </w:r>
      <w:r w:rsidR="00E07F69" w:rsidRPr="00E07F69">
        <w:rPr>
          <w:rFonts w:ascii="Times New Roman" w:hAnsi="Times New Roman" w:cs="Times New Roman"/>
          <w:sz w:val="28"/>
          <w:szCs w:val="28"/>
          <w:shd w:val="clear" w:color="auto" w:fill="FFFFFF"/>
        </w:rPr>
        <w:t>156</w:t>
      </w:r>
      <w:r w:rsidR="00E07F69" w:rsidRPr="004B47F8">
        <w:rPr>
          <w:rFonts w:ascii="Times New Roman" w:hAnsi="Times New Roman" w:cs="Times New Roman"/>
          <w:sz w:val="28"/>
          <w:szCs w:val="28"/>
          <w:shd w:val="clear" w:color="auto" w:fill="FFFFFF"/>
        </w:rPr>
        <w:t>]</w:t>
      </w:r>
      <w:r w:rsidR="00E07F69" w:rsidRPr="007F5008">
        <w:rPr>
          <w:rFonts w:ascii="Times New Roman" w:hAnsi="Times New Roman" w:cs="Times New Roman"/>
          <w:sz w:val="28"/>
          <w:szCs w:val="28"/>
          <w:shd w:val="clear" w:color="auto" w:fill="FFFFFF"/>
        </w:rPr>
        <w:t>.</w:t>
      </w:r>
    </w:p>
    <w:p w:rsidR="00644A62" w:rsidRPr="00E07F69"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 xml:space="preserve">В 1979 г. был подписан Договор о об ограничении стратегических наступательных вооружений (ОСВ-2), который прошел трудный и долгий путь ратификации. Стороны периодически заявляли об отказе ратифицировать этот документ. В результате лишь в 1996 г. Договор был ратифицирован Сенатом США, и в 2000 г. Государственной Думой РФ. Договор предусматривает ограничение каждой стороной числа своих стратегических ракет количеством в 2400 единиц, а также ограничение числа пусковых установок и тяжелых бомбардировщиков. Протокол к договору запрещал развертывание мобильных межконтинентальных ракет и </w:t>
      </w:r>
      <w:r w:rsidR="00E07F69">
        <w:rPr>
          <w:rFonts w:ascii="Times New Roman" w:hAnsi="Times New Roman" w:cs="Times New Roman"/>
          <w:sz w:val="28"/>
          <w:szCs w:val="28"/>
        </w:rPr>
        <w:t>содержал ряд других ограничений</w:t>
      </w:r>
      <w:r w:rsidR="00E07F69" w:rsidRPr="00E07F69">
        <w:rPr>
          <w:rFonts w:ascii="Times New Roman" w:hAnsi="Times New Roman" w:cs="Times New Roman"/>
          <w:sz w:val="28"/>
          <w:szCs w:val="28"/>
        </w:rPr>
        <w:t>.</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Другим важным договором на пути ограничения вооружений стал подписанный в 1987 г. между СССР и США Договор о ликвидации ракет средней и меньшей дальности. Договор предусмотрел ликвидацию целого класса ядерных вооружений, что является уникальным фактом в деле обеспечения международной безопасности.</w:t>
      </w:r>
    </w:p>
    <w:p w:rsidR="00644A62" w:rsidRPr="00E07F69"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Сокращение обычных видов вооружений только начинает осуществляться и притом довольно медленно. Наиболее существенным достижением в этой области является Договор об обычных вооруженных силах в Европе, подписанный в Париже в 1990 г. 22 государствами. Им предусмотрено значительное сокращение наземных и воздушных сил. Ряд постановлений посвя</w:t>
      </w:r>
      <w:r w:rsidR="00E07F69">
        <w:rPr>
          <w:rFonts w:ascii="Times New Roman" w:hAnsi="Times New Roman" w:cs="Times New Roman"/>
          <w:sz w:val="28"/>
          <w:szCs w:val="28"/>
        </w:rPr>
        <w:t>щен довольно активной инспекции</w:t>
      </w:r>
      <w:r w:rsidR="00E07F69" w:rsidRPr="00E07F69">
        <w:rPr>
          <w:rFonts w:ascii="Times New Roman" w:hAnsi="Times New Roman" w:cs="Times New Roman"/>
          <w:sz w:val="28"/>
          <w:szCs w:val="28"/>
        </w:rPr>
        <w:t xml:space="preserve"> </w:t>
      </w:r>
      <w:r w:rsidR="00E07F69">
        <w:rPr>
          <w:rFonts w:ascii="Times New Roman" w:hAnsi="Times New Roman" w:cs="Times New Roman"/>
          <w:sz w:val="28"/>
          <w:szCs w:val="28"/>
          <w:shd w:val="clear" w:color="auto" w:fill="FFFFFF"/>
        </w:rPr>
        <w:t>[</w:t>
      </w:r>
      <w:r w:rsidR="00E07F69" w:rsidRPr="00E07F69">
        <w:rPr>
          <w:rFonts w:ascii="Times New Roman" w:hAnsi="Times New Roman" w:cs="Times New Roman"/>
          <w:sz w:val="28"/>
          <w:szCs w:val="28"/>
          <w:shd w:val="clear" w:color="auto" w:fill="FFFFFF"/>
        </w:rPr>
        <w:t>16</w:t>
      </w:r>
      <w:r w:rsidR="00E07F69" w:rsidRPr="004B47F8">
        <w:rPr>
          <w:rFonts w:ascii="Times New Roman" w:hAnsi="Times New Roman" w:cs="Times New Roman"/>
          <w:sz w:val="28"/>
          <w:szCs w:val="28"/>
          <w:shd w:val="clear" w:color="auto" w:fill="FFFFFF"/>
        </w:rPr>
        <w:t xml:space="preserve">, </w:t>
      </w:r>
      <w:r w:rsidR="00E07F69">
        <w:rPr>
          <w:rFonts w:ascii="Times New Roman" w:hAnsi="Times New Roman" w:cs="Times New Roman"/>
          <w:sz w:val="28"/>
          <w:szCs w:val="28"/>
          <w:shd w:val="clear" w:color="auto" w:fill="FFFFFF"/>
          <w:lang w:val="en-US"/>
        </w:rPr>
        <w:t>c</w:t>
      </w:r>
      <w:r w:rsidR="00E07F69" w:rsidRPr="004B47F8">
        <w:rPr>
          <w:rFonts w:ascii="Times New Roman" w:hAnsi="Times New Roman" w:cs="Times New Roman"/>
          <w:sz w:val="28"/>
          <w:szCs w:val="28"/>
          <w:shd w:val="clear" w:color="auto" w:fill="FFFFFF"/>
        </w:rPr>
        <w:t>.</w:t>
      </w:r>
      <w:r w:rsidR="00E07F69">
        <w:rPr>
          <w:rFonts w:ascii="Times New Roman" w:hAnsi="Times New Roman" w:cs="Times New Roman"/>
          <w:sz w:val="28"/>
          <w:szCs w:val="28"/>
          <w:shd w:val="clear" w:color="auto" w:fill="FFFFFF"/>
        </w:rPr>
        <w:t xml:space="preserve"> </w:t>
      </w:r>
      <w:r w:rsidR="00E07F69" w:rsidRPr="00E07F69">
        <w:rPr>
          <w:rFonts w:ascii="Times New Roman" w:hAnsi="Times New Roman" w:cs="Times New Roman"/>
          <w:sz w:val="28"/>
          <w:szCs w:val="28"/>
          <w:shd w:val="clear" w:color="auto" w:fill="FFFFFF"/>
        </w:rPr>
        <w:t>1</w:t>
      </w:r>
      <w:r w:rsidR="00E07F69">
        <w:rPr>
          <w:rFonts w:ascii="Times New Roman" w:hAnsi="Times New Roman" w:cs="Times New Roman"/>
          <w:sz w:val="28"/>
          <w:szCs w:val="28"/>
          <w:shd w:val="clear" w:color="auto" w:fill="FFFFFF"/>
          <w:lang w:val="en-US"/>
        </w:rPr>
        <w:t>03</w:t>
      </w:r>
      <w:r w:rsidR="00E07F69" w:rsidRPr="004B47F8">
        <w:rPr>
          <w:rFonts w:ascii="Times New Roman" w:hAnsi="Times New Roman" w:cs="Times New Roman"/>
          <w:sz w:val="28"/>
          <w:szCs w:val="28"/>
          <w:shd w:val="clear" w:color="auto" w:fill="FFFFFF"/>
        </w:rPr>
        <w:t>]</w:t>
      </w:r>
      <w:r w:rsidR="00E07F69" w:rsidRPr="007F5008">
        <w:rPr>
          <w:rFonts w:ascii="Times New Roman" w:hAnsi="Times New Roman" w:cs="Times New Roman"/>
          <w:sz w:val="28"/>
          <w:szCs w:val="28"/>
          <w:shd w:val="clear" w:color="auto" w:fill="FFFFFF"/>
        </w:rPr>
        <w:t>.</w:t>
      </w:r>
    </w:p>
    <w:p w:rsidR="00644A62" w:rsidRPr="00E07F69"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b/>
          <w:sz w:val="28"/>
          <w:szCs w:val="28"/>
        </w:rPr>
        <w:t>Меры усиления доверия</w:t>
      </w:r>
      <w:r w:rsidRPr="007F5008">
        <w:rPr>
          <w:rFonts w:ascii="Times New Roman" w:hAnsi="Times New Roman" w:cs="Times New Roman"/>
          <w:sz w:val="28"/>
          <w:szCs w:val="28"/>
        </w:rPr>
        <w:t>. Меры укрепления доверия в качестве института права международной безопасности представляют совокупность норм, регламентирующих военную деятельность государств посредством установления мер информационного и контрольного характера с целью достижения взаимопонимания, предотвращения внезапного нападения или несанкционированного конфликта, а также о</w:t>
      </w:r>
      <w:r w:rsidR="00E07F69">
        <w:rPr>
          <w:rFonts w:ascii="Times New Roman" w:hAnsi="Times New Roman" w:cs="Times New Roman"/>
          <w:sz w:val="28"/>
          <w:szCs w:val="28"/>
        </w:rPr>
        <w:t>беспечения процесса разоружения</w:t>
      </w:r>
      <w:r w:rsidR="00E07F69" w:rsidRPr="00E07F69">
        <w:rPr>
          <w:rFonts w:ascii="Times New Roman" w:hAnsi="Times New Roman" w:cs="Times New Roman"/>
          <w:sz w:val="28"/>
          <w:szCs w:val="28"/>
        </w:rPr>
        <w:t>.</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Как юридический, этот институт начал оформляться в 60-70гг. принятием ряда соглашений, нормы которых имеют своей целью устранить недоверие и предотвратить возникновение случайных критических ситуаций.</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Особое внимание надо обратить на двусторонние договоры и соглашения, в которых меры укрепления доверия занимают главное место (Соглашение между СССР и США об уведомлениях о пусках межконтинентальных баллистических ракет подводных лодок 1988г. и др.)</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Меры укрепления доверия разрабатываются и совершенствуются также и на региональном уровне.</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В Заключительный акт СБСЕ 1975г. был включен Документ по мерам укрепления доверия и некоторым аспектам безопасности и разоружения.</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Чтобы поддерживать безопасность, участникам нужно постоянно контактировать между собой (посещение авиабаз, обмены и контакты ученых, военных).</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 xml:space="preserve">Институт мер укрепления доверия имеет неразрывную связь с институтом международного контроля. (т.е. создание общих контрольных органов). Как метод контроля широко применяется инспекция, предусмотренная международным соглашением [ </w:t>
      </w:r>
      <w:r w:rsidR="00E07F69" w:rsidRPr="00E07F69">
        <w:rPr>
          <w:rFonts w:ascii="Times New Roman" w:hAnsi="Times New Roman" w:cs="Times New Roman"/>
          <w:sz w:val="28"/>
          <w:szCs w:val="28"/>
        </w:rPr>
        <w:t>1</w:t>
      </w:r>
      <w:r w:rsidRPr="007F5008">
        <w:rPr>
          <w:rFonts w:ascii="Times New Roman" w:hAnsi="Times New Roman" w:cs="Times New Roman"/>
          <w:sz w:val="28"/>
          <w:szCs w:val="28"/>
        </w:rPr>
        <w:t xml:space="preserve">8, </w:t>
      </w:r>
      <w:r w:rsidRPr="007F5008">
        <w:rPr>
          <w:rFonts w:ascii="Times New Roman" w:hAnsi="Times New Roman" w:cs="Times New Roman"/>
          <w:sz w:val="28"/>
          <w:szCs w:val="28"/>
          <w:lang w:val="en-US"/>
        </w:rPr>
        <w:t>c</w:t>
      </w:r>
      <w:r w:rsidR="00E07F69">
        <w:rPr>
          <w:rFonts w:ascii="Times New Roman" w:hAnsi="Times New Roman" w:cs="Times New Roman"/>
          <w:sz w:val="28"/>
          <w:szCs w:val="28"/>
        </w:rPr>
        <w:t xml:space="preserve">. </w:t>
      </w:r>
      <w:r w:rsidR="00E07F69" w:rsidRPr="00E07F69">
        <w:rPr>
          <w:rFonts w:ascii="Times New Roman" w:hAnsi="Times New Roman" w:cs="Times New Roman"/>
          <w:sz w:val="28"/>
          <w:szCs w:val="28"/>
        </w:rPr>
        <w:t>3</w:t>
      </w:r>
      <w:r w:rsidRPr="007F5008">
        <w:rPr>
          <w:rFonts w:ascii="Times New Roman" w:hAnsi="Times New Roman" w:cs="Times New Roman"/>
          <w:sz w:val="28"/>
          <w:szCs w:val="28"/>
        </w:rPr>
        <w:t>8].</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r w:rsidRPr="007F5008">
        <w:rPr>
          <w:rFonts w:ascii="Times New Roman" w:hAnsi="Times New Roman" w:cs="Times New Roman"/>
          <w:sz w:val="28"/>
          <w:szCs w:val="28"/>
        </w:rPr>
        <w:t>Наряду с этим определенную роль играет неприсоединение. Это, с одной стороны, внешнеполитический курс государства, не участвующего в каких бы то ни было военных блоках, а с другой, - совокупность норм, определяющих конкретные обязательства государств в области : проведения независимого политического курса, поддержание антиколониальной борьбы, всяческое содействие международному миру.</w:t>
      </w:r>
    </w:p>
    <w:p w:rsidR="00644A62" w:rsidRPr="007F5008" w:rsidRDefault="00644A62" w:rsidP="00371A64">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Обеспечение прочного мира и безопасности невозможно без принятия действенных мер по разоружению. В Статуте Лиги Наций разоружение было выделено в качестве одного из главных направлений деятельности этой организации. К сожалению, значительных успехов на этом поприще Лиге достичь не удалось. Устав ООН относит принципы, определяющие разоружение и регулирование вооружений, к числу общих принципов сотрудничества в деле поддержания международного мира и безопасности (п. 1 ст. И). В соответствии с Уставом ООН Генеральная Ассамблея уполномочена рассматривать эти принципы и делать в отношении их рекомендации членам ООН и Совету Безопасности.</w:t>
      </w:r>
    </w:p>
    <w:p w:rsidR="00644A62" w:rsidRPr="00E07F69" w:rsidRDefault="00644A62" w:rsidP="00371A64">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ab/>
        <w:t>Использование в тексте Устава ООН терминов «разоружение» и «регулирование вооружений» явилось следствием компромисса, достигнутого государствами — учредителями ООН. При этом под термином «разоружение» принято понимать комплекс согласованных государствами мероприятий, направленных на уменьшение, а в итоге и на полную ликвидацию материальных средств ведения войны. Термин «регулирование вооружений» относительно редко используется в договорной практике и в доктрине международного права. По своей сути он близок к терм</w:t>
      </w:r>
      <w:r w:rsidR="00E07F69">
        <w:rPr>
          <w:rFonts w:ascii="Times New Roman" w:hAnsi="Times New Roman" w:cs="Times New Roman"/>
          <w:sz w:val="28"/>
          <w:szCs w:val="28"/>
        </w:rPr>
        <w:t>ину «контроль над вооружениями»</w:t>
      </w:r>
      <w:r w:rsidR="00E07F69" w:rsidRPr="00E07F69">
        <w:rPr>
          <w:rFonts w:ascii="Times New Roman" w:hAnsi="Times New Roman" w:cs="Times New Roman"/>
          <w:sz w:val="28"/>
          <w:szCs w:val="28"/>
          <w:shd w:val="clear" w:color="auto" w:fill="FFFFFF"/>
        </w:rPr>
        <w:t>.</w:t>
      </w:r>
    </w:p>
    <w:p w:rsidR="00644A62" w:rsidRPr="007F5008" w:rsidRDefault="00644A62" w:rsidP="00371A64">
      <w:pPr>
        <w:spacing w:line="360" w:lineRule="auto"/>
        <w:ind w:firstLine="680"/>
        <w:jc w:val="both"/>
        <w:outlineLvl w:val="1"/>
        <w:rPr>
          <w:rFonts w:ascii="Times New Roman" w:hAnsi="Times New Roman" w:cs="Times New Roman"/>
          <w:sz w:val="28"/>
          <w:szCs w:val="28"/>
        </w:rPr>
      </w:pPr>
      <w:r w:rsidRPr="007F5008">
        <w:rPr>
          <w:rFonts w:ascii="Times New Roman" w:hAnsi="Times New Roman" w:cs="Times New Roman"/>
          <w:sz w:val="28"/>
          <w:szCs w:val="28"/>
        </w:rPr>
        <w:tab/>
        <w:t>В настоящее время разоружение получило широкое признание в качестве принципа международного права. Однако на данном этапе из него не вытекает прямая обязанность государств разоружаться, требуется лишь добиваться заключения международных соглашений в области разоружения и добросовестно выполнять ранее взятые на себя обязательства по дейс</w:t>
      </w:r>
      <w:r w:rsidR="00E07F69">
        <w:rPr>
          <w:rFonts w:ascii="Times New Roman" w:hAnsi="Times New Roman" w:cs="Times New Roman"/>
          <w:sz w:val="28"/>
          <w:szCs w:val="28"/>
        </w:rPr>
        <w:t>твующим международным договорам</w:t>
      </w:r>
      <w:r w:rsidR="00E07F69" w:rsidRPr="00E07F69">
        <w:rPr>
          <w:rFonts w:ascii="Times New Roman" w:hAnsi="Times New Roman" w:cs="Times New Roman"/>
          <w:sz w:val="28"/>
          <w:szCs w:val="28"/>
          <w:shd w:val="clear" w:color="auto" w:fill="FFFFFF"/>
        </w:rPr>
        <w:t xml:space="preserve"> </w:t>
      </w:r>
      <w:r w:rsidR="00E07F69">
        <w:rPr>
          <w:rFonts w:ascii="Times New Roman" w:hAnsi="Times New Roman" w:cs="Times New Roman"/>
          <w:sz w:val="28"/>
          <w:szCs w:val="28"/>
          <w:shd w:val="clear" w:color="auto" w:fill="FFFFFF"/>
        </w:rPr>
        <w:t>[</w:t>
      </w:r>
      <w:r w:rsidR="00E07F69" w:rsidRPr="00E07F69">
        <w:rPr>
          <w:rFonts w:ascii="Times New Roman" w:hAnsi="Times New Roman" w:cs="Times New Roman"/>
          <w:sz w:val="28"/>
          <w:szCs w:val="28"/>
          <w:shd w:val="clear" w:color="auto" w:fill="FFFFFF"/>
        </w:rPr>
        <w:t>22</w:t>
      </w:r>
      <w:r w:rsidR="00E07F69" w:rsidRPr="004B47F8">
        <w:rPr>
          <w:rFonts w:ascii="Times New Roman" w:hAnsi="Times New Roman" w:cs="Times New Roman"/>
          <w:sz w:val="28"/>
          <w:szCs w:val="28"/>
          <w:shd w:val="clear" w:color="auto" w:fill="FFFFFF"/>
        </w:rPr>
        <w:t xml:space="preserve">, </w:t>
      </w:r>
      <w:r w:rsidR="00E07F69">
        <w:rPr>
          <w:rFonts w:ascii="Times New Roman" w:hAnsi="Times New Roman" w:cs="Times New Roman"/>
          <w:sz w:val="28"/>
          <w:szCs w:val="28"/>
          <w:shd w:val="clear" w:color="auto" w:fill="FFFFFF"/>
          <w:lang w:val="en-US"/>
        </w:rPr>
        <w:t>c</w:t>
      </w:r>
      <w:r w:rsidR="00E07F69" w:rsidRPr="004B47F8">
        <w:rPr>
          <w:rFonts w:ascii="Times New Roman" w:hAnsi="Times New Roman" w:cs="Times New Roman"/>
          <w:sz w:val="28"/>
          <w:szCs w:val="28"/>
          <w:shd w:val="clear" w:color="auto" w:fill="FFFFFF"/>
        </w:rPr>
        <w:t>.</w:t>
      </w:r>
      <w:r w:rsidR="00E07F69">
        <w:rPr>
          <w:rFonts w:ascii="Times New Roman" w:hAnsi="Times New Roman" w:cs="Times New Roman"/>
          <w:sz w:val="28"/>
          <w:szCs w:val="28"/>
          <w:shd w:val="clear" w:color="auto" w:fill="FFFFFF"/>
        </w:rPr>
        <w:t xml:space="preserve"> </w:t>
      </w:r>
      <w:r w:rsidR="00E07F69" w:rsidRPr="00E07F69">
        <w:rPr>
          <w:rFonts w:ascii="Times New Roman" w:hAnsi="Times New Roman" w:cs="Times New Roman"/>
          <w:sz w:val="28"/>
          <w:szCs w:val="28"/>
          <w:shd w:val="clear" w:color="auto" w:fill="FFFFFF"/>
        </w:rPr>
        <w:t>43</w:t>
      </w:r>
      <w:r w:rsidR="00E07F69" w:rsidRPr="004B47F8">
        <w:rPr>
          <w:rFonts w:ascii="Times New Roman" w:hAnsi="Times New Roman" w:cs="Times New Roman"/>
          <w:sz w:val="28"/>
          <w:szCs w:val="28"/>
          <w:shd w:val="clear" w:color="auto" w:fill="FFFFFF"/>
        </w:rPr>
        <w:t>]</w:t>
      </w:r>
      <w:r w:rsidR="00E07F69" w:rsidRPr="007F5008">
        <w:rPr>
          <w:rFonts w:ascii="Times New Roman" w:hAnsi="Times New Roman" w:cs="Times New Roman"/>
          <w:sz w:val="28"/>
          <w:szCs w:val="28"/>
          <w:shd w:val="clear" w:color="auto" w:fill="FFFFFF"/>
        </w:rPr>
        <w:t>.</w:t>
      </w:r>
    </w:p>
    <w:p w:rsidR="00644A62" w:rsidRPr="007F5008" w:rsidRDefault="00644A62" w:rsidP="00371A64">
      <w:pPr>
        <w:spacing w:line="360" w:lineRule="auto"/>
        <w:ind w:firstLine="680"/>
        <w:contextualSpacing/>
        <w:jc w:val="both"/>
        <w:outlineLvl w:val="1"/>
        <w:rPr>
          <w:rFonts w:ascii="Times New Roman" w:hAnsi="Times New Roman" w:cs="Times New Roman"/>
          <w:sz w:val="28"/>
          <w:szCs w:val="28"/>
        </w:rPr>
      </w:pPr>
    </w:p>
    <w:p w:rsidR="00A84BE5" w:rsidRDefault="00A84BE5" w:rsidP="00371A64">
      <w:pPr>
        <w:rPr>
          <w:rFonts w:ascii="Times New Roman" w:hAnsi="Times New Roman" w:cs="Times New Roman"/>
          <w:sz w:val="28"/>
          <w:szCs w:val="28"/>
          <w:lang w:val="en-US"/>
        </w:rPr>
      </w:pPr>
    </w:p>
    <w:p w:rsidR="00371A64" w:rsidRPr="007F5008" w:rsidRDefault="00371A64" w:rsidP="00A84BE5">
      <w:pPr>
        <w:jc w:val="center"/>
        <w:rPr>
          <w:rFonts w:ascii="Times New Roman" w:hAnsi="Times New Roman" w:cs="Times New Roman"/>
          <w:b/>
          <w:sz w:val="28"/>
          <w:szCs w:val="28"/>
        </w:rPr>
      </w:pPr>
      <w:r w:rsidRPr="007F5008">
        <w:rPr>
          <w:rFonts w:ascii="Times New Roman" w:hAnsi="Times New Roman" w:cs="Times New Roman"/>
          <w:b/>
          <w:sz w:val="28"/>
          <w:szCs w:val="28"/>
        </w:rPr>
        <w:t>ГЛАВА 3 МИРОТВОРЧЕСКАЯ ДЕЯТЕЛЬНОСТЬ ООН</w:t>
      </w: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ab/>
        <w:t>Важным инструментом поддержания мира и международной безопасности являются миротворческие операции ООН. Их деятельность основана на целом ряде Резолюций Генеральной Ассамблеи, принятых в соответствии с Уставом Организации. Генеральная Ассамблея регулярно рассматривает вопрос о миротворческих операциях, необходимость в котором обусловлена тем, что проведение миротворческих операций не предусмотрена самим Уставом, а истекает из целей и принципов ООН.</w:t>
      </w: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Совет Безопасности уполномочен применять вооруженные силы для осуществления своих решений по устранению угрозы миру или любого его нарушения. Применение метода силового принуждения Советом Безопасности может выражаться в участии в войне, силовом разделении воюющих сторон и т.д</w:t>
      </w:r>
      <w:r w:rsidR="00E07F69" w:rsidRPr="00E07F69">
        <w:rPr>
          <w:rFonts w:ascii="Times New Roman" w:hAnsi="Times New Roman" w:cs="Times New Roman"/>
          <w:sz w:val="28"/>
          <w:szCs w:val="28"/>
        </w:rPr>
        <w:t xml:space="preserve"> </w:t>
      </w:r>
      <w:r w:rsidR="00E07F69">
        <w:rPr>
          <w:rFonts w:ascii="Times New Roman" w:hAnsi="Times New Roman" w:cs="Times New Roman"/>
          <w:sz w:val="28"/>
          <w:szCs w:val="28"/>
          <w:shd w:val="clear" w:color="auto" w:fill="FFFFFF"/>
        </w:rPr>
        <w:t>[</w:t>
      </w:r>
      <w:r w:rsidR="00E07F69" w:rsidRPr="00E07F69">
        <w:rPr>
          <w:rFonts w:ascii="Times New Roman" w:hAnsi="Times New Roman" w:cs="Times New Roman"/>
          <w:sz w:val="28"/>
          <w:szCs w:val="28"/>
          <w:shd w:val="clear" w:color="auto" w:fill="FFFFFF"/>
        </w:rPr>
        <w:t>2</w:t>
      </w:r>
      <w:r w:rsidR="00E07F69" w:rsidRPr="004B47F8">
        <w:rPr>
          <w:rFonts w:ascii="Times New Roman" w:hAnsi="Times New Roman" w:cs="Times New Roman"/>
          <w:sz w:val="28"/>
          <w:szCs w:val="28"/>
          <w:shd w:val="clear" w:color="auto" w:fill="FFFFFF"/>
        </w:rPr>
        <w:t xml:space="preserve">3, </w:t>
      </w:r>
      <w:r w:rsidR="00E07F69">
        <w:rPr>
          <w:rFonts w:ascii="Times New Roman" w:hAnsi="Times New Roman" w:cs="Times New Roman"/>
          <w:sz w:val="28"/>
          <w:szCs w:val="28"/>
          <w:shd w:val="clear" w:color="auto" w:fill="FFFFFF"/>
          <w:lang w:val="en-US"/>
        </w:rPr>
        <w:t>c</w:t>
      </w:r>
      <w:r w:rsidR="00E07F69" w:rsidRPr="004B47F8">
        <w:rPr>
          <w:rFonts w:ascii="Times New Roman" w:hAnsi="Times New Roman" w:cs="Times New Roman"/>
          <w:sz w:val="28"/>
          <w:szCs w:val="28"/>
          <w:shd w:val="clear" w:color="auto" w:fill="FFFFFF"/>
        </w:rPr>
        <w:t>.</w:t>
      </w:r>
      <w:r w:rsidR="00E07F69">
        <w:rPr>
          <w:rFonts w:ascii="Times New Roman" w:hAnsi="Times New Roman" w:cs="Times New Roman"/>
          <w:sz w:val="28"/>
          <w:szCs w:val="28"/>
          <w:shd w:val="clear" w:color="auto" w:fill="FFFFFF"/>
        </w:rPr>
        <w:t xml:space="preserve"> </w:t>
      </w:r>
      <w:r w:rsidR="00E07F69" w:rsidRPr="00E07F69">
        <w:rPr>
          <w:rFonts w:ascii="Times New Roman" w:hAnsi="Times New Roman" w:cs="Times New Roman"/>
          <w:sz w:val="28"/>
          <w:szCs w:val="28"/>
          <w:shd w:val="clear" w:color="auto" w:fill="FFFFFF"/>
        </w:rPr>
        <w:t>416</w:t>
      </w:r>
      <w:r w:rsidR="00E07F69" w:rsidRPr="004B47F8">
        <w:rPr>
          <w:rFonts w:ascii="Times New Roman" w:hAnsi="Times New Roman" w:cs="Times New Roman"/>
          <w:sz w:val="28"/>
          <w:szCs w:val="28"/>
          <w:shd w:val="clear" w:color="auto" w:fill="FFFFFF"/>
        </w:rPr>
        <w:t>]</w:t>
      </w:r>
      <w:r w:rsidR="00E07F69" w:rsidRPr="007F5008">
        <w:rPr>
          <w:rFonts w:ascii="Times New Roman" w:hAnsi="Times New Roman" w:cs="Times New Roman"/>
          <w:sz w:val="28"/>
          <w:szCs w:val="28"/>
          <w:shd w:val="clear" w:color="auto" w:fill="FFFFFF"/>
        </w:rPr>
        <w:t>.</w:t>
      </w:r>
      <w:r w:rsidRPr="007F5008">
        <w:rPr>
          <w:rFonts w:ascii="Times New Roman" w:hAnsi="Times New Roman" w:cs="Times New Roman"/>
          <w:sz w:val="28"/>
          <w:szCs w:val="28"/>
        </w:rPr>
        <w:t>.</w:t>
      </w: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В отличие от этого миротворчество означает операции вооруженных сил без применения оружия, за исключением случаев самообороны. Цель миротворческих операций состоит в оказании поддержки дипломатическим усилиям во имя достижения политического урегулирования спора. При осуществлении миротворческих операций ООН могут преследоваться следующие задачи:</w:t>
      </w: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Расследование инцидентов и проведение переговоров с конфликтующими сторонами с целью их примирения;</w:t>
      </w: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Проверка соблюдения договоренности о прекращении огня;</w:t>
      </w: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Содействие поддержанию законности и правопорядка;</w:t>
      </w: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Предоставление гуманитарной помощи;</w:t>
      </w: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Наблюдение за ситуацией.</w:t>
      </w: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Во всех случаях операции должны строго придерживаться следующих принципов:</w:t>
      </w: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Принятие Советом Безопасности решения о проведении операции, определение ее мандата и осуществление общего руководства при согласии сторон в конфликте на проведение операции;Добровольность предоставления воинских контингентов государствами-членами, приемлемыми для сторон;</w:t>
      </w: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Финансирование международным сообществом;</w:t>
      </w: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Командование Генерального секретаря с предоставлением полномочий, вытекающих из мандата, предоставленного Советом Безопасности;</w:t>
      </w: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Беспристрастность сил и сведение к минимуму применения военной силы (только для самообороны)</w:t>
      </w:r>
      <w:r w:rsidR="00E07F69" w:rsidRPr="00E07F69">
        <w:rPr>
          <w:rFonts w:ascii="Times New Roman" w:hAnsi="Times New Roman" w:cs="Times New Roman"/>
          <w:sz w:val="28"/>
          <w:szCs w:val="28"/>
          <w:shd w:val="clear" w:color="auto" w:fill="FFFFFF"/>
        </w:rPr>
        <w:t xml:space="preserve"> </w:t>
      </w:r>
      <w:r w:rsidR="00E07F69">
        <w:rPr>
          <w:rFonts w:ascii="Times New Roman" w:hAnsi="Times New Roman" w:cs="Times New Roman"/>
          <w:sz w:val="28"/>
          <w:szCs w:val="28"/>
          <w:shd w:val="clear" w:color="auto" w:fill="FFFFFF"/>
        </w:rPr>
        <w:t>[</w:t>
      </w:r>
      <w:r w:rsidR="00E07F69" w:rsidRPr="00E07F69">
        <w:rPr>
          <w:rFonts w:ascii="Times New Roman" w:hAnsi="Times New Roman" w:cs="Times New Roman"/>
          <w:sz w:val="28"/>
          <w:szCs w:val="28"/>
          <w:shd w:val="clear" w:color="auto" w:fill="FFFFFF"/>
        </w:rPr>
        <w:t>16</w:t>
      </w:r>
      <w:r w:rsidR="00E07F69" w:rsidRPr="004B47F8">
        <w:rPr>
          <w:rFonts w:ascii="Times New Roman" w:hAnsi="Times New Roman" w:cs="Times New Roman"/>
          <w:sz w:val="28"/>
          <w:szCs w:val="28"/>
          <w:shd w:val="clear" w:color="auto" w:fill="FFFFFF"/>
        </w:rPr>
        <w:t xml:space="preserve">, </w:t>
      </w:r>
      <w:r w:rsidR="00E07F69">
        <w:rPr>
          <w:rFonts w:ascii="Times New Roman" w:hAnsi="Times New Roman" w:cs="Times New Roman"/>
          <w:sz w:val="28"/>
          <w:szCs w:val="28"/>
          <w:shd w:val="clear" w:color="auto" w:fill="FFFFFF"/>
          <w:lang w:val="en-US"/>
        </w:rPr>
        <w:t>c</w:t>
      </w:r>
      <w:r w:rsidR="00E07F69" w:rsidRPr="004B47F8">
        <w:rPr>
          <w:rFonts w:ascii="Times New Roman" w:hAnsi="Times New Roman" w:cs="Times New Roman"/>
          <w:sz w:val="28"/>
          <w:szCs w:val="28"/>
          <w:shd w:val="clear" w:color="auto" w:fill="FFFFFF"/>
        </w:rPr>
        <w:t>.</w:t>
      </w:r>
      <w:r w:rsidR="00E07F69">
        <w:rPr>
          <w:rFonts w:ascii="Times New Roman" w:hAnsi="Times New Roman" w:cs="Times New Roman"/>
          <w:sz w:val="28"/>
          <w:szCs w:val="28"/>
          <w:shd w:val="clear" w:color="auto" w:fill="FFFFFF"/>
        </w:rPr>
        <w:t xml:space="preserve"> </w:t>
      </w:r>
      <w:r w:rsidR="00E07F69" w:rsidRPr="00E07F69">
        <w:rPr>
          <w:rFonts w:ascii="Times New Roman" w:hAnsi="Times New Roman" w:cs="Times New Roman"/>
          <w:sz w:val="28"/>
          <w:szCs w:val="28"/>
          <w:shd w:val="clear" w:color="auto" w:fill="FFFFFF"/>
        </w:rPr>
        <w:t>103</w:t>
      </w:r>
      <w:r w:rsidR="00E07F69" w:rsidRPr="004B47F8">
        <w:rPr>
          <w:rFonts w:ascii="Times New Roman" w:hAnsi="Times New Roman" w:cs="Times New Roman"/>
          <w:sz w:val="28"/>
          <w:szCs w:val="28"/>
          <w:shd w:val="clear" w:color="auto" w:fill="FFFFFF"/>
        </w:rPr>
        <w:t>]</w:t>
      </w:r>
      <w:r w:rsidRPr="007F5008">
        <w:rPr>
          <w:rFonts w:ascii="Times New Roman" w:hAnsi="Times New Roman" w:cs="Times New Roman"/>
          <w:sz w:val="28"/>
          <w:szCs w:val="28"/>
        </w:rPr>
        <w:t>.</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b/>
          <w:bCs/>
          <w:i/>
          <w:iCs/>
          <w:sz w:val="28"/>
          <w:szCs w:val="28"/>
        </w:rPr>
        <w:t>В Африке</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На протяжении многих лет усилия Организации Объединенных Наций по обеспечению мира осуществлялись в самых различных формах, включая длительную кампанию по борьбе против апартеида в Южной Африке, активную поддержку процессу перехода Намибии к независимости, ряд миссий по оказанию поддержки в проведении выборов и около 23 операций по поддержанию мира. Самые последние операции были развернуты в Либерии (2003 год), Кот-д'Ивуаре и Бурунди (2004 год), а недавно создана Миссия Организации Объединенных Наций в Судане (март 2005 года).</w:t>
      </w:r>
    </w:p>
    <w:p w:rsidR="00FE7766" w:rsidRPr="00E07F69"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Конечно, Организация Объединенных Наций уже действовала в Судане, стремясь урегулировать ситуацию, которую Координатор чрезвычайной помощи Организации Объединенных Наций назвал самым острым бедствием. Мировые гуманитарные организации, включая Организацию Объединенных Наций, неправительственные организации и систему организаций Красного Креста и Красного Полумесяца, уже отправили на места 9 тыс. работников по оказанию помощи, причем около 1 тысячи из них были набраны на международной основе. В марте 2005 года, принимая меры в связи с сообщениями о массовых нарушениях прав человека, Совет Безопасности передал вопрос о ситуации, существующей в регионе Дарфур в Судане с 1 июля 2002 года, на рассмотрение Прокурору Международного уголовного су</w:t>
      </w:r>
      <w:r w:rsidR="00E07F69">
        <w:rPr>
          <w:sz w:val="28"/>
          <w:szCs w:val="28"/>
        </w:rPr>
        <w:t>да</w:t>
      </w:r>
      <w:r w:rsidR="00E07F69" w:rsidRPr="00E07F69">
        <w:rPr>
          <w:sz w:val="28"/>
          <w:szCs w:val="28"/>
        </w:rPr>
        <w:t>.</w:t>
      </w:r>
    </w:p>
    <w:p w:rsidR="00FE7766" w:rsidRPr="00E07F69"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Организация Объединенных Наций предприняла также активные дипломатические усилия для восстановления мира в районе Великих озер и оказывает помощь в подготовке к проведению референдума по вопросу о будущем Западной Сахары. Что касается других стран Африки, то полевые миссии Организации Объединенных Наций продолжают свою деятельность по миростроительству в Гвинее-Бисау, Сомали, Центральноафриканской Республике</w:t>
      </w:r>
      <w:r w:rsidR="00E07F69">
        <w:rPr>
          <w:sz w:val="28"/>
          <w:szCs w:val="28"/>
        </w:rPr>
        <w:t xml:space="preserve"> и в Западноафриканском регионе</w:t>
      </w:r>
      <w:r w:rsidR="00E07F69" w:rsidRPr="00E07F69">
        <w:rPr>
          <w:sz w:val="28"/>
          <w:szCs w:val="28"/>
        </w:rPr>
        <w:t xml:space="preserve"> </w:t>
      </w:r>
      <w:r w:rsidR="00E07F69">
        <w:rPr>
          <w:sz w:val="28"/>
          <w:szCs w:val="28"/>
          <w:shd w:val="clear" w:color="auto" w:fill="FFFFFF"/>
        </w:rPr>
        <w:t>[</w:t>
      </w:r>
      <w:r w:rsidR="00E07F69" w:rsidRPr="00E07F69">
        <w:rPr>
          <w:sz w:val="28"/>
          <w:szCs w:val="28"/>
          <w:shd w:val="clear" w:color="auto" w:fill="FFFFFF"/>
        </w:rPr>
        <w:t>9</w:t>
      </w:r>
      <w:r w:rsidR="00E07F69" w:rsidRPr="004B47F8">
        <w:rPr>
          <w:sz w:val="28"/>
          <w:szCs w:val="28"/>
          <w:shd w:val="clear" w:color="auto" w:fill="FFFFFF"/>
        </w:rPr>
        <w:t xml:space="preserve">, </w:t>
      </w:r>
      <w:r w:rsidR="00E07F69">
        <w:rPr>
          <w:sz w:val="28"/>
          <w:szCs w:val="28"/>
          <w:shd w:val="clear" w:color="auto" w:fill="FFFFFF"/>
          <w:lang w:val="en-US"/>
        </w:rPr>
        <w:t>c</w:t>
      </w:r>
      <w:r w:rsidR="00E07F69" w:rsidRPr="004B47F8">
        <w:rPr>
          <w:sz w:val="28"/>
          <w:szCs w:val="28"/>
          <w:shd w:val="clear" w:color="auto" w:fill="FFFFFF"/>
        </w:rPr>
        <w:t>.</w:t>
      </w:r>
      <w:r w:rsidR="00E07F69">
        <w:rPr>
          <w:sz w:val="28"/>
          <w:szCs w:val="28"/>
          <w:shd w:val="clear" w:color="auto" w:fill="FFFFFF"/>
        </w:rPr>
        <w:t xml:space="preserve"> </w:t>
      </w:r>
      <w:r w:rsidR="00E07F69" w:rsidRPr="00E07F69">
        <w:rPr>
          <w:sz w:val="28"/>
          <w:szCs w:val="28"/>
          <w:shd w:val="clear" w:color="auto" w:fill="FFFFFF"/>
        </w:rPr>
        <w:t>496</w:t>
      </w:r>
      <w:r w:rsidR="00E07F69" w:rsidRPr="004B47F8">
        <w:rPr>
          <w:sz w:val="28"/>
          <w:szCs w:val="28"/>
          <w:shd w:val="clear" w:color="auto" w:fill="FFFFFF"/>
        </w:rPr>
        <w:t>]</w:t>
      </w:r>
      <w:r w:rsidR="00E07F69" w:rsidRPr="007F5008">
        <w:rPr>
          <w:sz w:val="28"/>
          <w:szCs w:val="28"/>
          <w:shd w:val="clear" w:color="auto" w:fill="FFFFFF"/>
        </w:rPr>
        <w:t>.</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b/>
          <w:bCs/>
          <w:i/>
          <w:iCs/>
          <w:sz w:val="28"/>
          <w:szCs w:val="28"/>
        </w:rPr>
        <w:t>В Азиатско-Тихоокеанском регионе</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С 2002 года Миссия Организации Объединенных Наций по содействию Афганистану работает в целях оказания содействия национальному примирению и выполнения задач, возложенных на Организацию Объединенных Наций в Боннском соглашении 2001 года, включая такие области, как права человека, верховенство права и обеспечение равенства полов, а также организации всей деятельности Организации Объединенных Наций по оказанию гуманитарной и чрезвычайной помощи, восстановлению и реконструкции в Афганистане в координации с правительством этой страны.</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МООНСА осуществляет весь комплекс мероприятий Организации Объединенных Наций в Афганистане, включая деятельность 16 учреждений Организации Объединенных Наций, и работает в тесном контакте со своими партнерами в правительстве Афганистана и с национальными и международными неправительственными организациями.</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После того как миротворческая миссия в Таджикистане завершила в 2000 году свою работу, было открыто отделение Организации Объединенных Наций в целях обеспечения политических рамок и руководства в отношении различных мероприятий, связанных с миростроительством. Военные наблюдатели Организации Объединенных Наций продолжали следить за линией прекращения огня между Индией и Пакистаном в штате Джамму и Кашмир.</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В Восточном Тиморе переговоры между Индией и Португалией под эгидой Организации Объединенных Наций завершились в мае 1999 года принятием соглашения, которое открыло путь к проведению всенародного опроса по вопросу о статусе этой территории. Благодаря регистрации под наблюдением Организации Объединенных Наций лиц, которые должны были принять участие в опросе, в августе 1999 года удалось провести голосование, в ходе которого 78 процентов жителей Восточного Тимора высказались за независимость, и в итоге 20 мая 2002 года было создано независимое государство Тимор-Лешти. Миссия Организации Объединенных Наций по поддержке в Восточном Тиморе (МООНПВТ) остается в стране для оказания помощи в создании основных административных структур, включая систему отправления правосудия и правоохранительные органы, и одновременно содействует поддержанию стабильности и безопасности.</w:t>
      </w:r>
    </w:p>
    <w:p w:rsidR="00FE7766" w:rsidRPr="00E07F69"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Организация Объединенных Наций помогла также правительству Папуа-Новой Гвинеи и бугенвильским сторонам достичь всеобъемлющего соглашения, охватывающего вопросы автономии, проведения референдума и утилизации о</w:t>
      </w:r>
      <w:r w:rsidR="00E07F69">
        <w:rPr>
          <w:sz w:val="28"/>
          <w:szCs w:val="28"/>
        </w:rPr>
        <w:t>ружия</w:t>
      </w:r>
      <w:r w:rsidR="00E07F69" w:rsidRPr="00E07F69">
        <w:rPr>
          <w:sz w:val="28"/>
          <w:szCs w:val="28"/>
        </w:rPr>
        <w:t xml:space="preserve"> </w:t>
      </w:r>
      <w:r w:rsidR="00E07F69">
        <w:rPr>
          <w:sz w:val="28"/>
          <w:szCs w:val="28"/>
          <w:shd w:val="clear" w:color="auto" w:fill="FFFFFF"/>
        </w:rPr>
        <w:t>[</w:t>
      </w:r>
      <w:r w:rsidR="00E07F69" w:rsidRPr="00E07F69">
        <w:rPr>
          <w:sz w:val="28"/>
          <w:szCs w:val="28"/>
          <w:shd w:val="clear" w:color="auto" w:fill="FFFFFF"/>
        </w:rPr>
        <w:t>3</w:t>
      </w:r>
      <w:r w:rsidR="00E07F69" w:rsidRPr="004B47F8">
        <w:rPr>
          <w:sz w:val="28"/>
          <w:szCs w:val="28"/>
          <w:shd w:val="clear" w:color="auto" w:fill="FFFFFF"/>
        </w:rPr>
        <w:t xml:space="preserve">, </w:t>
      </w:r>
      <w:r w:rsidR="00E07F69">
        <w:rPr>
          <w:sz w:val="28"/>
          <w:szCs w:val="28"/>
          <w:shd w:val="clear" w:color="auto" w:fill="FFFFFF"/>
          <w:lang w:val="en-US"/>
        </w:rPr>
        <w:t>c</w:t>
      </w:r>
      <w:r w:rsidR="00E07F69" w:rsidRPr="004B47F8">
        <w:rPr>
          <w:sz w:val="28"/>
          <w:szCs w:val="28"/>
          <w:shd w:val="clear" w:color="auto" w:fill="FFFFFF"/>
        </w:rPr>
        <w:t>.</w:t>
      </w:r>
      <w:r w:rsidR="00E07F69">
        <w:rPr>
          <w:sz w:val="28"/>
          <w:szCs w:val="28"/>
          <w:shd w:val="clear" w:color="auto" w:fill="FFFFFF"/>
        </w:rPr>
        <w:t xml:space="preserve"> </w:t>
      </w:r>
      <w:r w:rsidR="00E07F69" w:rsidRPr="00E07F69">
        <w:rPr>
          <w:sz w:val="28"/>
          <w:szCs w:val="28"/>
          <w:shd w:val="clear" w:color="auto" w:fill="FFFFFF"/>
        </w:rPr>
        <w:t>227</w:t>
      </w:r>
      <w:r w:rsidR="00E07F69" w:rsidRPr="004B47F8">
        <w:rPr>
          <w:sz w:val="28"/>
          <w:szCs w:val="28"/>
          <w:shd w:val="clear" w:color="auto" w:fill="FFFFFF"/>
        </w:rPr>
        <w:t>]</w:t>
      </w:r>
      <w:r w:rsidR="00E07F69" w:rsidRPr="007F5008">
        <w:rPr>
          <w:sz w:val="28"/>
          <w:szCs w:val="28"/>
          <w:shd w:val="clear" w:color="auto" w:fill="FFFFFF"/>
        </w:rPr>
        <w:t>.</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b/>
          <w:bCs/>
          <w:i/>
          <w:iCs/>
          <w:sz w:val="28"/>
          <w:szCs w:val="28"/>
        </w:rPr>
        <w:t>В Европе</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Миротворческие силы Организации Объединенных Наций на Кипре продолжают осуществлять наблюдение за линиями прекращения огня, поддерживают порядок в буферной зоне и осуществляют уманитарную деятельность на этом расчлененном острове. Их присутствие создает благоприятные условия для дипломатических усилий Генерального секретаря и его специальных советников, направленных на стимулирование переговоров и достижение всеобъемлющего урегулирования.</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Организация Объединенных Наций настойчиво добивается урегулирования конфликта в бывшей Югославии, оказывая при этом чрезвычайную гуманитарную помощь миллионам людей. С 1992 по 1995 годы миротворцы Организации Объединенных Наций помогли восстановить мир и безопасность в Хорватии, содействовали защите гражданского населения в Боснии и Герцеговине и способствовали обеспечению того, чтобы бывшая югославская Республика Македония не была втянута в войну. После заключения в 1995 году Дейтонско-Парижских мирных соглашений четыре миссии Организации Объединенных Наций способствовали обеспечению мира в этом регионе.</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В настоящее время Миссия Организации Объединенных Наций по делам временной администрации в Косово (МООНК) продолжает работать вместе с населением Косово в целях создания нормально функционирующего, демократического общества, располагающего значительной автономией. МООНК, созданная в 1999 году после прекращения налетов авиации НАТО и вывода югославских вооруженных сил, помогает объединить под эгидой Организации Объединенных Наций усилия Европейского союза, Организации по безопасности и сотрудничеству в Европе и самой Организации Объединенных Наций.</w:t>
      </w:r>
    </w:p>
    <w:p w:rsidR="00FE7766" w:rsidRPr="00E07F69"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В Абхазии, Грузия, наряду с выполнением миссией военных наблюдателей Организации Объединенных Наций своего миротворческого мандата продолжали предприниматься дипломатические усилия в целях обеспечения всеобъемлющего урегулирован</w:t>
      </w:r>
      <w:r w:rsidR="00E07F69">
        <w:rPr>
          <w:sz w:val="28"/>
          <w:szCs w:val="28"/>
        </w:rPr>
        <w:t>ия грузино-абхазского конфликта</w:t>
      </w:r>
      <w:r w:rsidR="00E07F69" w:rsidRPr="00E07F69">
        <w:rPr>
          <w:sz w:val="28"/>
          <w:szCs w:val="28"/>
        </w:rPr>
        <w:t xml:space="preserve"> </w:t>
      </w:r>
      <w:r w:rsidR="00E07F69">
        <w:rPr>
          <w:sz w:val="28"/>
          <w:szCs w:val="28"/>
          <w:shd w:val="clear" w:color="auto" w:fill="FFFFFF"/>
        </w:rPr>
        <w:t>[</w:t>
      </w:r>
      <w:r w:rsidR="00E07F69" w:rsidRPr="00E07F69">
        <w:rPr>
          <w:sz w:val="28"/>
          <w:szCs w:val="28"/>
          <w:shd w:val="clear" w:color="auto" w:fill="FFFFFF"/>
        </w:rPr>
        <w:t>7</w:t>
      </w:r>
      <w:r w:rsidR="00E07F69" w:rsidRPr="004B47F8">
        <w:rPr>
          <w:sz w:val="28"/>
          <w:szCs w:val="28"/>
          <w:shd w:val="clear" w:color="auto" w:fill="FFFFFF"/>
        </w:rPr>
        <w:t xml:space="preserve">, </w:t>
      </w:r>
      <w:r w:rsidR="00E07F69">
        <w:rPr>
          <w:sz w:val="28"/>
          <w:szCs w:val="28"/>
          <w:shd w:val="clear" w:color="auto" w:fill="FFFFFF"/>
          <w:lang w:val="en-US"/>
        </w:rPr>
        <w:t>c</w:t>
      </w:r>
      <w:r w:rsidR="00E07F69" w:rsidRPr="004B47F8">
        <w:rPr>
          <w:sz w:val="28"/>
          <w:szCs w:val="28"/>
          <w:shd w:val="clear" w:color="auto" w:fill="FFFFFF"/>
        </w:rPr>
        <w:t>.</w:t>
      </w:r>
      <w:r w:rsidR="00E07F69">
        <w:rPr>
          <w:sz w:val="28"/>
          <w:szCs w:val="28"/>
          <w:shd w:val="clear" w:color="auto" w:fill="FFFFFF"/>
        </w:rPr>
        <w:t xml:space="preserve"> </w:t>
      </w:r>
      <w:r w:rsidR="00E07F69" w:rsidRPr="00E07F69">
        <w:rPr>
          <w:sz w:val="28"/>
          <w:szCs w:val="28"/>
          <w:shd w:val="clear" w:color="auto" w:fill="FFFFFF"/>
        </w:rPr>
        <w:t>80</w:t>
      </w:r>
      <w:r w:rsidR="00E07F69" w:rsidRPr="004B47F8">
        <w:rPr>
          <w:sz w:val="28"/>
          <w:szCs w:val="28"/>
          <w:shd w:val="clear" w:color="auto" w:fill="FFFFFF"/>
        </w:rPr>
        <w:t>]</w:t>
      </w:r>
      <w:r w:rsidR="00E07F69" w:rsidRPr="007F5008">
        <w:rPr>
          <w:sz w:val="28"/>
          <w:szCs w:val="28"/>
          <w:shd w:val="clear" w:color="auto" w:fill="FFFFFF"/>
        </w:rPr>
        <w:t>.</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b/>
          <w:bCs/>
          <w:i/>
          <w:iCs/>
          <w:sz w:val="28"/>
          <w:szCs w:val="28"/>
        </w:rPr>
        <w:t>На Американском континенте</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Миротворческая деятельность Организации Объединенных Наций и ее усилия по поддержанию мира сыграли свою роль в урегулировании затяжных конфликтов в Центральной Америке. В 1989 году в Никарагуа благодаря миротворческим усилиям была обеспечена добровольная демобилизация сил движения сопротивления, участники которого сдали свое оружие Организации Объединенных Наций. В 1990 году миссия Организации Объединенных Наций наблюдала за выборами в Никарагуа — это были первые проходившие под наблюдением Организации Объединенных Наций выборы в независимой стране. В Сальвадоре мирные переговоры при посредничестве Генерального секретаря положили конец продолжавшимся 12 лет боевым действиям, и миссия Организации Объединенных Наций по поддержанию мира обеспечила проверку осуществления всех соглашений. А в Гватемале организованные при содействии Организации Объединенных Наций переговоры остановили 35-летнюю гражданскую войну.</w:t>
      </w:r>
    </w:p>
    <w:p w:rsidR="00FE7766" w:rsidRPr="00E07F69"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После отъезда из Гаити 29 февраля 2004 года президента Жана-Бертрана Аристида Совет Безопасности в ответ на просьбу временного президента Гаити санкционировал немедленное развертывание многонациональных сил для поддержания мирного и конституционного процесса в стране в безопасной и стабильной обстановке. Позднее Совет учредил миссию Организации Объединенных Наций по стабилизации в Гаити, которая в июне 2004 года приняла на себя обязанности многонациональных сил. Миссия Организации Объединенных Наций работала над созданием условий для проведения выборов в 2005 году и передачи власти избранному</w:t>
      </w:r>
      <w:r w:rsidR="00E07F69">
        <w:rPr>
          <w:sz w:val="28"/>
          <w:szCs w:val="28"/>
        </w:rPr>
        <w:t xml:space="preserve"> президенту 7 февраля 2006 года</w:t>
      </w:r>
      <w:r w:rsidR="00E07F69" w:rsidRPr="00E07F69">
        <w:rPr>
          <w:sz w:val="28"/>
          <w:szCs w:val="28"/>
        </w:rPr>
        <w:t xml:space="preserve"> </w:t>
      </w:r>
      <w:r w:rsidR="00E07F69">
        <w:rPr>
          <w:sz w:val="28"/>
          <w:szCs w:val="28"/>
          <w:shd w:val="clear" w:color="auto" w:fill="FFFFFF"/>
        </w:rPr>
        <w:t>[</w:t>
      </w:r>
      <w:r w:rsidR="00E07F69" w:rsidRPr="00E07F69">
        <w:rPr>
          <w:sz w:val="28"/>
          <w:szCs w:val="28"/>
          <w:shd w:val="clear" w:color="auto" w:fill="FFFFFF"/>
        </w:rPr>
        <w:t>11</w:t>
      </w:r>
      <w:r w:rsidR="00E07F69" w:rsidRPr="004B47F8">
        <w:rPr>
          <w:sz w:val="28"/>
          <w:szCs w:val="28"/>
          <w:shd w:val="clear" w:color="auto" w:fill="FFFFFF"/>
        </w:rPr>
        <w:t xml:space="preserve">, </w:t>
      </w:r>
      <w:r w:rsidR="00E07F69">
        <w:rPr>
          <w:sz w:val="28"/>
          <w:szCs w:val="28"/>
          <w:shd w:val="clear" w:color="auto" w:fill="FFFFFF"/>
          <w:lang w:val="en-US"/>
        </w:rPr>
        <w:t>c</w:t>
      </w:r>
      <w:r w:rsidR="00E07F69" w:rsidRPr="004B47F8">
        <w:rPr>
          <w:sz w:val="28"/>
          <w:szCs w:val="28"/>
          <w:shd w:val="clear" w:color="auto" w:fill="FFFFFF"/>
        </w:rPr>
        <w:t>.</w:t>
      </w:r>
      <w:r w:rsidR="00E07F69">
        <w:rPr>
          <w:sz w:val="28"/>
          <w:szCs w:val="28"/>
          <w:shd w:val="clear" w:color="auto" w:fill="FFFFFF"/>
        </w:rPr>
        <w:t xml:space="preserve"> </w:t>
      </w:r>
      <w:r w:rsidR="00E07F69" w:rsidRPr="00E07F69">
        <w:rPr>
          <w:sz w:val="28"/>
          <w:szCs w:val="28"/>
          <w:shd w:val="clear" w:color="auto" w:fill="FFFFFF"/>
        </w:rPr>
        <w:t>858</w:t>
      </w:r>
      <w:r w:rsidR="00E07F69" w:rsidRPr="004B47F8">
        <w:rPr>
          <w:sz w:val="28"/>
          <w:szCs w:val="28"/>
          <w:shd w:val="clear" w:color="auto" w:fill="FFFFFF"/>
        </w:rPr>
        <w:t>]</w:t>
      </w:r>
      <w:r w:rsidR="00E07F69" w:rsidRPr="007F5008">
        <w:rPr>
          <w:sz w:val="28"/>
          <w:szCs w:val="28"/>
          <w:shd w:val="clear" w:color="auto" w:fill="FFFFFF"/>
        </w:rPr>
        <w:t>.</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b/>
          <w:bCs/>
          <w:i/>
          <w:iCs/>
          <w:sz w:val="28"/>
          <w:szCs w:val="28"/>
        </w:rPr>
        <w:t>На Ближнем Востоке</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На протяжении почти шести десятилетий, в течение которых пять раз вспыхивали полномасштабные войны, Организация Объединенных Наций уделяет самое пристальное внимание арабо-израильскому конфликту. Организация Объединенных Наций выработала принципы установления справедливого и прочного мира, изложенные, в частности, в двух базовых резолюциях Совета Безопасности — 242 (1967) и 338 (1973),— которые остаются основой для всеобъемлющего урегулирования.</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 xml:space="preserve">Организация Объединенных Наций поддерживала и другие инициативы, направленные на урегулирование лежащих в основе конфликта политических проблем, и направляла в этот регион ряд миротворческих миссий. Первая группа военных наблюдателей Организации Объединенных Наций, созданная в 1948 году, сохраняет свое присутствие в регионе и сегодня. Здесь же в 1956 году во </w:t>
      </w:r>
      <w:r w:rsidRPr="00E07F69">
        <w:rPr>
          <w:sz w:val="28"/>
          <w:szCs w:val="28"/>
        </w:rPr>
        <w:t>время суэцкого</w:t>
      </w:r>
      <w:hyperlink r:id="rId9" w:tgtFrame="_blank" w:history="1">
        <w:r w:rsidRPr="00E07F69">
          <w:rPr>
            <w:rStyle w:val="a4"/>
            <w:bCs/>
            <w:color w:val="auto"/>
            <w:sz w:val="28"/>
            <w:szCs w:val="28"/>
          </w:rPr>
          <w:t>кризиса</w:t>
        </w:r>
      </w:hyperlink>
      <w:r w:rsidRPr="007F5008">
        <w:rPr>
          <w:rStyle w:val="apple-converted-space"/>
          <w:sz w:val="28"/>
          <w:szCs w:val="28"/>
        </w:rPr>
        <w:t> </w:t>
      </w:r>
      <w:r w:rsidRPr="007F5008">
        <w:rPr>
          <w:sz w:val="28"/>
          <w:szCs w:val="28"/>
        </w:rPr>
        <w:t>были созданы первые силы Организации Объединенных Наций по поддержанию мира. В настоящее время в регионе развернуты две миссии по поддержанию мира. Одна из них, созданная в 1974 году, контролирует зону разъединения между израильскими и сирийскими войсками на Голанских высотах. Другая, созданная в 1978 году, способствует поддержанию стабильности в южной части Ливана, а в 2000 году осуществила проверку вывода израильских сил из этого района.</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На дипломатическом фронте Организация Объединенных Наций как член «четверки», в которую входят Организация Объединенных Наций, Соединенные Штаты, Европейский союз и Российская Федерация, принимает активное участие в усилиях, направленных на достижение решения путем переговоров. В 2003 году обе стороны приняли «дорожную карту», которая была представлена «четверкой» и которая может привести к окончательному решению о существовании двух государств, но она еще не выполнена. Между тем Организация Объединенных Наций с помощью мер, принимаемых Советом Безопасности и другими органами, а также Генеральным секретарем и его Специальным координатором по ближневосточному мирному процессу, продолжает содействовать мирному урегулированию ситуации.</w:t>
      </w:r>
    </w:p>
    <w:p w:rsidR="00FE7766" w:rsidRPr="00E07F69"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В Ираке после наиболее активного этапа войны в этом регионе Совет Безопасности 14 августа 2003 года учредил Миссию Организации Объединенных Наций по оказанию содействия Ираку (МООНСИ). Ее цель заключалась в координации гуманитарной помощи и помощи в деле восстановления, а также в оказании содействия политическим процессам, направленным на формирование международно признанного суверенного правительства Ирака. Через несколько дней, 19 августа, штаб-квартира Организации Объединенных Наций в Багдаде подверглась террористическому нападению, в результате которого 22 человека погибли, в том числе и глава миссии Сержиу Виейра ди Меллу, а бол</w:t>
      </w:r>
      <w:r w:rsidR="00E07F69">
        <w:rPr>
          <w:sz w:val="28"/>
          <w:szCs w:val="28"/>
        </w:rPr>
        <w:t>ее 150 человек получили ранения</w:t>
      </w:r>
      <w:r w:rsidR="00E07F69" w:rsidRPr="00E07F69">
        <w:rPr>
          <w:sz w:val="28"/>
          <w:szCs w:val="28"/>
        </w:rPr>
        <w:t xml:space="preserve"> </w:t>
      </w:r>
      <w:r w:rsidR="00E07F69">
        <w:rPr>
          <w:sz w:val="28"/>
          <w:szCs w:val="28"/>
          <w:shd w:val="clear" w:color="auto" w:fill="FFFFFF"/>
        </w:rPr>
        <w:t>[</w:t>
      </w:r>
      <w:r w:rsidR="00E07F69" w:rsidRPr="00E07F69">
        <w:rPr>
          <w:sz w:val="28"/>
          <w:szCs w:val="28"/>
          <w:shd w:val="clear" w:color="auto" w:fill="FFFFFF"/>
        </w:rPr>
        <w:t>15</w:t>
      </w:r>
      <w:r w:rsidR="00E07F69" w:rsidRPr="004B47F8">
        <w:rPr>
          <w:sz w:val="28"/>
          <w:szCs w:val="28"/>
          <w:shd w:val="clear" w:color="auto" w:fill="FFFFFF"/>
        </w:rPr>
        <w:t xml:space="preserve">, </w:t>
      </w:r>
      <w:r w:rsidR="00E07F69">
        <w:rPr>
          <w:sz w:val="28"/>
          <w:szCs w:val="28"/>
          <w:shd w:val="clear" w:color="auto" w:fill="FFFFFF"/>
          <w:lang w:val="en-US"/>
        </w:rPr>
        <w:t>c</w:t>
      </w:r>
      <w:r w:rsidR="00E07F69" w:rsidRPr="004B47F8">
        <w:rPr>
          <w:sz w:val="28"/>
          <w:szCs w:val="28"/>
          <w:shd w:val="clear" w:color="auto" w:fill="FFFFFF"/>
        </w:rPr>
        <w:t>.</w:t>
      </w:r>
      <w:r w:rsidR="00E07F69">
        <w:rPr>
          <w:sz w:val="28"/>
          <w:szCs w:val="28"/>
          <w:shd w:val="clear" w:color="auto" w:fill="FFFFFF"/>
        </w:rPr>
        <w:t xml:space="preserve"> </w:t>
      </w:r>
      <w:r w:rsidR="00E07F69" w:rsidRPr="00E07F69">
        <w:rPr>
          <w:sz w:val="28"/>
          <w:szCs w:val="28"/>
          <w:shd w:val="clear" w:color="auto" w:fill="FFFFFF"/>
        </w:rPr>
        <w:t>1008</w:t>
      </w:r>
      <w:r w:rsidR="00E07F69" w:rsidRPr="004B47F8">
        <w:rPr>
          <w:sz w:val="28"/>
          <w:szCs w:val="28"/>
          <w:shd w:val="clear" w:color="auto" w:fill="FFFFFF"/>
        </w:rPr>
        <w:t>]</w:t>
      </w:r>
      <w:r w:rsidR="00E07F69" w:rsidRPr="007F5008">
        <w:rPr>
          <w:sz w:val="28"/>
          <w:szCs w:val="28"/>
          <w:shd w:val="clear" w:color="auto" w:fill="FFFFFF"/>
        </w:rPr>
        <w:t>.</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После этого нападения Генеральный секретарь вывел большую часть международного персонала Организации Объединенных Наций, размещенного в Багдаде, оставив там лишь небольшую группу для оказания самой необходимой гуманитарной помощи. Тем не менее Организация Объединенных Наций продолжает оказывать помощь как в самом Ираке, так и из-за границы, включая поставки продовольствия, водоснабжение и медикосанитарное обслуживание на всей территории страны, используя при этом главным образом своих сотрудников из числа иракских граждан.</w:t>
      </w:r>
    </w:p>
    <w:p w:rsidR="00FE7766" w:rsidRPr="007F5008" w:rsidRDefault="00FE7766" w:rsidP="00FE7766">
      <w:pPr>
        <w:pStyle w:val="a3"/>
        <w:shd w:val="clear" w:color="auto" w:fill="FFFFFF"/>
        <w:spacing w:before="0" w:beforeAutospacing="0" w:after="200" w:afterAutospacing="0" w:line="360" w:lineRule="auto"/>
        <w:ind w:firstLine="709"/>
        <w:jc w:val="both"/>
        <w:outlineLvl w:val="1"/>
        <w:rPr>
          <w:sz w:val="28"/>
          <w:szCs w:val="28"/>
        </w:rPr>
      </w:pPr>
      <w:r w:rsidRPr="007F5008">
        <w:rPr>
          <w:sz w:val="28"/>
          <w:szCs w:val="28"/>
        </w:rPr>
        <w:t>Окончание оккупации и официальное восстановление суверенитета Ирака 28 июня 2004 года ознаменовало новый этап в переходном процессе в Ираке, который привел к проведению прямых выборов 30 января 2005 года. При поддержке МООНСИ, Специального представителя Генерального секретаря и Отдела Организации Объединенных Наций по оказанию помощи в проведении выборов и несмотря на постоянную угрозу насилия, жители Ирака начали осуществлять свои политические права. Сформированная в результате этого процесса Переходная национальная ассамблея подготовит проект постоянной конституции, который будет представлен народу в ходе общенационального референдума позднее в этом году.</w:t>
      </w:r>
    </w:p>
    <w:p w:rsidR="00FE7766" w:rsidRPr="007F5008" w:rsidRDefault="00FE7766" w:rsidP="00FE7766">
      <w:pPr>
        <w:spacing w:line="360" w:lineRule="auto"/>
        <w:ind w:firstLine="709"/>
        <w:jc w:val="both"/>
        <w:outlineLvl w:val="1"/>
        <w:rPr>
          <w:rFonts w:ascii="Times New Roman" w:hAnsi="Times New Roman" w:cs="Times New Roman"/>
          <w:sz w:val="28"/>
          <w:szCs w:val="28"/>
        </w:rPr>
      </w:pP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Следует также отметить рад других особенностей миротворческой миссии ООН, которые заключаются в нижеследующем:</w:t>
      </w: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Финансирование миротворческих миссий ООН является обязанностью всех членов организации;</w:t>
      </w: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В вышеупомянутых Резолюциях Генеральной Ассамблеи особенно подчеркивается значение сотрудничества с региональными организациями в деле совершения миротворческих миссий;</w:t>
      </w:r>
    </w:p>
    <w:p w:rsidR="00371A64" w:rsidRPr="00E07F69"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Персонал миротворческих сил ООН пользуется неприкосновенностью и не могут подвергаться нападению со стороны конфликтующих сторон</w:t>
      </w:r>
      <w:bookmarkStart w:id="1" w:name="sdfootnote42anc"/>
      <w:r w:rsidR="00A761D3" w:rsidRPr="007F5008">
        <w:rPr>
          <w:rFonts w:ascii="Times New Roman" w:hAnsi="Times New Roman" w:cs="Times New Roman"/>
          <w:sz w:val="28"/>
          <w:szCs w:val="28"/>
        </w:rPr>
        <w:fldChar w:fldCharType="begin"/>
      </w:r>
      <w:r w:rsidRPr="007F5008">
        <w:rPr>
          <w:rFonts w:ascii="Times New Roman" w:hAnsi="Times New Roman" w:cs="Times New Roman"/>
          <w:sz w:val="28"/>
          <w:szCs w:val="28"/>
        </w:rPr>
        <w:instrText xml:space="preserve"> HYPERLINK "http://www.bestreferat.ru/referat-47863.html" \l "sdfootnote42sym" </w:instrText>
      </w:r>
      <w:r w:rsidR="00A761D3" w:rsidRPr="007F5008">
        <w:rPr>
          <w:rFonts w:ascii="Times New Roman" w:hAnsi="Times New Roman" w:cs="Times New Roman"/>
          <w:sz w:val="28"/>
          <w:szCs w:val="28"/>
        </w:rPr>
        <w:fldChar w:fldCharType="separate"/>
      </w:r>
      <w:r w:rsidRPr="007F5008">
        <w:rPr>
          <w:rStyle w:val="a4"/>
          <w:rFonts w:ascii="Times New Roman" w:hAnsi="Times New Roman" w:cs="Times New Roman"/>
          <w:color w:val="auto"/>
          <w:sz w:val="28"/>
          <w:szCs w:val="28"/>
        </w:rPr>
        <w:t>3</w:t>
      </w:r>
      <w:r w:rsidR="00A761D3" w:rsidRPr="007F5008">
        <w:rPr>
          <w:rFonts w:ascii="Times New Roman" w:hAnsi="Times New Roman" w:cs="Times New Roman"/>
          <w:sz w:val="28"/>
          <w:szCs w:val="28"/>
        </w:rPr>
        <w:fldChar w:fldCharType="end"/>
      </w:r>
      <w:bookmarkEnd w:id="1"/>
      <w:r w:rsidRPr="007F5008">
        <w:rPr>
          <w:rFonts w:ascii="Times New Roman" w:hAnsi="Times New Roman" w:cs="Times New Roman"/>
          <w:sz w:val="28"/>
          <w:szCs w:val="28"/>
        </w:rPr>
        <w:t>. Государства обязаны установить уголовную ответственность по отношению к тем лицам, которые посягают на персонал ООН. С другой стороны, участники миротворческой операции обязаны соблюдать законы с</w:t>
      </w:r>
      <w:r w:rsidR="00E07F69">
        <w:rPr>
          <w:rFonts w:ascii="Times New Roman" w:hAnsi="Times New Roman" w:cs="Times New Roman"/>
          <w:sz w:val="28"/>
          <w:szCs w:val="28"/>
        </w:rPr>
        <w:t>траны пребывания</w:t>
      </w:r>
      <w:r w:rsidR="00E07F69">
        <w:rPr>
          <w:rFonts w:ascii="Times New Roman" w:hAnsi="Times New Roman" w:cs="Times New Roman"/>
          <w:sz w:val="28"/>
          <w:szCs w:val="28"/>
          <w:shd w:val="clear" w:color="auto" w:fill="FFFFFF"/>
        </w:rPr>
        <w:t>[</w:t>
      </w:r>
      <w:r w:rsidR="00E07F69" w:rsidRPr="00E07F69">
        <w:rPr>
          <w:sz w:val="28"/>
          <w:szCs w:val="28"/>
          <w:shd w:val="clear" w:color="auto" w:fill="FFFFFF"/>
        </w:rPr>
        <w:t>9</w:t>
      </w:r>
      <w:r w:rsidR="00E07F69" w:rsidRPr="004B47F8">
        <w:rPr>
          <w:rFonts w:ascii="Times New Roman" w:hAnsi="Times New Roman" w:cs="Times New Roman"/>
          <w:sz w:val="28"/>
          <w:szCs w:val="28"/>
          <w:shd w:val="clear" w:color="auto" w:fill="FFFFFF"/>
        </w:rPr>
        <w:t xml:space="preserve">, </w:t>
      </w:r>
      <w:r w:rsidR="00E07F69">
        <w:rPr>
          <w:rFonts w:ascii="Times New Roman" w:hAnsi="Times New Roman" w:cs="Times New Roman"/>
          <w:sz w:val="28"/>
          <w:szCs w:val="28"/>
          <w:shd w:val="clear" w:color="auto" w:fill="FFFFFF"/>
          <w:lang w:val="en-US"/>
        </w:rPr>
        <w:t>c</w:t>
      </w:r>
      <w:r w:rsidR="00E07F69" w:rsidRPr="004B47F8">
        <w:rPr>
          <w:rFonts w:ascii="Times New Roman" w:hAnsi="Times New Roman" w:cs="Times New Roman"/>
          <w:sz w:val="28"/>
          <w:szCs w:val="28"/>
          <w:shd w:val="clear" w:color="auto" w:fill="FFFFFF"/>
        </w:rPr>
        <w:t>.</w:t>
      </w:r>
      <w:r w:rsidR="00E07F69">
        <w:rPr>
          <w:rFonts w:ascii="Times New Roman" w:hAnsi="Times New Roman" w:cs="Times New Roman"/>
          <w:sz w:val="28"/>
          <w:szCs w:val="28"/>
          <w:shd w:val="clear" w:color="auto" w:fill="FFFFFF"/>
        </w:rPr>
        <w:t xml:space="preserve"> </w:t>
      </w:r>
      <w:r w:rsidR="00E07F69" w:rsidRPr="00E07F69">
        <w:rPr>
          <w:rFonts w:ascii="Times New Roman" w:hAnsi="Times New Roman" w:cs="Times New Roman"/>
          <w:sz w:val="28"/>
          <w:szCs w:val="28"/>
          <w:shd w:val="clear" w:color="auto" w:fill="FFFFFF"/>
        </w:rPr>
        <w:t>4</w:t>
      </w:r>
      <w:r w:rsidR="00E07F69" w:rsidRPr="00E07F69">
        <w:rPr>
          <w:sz w:val="28"/>
          <w:szCs w:val="28"/>
          <w:shd w:val="clear" w:color="auto" w:fill="FFFFFF"/>
        </w:rPr>
        <w:t>96</w:t>
      </w:r>
      <w:r w:rsidR="00E07F69" w:rsidRPr="004B47F8">
        <w:rPr>
          <w:rFonts w:ascii="Times New Roman" w:hAnsi="Times New Roman" w:cs="Times New Roman"/>
          <w:sz w:val="28"/>
          <w:szCs w:val="28"/>
          <w:shd w:val="clear" w:color="auto" w:fill="FFFFFF"/>
        </w:rPr>
        <w:t>]</w:t>
      </w:r>
      <w:r w:rsidR="00E07F69" w:rsidRPr="007F5008">
        <w:rPr>
          <w:rFonts w:ascii="Times New Roman" w:hAnsi="Times New Roman" w:cs="Times New Roman"/>
          <w:sz w:val="28"/>
          <w:szCs w:val="28"/>
          <w:shd w:val="clear" w:color="auto" w:fill="FFFFFF"/>
        </w:rPr>
        <w:t>.</w:t>
      </w:r>
    </w:p>
    <w:p w:rsidR="00371A64" w:rsidRPr="007F5008" w:rsidRDefault="00371A64" w:rsidP="00FE7766">
      <w:pPr>
        <w:spacing w:line="360" w:lineRule="auto"/>
        <w:ind w:firstLine="709"/>
        <w:jc w:val="both"/>
        <w:outlineLvl w:val="1"/>
        <w:rPr>
          <w:rFonts w:ascii="Times New Roman" w:hAnsi="Times New Roman" w:cs="Times New Roman"/>
          <w:sz w:val="28"/>
          <w:szCs w:val="28"/>
        </w:rPr>
      </w:pPr>
      <w:r w:rsidRPr="007F5008">
        <w:rPr>
          <w:rFonts w:ascii="Times New Roman" w:hAnsi="Times New Roman" w:cs="Times New Roman"/>
          <w:sz w:val="28"/>
          <w:szCs w:val="28"/>
        </w:rPr>
        <w:t>Из сказанного следует, что миротворческие силы ООН играют важную роль в урегулировании как международных, так и локальных конфликтов на религиозной, этнической почве, ставящих под угрозу мир и целостность суверенных государств. Также растет значение миротворческих миссий ООН в урегулировании конфликтов немеждународного характера, что представляет новое направление в деятельности организации</w:t>
      </w:r>
    </w:p>
    <w:p w:rsidR="00371A64" w:rsidRPr="007F5008" w:rsidRDefault="00371A64" w:rsidP="00FE7766">
      <w:pPr>
        <w:spacing w:line="360" w:lineRule="auto"/>
        <w:ind w:firstLine="709"/>
        <w:jc w:val="both"/>
        <w:outlineLvl w:val="1"/>
        <w:rPr>
          <w:rFonts w:ascii="Times New Roman" w:hAnsi="Times New Roman" w:cs="Times New Roman"/>
          <w:sz w:val="28"/>
          <w:szCs w:val="28"/>
        </w:rPr>
      </w:pPr>
    </w:p>
    <w:p w:rsidR="00644A62" w:rsidRPr="007F5008" w:rsidRDefault="00644A62" w:rsidP="00FE7766">
      <w:pPr>
        <w:spacing w:line="360" w:lineRule="auto"/>
        <w:ind w:firstLine="709"/>
        <w:jc w:val="both"/>
        <w:outlineLvl w:val="1"/>
        <w:rPr>
          <w:rFonts w:ascii="Times New Roman" w:hAnsi="Times New Roman" w:cs="Times New Roman"/>
          <w:sz w:val="28"/>
          <w:szCs w:val="28"/>
        </w:rPr>
      </w:pPr>
    </w:p>
    <w:p w:rsidR="00DD1B14" w:rsidRPr="00A84BE5" w:rsidRDefault="00DD1B14" w:rsidP="00992540">
      <w:pPr>
        <w:pStyle w:val="a5"/>
        <w:spacing w:line="360" w:lineRule="auto"/>
        <w:ind w:left="0" w:firstLine="709"/>
        <w:jc w:val="center"/>
        <w:rPr>
          <w:rFonts w:ascii="Times New Roman" w:hAnsi="Times New Roman" w:cs="Times New Roman"/>
          <w:sz w:val="28"/>
          <w:szCs w:val="28"/>
          <w:lang w:val="en-US"/>
        </w:rPr>
      </w:pPr>
    </w:p>
    <w:p w:rsidR="00992540" w:rsidRPr="00EA2271" w:rsidRDefault="00992540" w:rsidP="00992540">
      <w:pPr>
        <w:pStyle w:val="a5"/>
        <w:spacing w:line="360" w:lineRule="auto"/>
        <w:ind w:left="0" w:firstLine="709"/>
        <w:jc w:val="center"/>
        <w:rPr>
          <w:rFonts w:ascii="Times New Roman" w:hAnsi="Times New Roman" w:cs="Times New Roman"/>
          <w:b/>
          <w:sz w:val="28"/>
          <w:szCs w:val="28"/>
          <w:lang w:val="ru-RU"/>
        </w:rPr>
      </w:pPr>
      <w:r w:rsidRPr="00EA2271">
        <w:rPr>
          <w:rFonts w:ascii="Times New Roman" w:hAnsi="Times New Roman" w:cs="Times New Roman"/>
          <w:b/>
          <w:sz w:val="28"/>
          <w:szCs w:val="28"/>
          <w:lang w:val="ru-RU"/>
        </w:rPr>
        <w:t>ЗАКЛЮЧЕНИЕ</w:t>
      </w:r>
    </w:p>
    <w:p w:rsidR="00992540" w:rsidRDefault="00992540" w:rsidP="00992540">
      <w:pPr>
        <w:pStyle w:val="a5"/>
        <w:spacing w:line="360" w:lineRule="auto"/>
        <w:ind w:left="0" w:firstLine="709"/>
        <w:jc w:val="both"/>
        <w:rPr>
          <w:rFonts w:ascii="Times New Roman" w:hAnsi="Times New Roman" w:cs="Times New Roman"/>
          <w:sz w:val="28"/>
          <w:szCs w:val="28"/>
          <w:lang w:val="ru-RU"/>
        </w:rPr>
      </w:pPr>
    </w:p>
    <w:p w:rsidR="00992540" w:rsidRPr="00386369" w:rsidRDefault="00992540" w:rsidP="00386369">
      <w:pPr>
        <w:spacing w:line="360" w:lineRule="auto"/>
        <w:ind w:firstLine="680"/>
        <w:jc w:val="both"/>
        <w:outlineLvl w:val="1"/>
        <w:rPr>
          <w:rFonts w:ascii="Times New Roman" w:hAnsi="Times New Roman" w:cs="Times New Roman"/>
          <w:sz w:val="28"/>
          <w:szCs w:val="28"/>
        </w:rPr>
      </w:pPr>
      <w:r w:rsidRPr="00386369">
        <w:rPr>
          <w:rFonts w:ascii="Times New Roman" w:hAnsi="Times New Roman" w:cs="Times New Roman"/>
          <w:sz w:val="28"/>
          <w:szCs w:val="28"/>
        </w:rPr>
        <w:t>Проведя исследования можно сделать следующие выводы:</w:t>
      </w:r>
    </w:p>
    <w:p w:rsidR="00386369" w:rsidRPr="00386369" w:rsidRDefault="00386369" w:rsidP="00386369">
      <w:pPr>
        <w:spacing w:line="360" w:lineRule="auto"/>
        <w:ind w:firstLine="680"/>
        <w:jc w:val="both"/>
        <w:outlineLvl w:val="1"/>
        <w:rPr>
          <w:rFonts w:ascii="Times New Roman" w:hAnsi="Times New Roman" w:cs="Times New Roman"/>
          <w:sz w:val="28"/>
          <w:szCs w:val="28"/>
        </w:rPr>
      </w:pPr>
      <w:r w:rsidRPr="00386369">
        <w:rPr>
          <w:rFonts w:ascii="Times New Roman" w:hAnsi="Times New Roman" w:cs="Times New Roman"/>
          <w:sz w:val="28"/>
          <w:szCs w:val="28"/>
        </w:rPr>
        <w:t>1) Коллективная безопасность представляет систему со</w:t>
      </w:r>
      <w:r w:rsidRPr="00386369">
        <w:rPr>
          <w:rFonts w:ascii="Times New Roman" w:hAnsi="Times New Roman" w:cs="Times New Roman"/>
          <w:sz w:val="28"/>
          <w:szCs w:val="28"/>
        </w:rPr>
        <w:softHyphen/>
        <w:t>вместных действий государств, установленную Уставом ООН с целью поддержания международного мира и безопасности, предотвращения или подавления актов агрессии.</w:t>
      </w:r>
    </w:p>
    <w:p w:rsidR="00DD1B14" w:rsidRDefault="00992540" w:rsidP="00386369">
      <w:pPr>
        <w:spacing w:line="360" w:lineRule="auto"/>
        <w:ind w:firstLine="680"/>
        <w:jc w:val="both"/>
        <w:outlineLvl w:val="1"/>
        <w:rPr>
          <w:rFonts w:ascii="Times New Roman" w:hAnsi="Times New Roman" w:cs="Times New Roman"/>
          <w:sz w:val="28"/>
          <w:szCs w:val="28"/>
        </w:rPr>
      </w:pPr>
      <w:r w:rsidRPr="00386369">
        <w:rPr>
          <w:rFonts w:ascii="Times New Roman" w:hAnsi="Times New Roman" w:cs="Times New Roman"/>
          <w:sz w:val="28"/>
          <w:szCs w:val="28"/>
        </w:rPr>
        <w:t>Коллективная безопасность как система совместных дей</w:t>
      </w:r>
      <w:r w:rsidRPr="00386369">
        <w:rPr>
          <w:rFonts w:ascii="Times New Roman" w:hAnsi="Times New Roman" w:cs="Times New Roman"/>
          <w:sz w:val="28"/>
          <w:szCs w:val="28"/>
        </w:rPr>
        <w:softHyphen/>
        <w:t xml:space="preserve">ствий государств включает следующие элементы: </w:t>
      </w:r>
    </w:p>
    <w:p w:rsidR="00DD1B14" w:rsidRPr="00DD1B14" w:rsidRDefault="00992540" w:rsidP="00DD1B14">
      <w:pPr>
        <w:pStyle w:val="a5"/>
        <w:numPr>
          <w:ilvl w:val="0"/>
          <w:numId w:val="11"/>
        </w:numPr>
        <w:spacing w:line="360" w:lineRule="auto"/>
        <w:jc w:val="both"/>
        <w:outlineLvl w:val="1"/>
        <w:rPr>
          <w:rFonts w:ascii="Times New Roman" w:hAnsi="Times New Roman" w:cs="Times New Roman"/>
          <w:sz w:val="28"/>
          <w:szCs w:val="28"/>
        </w:rPr>
      </w:pPr>
      <w:r w:rsidRPr="00DD1B14">
        <w:rPr>
          <w:rFonts w:ascii="Times New Roman" w:hAnsi="Times New Roman" w:cs="Times New Roman"/>
          <w:sz w:val="28"/>
          <w:szCs w:val="28"/>
        </w:rPr>
        <w:t>общепри</w:t>
      </w:r>
      <w:r w:rsidRPr="00DD1B14">
        <w:rPr>
          <w:rFonts w:ascii="Times New Roman" w:hAnsi="Times New Roman" w:cs="Times New Roman"/>
          <w:sz w:val="28"/>
          <w:szCs w:val="28"/>
        </w:rPr>
        <w:softHyphen/>
        <w:t>знанные принципы современного международного права, важ</w:t>
      </w:r>
      <w:r w:rsidRPr="00DD1B14">
        <w:rPr>
          <w:rFonts w:ascii="Times New Roman" w:hAnsi="Times New Roman" w:cs="Times New Roman"/>
          <w:sz w:val="28"/>
          <w:szCs w:val="28"/>
        </w:rPr>
        <w:softHyphen/>
        <w:t>нейшими из которых являются принцип неприменения силы или угрозы силой, нерушимости границ, территориальной це</w:t>
      </w:r>
      <w:r w:rsidRPr="00DD1B14">
        <w:rPr>
          <w:rFonts w:ascii="Times New Roman" w:hAnsi="Times New Roman" w:cs="Times New Roman"/>
          <w:sz w:val="28"/>
          <w:szCs w:val="28"/>
        </w:rPr>
        <w:softHyphen/>
        <w:t>лостности, невмешательства во внутренние дела;</w:t>
      </w:r>
    </w:p>
    <w:p w:rsidR="00DD1B14" w:rsidRPr="00DD1B14" w:rsidRDefault="00992540" w:rsidP="00DD1B14">
      <w:pPr>
        <w:pStyle w:val="a5"/>
        <w:numPr>
          <w:ilvl w:val="0"/>
          <w:numId w:val="11"/>
        </w:numPr>
        <w:spacing w:line="360" w:lineRule="auto"/>
        <w:jc w:val="both"/>
        <w:outlineLvl w:val="1"/>
        <w:rPr>
          <w:rFonts w:ascii="Times New Roman" w:hAnsi="Times New Roman" w:cs="Times New Roman"/>
          <w:sz w:val="28"/>
          <w:szCs w:val="28"/>
        </w:rPr>
      </w:pPr>
      <w:r w:rsidRPr="00DD1B14">
        <w:rPr>
          <w:rFonts w:ascii="Times New Roman" w:hAnsi="Times New Roman" w:cs="Times New Roman"/>
          <w:sz w:val="28"/>
          <w:szCs w:val="28"/>
        </w:rPr>
        <w:t>коллектив</w:t>
      </w:r>
      <w:r w:rsidRPr="00DD1B14">
        <w:rPr>
          <w:rFonts w:ascii="Times New Roman" w:hAnsi="Times New Roman" w:cs="Times New Roman"/>
          <w:sz w:val="28"/>
          <w:szCs w:val="28"/>
        </w:rPr>
        <w:softHyphen/>
        <w:t xml:space="preserve">ные меры для предотвращения и устранения угрозы миру и актов агрессии; </w:t>
      </w:r>
    </w:p>
    <w:p w:rsidR="00644A62" w:rsidRPr="00DD1B14" w:rsidRDefault="00992540" w:rsidP="00DD1B14">
      <w:pPr>
        <w:pStyle w:val="a5"/>
        <w:numPr>
          <w:ilvl w:val="0"/>
          <w:numId w:val="11"/>
        </w:numPr>
        <w:spacing w:line="360" w:lineRule="auto"/>
        <w:jc w:val="both"/>
        <w:outlineLvl w:val="1"/>
        <w:rPr>
          <w:rFonts w:ascii="Times New Roman" w:hAnsi="Times New Roman" w:cs="Times New Roman"/>
          <w:sz w:val="28"/>
          <w:szCs w:val="28"/>
        </w:rPr>
      </w:pPr>
      <w:r w:rsidRPr="00DD1B14">
        <w:rPr>
          <w:rFonts w:ascii="Times New Roman" w:hAnsi="Times New Roman" w:cs="Times New Roman"/>
          <w:sz w:val="28"/>
          <w:szCs w:val="28"/>
        </w:rPr>
        <w:t>коллективные меры по ограничению и сокра</w:t>
      </w:r>
      <w:r w:rsidRPr="00DD1B14">
        <w:rPr>
          <w:rFonts w:ascii="Times New Roman" w:hAnsi="Times New Roman" w:cs="Times New Roman"/>
          <w:sz w:val="28"/>
          <w:szCs w:val="28"/>
        </w:rPr>
        <w:softHyphen/>
        <w:t>щению вооружений, вплоть до полного разоружения.</w:t>
      </w:r>
    </w:p>
    <w:p w:rsidR="00386369" w:rsidRPr="00386369" w:rsidRDefault="00386369" w:rsidP="00386369">
      <w:pPr>
        <w:spacing w:line="360" w:lineRule="auto"/>
        <w:ind w:firstLine="680"/>
        <w:jc w:val="both"/>
        <w:outlineLvl w:val="1"/>
        <w:rPr>
          <w:rFonts w:ascii="Times New Roman" w:hAnsi="Times New Roman" w:cs="Times New Roman"/>
          <w:sz w:val="28"/>
          <w:szCs w:val="28"/>
        </w:rPr>
      </w:pPr>
      <w:r w:rsidRPr="00386369">
        <w:rPr>
          <w:rFonts w:ascii="Times New Roman" w:hAnsi="Times New Roman" w:cs="Times New Roman"/>
          <w:sz w:val="28"/>
          <w:szCs w:val="28"/>
        </w:rPr>
        <w:t>2) Одним из наиболее эффективных международно-правовых средств сохранения мира и предотвращения войны являются разоружение и ограничение вооружений.</w:t>
      </w:r>
    </w:p>
    <w:p w:rsidR="00386369" w:rsidRPr="00386369" w:rsidRDefault="00386369" w:rsidP="00386369">
      <w:pPr>
        <w:spacing w:line="360" w:lineRule="auto"/>
        <w:ind w:firstLine="680"/>
        <w:jc w:val="both"/>
        <w:outlineLvl w:val="1"/>
        <w:rPr>
          <w:rFonts w:ascii="Times New Roman" w:hAnsi="Times New Roman" w:cs="Times New Roman"/>
          <w:sz w:val="28"/>
          <w:szCs w:val="28"/>
        </w:rPr>
      </w:pPr>
      <w:r w:rsidRPr="00386369">
        <w:rPr>
          <w:rFonts w:ascii="Times New Roman" w:hAnsi="Times New Roman" w:cs="Times New Roman"/>
          <w:sz w:val="28"/>
          <w:szCs w:val="28"/>
        </w:rPr>
        <w:t>В настоящее время имеется целый комплекс международ</w:t>
      </w:r>
      <w:r w:rsidRPr="00386369">
        <w:rPr>
          <w:rFonts w:ascii="Times New Roman" w:hAnsi="Times New Roman" w:cs="Times New Roman"/>
          <w:sz w:val="28"/>
          <w:szCs w:val="28"/>
        </w:rPr>
        <w:softHyphen/>
        <w:t>но-правовых норм, способов и методов для успешного решения проблемы разоружения и сокращения вооружений как в пол</w:t>
      </w:r>
      <w:r w:rsidRPr="00386369">
        <w:rPr>
          <w:rFonts w:ascii="Times New Roman" w:hAnsi="Times New Roman" w:cs="Times New Roman"/>
          <w:sz w:val="28"/>
          <w:szCs w:val="28"/>
        </w:rPr>
        <w:softHyphen/>
        <w:t>ном объеме, так и по частям. Устав ООН определяет порядок и задачи решения этой проблемы. Основными органами по разо</w:t>
      </w:r>
      <w:r w:rsidRPr="00386369">
        <w:rPr>
          <w:rFonts w:ascii="Times New Roman" w:hAnsi="Times New Roman" w:cs="Times New Roman"/>
          <w:sz w:val="28"/>
          <w:szCs w:val="28"/>
        </w:rPr>
        <w:softHyphen/>
        <w:t>ружению в рамках ООН являются: Комиссия ООН по разору</w:t>
      </w:r>
      <w:r w:rsidRPr="00386369">
        <w:rPr>
          <w:rFonts w:ascii="Times New Roman" w:hAnsi="Times New Roman" w:cs="Times New Roman"/>
          <w:sz w:val="28"/>
          <w:szCs w:val="28"/>
        </w:rPr>
        <w:softHyphen/>
        <w:t>жению, которая готовит рекомендации по проблемам разору</w:t>
      </w:r>
      <w:r w:rsidRPr="00386369">
        <w:rPr>
          <w:rFonts w:ascii="Times New Roman" w:hAnsi="Times New Roman" w:cs="Times New Roman"/>
          <w:sz w:val="28"/>
          <w:szCs w:val="28"/>
        </w:rPr>
        <w:softHyphen/>
        <w:t>жения, разрабатывает общие принципы переговоров по разо</w:t>
      </w:r>
      <w:r w:rsidRPr="00386369">
        <w:rPr>
          <w:rFonts w:ascii="Times New Roman" w:hAnsi="Times New Roman" w:cs="Times New Roman"/>
          <w:sz w:val="28"/>
          <w:szCs w:val="28"/>
        </w:rPr>
        <w:softHyphen/>
        <w:t>ружению, следит за выполнением решений специальных сес</w:t>
      </w:r>
      <w:r w:rsidRPr="00386369">
        <w:rPr>
          <w:rFonts w:ascii="Times New Roman" w:hAnsi="Times New Roman" w:cs="Times New Roman"/>
          <w:sz w:val="28"/>
          <w:szCs w:val="28"/>
        </w:rPr>
        <w:softHyphen/>
        <w:t>сий Генеральной Ассамблеи ООН по разоружению; Конферен</w:t>
      </w:r>
      <w:r w:rsidRPr="00386369">
        <w:rPr>
          <w:rFonts w:ascii="Times New Roman" w:hAnsi="Times New Roman" w:cs="Times New Roman"/>
          <w:sz w:val="28"/>
          <w:szCs w:val="28"/>
        </w:rPr>
        <w:softHyphen/>
        <w:t>ция ООН по разоружению.</w:t>
      </w:r>
    </w:p>
    <w:p w:rsidR="00386369" w:rsidRPr="00386369" w:rsidRDefault="00386369" w:rsidP="00386369">
      <w:pPr>
        <w:spacing w:line="360" w:lineRule="auto"/>
        <w:ind w:firstLine="680"/>
        <w:jc w:val="both"/>
        <w:outlineLvl w:val="1"/>
        <w:rPr>
          <w:rFonts w:ascii="Times New Roman" w:hAnsi="Times New Roman" w:cs="Times New Roman"/>
          <w:sz w:val="28"/>
          <w:szCs w:val="28"/>
        </w:rPr>
      </w:pPr>
      <w:r w:rsidRPr="00386369">
        <w:rPr>
          <w:rFonts w:ascii="Times New Roman" w:hAnsi="Times New Roman" w:cs="Times New Roman"/>
          <w:sz w:val="28"/>
          <w:szCs w:val="28"/>
        </w:rPr>
        <w:t xml:space="preserve">3) </w:t>
      </w:r>
      <w:hyperlink r:id="rId10" w:tgtFrame="_blank" w:history="1">
        <w:r w:rsidRPr="00386369">
          <w:rPr>
            <w:rStyle w:val="a4"/>
            <w:rFonts w:ascii="Times New Roman" w:hAnsi="Times New Roman" w:cs="Times New Roman"/>
            <w:color w:val="000000" w:themeColor="text1"/>
            <w:sz w:val="28"/>
            <w:szCs w:val="28"/>
            <w:u w:val="none"/>
          </w:rPr>
          <w:t>Деятельность по поддержанию мира</w:t>
        </w:r>
      </w:hyperlink>
      <w:r w:rsidRPr="00386369">
        <w:rPr>
          <w:rFonts w:ascii="Times New Roman" w:hAnsi="Times New Roman" w:cs="Times New Roman"/>
          <w:sz w:val="28"/>
          <w:szCs w:val="28"/>
        </w:rPr>
        <w:t> является одним из наиболее эффективных инструментов, имеющихся в распоряжении Организации Объединенных Наций (ООН) для оказания помощи принимающим странам, переживающим сложный период выхода из конфликтной ситуации.</w:t>
      </w:r>
    </w:p>
    <w:p w:rsidR="00386369" w:rsidRPr="00386369" w:rsidRDefault="00386369" w:rsidP="00386369">
      <w:pPr>
        <w:spacing w:line="360" w:lineRule="auto"/>
        <w:ind w:firstLine="680"/>
        <w:jc w:val="both"/>
        <w:outlineLvl w:val="1"/>
        <w:rPr>
          <w:rFonts w:ascii="Times New Roman" w:hAnsi="Times New Roman" w:cs="Times New Roman"/>
          <w:sz w:val="28"/>
          <w:szCs w:val="28"/>
        </w:rPr>
      </w:pPr>
      <w:r w:rsidRPr="00386369">
        <w:rPr>
          <w:rFonts w:ascii="Times New Roman" w:hAnsi="Times New Roman" w:cs="Times New Roman"/>
          <w:sz w:val="28"/>
          <w:szCs w:val="28"/>
        </w:rPr>
        <w:t>Миротворцы ООН обеспечивают безопасность, политическую поддержку и содействие миростроительству в странах, выходящих из конфликтной ситуации.</w:t>
      </w:r>
    </w:p>
    <w:p w:rsidR="00386369" w:rsidRPr="00386369" w:rsidRDefault="00386369" w:rsidP="00386369">
      <w:pPr>
        <w:spacing w:line="360" w:lineRule="auto"/>
        <w:ind w:firstLine="680"/>
        <w:jc w:val="both"/>
        <w:outlineLvl w:val="1"/>
        <w:rPr>
          <w:rFonts w:ascii="Times New Roman" w:hAnsi="Times New Roman" w:cs="Times New Roman"/>
          <w:sz w:val="28"/>
          <w:szCs w:val="28"/>
        </w:rPr>
      </w:pPr>
      <w:r w:rsidRPr="00386369">
        <w:rPr>
          <w:rFonts w:ascii="Times New Roman" w:hAnsi="Times New Roman" w:cs="Times New Roman"/>
          <w:sz w:val="28"/>
          <w:szCs w:val="28"/>
        </w:rPr>
        <w:t>В своей деятельности по поддержанию мира ООН руководствуется тремя основными принципами: согласие сторон; беспристрастность; неприменение силы за исключением случаев самообороны и защиты мандата.</w:t>
      </w:r>
    </w:p>
    <w:p w:rsidR="00644A62" w:rsidRPr="00386369" w:rsidRDefault="00386369" w:rsidP="00386369">
      <w:pPr>
        <w:spacing w:line="360" w:lineRule="auto"/>
        <w:ind w:firstLine="680"/>
        <w:jc w:val="both"/>
        <w:outlineLvl w:val="1"/>
        <w:rPr>
          <w:rFonts w:ascii="Times New Roman" w:hAnsi="Times New Roman" w:cs="Times New Roman"/>
          <w:sz w:val="28"/>
          <w:szCs w:val="28"/>
        </w:rPr>
      </w:pPr>
      <w:r w:rsidRPr="00386369">
        <w:rPr>
          <w:rFonts w:ascii="Times New Roman" w:hAnsi="Times New Roman" w:cs="Times New Roman"/>
          <w:sz w:val="28"/>
          <w:szCs w:val="28"/>
        </w:rPr>
        <w:t xml:space="preserve">Начало миротворческой деятельности Организации Объединенных Наций </w:t>
      </w:r>
      <w:r w:rsidRPr="00386369">
        <w:rPr>
          <w:rFonts w:ascii="Times New Roman" w:hAnsi="Times New Roman" w:cs="Times New Roman"/>
          <w:color w:val="000000" w:themeColor="text1"/>
          <w:sz w:val="28"/>
          <w:szCs w:val="28"/>
        </w:rPr>
        <w:t>было </w:t>
      </w:r>
      <w:hyperlink r:id="rId11" w:tgtFrame="_blank" w:history="1">
        <w:r w:rsidRPr="00386369">
          <w:rPr>
            <w:rStyle w:val="a4"/>
            <w:rFonts w:ascii="Times New Roman" w:hAnsi="Times New Roman" w:cs="Times New Roman"/>
            <w:color w:val="000000" w:themeColor="text1"/>
            <w:sz w:val="28"/>
            <w:szCs w:val="28"/>
            <w:u w:val="none"/>
          </w:rPr>
          <w:t>положено в 1948 году</w:t>
        </w:r>
      </w:hyperlink>
      <w:r w:rsidRPr="00386369">
        <w:rPr>
          <w:rFonts w:ascii="Times New Roman" w:hAnsi="Times New Roman" w:cs="Times New Roman"/>
          <w:color w:val="000000" w:themeColor="text1"/>
          <w:sz w:val="28"/>
          <w:szCs w:val="28"/>
        </w:rPr>
        <w:t xml:space="preserve">, </w:t>
      </w:r>
      <w:r w:rsidRPr="00386369">
        <w:rPr>
          <w:rFonts w:ascii="Times New Roman" w:hAnsi="Times New Roman" w:cs="Times New Roman"/>
          <w:sz w:val="28"/>
          <w:szCs w:val="28"/>
        </w:rPr>
        <w:t>когда Совет Безопасности санкционировал развертывание контингента военных наблюдателей ООН на Ближнем Востоке. Цель миссии состояла в наблюдении за выполнением Соглашения о перемирии между Израилем и соседними с ним арабскими странами. </w:t>
      </w:r>
    </w:p>
    <w:p w:rsidR="00A84BE5" w:rsidRDefault="00A84BE5" w:rsidP="00B84779">
      <w:pPr>
        <w:spacing w:line="360" w:lineRule="auto"/>
        <w:jc w:val="center"/>
        <w:rPr>
          <w:rFonts w:ascii="Times New Roman" w:hAnsi="Times New Roman" w:cs="Times New Roman"/>
          <w:sz w:val="28"/>
          <w:szCs w:val="28"/>
          <w:lang w:val="en-US"/>
        </w:rPr>
      </w:pPr>
    </w:p>
    <w:p w:rsidR="00A84BE5" w:rsidRDefault="00A84BE5" w:rsidP="00B84779">
      <w:pPr>
        <w:spacing w:line="360" w:lineRule="auto"/>
        <w:jc w:val="center"/>
        <w:rPr>
          <w:rFonts w:ascii="Times New Roman" w:hAnsi="Times New Roman" w:cs="Times New Roman"/>
          <w:b/>
          <w:sz w:val="28"/>
          <w:szCs w:val="28"/>
          <w:lang w:val="en-US"/>
        </w:rPr>
      </w:pPr>
    </w:p>
    <w:p w:rsidR="00A84BE5" w:rsidRDefault="00A84BE5" w:rsidP="00B84779">
      <w:pPr>
        <w:spacing w:line="360" w:lineRule="auto"/>
        <w:jc w:val="center"/>
        <w:rPr>
          <w:rFonts w:ascii="Times New Roman" w:hAnsi="Times New Roman" w:cs="Times New Roman"/>
          <w:b/>
          <w:sz w:val="28"/>
          <w:szCs w:val="28"/>
          <w:lang w:val="en-US"/>
        </w:rPr>
      </w:pPr>
    </w:p>
    <w:p w:rsidR="00A84BE5" w:rsidRDefault="00A84BE5" w:rsidP="00B84779">
      <w:pPr>
        <w:spacing w:line="360" w:lineRule="auto"/>
        <w:jc w:val="center"/>
        <w:rPr>
          <w:rFonts w:ascii="Times New Roman" w:hAnsi="Times New Roman" w:cs="Times New Roman"/>
          <w:b/>
          <w:sz w:val="28"/>
          <w:szCs w:val="28"/>
          <w:lang w:val="en-US"/>
        </w:rPr>
      </w:pPr>
    </w:p>
    <w:p w:rsidR="00A84BE5" w:rsidRDefault="00A84BE5" w:rsidP="00B84779">
      <w:pPr>
        <w:spacing w:line="360" w:lineRule="auto"/>
        <w:jc w:val="center"/>
        <w:rPr>
          <w:rFonts w:ascii="Times New Roman" w:hAnsi="Times New Roman" w:cs="Times New Roman"/>
          <w:b/>
          <w:sz w:val="28"/>
          <w:szCs w:val="28"/>
          <w:lang w:val="en-US"/>
        </w:rPr>
      </w:pPr>
    </w:p>
    <w:p w:rsidR="00A84BE5" w:rsidRDefault="00A84BE5" w:rsidP="00B84779">
      <w:pPr>
        <w:spacing w:line="360" w:lineRule="auto"/>
        <w:jc w:val="center"/>
        <w:rPr>
          <w:rFonts w:ascii="Times New Roman" w:hAnsi="Times New Roman" w:cs="Times New Roman"/>
          <w:b/>
          <w:sz w:val="28"/>
          <w:szCs w:val="28"/>
          <w:lang w:val="en-US"/>
        </w:rPr>
      </w:pPr>
    </w:p>
    <w:p w:rsidR="00B84779" w:rsidRPr="00EE1D70" w:rsidRDefault="00B84779" w:rsidP="00B84779">
      <w:pPr>
        <w:spacing w:line="360" w:lineRule="auto"/>
        <w:jc w:val="center"/>
        <w:rPr>
          <w:rFonts w:ascii="Times New Roman" w:hAnsi="Times New Roman" w:cs="Times New Roman"/>
          <w:b/>
          <w:sz w:val="28"/>
          <w:szCs w:val="28"/>
        </w:rPr>
      </w:pPr>
      <w:r w:rsidRPr="00EE1D70">
        <w:rPr>
          <w:rFonts w:ascii="Times New Roman" w:hAnsi="Times New Roman" w:cs="Times New Roman"/>
          <w:b/>
          <w:sz w:val="28"/>
          <w:szCs w:val="28"/>
        </w:rPr>
        <w:t>СПИСОК ИСПОЛЬЗОВАННЫХ ИСТОЧНИКОВ</w:t>
      </w:r>
    </w:p>
    <w:p w:rsidR="00B84779" w:rsidRPr="00EE1D70" w:rsidRDefault="00B84779" w:rsidP="00B84779">
      <w:pPr>
        <w:spacing w:line="360" w:lineRule="auto"/>
        <w:rPr>
          <w:rFonts w:ascii="Times New Roman" w:hAnsi="Times New Roman" w:cs="Times New Roman"/>
          <w:b/>
          <w:sz w:val="28"/>
          <w:szCs w:val="28"/>
        </w:rPr>
      </w:pPr>
    </w:p>
    <w:p w:rsidR="00A84283"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00A84283" w:rsidRPr="00A84283">
        <w:rPr>
          <w:rFonts w:ascii="Times New Roman" w:hAnsi="Times New Roman" w:cs="Times New Roman"/>
          <w:sz w:val="28"/>
          <w:szCs w:val="28"/>
        </w:rPr>
        <w:t>Алейник, С.Ф. Актуальные вопросы разоружения и ограничения вооружений: взгляд из Женевы / С.Ф. Алейник // Проблемы Управления. – 2008. - №1 (26). – С. 61 - 66.</w:t>
      </w:r>
    </w:p>
    <w:p w:rsidR="00A84283"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00A84283" w:rsidRPr="00A84283">
        <w:rPr>
          <w:rFonts w:ascii="Times New Roman" w:hAnsi="Times New Roman" w:cs="Times New Roman"/>
          <w:sz w:val="28"/>
          <w:szCs w:val="28"/>
        </w:rPr>
        <w:t>Блищенко, И.П. Мировая политика и международное право / И. П. Блищенко, М.М. Солнцева. – М.: Междунар. Отношения, 2008. – 156 с.</w:t>
      </w:r>
    </w:p>
    <w:p w:rsidR="00A84283"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3) </w:t>
      </w:r>
      <w:r w:rsidR="00A84283" w:rsidRPr="00A84283">
        <w:rPr>
          <w:rFonts w:ascii="Times New Roman" w:hAnsi="Times New Roman" w:cs="Times New Roman"/>
          <w:sz w:val="28"/>
          <w:szCs w:val="28"/>
        </w:rPr>
        <w:t xml:space="preserve">Глебов, И.Н. Международное право: учеб. для вузов / И.Н. Глебов. – М.: Дрофа, 2006. – 227 с. </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4) </w:t>
      </w:r>
      <w:r w:rsidR="00B84779" w:rsidRPr="00A84283">
        <w:rPr>
          <w:rFonts w:ascii="Times New Roman" w:hAnsi="Times New Roman" w:cs="Times New Roman"/>
          <w:sz w:val="28"/>
          <w:szCs w:val="28"/>
        </w:rPr>
        <w:t>Декларация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Совершено г. Нью-Йорк, 1970 г. // Организация Объединенных Наций [Электронный ресурс]</w:t>
      </w:r>
      <w:r w:rsidR="00A95C80" w:rsidRPr="00A84283">
        <w:rPr>
          <w:rFonts w:ascii="Times New Roman" w:hAnsi="Times New Roman" w:cs="Times New Roman"/>
          <w:sz w:val="28"/>
          <w:szCs w:val="28"/>
        </w:rPr>
        <w:t>. – 2016</w:t>
      </w:r>
      <w:r w:rsidR="00B84779" w:rsidRPr="00A84283">
        <w:rPr>
          <w:rFonts w:ascii="Times New Roman" w:hAnsi="Times New Roman" w:cs="Times New Roman"/>
          <w:sz w:val="28"/>
          <w:szCs w:val="28"/>
        </w:rPr>
        <w:t>. – Режим доступа: http://www.</w:t>
      </w:r>
      <w:r w:rsidR="00A95C80" w:rsidRPr="00A84283">
        <w:rPr>
          <w:rFonts w:ascii="Times New Roman" w:hAnsi="Times New Roman" w:cs="Times New Roman"/>
          <w:sz w:val="28"/>
          <w:szCs w:val="28"/>
        </w:rPr>
        <w:t>un.org/ru. – Дата доступа: 20.04.2016</w:t>
      </w:r>
      <w:r w:rsidR="00B84779" w:rsidRPr="00A84283">
        <w:rPr>
          <w:rFonts w:ascii="Times New Roman" w:hAnsi="Times New Roman" w:cs="Times New Roman"/>
          <w:sz w:val="28"/>
          <w:szCs w:val="28"/>
        </w:rPr>
        <w:t xml:space="preserve">. </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5) </w:t>
      </w:r>
      <w:r w:rsidR="00B84779" w:rsidRPr="00A84283">
        <w:rPr>
          <w:rFonts w:ascii="Times New Roman" w:hAnsi="Times New Roman" w:cs="Times New Roman"/>
          <w:sz w:val="28"/>
          <w:szCs w:val="28"/>
        </w:rPr>
        <w:t>Декларация по случаю двадцать пятой годовщины Организации Объединенных Наций: Совершено г. Нью-Йорк, 24 октября 1970 г. // Организация Объединенных Наций [Электронный ресурс]</w:t>
      </w:r>
      <w:r w:rsidR="00A95C80" w:rsidRPr="00A84283">
        <w:rPr>
          <w:rFonts w:ascii="Times New Roman" w:hAnsi="Times New Roman" w:cs="Times New Roman"/>
          <w:sz w:val="28"/>
          <w:szCs w:val="28"/>
        </w:rPr>
        <w:t>. – 2016</w:t>
      </w:r>
      <w:r w:rsidR="00B84779" w:rsidRPr="00A84283">
        <w:rPr>
          <w:rFonts w:ascii="Times New Roman" w:hAnsi="Times New Roman" w:cs="Times New Roman"/>
          <w:sz w:val="28"/>
          <w:szCs w:val="28"/>
        </w:rPr>
        <w:t>. – Режим доступа: http://w</w:t>
      </w:r>
      <w:r w:rsidR="00A95C80" w:rsidRPr="00A84283">
        <w:rPr>
          <w:rFonts w:ascii="Times New Roman" w:hAnsi="Times New Roman" w:cs="Times New Roman"/>
          <w:sz w:val="28"/>
          <w:szCs w:val="28"/>
        </w:rPr>
        <w:t>ww.un.org/ru. – Дата доступа: 20.04.2016</w:t>
      </w:r>
      <w:r w:rsidR="00B84779" w:rsidRPr="00A84283">
        <w:rPr>
          <w:rFonts w:ascii="Times New Roman" w:hAnsi="Times New Roman" w:cs="Times New Roman"/>
          <w:sz w:val="28"/>
          <w:szCs w:val="28"/>
        </w:rPr>
        <w:t xml:space="preserve">. </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6) </w:t>
      </w:r>
      <w:r w:rsidR="00B84779" w:rsidRPr="00A84283">
        <w:rPr>
          <w:rFonts w:ascii="Times New Roman" w:hAnsi="Times New Roman" w:cs="Times New Roman"/>
          <w:sz w:val="28"/>
          <w:szCs w:val="28"/>
        </w:rPr>
        <w:t xml:space="preserve">Живарев, В.Е. Международное право: конспект лекций / В.Е. Живарев. </w:t>
      </w:r>
      <m:oMath>
        <m:r>
          <m:rPr>
            <m:sty m:val="p"/>
          </m:rPr>
          <w:rPr>
            <w:rFonts w:ascii="Times New Roman" w:hAnsi="Times New Roman" w:cs="Times New Roman"/>
            <w:sz w:val="28"/>
            <w:szCs w:val="28"/>
          </w:rPr>
          <m:t>-</m:t>
        </m:r>
      </m:oMath>
      <w:r w:rsidR="00B84779" w:rsidRPr="00A84283">
        <w:rPr>
          <w:rFonts w:ascii="Times New Roman" w:hAnsi="Times New Roman" w:cs="Times New Roman"/>
          <w:sz w:val="28"/>
          <w:szCs w:val="28"/>
        </w:rPr>
        <w:t xml:space="preserve"> М.: Норма, 2004. − 196 с.</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7) </w:t>
      </w:r>
      <w:r w:rsidR="00B84779" w:rsidRPr="00A84283">
        <w:rPr>
          <w:rFonts w:ascii="Times New Roman" w:hAnsi="Times New Roman" w:cs="Times New Roman"/>
          <w:sz w:val="28"/>
          <w:szCs w:val="28"/>
        </w:rPr>
        <w:t>Казаков, В.Н. О некоторых чертах современного международного правопорядка / В.Н. Казаков // Государство и право. – 2003. − №4.− С. 76-81.</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8) </w:t>
      </w:r>
      <w:r w:rsidR="00B84779" w:rsidRPr="00A84283">
        <w:rPr>
          <w:rFonts w:ascii="Times New Roman" w:hAnsi="Times New Roman" w:cs="Times New Roman"/>
          <w:sz w:val="28"/>
          <w:szCs w:val="28"/>
        </w:rPr>
        <w:t>Каламкарян, Р.М. Концепция господства права в современном международном праве / Р.М. Каламкарян // Государство и право. – 2003. − №6. – С. 34-38.</w:t>
      </w:r>
    </w:p>
    <w:p w:rsidR="00A84283"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9) </w:t>
      </w:r>
      <w:r w:rsidR="00A84283" w:rsidRPr="00A84283">
        <w:rPr>
          <w:rFonts w:ascii="Times New Roman" w:hAnsi="Times New Roman" w:cs="Times New Roman"/>
          <w:sz w:val="28"/>
          <w:szCs w:val="28"/>
        </w:rPr>
        <w:t>Калугин, В.Ю. Курс международного гуманитарного права / В.Ю. Калугин. – Минск: Тесей, 2006. – 496 с.</w:t>
      </w:r>
      <w:r w:rsidR="00B84779" w:rsidRPr="00A84283">
        <w:rPr>
          <w:rFonts w:ascii="Times New Roman" w:hAnsi="Times New Roman" w:cs="Times New Roman"/>
          <w:sz w:val="28"/>
          <w:szCs w:val="28"/>
        </w:rPr>
        <w:t xml:space="preserve"> </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10) </w:t>
      </w:r>
      <w:r w:rsidR="00B84779" w:rsidRPr="00A84283">
        <w:rPr>
          <w:rFonts w:ascii="Times New Roman" w:hAnsi="Times New Roman" w:cs="Times New Roman"/>
          <w:sz w:val="28"/>
          <w:szCs w:val="28"/>
        </w:rPr>
        <w:t>Колосов, Ю.М Международное право: учеб. пособие дляВУЗов / Ю.М. Колосов, В.И. Кузнецов. – М.: Норма, 2008. – 437 с.</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11) </w:t>
      </w:r>
      <w:r w:rsidR="00B84779" w:rsidRPr="00A84283">
        <w:rPr>
          <w:rFonts w:ascii="Times New Roman" w:hAnsi="Times New Roman" w:cs="Times New Roman"/>
          <w:sz w:val="28"/>
          <w:szCs w:val="28"/>
        </w:rPr>
        <w:t>Колосов, Ю.М. Действующее международное право / Ю.М. Колосов. – М.: Из-во Московского независимого института международного права, 2005. – 858 с.</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12) </w:t>
      </w:r>
      <w:r w:rsidR="00B84779" w:rsidRPr="00A84283">
        <w:rPr>
          <w:rFonts w:ascii="Times New Roman" w:hAnsi="Times New Roman" w:cs="Times New Roman"/>
          <w:sz w:val="28"/>
          <w:szCs w:val="28"/>
        </w:rPr>
        <w:t>Лукашук, И.И. Международная безопасность государства и международное право / И.И. Лукашук // Безопасность Евразии. – 2003 − №3 − С. 289-231.</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13) </w:t>
      </w:r>
      <w:r w:rsidR="00B84779" w:rsidRPr="00A84283">
        <w:rPr>
          <w:rFonts w:ascii="Times New Roman" w:hAnsi="Times New Roman" w:cs="Times New Roman"/>
          <w:sz w:val="28"/>
          <w:szCs w:val="28"/>
        </w:rPr>
        <w:t>Лукашук, И.И. Международное право. Общая часть: учеб. для студентов юрид. фак. и вузов / И.И. Лукашук. − М.: Волтерс Клувер, 2010. − 432 с.</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14) </w:t>
      </w:r>
      <w:r w:rsidR="00B84779" w:rsidRPr="00A84283">
        <w:rPr>
          <w:rFonts w:ascii="Times New Roman" w:hAnsi="Times New Roman" w:cs="Times New Roman"/>
          <w:sz w:val="28"/>
          <w:szCs w:val="28"/>
        </w:rPr>
        <w:t>Международное право в документах: учебное пособие / Н.Т. Блатова [и др.]; под общ. ред. Н.Т. Блатовой.– 3-е изд.– М.: Норма, 2000. – 249 с.</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15) </w:t>
      </w:r>
      <w:r w:rsidR="00B84779" w:rsidRPr="00A84283">
        <w:rPr>
          <w:rFonts w:ascii="Times New Roman" w:hAnsi="Times New Roman" w:cs="Times New Roman"/>
          <w:sz w:val="28"/>
          <w:szCs w:val="28"/>
        </w:rPr>
        <w:t>Международное публичное право: учебник / К.А. Бекяшев [и др.]; под общ. ред. К.А. Бекяшева. − М.: Проспект, 2009. – 1008 с.</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16) </w:t>
      </w:r>
      <w:r w:rsidR="00B84779" w:rsidRPr="00A84283">
        <w:rPr>
          <w:rFonts w:ascii="Times New Roman" w:hAnsi="Times New Roman" w:cs="Times New Roman"/>
          <w:sz w:val="28"/>
          <w:szCs w:val="28"/>
        </w:rPr>
        <w:t xml:space="preserve">Мовчан, А.П. Международный правопорядок / А.П. Мовчан. – М.: Норма, 1999. − 103 с. </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17) </w:t>
      </w:r>
      <w:r w:rsidR="00B84779" w:rsidRPr="00A84283">
        <w:rPr>
          <w:rFonts w:ascii="Times New Roman" w:hAnsi="Times New Roman" w:cs="Times New Roman"/>
          <w:sz w:val="28"/>
          <w:szCs w:val="28"/>
        </w:rPr>
        <w:t>Мовчан, А.П. Разрядка международной напряженности и международный правопорядок / А.П. Мовчан // Советское государство и право. – 1976. − № 11.− С. 94-101.</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18) </w:t>
      </w:r>
      <w:r w:rsidR="00B84779" w:rsidRPr="00A84283">
        <w:rPr>
          <w:rFonts w:ascii="Times New Roman" w:hAnsi="Times New Roman" w:cs="Times New Roman"/>
          <w:sz w:val="28"/>
          <w:szCs w:val="28"/>
        </w:rPr>
        <w:t xml:space="preserve"> Рахманов, А.Р. Международно-правовые аспекты всеобъемлющей безопасности / А.Р. Рахманов // Государство и право. – 2003. − №2.− С.35-39.</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19) </w:t>
      </w:r>
      <w:r w:rsidR="00B84779" w:rsidRPr="00A84283">
        <w:rPr>
          <w:rFonts w:ascii="Times New Roman" w:hAnsi="Times New Roman" w:cs="Times New Roman"/>
          <w:sz w:val="28"/>
          <w:szCs w:val="28"/>
        </w:rPr>
        <w:t xml:space="preserve">Резолюции Совета Безопасности // Организация Объединенных Наций [Электронный ресурс]. – 2014. – Режим доступа: http://www.un.org/ru. – Дата доступа: 20.11.2014. </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20)  </w:t>
      </w:r>
      <w:r w:rsidR="00B84779" w:rsidRPr="00A84283">
        <w:rPr>
          <w:rFonts w:ascii="Times New Roman" w:hAnsi="Times New Roman" w:cs="Times New Roman"/>
          <w:sz w:val="28"/>
          <w:szCs w:val="28"/>
        </w:rPr>
        <w:t>Саидов, А.Х. Международное право в схемах и определениях / А.Х. Саидов. – М.: Норма, 2004. – 349 с.</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21) </w:t>
      </w:r>
      <w:r w:rsidR="00B84779" w:rsidRPr="00A84283">
        <w:rPr>
          <w:rFonts w:ascii="Times New Roman" w:hAnsi="Times New Roman" w:cs="Times New Roman"/>
          <w:sz w:val="28"/>
          <w:szCs w:val="28"/>
        </w:rPr>
        <w:t xml:space="preserve">Соколов, В.А. Модели правового поведения государств и регулятивное свойства норм международного права / В.А. Соколов // Московский журнал международного права. – 2003. </w:t>
      </w:r>
      <m:oMath>
        <m:r>
          <m:rPr>
            <m:sty m:val="p"/>
          </m:rPr>
          <w:rPr>
            <w:rFonts w:ascii="Times New Roman" w:hAnsi="Times New Roman" w:cs="Times New Roman"/>
            <w:sz w:val="28"/>
            <w:szCs w:val="28"/>
          </w:rPr>
          <m:t>-</m:t>
        </m:r>
      </m:oMath>
      <w:r w:rsidR="00B84779" w:rsidRPr="00A84283">
        <w:rPr>
          <w:rFonts w:ascii="Times New Roman" w:hAnsi="Times New Roman" w:cs="Times New Roman"/>
          <w:sz w:val="28"/>
          <w:szCs w:val="28"/>
        </w:rPr>
        <w:t xml:space="preserve"> №1. − С. 69-72.</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 </w:t>
      </w:r>
      <w:r w:rsidR="00B84779" w:rsidRPr="00A84283">
        <w:rPr>
          <w:rFonts w:ascii="Times New Roman" w:hAnsi="Times New Roman" w:cs="Times New Roman"/>
          <w:sz w:val="28"/>
          <w:szCs w:val="28"/>
        </w:rPr>
        <w:t>Тиунов, О.И. Международно-правовые стандарты прав человека: развитие и характерные черты / О.И. Тиунов // Российский юридический журнал. – 2001. − №4. – С. 41-45.</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23) </w:t>
      </w:r>
      <w:r w:rsidR="00B84779" w:rsidRPr="00A84283">
        <w:rPr>
          <w:rFonts w:ascii="Times New Roman" w:hAnsi="Times New Roman" w:cs="Times New Roman"/>
          <w:sz w:val="28"/>
          <w:szCs w:val="28"/>
        </w:rPr>
        <w:t>Тункин, Г.И. Теория международного права / Г.И. Тункин. − М.: Зерцало, 2009. – 416 с.</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24) </w:t>
      </w:r>
      <w:r w:rsidR="00B84779" w:rsidRPr="00A84283">
        <w:rPr>
          <w:rFonts w:ascii="Times New Roman" w:hAnsi="Times New Roman" w:cs="Times New Roman"/>
          <w:sz w:val="28"/>
          <w:szCs w:val="28"/>
        </w:rPr>
        <w:t>Устав Организации Объединенных Наций // Организация Объединенных Наций [Электронный ресурс]</w:t>
      </w:r>
      <w:r w:rsidR="00A95C80" w:rsidRPr="00A84283">
        <w:rPr>
          <w:rFonts w:ascii="Times New Roman" w:hAnsi="Times New Roman" w:cs="Times New Roman"/>
          <w:sz w:val="28"/>
          <w:szCs w:val="28"/>
        </w:rPr>
        <w:t>. – 2016</w:t>
      </w:r>
      <w:r w:rsidR="00B84779" w:rsidRPr="00A84283">
        <w:rPr>
          <w:rFonts w:ascii="Times New Roman" w:hAnsi="Times New Roman" w:cs="Times New Roman"/>
          <w:sz w:val="28"/>
          <w:szCs w:val="28"/>
        </w:rPr>
        <w:t>. – Режим доступа: http://www.</w:t>
      </w:r>
      <w:r w:rsidR="00A95C80" w:rsidRPr="00A84283">
        <w:rPr>
          <w:rFonts w:ascii="Times New Roman" w:hAnsi="Times New Roman" w:cs="Times New Roman"/>
          <w:sz w:val="28"/>
          <w:szCs w:val="28"/>
        </w:rPr>
        <w:t>un.org/ru. – Дата доступа: 20.04.2016</w:t>
      </w:r>
      <w:r w:rsidR="00B84779" w:rsidRPr="00A84283">
        <w:rPr>
          <w:rFonts w:ascii="Times New Roman" w:hAnsi="Times New Roman" w:cs="Times New Roman"/>
          <w:sz w:val="28"/>
          <w:szCs w:val="28"/>
        </w:rPr>
        <w:t>.</w:t>
      </w:r>
    </w:p>
    <w:p w:rsidR="00B84779" w:rsidRPr="00A84283" w:rsidRDefault="00DD1B14" w:rsidP="00A84283">
      <w:pPr>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25) </w:t>
      </w:r>
      <w:r w:rsidR="00B84779" w:rsidRPr="00A84283">
        <w:rPr>
          <w:rFonts w:ascii="Times New Roman" w:hAnsi="Times New Roman" w:cs="Times New Roman"/>
          <w:sz w:val="28"/>
          <w:szCs w:val="28"/>
        </w:rPr>
        <w:t>Шелтон, Д. Средства защиты прав человека в международном праве / Д. Шелтон // Государство и право. – 2004. − №3. − С. 152-156.</w:t>
      </w:r>
    </w:p>
    <w:p w:rsidR="00644A62" w:rsidRPr="007F5008" w:rsidRDefault="00644A62" w:rsidP="00A84283">
      <w:pPr>
        <w:spacing w:line="360" w:lineRule="auto"/>
        <w:ind w:firstLine="709"/>
        <w:jc w:val="both"/>
        <w:outlineLvl w:val="1"/>
        <w:rPr>
          <w:rFonts w:ascii="Times New Roman" w:hAnsi="Times New Roman" w:cs="Times New Roman"/>
          <w:sz w:val="28"/>
          <w:szCs w:val="28"/>
        </w:rPr>
      </w:pPr>
    </w:p>
    <w:sectPr w:rsidR="00644A62" w:rsidRPr="007F5008" w:rsidSect="0078666B">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8A0" w:rsidRDefault="009D18A0" w:rsidP="00E07F69">
      <w:pPr>
        <w:spacing w:after="0" w:line="240" w:lineRule="auto"/>
      </w:pPr>
      <w:r>
        <w:separator/>
      </w:r>
    </w:p>
  </w:endnote>
  <w:endnote w:type="continuationSeparator" w:id="0">
    <w:p w:rsidR="009D18A0" w:rsidRDefault="009D18A0" w:rsidP="00E0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11063"/>
      <w:docPartObj>
        <w:docPartGallery w:val="Page Numbers (Bottom of Page)"/>
        <w:docPartUnique/>
      </w:docPartObj>
    </w:sdtPr>
    <w:sdtEndPr/>
    <w:sdtContent>
      <w:p w:rsidR="00E07F69" w:rsidRDefault="009D18A0">
        <w:pPr>
          <w:pStyle w:val="ab"/>
          <w:jc w:val="center"/>
        </w:pPr>
        <w:r>
          <w:fldChar w:fldCharType="begin"/>
        </w:r>
        <w:r>
          <w:instrText xml:space="preserve"> PAGE   \* MERGEFORMAT </w:instrText>
        </w:r>
        <w:r>
          <w:fldChar w:fldCharType="separate"/>
        </w:r>
        <w:r w:rsidR="00470894">
          <w:rPr>
            <w:noProof/>
          </w:rPr>
          <w:t>1</w:t>
        </w:r>
        <w:r>
          <w:rPr>
            <w:noProof/>
          </w:rPr>
          <w:fldChar w:fldCharType="end"/>
        </w:r>
      </w:p>
    </w:sdtContent>
  </w:sdt>
  <w:p w:rsidR="00E07F69" w:rsidRDefault="00E07F6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8A0" w:rsidRDefault="009D18A0" w:rsidP="00E07F69">
      <w:pPr>
        <w:spacing w:after="0" w:line="240" w:lineRule="auto"/>
      </w:pPr>
      <w:r>
        <w:separator/>
      </w:r>
    </w:p>
  </w:footnote>
  <w:footnote w:type="continuationSeparator" w:id="0">
    <w:p w:rsidR="009D18A0" w:rsidRDefault="009D18A0" w:rsidP="00E07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5237"/>
    <w:multiLevelType w:val="hybridMultilevel"/>
    <w:tmpl w:val="9E28D1D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06BC1601"/>
    <w:multiLevelType w:val="hybridMultilevel"/>
    <w:tmpl w:val="95AC92C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nsid w:val="0E5B5ECC"/>
    <w:multiLevelType w:val="multilevel"/>
    <w:tmpl w:val="14623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2D1467"/>
    <w:multiLevelType w:val="hybridMultilevel"/>
    <w:tmpl w:val="DCC4EB16"/>
    <w:lvl w:ilvl="0" w:tplc="48CC3D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9E12B24"/>
    <w:multiLevelType w:val="hybridMultilevel"/>
    <w:tmpl w:val="A4829644"/>
    <w:lvl w:ilvl="0" w:tplc="0423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DF310F"/>
    <w:multiLevelType w:val="hybridMultilevel"/>
    <w:tmpl w:val="A71C8E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2615219"/>
    <w:multiLevelType w:val="multilevel"/>
    <w:tmpl w:val="83086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FE6FD6"/>
    <w:multiLevelType w:val="multilevel"/>
    <w:tmpl w:val="60A2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902929"/>
    <w:multiLevelType w:val="hybridMultilevel"/>
    <w:tmpl w:val="9EEC2D8C"/>
    <w:lvl w:ilvl="0" w:tplc="12E66FBA">
      <w:start w:val="1"/>
      <w:numFmt w:val="decimal"/>
      <w:lvlText w:val="%1)"/>
      <w:lvlJc w:val="left"/>
      <w:pPr>
        <w:ind w:left="1685" w:hanging="1005"/>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9">
    <w:nsid w:val="5E6D3572"/>
    <w:multiLevelType w:val="multilevel"/>
    <w:tmpl w:val="407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C213E3"/>
    <w:multiLevelType w:val="hybridMultilevel"/>
    <w:tmpl w:val="451CA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230636"/>
    <w:multiLevelType w:val="hybridMultilevel"/>
    <w:tmpl w:val="E8081C68"/>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9"/>
  </w:num>
  <w:num w:numId="5">
    <w:abstractNumId w:val="3"/>
  </w:num>
  <w:num w:numId="6">
    <w:abstractNumId w:val="7"/>
  </w:num>
  <w:num w:numId="7">
    <w:abstractNumId w:val="10"/>
  </w:num>
  <w:num w:numId="8">
    <w:abstractNumId w:val="0"/>
  </w:num>
  <w:num w:numId="9">
    <w:abstractNumId w:val="11"/>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05B4B"/>
    <w:rsid w:val="00112942"/>
    <w:rsid w:val="00216B42"/>
    <w:rsid w:val="00222DA2"/>
    <w:rsid w:val="0024075B"/>
    <w:rsid w:val="00371A64"/>
    <w:rsid w:val="00386369"/>
    <w:rsid w:val="00470894"/>
    <w:rsid w:val="004B47F8"/>
    <w:rsid w:val="00644A62"/>
    <w:rsid w:val="00705B4B"/>
    <w:rsid w:val="0078666B"/>
    <w:rsid w:val="007C4CA4"/>
    <w:rsid w:val="007D1BC0"/>
    <w:rsid w:val="007F5008"/>
    <w:rsid w:val="008277D9"/>
    <w:rsid w:val="00925A99"/>
    <w:rsid w:val="00947336"/>
    <w:rsid w:val="00992540"/>
    <w:rsid w:val="009D18A0"/>
    <w:rsid w:val="00A36253"/>
    <w:rsid w:val="00A65202"/>
    <w:rsid w:val="00A65C37"/>
    <w:rsid w:val="00A761D3"/>
    <w:rsid w:val="00A84283"/>
    <w:rsid w:val="00A84BE5"/>
    <w:rsid w:val="00A95C80"/>
    <w:rsid w:val="00B84779"/>
    <w:rsid w:val="00DD1B14"/>
    <w:rsid w:val="00E07F69"/>
    <w:rsid w:val="00EF1CD6"/>
    <w:rsid w:val="00FE51A0"/>
    <w:rsid w:val="00FE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5B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05B4B"/>
  </w:style>
  <w:style w:type="character" w:styleId="a4">
    <w:name w:val="Hyperlink"/>
    <w:basedOn w:val="a0"/>
    <w:uiPriority w:val="99"/>
    <w:unhideWhenUsed/>
    <w:rsid w:val="0024075B"/>
    <w:rPr>
      <w:color w:val="0000FF"/>
      <w:u w:val="single"/>
    </w:rPr>
  </w:style>
  <w:style w:type="paragraph" w:styleId="a5">
    <w:name w:val="List Paragraph"/>
    <w:basedOn w:val="a"/>
    <w:uiPriority w:val="34"/>
    <w:qFormat/>
    <w:rsid w:val="00644A62"/>
    <w:pPr>
      <w:ind w:left="720"/>
      <w:contextualSpacing/>
    </w:pPr>
    <w:rPr>
      <w:lang w:val="be-BY"/>
    </w:rPr>
  </w:style>
  <w:style w:type="paragraph" w:styleId="a6">
    <w:name w:val="Balloon Text"/>
    <w:basedOn w:val="a"/>
    <w:link w:val="a7"/>
    <w:uiPriority w:val="99"/>
    <w:semiHidden/>
    <w:unhideWhenUsed/>
    <w:rsid w:val="00B847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4779"/>
    <w:rPr>
      <w:rFonts w:ascii="Tahoma" w:hAnsi="Tahoma" w:cs="Tahoma"/>
      <w:sz w:val="16"/>
      <w:szCs w:val="16"/>
    </w:rPr>
  </w:style>
  <w:style w:type="paragraph" w:styleId="a8">
    <w:name w:val="No Spacing"/>
    <w:basedOn w:val="a"/>
    <w:uiPriority w:val="1"/>
    <w:qFormat/>
    <w:rsid w:val="00A84283"/>
    <w:pPr>
      <w:spacing w:after="0" w:line="240" w:lineRule="auto"/>
    </w:pPr>
    <w:rPr>
      <w:rFonts w:ascii="Cambria" w:eastAsia="Times New Roman" w:hAnsi="Cambria" w:cs="Times New Roman"/>
    </w:rPr>
  </w:style>
  <w:style w:type="paragraph" w:styleId="a9">
    <w:name w:val="header"/>
    <w:basedOn w:val="a"/>
    <w:link w:val="aa"/>
    <w:uiPriority w:val="99"/>
    <w:semiHidden/>
    <w:unhideWhenUsed/>
    <w:rsid w:val="00E07F6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07F69"/>
  </w:style>
  <w:style w:type="paragraph" w:styleId="ab">
    <w:name w:val="footer"/>
    <w:basedOn w:val="a"/>
    <w:link w:val="ac"/>
    <w:uiPriority w:val="99"/>
    <w:unhideWhenUsed/>
    <w:rsid w:val="00E07F6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07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58874">
      <w:bodyDiv w:val="1"/>
      <w:marLeft w:val="0"/>
      <w:marRight w:val="0"/>
      <w:marTop w:val="0"/>
      <w:marBottom w:val="0"/>
      <w:divBdr>
        <w:top w:val="none" w:sz="0" w:space="0" w:color="auto"/>
        <w:left w:val="none" w:sz="0" w:space="0" w:color="auto"/>
        <w:bottom w:val="none" w:sz="0" w:space="0" w:color="auto"/>
        <w:right w:val="none" w:sz="0" w:space="0" w:color="auto"/>
      </w:divBdr>
    </w:div>
    <w:div w:id="581371768">
      <w:bodyDiv w:val="1"/>
      <w:marLeft w:val="0"/>
      <w:marRight w:val="0"/>
      <w:marTop w:val="0"/>
      <w:marBottom w:val="0"/>
      <w:divBdr>
        <w:top w:val="none" w:sz="0" w:space="0" w:color="auto"/>
        <w:left w:val="none" w:sz="0" w:space="0" w:color="auto"/>
        <w:bottom w:val="none" w:sz="0" w:space="0" w:color="auto"/>
        <w:right w:val="none" w:sz="0" w:space="0" w:color="auto"/>
      </w:divBdr>
    </w:div>
    <w:div w:id="721563149">
      <w:bodyDiv w:val="1"/>
      <w:marLeft w:val="0"/>
      <w:marRight w:val="0"/>
      <w:marTop w:val="0"/>
      <w:marBottom w:val="0"/>
      <w:divBdr>
        <w:top w:val="none" w:sz="0" w:space="0" w:color="auto"/>
        <w:left w:val="none" w:sz="0" w:space="0" w:color="auto"/>
        <w:bottom w:val="none" w:sz="0" w:space="0" w:color="auto"/>
        <w:right w:val="none" w:sz="0" w:space="0" w:color="auto"/>
      </w:divBdr>
      <w:divsChild>
        <w:div w:id="178665637">
          <w:marLeft w:val="0"/>
          <w:marRight w:val="0"/>
          <w:marTop w:val="0"/>
          <w:marBottom w:val="0"/>
          <w:divBdr>
            <w:top w:val="none" w:sz="0" w:space="0" w:color="auto"/>
            <w:left w:val="none" w:sz="0" w:space="0" w:color="auto"/>
            <w:bottom w:val="none" w:sz="0" w:space="0" w:color="auto"/>
            <w:right w:val="none" w:sz="0" w:space="0" w:color="auto"/>
          </w:divBdr>
          <w:divsChild>
            <w:div w:id="1945261609">
              <w:marLeft w:val="4350"/>
              <w:marRight w:val="4350"/>
              <w:marTop w:val="0"/>
              <w:marBottom w:val="0"/>
              <w:divBdr>
                <w:top w:val="none" w:sz="0" w:space="0" w:color="auto"/>
                <w:left w:val="none" w:sz="0" w:space="0" w:color="auto"/>
                <w:bottom w:val="none" w:sz="0" w:space="0" w:color="auto"/>
                <w:right w:val="none" w:sz="0" w:space="0" w:color="auto"/>
              </w:divBdr>
              <w:divsChild>
                <w:div w:id="506407125">
                  <w:marLeft w:val="0"/>
                  <w:marRight w:val="0"/>
                  <w:marTop w:val="300"/>
                  <w:marBottom w:val="300"/>
                  <w:divBdr>
                    <w:top w:val="none" w:sz="0" w:space="0" w:color="auto"/>
                    <w:left w:val="none" w:sz="0" w:space="0" w:color="auto"/>
                    <w:bottom w:val="none" w:sz="0" w:space="0" w:color="auto"/>
                    <w:right w:val="none" w:sz="0" w:space="0" w:color="auto"/>
                  </w:divBdr>
                  <w:divsChild>
                    <w:div w:id="920257657">
                      <w:marLeft w:val="0"/>
                      <w:marRight w:val="0"/>
                      <w:marTop w:val="0"/>
                      <w:marBottom w:val="0"/>
                      <w:divBdr>
                        <w:top w:val="none" w:sz="0" w:space="0" w:color="auto"/>
                        <w:left w:val="none" w:sz="0" w:space="0" w:color="auto"/>
                        <w:bottom w:val="none" w:sz="0" w:space="0" w:color="auto"/>
                        <w:right w:val="none" w:sz="0" w:space="0" w:color="auto"/>
                      </w:divBdr>
                    </w:div>
                  </w:divsChild>
                </w:div>
                <w:div w:id="4143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00233">
      <w:bodyDiv w:val="1"/>
      <w:marLeft w:val="0"/>
      <w:marRight w:val="0"/>
      <w:marTop w:val="0"/>
      <w:marBottom w:val="0"/>
      <w:divBdr>
        <w:top w:val="none" w:sz="0" w:space="0" w:color="auto"/>
        <w:left w:val="none" w:sz="0" w:space="0" w:color="auto"/>
        <w:bottom w:val="none" w:sz="0" w:space="0" w:color="auto"/>
        <w:right w:val="none" w:sz="0" w:space="0" w:color="auto"/>
      </w:divBdr>
    </w:div>
    <w:div w:id="1167987251">
      <w:bodyDiv w:val="1"/>
      <w:marLeft w:val="0"/>
      <w:marRight w:val="0"/>
      <w:marTop w:val="0"/>
      <w:marBottom w:val="0"/>
      <w:divBdr>
        <w:top w:val="none" w:sz="0" w:space="0" w:color="auto"/>
        <w:left w:val="none" w:sz="0" w:space="0" w:color="auto"/>
        <w:bottom w:val="none" w:sz="0" w:space="0" w:color="auto"/>
        <w:right w:val="none" w:sz="0" w:space="0" w:color="auto"/>
      </w:divBdr>
    </w:div>
    <w:div w:id="1512795984">
      <w:bodyDiv w:val="1"/>
      <w:marLeft w:val="0"/>
      <w:marRight w:val="0"/>
      <w:marTop w:val="0"/>
      <w:marBottom w:val="0"/>
      <w:divBdr>
        <w:top w:val="none" w:sz="0" w:space="0" w:color="auto"/>
        <w:left w:val="none" w:sz="0" w:space="0" w:color="auto"/>
        <w:bottom w:val="none" w:sz="0" w:space="0" w:color="auto"/>
        <w:right w:val="none" w:sz="0" w:space="0" w:color="auto"/>
      </w:divBdr>
    </w:div>
    <w:div w:id="155827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org/ru/peacekeeping/operations/history.shtml" TargetMode="External"/><Relationship Id="rId5" Type="http://schemas.openxmlformats.org/officeDocument/2006/relationships/settings" Target="settings.xml"/><Relationship Id="rId10" Type="http://schemas.openxmlformats.org/officeDocument/2006/relationships/hyperlink" Target="http://www.un.org/ru/peacekeeping/operations/peacekeeping.shtml" TargetMode="External"/><Relationship Id="rId4" Type="http://schemas.microsoft.com/office/2007/relationships/stylesWithEffects" Target="stylesWithEffects.xml"/><Relationship Id="rId9" Type="http://schemas.openxmlformats.org/officeDocument/2006/relationships/hyperlink" Target="http://un.b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F4789-143F-44C6-B9DB-C5076CF2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7650</Words>
  <Characters>43610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Useer</dc:creator>
  <cp:lastModifiedBy>Dmitrij V Stolpovskih</cp:lastModifiedBy>
  <cp:revision>2</cp:revision>
  <dcterms:created xsi:type="dcterms:W3CDTF">2016-04-27T05:52:00Z</dcterms:created>
  <dcterms:modified xsi:type="dcterms:W3CDTF">2016-04-27T05:52:00Z</dcterms:modified>
</cp:coreProperties>
</file>