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heme="minorHAnsi" w:hAnsi="Times New Roman" w:cs="Times New Roman"/>
          <w:color w:val="000000" w:themeColor="text1"/>
          <w:sz w:val="28"/>
          <w:szCs w:val="28"/>
          <w:lang w:eastAsia="en-US"/>
        </w:rPr>
        <w:id w:val="-242795917"/>
        <w:docPartObj>
          <w:docPartGallery w:val="Table of Contents"/>
          <w:docPartUnique/>
        </w:docPartObj>
      </w:sdtPr>
      <w:sdtEndPr>
        <w:rPr>
          <w:b/>
          <w:bCs/>
        </w:rPr>
      </w:sdtEndPr>
      <w:sdtContent>
        <w:p w:rsidR="00C06E5C" w:rsidRPr="00C06E5C" w:rsidRDefault="00C06E5C" w:rsidP="00C06E5C">
          <w:pPr>
            <w:pStyle w:val="TOCHeading"/>
            <w:spacing w:before="0" w:line="360" w:lineRule="auto"/>
            <w:jc w:val="center"/>
            <w:rPr>
              <w:rFonts w:ascii="Times New Roman" w:hAnsi="Times New Roman" w:cs="Times New Roman"/>
              <w:b/>
              <w:color w:val="000000" w:themeColor="text1"/>
              <w:sz w:val="28"/>
              <w:szCs w:val="28"/>
            </w:rPr>
          </w:pPr>
          <w:r w:rsidRPr="00C06E5C">
            <w:rPr>
              <w:rFonts w:ascii="Times New Roman" w:hAnsi="Times New Roman" w:cs="Times New Roman"/>
              <w:b/>
              <w:color w:val="000000" w:themeColor="text1"/>
              <w:sz w:val="28"/>
              <w:szCs w:val="28"/>
            </w:rPr>
            <w:t>Оглавление</w:t>
          </w:r>
        </w:p>
        <w:p w:rsidR="00C06E5C" w:rsidRPr="00C06E5C" w:rsidRDefault="00C06E5C" w:rsidP="00C06E5C">
          <w:pPr>
            <w:spacing w:after="0" w:line="360" w:lineRule="auto"/>
            <w:rPr>
              <w:rFonts w:ascii="Times New Roman" w:hAnsi="Times New Roman" w:cs="Times New Roman"/>
              <w:color w:val="000000" w:themeColor="text1"/>
              <w:sz w:val="28"/>
              <w:szCs w:val="28"/>
              <w:lang w:eastAsia="ru-RU"/>
            </w:rPr>
          </w:pPr>
        </w:p>
        <w:p w:rsidR="00C06E5C" w:rsidRPr="00C06E5C" w:rsidRDefault="00C06E5C" w:rsidP="00C06E5C">
          <w:pPr>
            <w:pStyle w:val="TOC1"/>
            <w:spacing w:after="0" w:line="360" w:lineRule="auto"/>
            <w:rPr>
              <w:rFonts w:ascii="Times New Roman" w:hAnsi="Times New Roman" w:cs="Times New Roman"/>
              <w:noProof/>
              <w:color w:val="000000" w:themeColor="text1"/>
              <w:sz w:val="28"/>
              <w:szCs w:val="28"/>
            </w:rPr>
          </w:pPr>
          <w:r w:rsidRPr="00C06E5C">
            <w:rPr>
              <w:rFonts w:ascii="Times New Roman" w:hAnsi="Times New Roman" w:cs="Times New Roman"/>
              <w:b/>
              <w:bCs/>
              <w:color w:val="000000" w:themeColor="text1"/>
              <w:sz w:val="28"/>
              <w:szCs w:val="28"/>
            </w:rPr>
            <w:fldChar w:fldCharType="begin"/>
          </w:r>
          <w:r w:rsidRPr="00C06E5C">
            <w:rPr>
              <w:rFonts w:ascii="Times New Roman" w:hAnsi="Times New Roman" w:cs="Times New Roman"/>
              <w:b/>
              <w:bCs/>
              <w:color w:val="000000" w:themeColor="text1"/>
              <w:sz w:val="28"/>
              <w:szCs w:val="28"/>
            </w:rPr>
            <w:instrText xml:space="preserve"> TOC \o "1-3" \h \z \u </w:instrText>
          </w:r>
          <w:r w:rsidRPr="00C06E5C">
            <w:rPr>
              <w:rFonts w:ascii="Times New Roman" w:hAnsi="Times New Roman" w:cs="Times New Roman"/>
              <w:b/>
              <w:bCs/>
              <w:color w:val="000000" w:themeColor="text1"/>
              <w:sz w:val="28"/>
              <w:szCs w:val="28"/>
            </w:rPr>
            <w:fldChar w:fldCharType="separate"/>
          </w:r>
          <w:hyperlink w:anchor="_Toc73284099" w:history="1">
            <w:r w:rsidRPr="00C06E5C">
              <w:rPr>
                <w:rStyle w:val="Hyperlink"/>
                <w:rFonts w:ascii="Times New Roman" w:hAnsi="Times New Roman" w:cs="Times New Roman"/>
                <w:noProof/>
                <w:color w:val="000000" w:themeColor="text1"/>
                <w:sz w:val="28"/>
                <w:szCs w:val="28"/>
              </w:rPr>
              <w:t>Введение</w:t>
            </w:r>
            <w:r w:rsidRPr="00C06E5C">
              <w:rPr>
                <w:rFonts w:ascii="Times New Roman" w:hAnsi="Times New Roman" w:cs="Times New Roman"/>
                <w:noProof/>
                <w:webHidden/>
                <w:color w:val="000000" w:themeColor="text1"/>
                <w:sz w:val="28"/>
                <w:szCs w:val="28"/>
              </w:rPr>
              <w:tab/>
            </w:r>
            <w:r w:rsidRPr="00C06E5C">
              <w:rPr>
                <w:rFonts w:ascii="Times New Roman" w:hAnsi="Times New Roman" w:cs="Times New Roman"/>
                <w:noProof/>
                <w:webHidden/>
                <w:color w:val="000000" w:themeColor="text1"/>
                <w:sz w:val="28"/>
                <w:szCs w:val="28"/>
              </w:rPr>
              <w:fldChar w:fldCharType="begin"/>
            </w:r>
            <w:r w:rsidRPr="00C06E5C">
              <w:rPr>
                <w:rFonts w:ascii="Times New Roman" w:hAnsi="Times New Roman" w:cs="Times New Roman"/>
                <w:noProof/>
                <w:webHidden/>
                <w:color w:val="000000" w:themeColor="text1"/>
                <w:sz w:val="28"/>
                <w:szCs w:val="28"/>
              </w:rPr>
              <w:instrText xml:space="preserve"> PAGEREF _Toc73284099 \h </w:instrText>
            </w:r>
            <w:r w:rsidRPr="00C06E5C">
              <w:rPr>
                <w:rFonts w:ascii="Times New Roman" w:hAnsi="Times New Roman" w:cs="Times New Roman"/>
                <w:noProof/>
                <w:webHidden/>
                <w:color w:val="000000" w:themeColor="text1"/>
                <w:sz w:val="28"/>
                <w:szCs w:val="28"/>
              </w:rPr>
            </w:r>
            <w:r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2</w:t>
            </w:r>
            <w:r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0" w:history="1">
            <w:r w:rsidR="00C06E5C" w:rsidRPr="00C06E5C">
              <w:rPr>
                <w:rStyle w:val="Hyperlink"/>
                <w:rFonts w:ascii="Times New Roman" w:hAnsi="Times New Roman" w:cs="Times New Roman"/>
                <w:noProof/>
                <w:color w:val="000000" w:themeColor="text1"/>
                <w:sz w:val="28"/>
                <w:szCs w:val="28"/>
              </w:rPr>
              <w:t>1 Правовой статус личности: понятие и содержание</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_Toc73284100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5</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1" w:history="1">
            <w:r w:rsidR="00C06E5C" w:rsidRPr="00C06E5C">
              <w:rPr>
                <w:rStyle w:val="Hyperlink"/>
                <w:rFonts w:ascii="Times New Roman" w:hAnsi="Times New Roman" w:cs="Times New Roman"/>
                <w:noProof/>
                <w:color w:val="000000" w:themeColor="text1"/>
                <w:sz w:val="28"/>
                <w:szCs w:val="28"/>
              </w:rPr>
              <w:t>1.1 Понятие прав и свобод человека</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_Toc73284101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5</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2" w:history="1">
            <w:r w:rsidR="00C06E5C" w:rsidRPr="00C06E5C">
              <w:rPr>
                <w:rStyle w:val="Hyperlink"/>
                <w:rFonts w:ascii="Times New Roman" w:hAnsi="Times New Roman" w:cs="Times New Roman"/>
                <w:noProof/>
                <w:color w:val="000000" w:themeColor="text1"/>
                <w:sz w:val="28"/>
                <w:szCs w:val="28"/>
              </w:rPr>
              <w:t>1.2 Понятие и структура правового статуса личности</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_Toc73284102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10</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3" w:history="1">
            <w:r w:rsidR="00C06E5C" w:rsidRPr="00C06E5C">
              <w:rPr>
                <w:rStyle w:val="Hyperlink"/>
                <w:rFonts w:ascii="Times New Roman" w:hAnsi="Times New Roman" w:cs="Times New Roman"/>
                <w:noProof/>
                <w:color w:val="000000" w:themeColor="text1"/>
                <w:sz w:val="28"/>
                <w:szCs w:val="28"/>
              </w:rPr>
              <w:t>1.3 Виды правового статуса личности</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_Toc73284103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14</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4" w:history="1">
            <w:r w:rsidR="00C06E5C" w:rsidRPr="00C06E5C">
              <w:rPr>
                <w:rStyle w:val="Hyperlink"/>
                <w:rFonts w:ascii="Times New Roman" w:hAnsi="Times New Roman" w:cs="Times New Roman"/>
                <w:noProof/>
                <w:color w:val="000000" w:themeColor="text1"/>
                <w:sz w:val="28"/>
                <w:szCs w:val="28"/>
              </w:rPr>
              <w:t>2 Система прав, свобод и обязанностей человека и гражданина в РФ</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_Toc73284104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17</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5" w:history="1">
            <w:r w:rsidR="00C06E5C" w:rsidRPr="00C06E5C">
              <w:rPr>
                <w:rStyle w:val="Hyperlink"/>
                <w:rFonts w:ascii="Times New Roman" w:hAnsi="Times New Roman" w:cs="Times New Roman"/>
                <w:noProof/>
                <w:color w:val="000000" w:themeColor="text1"/>
                <w:sz w:val="28"/>
                <w:szCs w:val="28"/>
              </w:rPr>
              <w:t>2.1 Классификация прав и свобод человека и гражданина в РФ</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_Toc73284105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17</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2"/>
            <w:tabs>
              <w:tab w:val="right" w:leader="dot" w:pos="9345"/>
            </w:tabs>
            <w:spacing w:after="0" w:line="360" w:lineRule="auto"/>
            <w:ind w:left="0"/>
            <w:rPr>
              <w:rFonts w:ascii="Times New Roman" w:hAnsi="Times New Roman" w:cs="Times New Roman"/>
              <w:noProof/>
              <w:color w:val="000000" w:themeColor="text1"/>
              <w:sz w:val="28"/>
              <w:szCs w:val="28"/>
            </w:rPr>
          </w:pPr>
          <w:hyperlink w:anchor="_Toc73284106" w:history="1">
            <w:r w:rsidR="00C06E5C" w:rsidRPr="00C06E5C">
              <w:rPr>
                <w:rStyle w:val="Hyperlink"/>
                <w:rFonts w:ascii="Times New Roman" w:hAnsi="Times New Roman" w:cs="Times New Roman"/>
                <w:noProof/>
                <w:color w:val="000000" w:themeColor="text1"/>
                <w:sz w:val="28"/>
                <w:szCs w:val="28"/>
                <w:shd w:val="clear" w:color="auto" w:fill="FFFFFF"/>
              </w:rPr>
              <w:t>2.2 Понятие и классификация обязанностей человека и гражданина</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_Toc73284106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20</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7" w:history="1">
            <w:r w:rsidR="00C06E5C" w:rsidRPr="00C06E5C">
              <w:rPr>
                <w:rStyle w:val="Hyperlink"/>
                <w:rFonts w:ascii="Times New Roman" w:hAnsi="Times New Roman" w:cs="Times New Roman"/>
                <w:noProof/>
                <w:color w:val="000000" w:themeColor="text1"/>
                <w:sz w:val="28"/>
                <w:szCs w:val="28"/>
                <w:shd w:val="clear" w:color="auto" w:fill="FFFFFF"/>
              </w:rPr>
              <w:t>Заключение</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_Toc73284107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25</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7F5F6D" w:rsidP="00C06E5C">
          <w:pPr>
            <w:pStyle w:val="TOC1"/>
            <w:spacing w:after="0" w:line="360" w:lineRule="auto"/>
            <w:rPr>
              <w:rFonts w:ascii="Times New Roman" w:hAnsi="Times New Roman" w:cs="Times New Roman"/>
              <w:noProof/>
              <w:color w:val="000000" w:themeColor="text1"/>
              <w:sz w:val="28"/>
              <w:szCs w:val="28"/>
            </w:rPr>
          </w:pPr>
          <w:hyperlink w:anchor="_Toc73284108" w:history="1">
            <w:r w:rsidR="00C06E5C" w:rsidRPr="00C06E5C">
              <w:rPr>
                <w:rStyle w:val="Hyperlink"/>
                <w:rFonts w:ascii="Times New Roman" w:hAnsi="Times New Roman" w:cs="Times New Roman"/>
                <w:noProof/>
                <w:color w:val="000000" w:themeColor="text1"/>
                <w:sz w:val="28"/>
                <w:szCs w:val="28"/>
              </w:rPr>
              <w:t>Библиографический список</w:t>
            </w:r>
            <w:r w:rsidR="00C06E5C" w:rsidRPr="00C06E5C">
              <w:rPr>
                <w:rFonts w:ascii="Times New Roman" w:hAnsi="Times New Roman" w:cs="Times New Roman"/>
                <w:noProof/>
                <w:webHidden/>
                <w:color w:val="000000" w:themeColor="text1"/>
                <w:sz w:val="28"/>
                <w:szCs w:val="28"/>
              </w:rPr>
              <w:tab/>
            </w:r>
            <w:r w:rsidR="00C06E5C" w:rsidRPr="00C06E5C">
              <w:rPr>
                <w:rFonts w:ascii="Times New Roman" w:hAnsi="Times New Roman" w:cs="Times New Roman"/>
                <w:noProof/>
                <w:webHidden/>
                <w:color w:val="000000" w:themeColor="text1"/>
                <w:sz w:val="28"/>
                <w:szCs w:val="28"/>
              </w:rPr>
              <w:fldChar w:fldCharType="begin"/>
            </w:r>
            <w:r w:rsidR="00C06E5C" w:rsidRPr="00C06E5C">
              <w:rPr>
                <w:rFonts w:ascii="Times New Roman" w:hAnsi="Times New Roman" w:cs="Times New Roman"/>
                <w:noProof/>
                <w:webHidden/>
                <w:color w:val="000000" w:themeColor="text1"/>
                <w:sz w:val="28"/>
                <w:szCs w:val="28"/>
              </w:rPr>
              <w:instrText xml:space="preserve"> PAGEREF _Toc73284108 \h </w:instrText>
            </w:r>
            <w:r w:rsidR="00C06E5C" w:rsidRPr="00C06E5C">
              <w:rPr>
                <w:rFonts w:ascii="Times New Roman" w:hAnsi="Times New Roman" w:cs="Times New Roman"/>
                <w:noProof/>
                <w:webHidden/>
                <w:color w:val="000000" w:themeColor="text1"/>
                <w:sz w:val="28"/>
                <w:szCs w:val="28"/>
              </w:rPr>
            </w:r>
            <w:r w:rsidR="00C06E5C" w:rsidRPr="00C06E5C">
              <w:rPr>
                <w:rFonts w:ascii="Times New Roman" w:hAnsi="Times New Roman" w:cs="Times New Roman"/>
                <w:noProof/>
                <w:webHidden/>
                <w:color w:val="000000" w:themeColor="text1"/>
                <w:sz w:val="28"/>
                <w:szCs w:val="28"/>
              </w:rPr>
              <w:fldChar w:fldCharType="separate"/>
            </w:r>
            <w:r w:rsidR="00D95DD8">
              <w:rPr>
                <w:rFonts w:ascii="Times New Roman" w:hAnsi="Times New Roman" w:cs="Times New Roman"/>
                <w:noProof/>
                <w:webHidden/>
                <w:color w:val="000000" w:themeColor="text1"/>
                <w:sz w:val="28"/>
                <w:szCs w:val="28"/>
              </w:rPr>
              <w:t>28</w:t>
            </w:r>
            <w:r w:rsidR="00C06E5C" w:rsidRPr="00C06E5C">
              <w:rPr>
                <w:rFonts w:ascii="Times New Roman" w:hAnsi="Times New Roman" w:cs="Times New Roman"/>
                <w:noProof/>
                <w:webHidden/>
                <w:color w:val="000000" w:themeColor="text1"/>
                <w:sz w:val="28"/>
                <w:szCs w:val="28"/>
              </w:rPr>
              <w:fldChar w:fldCharType="end"/>
            </w:r>
          </w:hyperlink>
        </w:p>
        <w:p w:rsidR="00C06E5C" w:rsidRPr="00C06E5C" w:rsidRDefault="00C06E5C" w:rsidP="00C06E5C">
          <w:pPr>
            <w:spacing w:after="0" w:line="360" w:lineRule="auto"/>
            <w:rPr>
              <w:rFonts w:ascii="Times New Roman" w:hAnsi="Times New Roman" w:cs="Times New Roman"/>
              <w:color w:val="000000" w:themeColor="text1"/>
              <w:sz w:val="28"/>
              <w:szCs w:val="28"/>
            </w:rPr>
          </w:pPr>
          <w:r w:rsidRPr="00C06E5C">
            <w:rPr>
              <w:rFonts w:ascii="Times New Roman" w:hAnsi="Times New Roman" w:cs="Times New Roman"/>
              <w:b/>
              <w:bCs/>
              <w:color w:val="000000" w:themeColor="text1"/>
              <w:sz w:val="28"/>
              <w:szCs w:val="28"/>
            </w:rPr>
            <w:fldChar w:fldCharType="end"/>
          </w:r>
        </w:p>
      </w:sdtContent>
    </w:sdt>
    <w:p w:rsidR="00A47AC2" w:rsidRPr="00C06E5C" w:rsidRDefault="00A47AC2" w:rsidP="00C06E5C">
      <w:pPr>
        <w:spacing w:after="0" w:line="360" w:lineRule="auto"/>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br w:type="page"/>
      </w:r>
    </w:p>
    <w:p w:rsidR="00A47AC2" w:rsidRPr="00C06E5C" w:rsidRDefault="00A47AC2" w:rsidP="00C06E5C">
      <w:pPr>
        <w:pStyle w:val="Heading1"/>
        <w:spacing w:before="0" w:line="360" w:lineRule="auto"/>
        <w:jc w:val="center"/>
        <w:rPr>
          <w:rFonts w:ascii="Times New Roman" w:hAnsi="Times New Roman" w:cs="Times New Roman"/>
          <w:b/>
          <w:color w:val="000000" w:themeColor="text1"/>
          <w:sz w:val="28"/>
          <w:szCs w:val="28"/>
        </w:rPr>
      </w:pPr>
      <w:bookmarkStart w:id="1" w:name="_Toc62522726"/>
      <w:bookmarkStart w:id="2" w:name="_Toc73284099"/>
      <w:r w:rsidRPr="00C06E5C">
        <w:rPr>
          <w:rFonts w:ascii="Times New Roman" w:hAnsi="Times New Roman" w:cs="Times New Roman"/>
          <w:b/>
          <w:color w:val="000000" w:themeColor="text1"/>
          <w:sz w:val="28"/>
          <w:szCs w:val="28"/>
        </w:rPr>
        <w:lastRenderedPageBreak/>
        <w:t>Введение</w:t>
      </w:r>
      <w:bookmarkEnd w:id="1"/>
      <w:bookmarkEnd w:id="2"/>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Актуальность темы исследования. В конце XX в. перед государствами встал вопрос о необходимости наделения человека определенным объемом прав, соответствующим уровню развития общественных отношений. Указанные тенденции затронули и российское государство.</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В результате произошедших исторических событий в России была осознана необходимость совершенствования существующего законодательства, закрепления значительного объема прав за человеком. Именно человек, его права и свободы послужили «центром», «ориентиром» на пути совершенствования законодательства.</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Принятая Конституция РФ 1993 года</w:t>
      </w:r>
      <w:r w:rsidR="007621B6">
        <w:rPr>
          <w:rStyle w:val="FootnoteReference"/>
          <w:rFonts w:ascii="Times New Roman" w:hAnsi="Times New Roman" w:cs="Times New Roman"/>
          <w:color w:val="000000" w:themeColor="text1"/>
          <w:sz w:val="28"/>
          <w:szCs w:val="28"/>
        </w:rPr>
        <w:footnoteReference w:id="1"/>
      </w:r>
      <w:r w:rsidRPr="00C06E5C">
        <w:rPr>
          <w:rFonts w:ascii="Times New Roman" w:hAnsi="Times New Roman" w:cs="Times New Roman"/>
          <w:color w:val="000000" w:themeColor="text1"/>
          <w:sz w:val="28"/>
          <w:szCs w:val="28"/>
        </w:rPr>
        <w:t xml:space="preserve"> ознаменовала собой признание Российской Федерации в качестве социального государства, что обусловило за собой необходимость создания благоприятных условий для жизни человека. Безусловно, достижение такой цели будет признано немыслимым при отсутствии предоставленных человеку прав, свобод в выборе определенной модели поведения. Однако не следует забывать и о том, что предоставление широких прав каждому человеку обусловило бы собой возникновение анархии. Соответственно, регулятором такой свободы, ее легальным ограничением являются юридические обязанности, возложенные на конкретное лицо в соответствии с нормами действующего закона.</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Именно совокупность закрепленных за человеком прав и юридических обязанностей составляют содержание правового статуса личности, отражают определенное положение лица среди иных субъектов – участников аналогичных отношений, урегулированных на основе норм права.</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Вместе с тем, следует признать, что законодатель исходит не из закрепления, перечисления всех возможных прав человека, а дифференцирует, группирует их в зависимости от специфики правовых отношений, участником </w:t>
      </w:r>
      <w:r w:rsidRPr="00C06E5C">
        <w:rPr>
          <w:rFonts w:ascii="Times New Roman" w:hAnsi="Times New Roman" w:cs="Times New Roman"/>
          <w:color w:val="000000" w:themeColor="text1"/>
          <w:sz w:val="28"/>
          <w:szCs w:val="28"/>
        </w:rPr>
        <w:lastRenderedPageBreak/>
        <w:t>которых является такое лицо. Безусловно, такой подход является в данном случае наиболее верным, поскольку позволяет проследить специфику возникших общественных отношений, учесть особенности правового регулирования таких отношений, применении конкретных правовых предписаний при разрешении возникающих спорных ситуаций.</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Таким образом, вопросы о правовом статусе личности, являясь основополагающей, центральной темой в юридической науке, являются актуальными, значимыми. Разнообразие предоставленных личности прав, закрепленных за ней обязанностей, позволяют с разных «углов» рассмотреть правовой статус.</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Объектом настоящего исследования выступает институт прав, свобод личности, а также возложенны</w:t>
      </w:r>
      <w:r w:rsidR="00BD5DA8">
        <w:rPr>
          <w:rFonts w:ascii="Times New Roman" w:hAnsi="Times New Roman" w:cs="Times New Roman"/>
          <w:color w:val="000000" w:themeColor="text1"/>
          <w:sz w:val="28"/>
          <w:szCs w:val="28"/>
        </w:rPr>
        <w:t>е</w:t>
      </w:r>
      <w:r w:rsidRPr="00C06E5C">
        <w:rPr>
          <w:rFonts w:ascii="Times New Roman" w:hAnsi="Times New Roman" w:cs="Times New Roman"/>
          <w:color w:val="000000" w:themeColor="text1"/>
          <w:sz w:val="28"/>
          <w:szCs w:val="28"/>
        </w:rPr>
        <w:t xml:space="preserve"> на нее обязанностей в соответствии с участием в отдельных общественных отношениях, урегулированных на основе норм права.</w:t>
      </w:r>
    </w:p>
    <w:p w:rsidR="00BD5DA8" w:rsidRDefault="00A47AC2" w:rsidP="00BD5DA8">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Предмет исследования - правовой статус личности по российскому законодательству.</w:t>
      </w:r>
    </w:p>
    <w:p w:rsidR="00A47AC2" w:rsidRPr="00BD5DA8" w:rsidRDefault="00A47AC2" w:rsidP="00BD5DA8">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Целью исследования является анализ </w:t>
      </w:r>
      <w:r w:rsidR="00BD5DA8">
        <w:rPr>
          <w:rFonts w:ascii="Times New Roman" w:hAnsi="Times New Roman" w:cs="Times New Roman"/>
          <w:color w:val="000000" w:themeColor="text1"/>
          <w:sz w:val="28"/>
          <w:szCs w:val="28"/>
          <w:shd w:val="clear" w:color="auto" w:fill="FFFFFF"/>
        </w:rPr>
        <w:t>с</w:t>
      </w:r>
      <w:r w:rsidR="00BD5DA8" w:rsidRPr="00C06E5C">
        <w:rPr>
          <w:rFonts w:ascii="Times New Roman" w:hAnsi="Times New Roman" w:cs="Times New Roman"/>
          <w:color w:val="000000" w:themeColor="text1"/>
          <w:sz w:val="28"/>
          <w:szCs w:val="28"/>
          <w:shd w:val="clear" w:color="auto" w:fill="FFFFFF"/>
        </w:rPr>
        <w:t>истем</w:t>
      </w:r>
      <w:r w:rsidR="00BD5DA8">
        <w:rPr>
          <w:rFonts w:ascii="Times New Roman" w:hAnsi="Times New Roman" w:cs="Times New Roman"/>
          <w:color w:val="000000" w:themeColor="text1"/>
          <w:sz w:val="28"/>
          <w:szCs w:val="28"/>
          <w:shd w:val="clear" w:color="auto" w:fill="FFFFFF"/>
        </w:rPr>
        <w:t>ы</w:t>
      </w:r>
      <w:r w:rsidR="00BD5DA8" w:rsidRPr="00C06E5C">
        <w:rPr>
          <w:rFonts w:ascii="Times New Roman" w:hAnsi="Times New Roman" w:cs="Times New Roman"/>
          <w:color w:val="000000" w:themeColor="text1"/>
          <w:sz w:val="28"/>
          <w:szCs w:val="28"/>
          <w:shd w:val="clear" w:color="auto" w:fill="FFFFFF"/>
        </w:rPr>
        <w:t xml:space="preserve"> прав, обязанност</w:t>
      </w:r>
      <w:r w:rsidR="00BD5DA8">
        <w:rPr>
          <w:rFonts w:ascii="Times New Roman" w:hAnsi="Times New Roman" w:cs="Times New Roman"/>
          <w:color w:val="000000" w:themeColor="text1"/>
          <w:sz w:val="28"/>
          <w:szCs w:val="28"/>
          <w:shd w:val="clear" w:color="auto" w:fill="FFFFFF"/>
        </w:rPr>
        <w:t>ей</w:t>
      </w:r>
      <w:r w:rsidR="00BD5DA8" w:rsidRPr="00C06E5C">
        <w:rPr>
          <w:rFonts w:ascii="Times New Roman" w:hAnsi="Times New Roman" w:cs="Times New Roman"/>
          <w:color w:val="000000" w:themeColor="text1"/>
          <w:sz w:val="28"/>
          <w:szCs w:val="28"/>
          <w:shd w:val="clear" w:color="auto" w:fill="FFFFFF"/>
        </w:rPr>
        <w:t xml:space="preserve"> и свобод человека и гражданина</w:t>
      </w:r>
      <w:r w:rsidRPr="00C06E5C">
        <w:rPr>
          <w:rFonts w:ascii="Times New Roman" w:hAnsi="Times New Roman" w:cs="Times New Roman"/>
          <w:color w:val="000000" w:themeColor="text1"/>
          <w:sz w:val="28"/>
          <w:szCs w:val="28"/>
        </w:rPr>
        <w:t>.</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Для достижения поставленной цели необходимо решить следующие задачи:</w:t>
      </w:r>
    </w:p>
    <w:p w:rsidR="00BD5DA8" w:rsidRDefault="00BD5DA8"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определить п</w:t>
      </w:r>
      <w:r w:rsidR="00C06E5C" w:rsidRPr="00BD5DA8">
        <w:rPr>
          <w:rFonts w:ascii="Times New Roman" w:hAnsi="Times New Roman" w:cs="Times New Roman"/>
          <w:color w:val="000000" w:themeColor="text1"/>
          <w:sz w:val="28"/>
          <w:szCs w:val="28"/>
        </w:rPr>
        <w:t>онятие прав и свобод человека</w:t>
      </w:r>
      <w:r>
        <w:rPr>
          <w:rFonts w:ascii="Times New Roman" w:hAnsi="Times New Roman" w:cs="Times New Roman"/>
          <w:color w:val="000000" w:themeColor="text1"/>
          <w:sz w:val="28"/>
          <w:szCs w:val="28"/>
        </w:rPr>
        <w:t>;</w:t>
      </w:r>
    </w:p>
    <w:p w:rsidR="00BD5DA8" w:rsidRDefault="00BD5DA8"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определить понятие </w:t>
      </w:r>
      <w:r w:rsidR="00C06E5C" w:rsidRPr="00BD5DA8">
        <w:rPr>
          <w:rFonts w:ascii="Times New Roman" w:hAnsi="Times New Roman" w:cs="Times New Roman"/>
          <w:color w:val="000000" w:themeColor="text1"/>
          <w:sz w:val="28"/>
          <w:szCs w:val="28"/>
        </w:rPr>
        <w:t>правового статуса личности</w:t>
      </w:r>
      <w:r>
        <w:rPr>
          <w:rFonts w:ascii="Times New Roman" w:hAnsi="Times New Roman" w:cs="Times New Roman"/>
          <w:color w:val="000000" w:themeColor="text1"/>
          <w:sz w:val="28"/>
          <w:szCs w:val="28"/>
        </w:rPr>
        <w:t xml:space="preserve"> и рассмотреть его структуру;</w:t>
      </w:r>
    </w:p>
    <w:p w:rsidR="00BD5DA8" w:rsidRDefault="00BD5DA8"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исследовать в</w:t>
      </w:r>
      <w:r w:rsidR="00C06E5C" w:rsidRPr="00BD5DA8">
        <w:rPr>
          <w:rFonts w:ascii="Times New Roman" w:hAnsi="Times New Roman" w:cs="Times New Roman"/>
          <w:color w:val="000000" w:themeColor="text1"/>
          <w:sz w:val="28"/>
          <w:szCs w:val="28"/>
        </w:rPr>
        <w:t>иды правового статуса личности</w:t>
      </w:r>
      <w:r>
        <w:rPr>
          <w:rFonts w:ascii="Times New Roman" w:hAnsi="Times New Roman" w:cs="Times New Roman"/>
          <w:color w:val="000000" w:themeColor="text1"/>
          <w:sz w:val="28"/>
          <w:szCs w:val="28"/>
        </w:rPr>
        <w:t>;</w:t>
      </w:r>
    </w:p>
    <w:p w:rsidR="00BD5DA8" w:rsidRDefault="00BD5DA8"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провести к</w:t>
      </w:r>
      <w:r w:rsidR="00C06E5C" w:rsidRPr="00BD5DA8">
        <w:rPr>
          <w:rFonts w:ascii="Times New Roman" w:hAnsi="Times New Roman" w:cs="Times New Roman"/>
          <w:color w:val="000000" w:themeColor="text1"/>
          <w:sz w:val="28"/>
          <w:szCs w:val="28"/>
        </w:rPr>
        <w:t>лассификаци</w:t>
      </w:r>
      <w:r>
        <w:rPr>
          <w:rFonts w:ascii="Times New Roman" w:hAnsi="Times New Roman" w:cs="Times New Roman"/>
          <w:color w:val="000000" w:themeColor="text1"/>
          <w:sz w:val="28"/>
          <w:szCs w:val="28"/>
        </w:rPr>
        <w:t>ю</w:t>
      </w:r>
      <w:r w:rsidR="00C06E5C" w:rsidRPr="00BD5DA8">
        <w:rPr>
          <w:rFonts w:ascii="Times New Roman" w:hAnsi="Times New Roman" w:cs="Times New Roman"/>
          <w:color w:val="000000" w:themeColor="text1"/>
          <w:sz w:val="28"/>
          <w:szCs w:val="28"/>
        </w:rPr>
        <w:t xml:space="preserve"> прав и свобод человека и гражданина в РФ</w:t>
      </w:r>
      <w:r>
        <w:rPr>
          <w:rFonts w:ascii="Times New Roman" w:hAnsi="Times New Roman" w:cs="Times New Roman"/>
          <w:color w:val="000000" w:themeColor="text1"/>
          <w:sz w:val="28"/>
          <w:szCs w:val="28"/>
        </w:rPr>
        <w:t>;</w:t>
      </w:r>
    </w:p>
    <w:p w:rsidR="00BD5DA8" w:rsidRDefault="00BD5DA8"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определить п</w:t>
      </w:r>
      <w:r w:rsidRPr="00BD5DA8">
        <w:rPr>
          <w:rFonts w:ascii="Times New Roman" w:hAnsi="Times New Roman" w:cs="Times New Roman"/>
          <w:color w:val="000000" w:themeColor="text1"/>
          <w:sz w:val="28"/>
          <w:szCs w:val="28"/>
        </w:rPr>
        <w:t xml:space="preserve">онятие и </w:t>
      </w:r>
      <w:r>
        <w:rPr>
          <w:rFonts w:ascii="Times New Roman" w:hAnsi="Times New Roman" w:cs="Times New Roman"/>
          <w:color w:val="000000" w:themeColor="text1"/>
          <w:sz w:val="28"/>
          <w:szCs w:val="28"/>
        </w:rPr>
        <w:t xml:space="preserve">дать </w:t>
      </w:r>
      <w:r w:rsidRPr="00BD5DA8">
        <w:rPr>
          <w:rFonts w:ascii="Times New Roman" w:hAnsi="Times New Roman" w:cs="Times New Roman"/>
          <w:color w:val="000000" w:themeColor="text1"/>
          <w:sz w:val="28"/>
          <w:szCs w:val="28"/>
        </w:rPr>
        <w:t>классификаци</w:t>
      </w:r>
      <w:r>
        <w:rPr>
          <w:rFonts w:ascii="Times New Roman" w:hAnsi="Times New Roman" w:cs="Times New Roman"/>
          <w:color w:val="000000" w:themeColor="text1"/>
          <w:sz w:val="28"/>
          <w:szCs w:val="28"/>
        </w:rPr>
        <w:t>ю</w:t>
      </w:r>
      <w:r w:rsidRPr="00BD5DA8">
        <w:rPr>
          <w:rFonts w:ascii="Times New Roman" w:hAnsi="Times New Roman" w:cs="Times New Roman"/>
          <w:color w:val="000000" w:themeColor="text1"/>
          <w:sz w:val="28"/>
          <w:szCs w:val="28"/>
        </w:rPr>
        <w:t xml:space="preserve"> обязанностей человека и гражданина</w:t>
      </w:r>
      <w:r>
        <w:rPr>
          <w:rFonts w:ascii="Times New Roman" w:hAnsi="Times New Roman" w:cs="Times New Roman"/>
          <w:color w:val="000000" w:themeColor="text1"/>
          <w:sz w:val="28"/>
          <w:szCs w:val="28"/>
        </w:rPr>
        <w:t>.</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bCs/>
          <w:color w:val="000000" w:themeColor="text1"/>
          <w:sz w:val="28"/>
          <w:szCs w:val="28"/>
          <w:bdr w:val="none" w:sz="0" w:space="0" w:color="auto" w:frame="1"/>
        </w:rPr>
        <w:t>Степень разработанности темы в литературе.</w:t>
      </w:r>
      <w:r w:rsidRPr="00C06E5C">
        <w:rPr>
          <w:rFonts w:ascii="Times New Roman" w:hAnsi="Times New Roman" w:cs="Times New Roman"/>
          <w:color w:val="000000" w:themeColor="text1"/>
          <w:sz w:val="28"/>
          <w:szCs w:val="28"/>
        </w:rPr>
        <w:t xml:space="preserve"> Следует отметить, что избранная тема вызывает особый интерес в юридической науке. Как было </w:t>
      </w:r>
      <w:r w:rsidRPr="00C06E5C">
        <w:rPr>
          <w:rFonts w:ascii="Times New Roman" w:hAnsi="Times New Roman" w:cs="Times New Roman"/>
          <w:color w:val="000000" w:themeColor="text1"/>
          <w:sz w:val="28"/>
          <w:szCs w:val="28"/>
        </w:rPr>
        <w:lastRenderedPageBreak/>
        <w:t>указано, вопросы установления правового статуса личности – основополагающая задача законодателя, который в соответствии с предоставленными ему полномочиями принимает меры, направленные на урегулирование общественных отношений. Совокупность, содержание таких мер сводится к наделению субъектов общественных отношений определенным объемом субъективных прав и юридических обязанностей. Соответственно, вопросы определения правового статуса личности – основополагающие вопросы в юридической науке. Понимание правового статуса личности, его содержания, специфики позволяет на практике правильно разрешить возникающие конфликтные, спорные ситуации, обеспечить и защитить права и интересы «потерпевших» лиц.</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Основные вопросы определения понятия, специфики и содержания правового статуса личности находят свое отражение в работах, исследованиях следующих авторов: В.Е. Авдийского, А.П. Альбова, В.К. Бабаевой, Н.И. Матузова и др.</w:t>
      </w:r>
    </w:p>
    <w:p w:rsidR="00A47AC2" w:rsidRPr="00C06E5C" w:rsidRDefault="00A47AC2" w:rsidP="00C06E5C">
      <w:pPr>
        <w:pStyle w:val="NoSpacing"/>
        <w:spacing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bCs/>
          <w:color w:val="000000" w:themeColor="text1"/>
          <w:sz w:val="28"/>
          <w:szCs w:val="28"/>
          <w:bdr w:val="none" w:sz="0" w:space="0" w:color="auto" w:frame="1"/>
        </w:rPr>
        <w:t xml:space="preserve">Методы изучения </w:t>
      </w:r>
      <w:r w:rsidRPr="00C06E5C">
        <w:rPr>
          <w:rFonts w:ascii="Times New Roman" w:hAnsi="Times New Roman" w:cs="Times New Roman"/>
          <w:color w:val="000000" w:themeColor="text1"/>
          <w:sz w:val="28"/>
          <w:szCs w:val="28"/>
        </w:rPr>
        <w:t>составили общенаучный диалектический метод познания и методы анализа и синтеза, а также сравнительно-правовой, структурно-системный и иные методы.</w:t>
      </w:r>
    </w:p>
    <w:p w:rsidR="00A47AC2" w:rsidRPr="00C06E5C" w:rsidRDefault="00A47AC2" w:rsidP="00C06E5C">
      <w:pPr>
        <w:pStyle w:val="NoSpacing"/>
        <w:spacing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bCs/>
          <w:color w:val="000000" w:themeColor="text1"/>
          <w:sz w:val="28"/>
          <w:szCs w:val="28"/>
          <w:bdr w:val="none" w:sz="0" w:space="0" w:color="auto" w:frame="1"/>
        </w:rPr>
        <w:t xml:space="preserve">Структурно работа </w:t>
      </w:r>
      <w:r w:rsidRPr="00C06E5C">
        <w:rPr>
          <w:rFonts w:ascii="Times New Roman" w:hAnsi="Times New Roman" w:cs="Times New Roman"/>
          <w:color w:val="000000" w:themeColor="text1"/>
          <w:sz w:val="28"/>
          <w:szCs w:val="28"/>
        </w:rPr>
        <w:t xml:space="preserve">состоит из введения, двух глав, заключения, библиографического списка. </w:t>
      </w:r>
    </w:p>
    <w:p w:rsidR="00A47AC2" w:rsidRPr="00C06E5C" w:rsidRDefault="00A47AC2" w:rsidP="00C06E5C">
      <w:pPr>
        <w:spacing w:after="0" w:line="360" w:lineRule="auto"/>
        <w:rPr>
          <w:rFonts w:ascii="Times New Roman" w:hAnsi="Times New Roman" w:cs="Times New Roman"/>
          <w:color w:val="000000" w:themeColor="text1"/>
          <w:sz w:val="28"/>
          <w:szCs w:val="28"/>
        </w:rPr>
      </w:pPr>
    </w:p>
    <w:p w:rsidR="00A47AC2" w:rsidRPr="00C06E5C" w:rsidRDefault="00A47AC2" w:rsidP="00C06E5C">
      <w:pPr>
        <w:spacing w:after="0" w:line="360" w:lineRule="auto"/>
        <w:rPr>
          <w:rFonts w:ascii="Times New Roman" w:hAnsi="Times New Roman" w:cs="Times New Roman"/>
          <w:color w:val="000000" w:themeColor="text1"/>
          <w:sz w:val="28"/>
          <w:szCs w:val="28"/>
        </w:rPr>
      </w:pPr>
    </w:p>
    <w:p w:rsidR="00A47AC2" w:rsidRPr="00C06E5C" w:rsidRDefault="00A47AC2" w:rsidP="00C06E5C">
      <w:pPr>
        <w:spacing w:after="0" w:line="360" w:lineRule="auto"/>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br w:type="page"/>
      </w:r>
    </w:p>
    <w:p w:rsidR="00A47AC2" w:rsidRPr="00C06E5C" w:rsidRDefault="00C06E5C" w:rsidP="00C06E5C">
      <w:pPr>
        <w:pStyle w:val="Heading1"/>
        <w:spacing w:before="0" w:line="360" w:lineRule="auto"/>
        <w:jc w:val="center"/>
        <w:rPr>
          <w:rFonts w:ascii="Times New Roman" w:hAnsi="Times New Roman" w:cs="Times New Roman"/>
          <w:b/>
          <w:color w:val="000000" w:themeColor="text1"/>
          <w:sz w:val="28"/>
          <w:szCs w:val="28"/>
        </w:rPr>
      </w:pPr>
      <w:bookmarkStart w:id="3" w:name="_Toc73284100"/>
      <w:r w:rsidRPr="00C06E5C">
        <w:rPr>
          <w:rFonts w:ascii="Times New Roman" w:hAnsi="Times New Roman" w:cs="Times New Roman"/>
          <w:b/>
          <w:color w:val="000000" w:themeColor="text1"/>
          <w:sz w:val="28"/>
          <w:szCs w:val="28"/>
        </w:rPr>
        <w:lastRenderedPageBreak/>
        <w:t>1 Правовой статус личности: понятие и содержание</w:t>
      </w:r>
      <w:bookmarkEnd w:id="3"/>
    </w:p>
    <w:p w:rsidR="00A47AC2" w:rsidRPr="00C06E5C" w:rsidRDefault="00A47AC2" w:rsidP="00C06E5C">
      <w:pPr>
        <w:pStyle w:val="Heading1"/>
        <w:spacing w:before="0" w:line="360" w:lineRule="auto"/>
        <w:jc w:val="center"/>
        <w:rPr>
          <w:rFonts w:ascii="Times New Roman" w:hAnsi="Times New Roman" w:cs="Times New Roman"/>
          <w:b/>
          <w:color w:val="000000" w:themeColor="text1"/>
          <w:sz w:val="28"/>
          <w:szCs w:val="28"/>
        </w:rPr>
      </w:pPr>
    </w:p>
    <w:p w:rsidR="00A47AC2" w:rsidRPr="00C06E5C" w:rsidRDefault="00A47AC2" w:rsidP="00C06E5C">
      <w:pPr>
        <w:pStyle w:val="Heading1"/>
        <w:spacing w:before="0" w:line="360" w:lineRule="auto"/>
        <w:jc w:val="center"/>
        <w:rPr>
          <w:rFonts w:ascii="Times New Roman" w:hAnsi="Times New Roman" w:cs="Times New Roman"/>
          <w:b/>
          <w:color w:val="000000" w:themeColor="text1"/>
          <w:sz w:val="28"/>
          <w:szCs w:val="28"/>
        </w:rPr>
      </w:pPr>
      <w:bookmarkStart w:id="4" w:name="_Toc59696905"/>
      <w:bookmarkStart w:id="5" w:name="_Toc73284101"/>
      <w:r w:rsidRPr="00C06E5C">
        <w:rPr>
          <w:rFonts w:ascii="Times New Roman" w:hAnsi="Times New Roman" w:cs="Times New Roman"/>
          <w:b/>
          <w:color w:val="000000" w:themeColor="text1"/>
          <w:sz w:val="28"/>
          <w:szCs w:val="28"/>
        </w:rPr>
        <w:t>1.1 Понятие прав и свобод человека</w:t>
      </w:r>
      <w:bookmarkEnd w:id="4"/>
      <w:bookmarkEnd w:id="5"/>
    </w:p>
    <w:p w:rsidR="00A47AC2" w:rsidRPr="00C06E5C" w:rsidRDefault="00A47AC2" w:rsidP="00C06E5C">
      <w:pPr>
        <w:spacing w:after="0" w:line="360" w:lineRule="auto"/>
        <w:rPr>
          <w:rFonts w:ascii="Times New Roman" w:hAnsi="Times New Roman" w:cs="Times New Roman"/>
          <w:color w:val="000000" w:themeColor="text1"/>
          <w:sz w:val="28"/>
          <w:szCs w:val="28"/>
          <w:shd w:val="clear" w:color="auto" w:fill="FFFFFF"/>
        </w:rPr>
      </w:pP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 xml:space="preserve">Построение в России правового государства потребовало создания необходимых условий, предпосылок. Наиболее важной предпосылкой на пути достижения указанной цели следует признать положение, закрепленное в статье 2 Конституции РФ, в соответствии с которым высшей ценностью в Российской Федерации признается человек, его права, свободы. Указанная конституционная норма является «фундаментом» для построения всей правовой системы государства. Иными словами, все возникающие в обществе правоотношения, их правовое регулирование должны соответствовать указанному правилу, отражать его сущность и содержание в определенном аспекте (в зависимости от специфики возникающих общественных отношений).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Следует отметить, что ранее действующее законодательство в качестве приоритета построения государства определяло интересы самого государства, его правящей элиты. Современный подход является более совершенным, соответствующим происходящим во всем мире событиям, тенденциям</w:t>
      </w:r>
      <w:r w:rsidRPr="00C06E5C">
        <w:rPr>
          <w:rStyle w:val="FootnoteReference"/>
          <w:rFonts w:ascii="Times New Roman" w:hAnsi="Times New Roman" w:cs="Times New Roman"/>
          <w:color w:val="000000" w:themeColor="text1"/>
          <w:sz w:val="28"/>
          <w:szCs w:val="28"/>
          <w:shd w:val="clear" w:color="auto" w:fill="FFFFFF"/>
        </w:rPr>
        <w:footnoteReference w:id="2"/>
      </w:r>
      <w:r w:rsidRPr="00C06E5C">
        <w:rPr>
          <w:rFonts w:ascii="Times New Roman" w:hAnsi="Times New Roman" w:cs="Times New Roman"/>
          <w:color w:val="000000" w:themeColor="text1"/>
          <w:sz w:val="28"/>
          <w:szCs w:val="28"/>
          <w:shd w:val="clear" w:color="auto" w:fill="FFFFFF"/>
        </w:rPr>
        <w:t>.</w:t>
      </w:r>
      <w:r w:rsidR="00FA1424">
        <w:rPr>
          <w:rFonts w:ascii="Times New Roman" w:hAnsi="Times New Roman" w:cs="Times New Roman"/>
          <w:color w:val="000000" w:themeColor="text1"/>
          <w:sz w:val="28"/>
          <w:szCs w:val="28"/>
          <w:shd w:val="clear" w:color="auto" w:fill="FFFFFF"/>
        </w:rPr>
        <w:t xml:space="preserve"> Особое внимание при проведении государственной политики, проведении тех или иных мероприятий, разработка и принятие положений действующего законодательства во всех сферах осуществляется с учетом прав, интересов человека, отдельных социальных групп, а также общества.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 xml:space="preserve">Возникновение понятия «права человека» связано с распространением идей естественного права. В трудах древнегреческих мыслителей указывалось на наличие, закрепление и равенство прав граждан от природы.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В настоящее время отсутствует законодательное определение понятия «права человека», а потому в научной литературе существуют различные трактовки данного термина.</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lastRenderedPageBreak/>
        <w:t>Так, под правами человека понимается «объективно социальная категория, существующая и развивающаяся вместе с человеком независимо от государства»</w:t>
      </w:r>
      <w:r w:rsidRPr="00C06E5C">
        <w:rPr>
          <w:rStyle w:val="FootnoteReference"/>
          <w:rFonts w:eastAsiaTheme="minorHAnsi"/>
          <w:color w:val="000000" w:themeColor="text1"/>
          <w:sz w:val="28"/>
          <w:szCs w:val="28"/>
        </w:rPr>
        <w:footnoteReference w:id="3"/>
      </w:r>
      <w:r w:rsidRPr="00C06E5C">
        <w:rPr>
          <w:color w:val="000000" w:themeColor="text1"/>
          <w:sz w:val="28"/>
          <w:szCs w:val="28"/>
        </w:rPr>
        <w:t xml:space="preserve">.  </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06E5C">
        <w:rPr>
          <w:rFonts w:ascii="Times New Roman" w:eastAsia="Times New Roman" w:hAnsi="Times New Roman" w:cs="Times New Roman"/>
          <w:color w:val="000000" w:themeColor="text1"/>
          <w:sz w:val="28"/>
          <w:szCs w:val="28"/>
        </w:rPr>
        <w:t>Права человека – это определенная мера свободы, пределы осуществления лицом установленных действий для удовлетворения собственных потребностей</w:t>
      </w:r>
      <w:r w:rsidRPr="00C06E5C">
        <w:rPr>
          <w:rStyle w:val="FootnoteReference"/>
          <w:rFonts w:ascii="Times New Roman" w:hAnsi="Times New Roman" w:cs="Times New Roman"/>
          <w:color w:val="000000" w:themeColor="text1"/>
          <w:sz w:val="28"/>
          <w:szCs w:val="28"/>
          <w:shd w:val="clear" w:color="auto" w:fill="FFFFFF"/>
        </w:rPr>
        <w:footnoteReference w:id="4"/>
      </w:r>
      <w:r w:rsidRPr="00C06E5C">
        <w:rPr>
          <w:rFonts w:ascii="Times New Roman" w:eastAsia="Times New Roman" w:hAnsi="Times New Roman" w:cs="Times New Roman"/>
          <w:color w:val="000000" w:themeColor="text1"/>
          <w:sz w:val="28"/>
          <w:szCs w:val="28"/>
        </w:rPr>
        <w:t>. Специфика указанной «свободы» сводится к тому, что ее пределы строго ограничены положениями закона, а по своей природе такая «свобода» может быть признана как идеал, стандарт поведения людей, поощряемый государством в соответствующих условиях.</w:t>
      </w:r>
      <w:r w:rsidR="00FA1424">
        <w:rPr>
          <w:rFonts w:ascii="Times New Roman" w:eastAsia="Times New Roman" w:hAnsi="Times New Roman" w:cs="Times New Roman"/>
          <w:color w:val="000000" w:themeColor="text1"/>
          <w:sz w:val="28"/>
          <w:szCs w:val="28"/>
        </w:rPr>
        <w:t xml:space="preserve"> В качестве критерия для ограничения прав одного человека служат права другого человека, возможность их свободной реализации в установленных пределах.</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06E5C">
        <w:rPr>
          <w:rFonts w:ascii="Times New Roman" w:eastAsia="Times New Roman" w:hAnsi="Times New Roman" w:cs="Times New Roman"/>
          <w:color w:val="000000" w:themeColor="text1"/>
          <w:sz w:val="28"/>
          <w:szCs w:val="28"/>
        </w:rPr>
        <w:t>Равный объем прав дарован каждому человеку, в силу его рождения и может быть огр</w:t>
      </w:r>
      <w:r w:rsidR="00FA1424">
        <w:rPr>
          <w:rFonts w:ascii="Times New Roman" w:eastAsia="Times New Roman" w:hAnsi="Times New Roman" w:cs="Times New Roman"/>
          <w:color w:val="000000" w:themeColor="text1"/>
          <w:sz w:val="28"/>
          <w:szCs w:val="28"/>
        </w:rPr>
        <w:t>аничен лишь при наличии к тому законных</w:t>
      </w:r>
      <w:r w:rsidRPr="00C06E5C">
        <w:rPr>
          <w:rFonts w:ascii="Times New Roman" w:eastAsia="Times New Roman" w:hAnsi="Times New Roman" w:cs="Times New Roman"/>
          <w:color w:val="000000" w:themeColor="text1"/>
          <w:sz w:val="28"/>
          <w:szCs w:val="28"/>
        </w:rPr>
        <w:t xml:space="preserve"> оснований. В положениях Конституции определены цели, ради достижения которых права человека могут быть ограничены (</w:t>
      </w:r>
      <w:r w:rsidRPr="00C06E5C">
        <w:rPr>
          <w:rFonts w:ascii="Times New Roman" w:hAnsi="Times New Roman" w:cs="Times New Roman"/>
          <w:color w:val="000000" w:themeColor="text1"/>
          <w:sz w:val="28"/>
          <w:szCs w:val="28"/>
          <w:shd w:val="clear" w:color="auto" w:fill="FFFFFF"/>
        </w:rPr>
        <w:t>ч. 3 ст. 55 Конституции РФ). В этом случае наличие таких ограничений – важный шаг на пути минимизации больших негативных, общественно опасных последствий, обеспечении защиты интересов всего общества и государства. Следовательно, устанавливая указанные ограничения, законодатель тем самым «жертвует» правами и свободами отдельного лица ради достижения всеобщей безопасности, благополучия.</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06E5C">
        <w:rPr>
          <w:rFonts w:ascii="Times New Roman" w:eastAsia="Times New Roman" w:hAnsi="Times New Roman" w:cs="Times New Roman"/>
          <w:color w:val="000000" w:themeColor="text1"/>
          <w:sz w:val="28"/>
          <w:szCs w:val="28"/>
        </w:rPr>
        <w:t xml:space="preserve">Объем прав человека любого государства зависит от социально-экономических условий жизни в конкретном государстве, от существующего политического режима, а также проводимой политики. </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06E5C">
        <w:rPr>
          <w:rFonts w:ascii="Times New Roman" w:eastAsia="Times New Roman" w:hAnsi="Times New Roman" w:cs="Times New Roman"/>
          <w:color w:val="000000" w:themeColor="text1"/>
          <w:sz w:val="28"/>
          <w:szCs w:val="28"/>
        </w:rPr>
        <w:t>В процессе реализации прав человека особое значение приобретают средства их обеспечения</w:t>
      </w:r>
      <w:r w:rsidR="00FA1424">
        <w:rPr>
          <w:rFonts w:ascii="Times New Roman" w:eastAsia="Times New Roman" w:hAnsi="Times New Roman" w:cs="Times New Roman"/>
          <w:color w:val="000000" w:themeColor="text1"/>
          <w:sz w:val="28"/>
          <w:szCs w:val="28"/>
        </w:rPr>
        <w:t xml:space="preserve"> и</w:t>
      </w:r>
      <w:r w:rsidRPr="00C06E5C">
        <w:rPr>
          <w:rFonts w:ascii="Times New Roman" w:eastAsia="Times New Roman" w:hAnsi="Times New Roman" w:cs="Times New Roman"/>
          <w:color w:val="000000" w:themeColor="text1"/>
          <w:sz w:val="28"/>
          <w:szCs w:val="28"/>
        </w:rPr>
        <w:t xml:space="preserve"> гарантирования. Обеспечение человека теми или иными правами исходит, прежде всего, из потребностей человека, его жизненно необходимых потребностей. Реализация же </w:t>
      </w:r>
      <w:r w:rsidR="00FA1424">
        <w:rPr>
          <w:rFonts w:ascii="Times New Roman" w:eastAsia="Times New Roman" w:hAnsi="Times New Roman" w:cs="Times New Roman"/>
          <w:color w:val="000000" w:themeColor="text1"/>
          <w:sz w:val="28"/>
          <w:szCs w:val="28"/>
        </w:rPr>
        <w:t>соответствующих</w:t>
      </w:r>
      <w:r w:rsidRPr="00C06E5C">
        <w:rPr>
          <w:rFonts w:ascii="Times New Roman" w:eastAsia="Times New Roman" w:hAnsi="Times New Roman" w:cs="Times New Roman"/>
          <w:color w:val="000000" w:themeColor="text1"/>
          <w:sz w:val="28"/>
          <w:szCs w:val="28"/>
        </w:rPr>
        <w:t xml:space="preserve"> прав </w:t>
      </w:r>
      <w:r w:rsidRPr="00C06E5C">
        <w:rPr>
          <w:rFonts w:ascii="Times New Roman" w:eastAsia="Times New Roman" w:hAnsi="Times New Roman" w:cs="Times New Roman"/>
          <w:color w:val="000000" w:themeColor="text1"/>
          <w:sz w:val="28"/>
          <w:szCs w:val="28"/>
        </w:rPr>
        <w:lastRenderedPageBreak/>
        <w:t>человека зависит от его конкретных целенаправленных действий, исходя из жизненных ситуаций.</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06E5C">
        <w:rPr>
          <w:rFonts w:ascii="Times New Roman" w:eastAsia="Times New Roman" w:hAnsi="Times New Roman" w:cs="Times New Roman"/>
          <w:color w:val="000000" w:themeColor="text1"/>
          <w:sz w:val="28"/>
          <w:szCs w:val="28"/>
        </w:rPr>
        <w:t xml:space="preserve">Вместе с тем, немаловажной предпосылкой реализации прав и свобод человека и гражданина служит официальное признание конкретного объема прав, предоставляемого каждому человеку, со стороны государства. Указанное признание отражается в принятии и разработке нормативно-правовых актов (например, Конституции Российской Федерации, Гражданского кодекса Российской Федерации, </w:t>
      </w:r>
      <w:r w:rsidR="00FA1424">
        <w:rPr>
          <w:rFonts w:ascii="Times New Roman" w:eastAsia="Times New Roman" w:hAnsi="Times New Roman" w:cs="Times New Roman"/>
          <w:color w:val="000000" w:themeColor="text1"/>
          <w:sz w:val="28"/>
          <w:szCs w:val="28"/>
        </w:rPr>
        <w:t>иных</w:t>
      </w:r>
      <w:r w:rsidRPr="00C06E5C">
        <w:rPr>
          <w:rFonts w:ascii="Times New Roman" w:eastAsia="Times New Roman" w:hAnsi="Times New Roman" w:cs="Times New Roman"/>
          <w:color w:val="000000" w:themeColor="text1"/>
          <w:sz w:val="28"/>
          <w:szCs w:val="28"/>
        </w:rPr>
        <w:t xml:space="preserve"> </w:t>
      </w:r>
      <w:r w:rsidR="00FA1424">
        <w:rPr>
          <w:rFonts w:ascii="Times New Roman" w:eastAsia="Times New Roman" w:hAnsi="Times New Roman" w:cs="Times New Roman"/>
          <w:color w:val="000000" w:themeColor="text1"/>
          <w:sz w:val="28"/>
          <w:szCs w:val="28"/>
        </w:rPr>
        <w:t>законодательных актов</w:t>
      </w:r>
      <w:r w:rsidRPr="00C06E5C">
        <w:rPr>
          <w:rFonts w:ascii="Times New Roman" w:eastAsia="Times New Roman" w:hAnsi="Times New Roman" w:cs="Times New Roman"/>
          <w:color w:val="000000" w:themeColor="text1"/>
          <w:sz w:val="28"/>
          <w:szCs w:val="28"/>
        </w:rPr>
        <w:t>), а также путем проведения государством политики, преследующей цели социального обеспечения и социальной поддержки граждан. Помимо этого, действия и решения органов власти должны осуществляться в соответствии с правовыми предписаниями, не должны им противоречить, а также каким-либо образом умалять предусмотренные права человека</w:t>
      </w:r>
      <w:r w:rsidRPr="00C06E5C">
        <w:rPr>
          <w:rStyle w:val="FootnoteReference"/>
          <w:rFonts w:ascii="Times New Roman" w:eastAsia="Times New Roman" w:hAnsi="Times New Roman" w:cs="Times New Roman"/>
          <w:color w:val="000000" w:themeColor="text1"/>
          <w:sz w:val="28"/>
          <w:szCs w:val="28"/>
        </w:rPr>
        <w:footnoteReference w:id="5"/>
      </w:r>
      <w:r w:rsidRPr="00C06E5C">
        <w:rPr>
          <w:rFonts w:ascii="Times New Roman" w:eastAsia="Times New Roman" w:hAnsi="Times New Roman" w:cs="Times New Roman"/>
          <w:color w:val="000000" w:themeColor="text1"/>
          <w:sz w:val="28"/>
          <w:szCs w:val="28"/>
        </w:rPr>
        <w:t xml:space="preserve">. </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06E5C">
        <w:rPr>
          <w:rFonts w:ascii="Times New Roman" w:eastAsia="Times New Roman" w:hAnsi="Times New Roman" w:cs="Times New Roman"/>
          <w:color w:val="000000" w:themeColor="text1"/>
          <w:sz w:val="28"/>
          <w:szCs w:val="28"/>
        </w:rPr>
        <w:t xml:space="preserve">Если же государство или другой субъект правоотношений осуществляет свою деятельность в противоречие с нормами права, и последствия такой деятельности наносят вред законным правам и свободам человека, то в этом случае возникает право каждого на защиту своих естественных прав в судебном порядке.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 xml:space="preserve">Кроме того, в действующем законодательстве встречаются термины «права гражданина», «права личности».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Под правами гражданина следует понимать правомочия, закрепленные в нормах закона. К числу таких правомочий относятся как естественные права (например, право на жизнь), так и права, созданные и обеспеченные государством «искусственным» способом (например, право на участие в референдуме)</w:t>
      </w:r>
      <w:r w:rsidRPr="00C06E5C">
        <w:rPr>
          <w:rStyle w:val="FootnoteReference"/>
          <w:color w:val="000000" w:themeColor="text1"/>
          <w:sz w:val="28"/>
          <w:szCs w:val="28"/>
        </w:rPr>
        <w:footnoteReference w:id="6"/>
      </w:r>
      <w:r w:rsidRPr="00C06E5C">
        <w:rPr>
          <w:color w:val="000000" w:themeColor="text1"/>
          <w:sz w:val="28"/>
          <w:szCs w:val="28"/>
        </w:rPr>
        <w:t>.</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 xml:space="preserve">В свою очередь, под правами личности следует понимать более узкий круг правомочий, предоставленных конкретному лицу при осуществлении </w:t>
      </w:r>
      <w:r w:rsidRPr="00C06E5C">
        <w:rPr>
          <w:color w:val="000000" w:themeColor="text1"/>
          <w:sz w:val="28"/>
          <w:szCs w:val="28"/>
        </w:rPr>
        <w:lastRenderedPageBreak/>
        <w:t>отдельных видов деятельности. При этом объем прав, предоставленных личности, может различаться в зависимости от правового статуса такого человека, осуществляемой им деятельности, участия в политических отношениях и т.п. В связи с этим, права личности отражают индивидуальные особенности конкретной личности в зависимости от определенных обстоятельств.</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 xml:space="preserve">Развитое международное законодательство закрепляет равенство указанных категорий («права человека», «права гражданина», «права личности»). Использование той или иной категории связывается с логическими, стилистическими правилами, а также необходимостью уделить внимание определенному аспекту проблемы прав человека.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Анализ российского законодательства позволяет судить о наличии отличий в применении данных категорий. Так, ряд основополагающих прав, закрепленных в Конституции РФ, может быть отнесен только к гражданам (например, право избирать и быть избранным; право на участие в отправлении правосудия). Отсюда следует, что используемая категория «человек» намного шире, нежели категория «гражданин», и к ней относятся наряду с   гражданами РФ, также иностранные граждане и лица без гражданства</w:t>
      </w:r>
      <w:r w:rsidRPr="00C06E5C">
        <w:rPr>
          <w:rStyle w:val="FootnoteReference"/>
          <w:color w:val="000000" w:themeColor="text1"/>
          <w:sz w:val="28"/>
          <w:szCs w:val="28"/>
        </w:rPr>
        <w:footnoteReference w:id="7"/>
      </w:r>
      <w:r w:rsidRPr="00C06E5C">
        <w:rPr>
          <w:color w:val="000000" w:themeColor="text1"/>
          <w:sz w:val="28"/>
          <w:szCs w:val="28"/>
        </w:rPr>
        <w:t xml:space="preserve">.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C06E5C">
        <w:rPr>
          <w:color w:val="000000" w:themeColor="text1"/>
          <w:sz w:val="28"/>
          <w:szCs w:val="28"/>
        </w:rPr>
        <w:t xml:space="preserve">Таким образом, </w:t>
      </w:r>
      <w:r w:rsidRPr="00C06E5C">
        <w:rPr>
          <w:color w:val="000000" w:themeColor="text1"/>
          <w:sz w:val="28"/>
          <w:szCs w:val="28"/>
          <w:shd w:val="clear" w:color="auto" w:fill="FFFFFF"/>
        </w:rPr>
        <w:t>права человека представляют собой возможность выбора того или иного вида поведения в пределах, установленных законом.</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 xml:space="preserve">Современное законодательство наряду с категорией «права человека» использует понятие «свободы человека».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 xml:space="preserve">Относительно определения понятия «свобода» российское законодательство также не дает четкого ответа.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lastRenderedPageBreak/>
        <w:t>Согласно определению понятия «свобода», содержащегося в юридическом словаре, понимается «закрепленная в Конституции или ином законодательном акте возможность определенного поведения человека»</w:t>
      </w:r>
      <w:r w:rsidRPr="00C06E5C">
        <w:rPr>
          <w:rStyle w:val="FootnoteReference"/>
          <w:rFonts w:eastAsiaTheme="minorHAnsi"/>
          <w:color w:val="000000" w:themeColor="text1"/>
          <w:sz w:val="28"/>
          <w:szCs w:val="28"/>
        </w:rPr>
        <w:footnoteReference w:id="8"/>
      </w:r>
      <w:r w:rsidRPr="00C06E5C">
        <w:rPr>
          <w:color w:val="000000" w:themeColor="text1"/>
          <w:sz w:val="28"/>
          <w:szCs w:val="28"/>
        </w:rPr>
        <w:t xml:space="preserve">. </w:t>
      </w:r>
    </w:p>
    <w:p w:rsidR="00A47AC2" w:rsidRPr="00C06E5C" w:rsidRDefault="00A47AC2" w:rsidP="00C06E5C">
      <w:pPr>
        <w:pStyle w:val="NormalWeb"/>
        <w:shd w:val="clear" w:color="auto" w:fill="FFFFFF"/>
        <w:spacing w:before="0" w:beforeAutospacing="0" w:after="0" w:afterAutospacing="0" w:line="360" w:lineRule="auto"/>
        <w:ind w:firstLine="709"/>
        <w:jc w:val="both"/>
        <w:rPr>
          <w:color w:val="000000" w:themeColor="text1"/>
          <w:sz w:val="28"/>
          <w:szCs w:val="28"/>
        </w:rPr>
      </w:pPr>
      <w:r w:rsidRPr="00C06E5C">
        <w:rPr>
          <w:color w:val="000000" w:themeColor="text1"/>
          <w:sz w:val="28"/>
          <w:szCs w:val="28"/>
        </w:rPr>
        <w:t xml:space="preserve">Таким образом, свобода представляет собой самостоятельное определение поведения субъектом правоотношений, гарантированное и обеспеченное государством. </w:t>
      </w:r>
    </w:p>
    <w:p w:rsidR="00A47AC2" w:rsidRPr="00C06E5C" w:rsidRDefault="00A47AC2" w:rsidP="00C06E5C">
      <w:pPr>
        <w:pStyle w:val="NoSpacing"/>
        <w:spacing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Помимо этого, вопрос о соотношении понятий «права» и «свободы» является спорным. Одни ученые придерживаются точки зрения о синонимичности данных категорий (например, Садовникова Г.Д.)</w:t>
      </w:r>
      <w:r w:rsidRPr="00C06E5C">
        <w:rPr>
          <w:rStyle w:val="FootnoteReference"/>
          <w:rFonts w:ascii="Times New Roman" w:hAnsi="Times New Roman" w:cs="Times New Roman"/>
          <w:color w:val="000000" w:themeColor="text1"/>
          <w:sz w:val="28"/>
          <w:szCs w:val="28"/>
        </w:rPr>
        <w:footnoteReference w:id="9"/>
      </w:r>
      <w:r w:rsidRPr="00C06E5C">
        <w:rPr>
          <w:rFonts w:ascii="Times New Roman" w:hAnsi="Times New Roman" w:cs="Times New Roman"/>
          <w:color w:val="000000" w:themeColor="text1"/>
          <w:sz w:val="28"/>
          <w:szCs w:val="28"/>
        </w:rPr>
        <w:t xml:space="preserve">. </w:t>
      </w:r>
    </w:p>
    <w:p w:rsidR="00A47AC2" w:rsidRPr="00C06E5C" w:rsidRDefault="00A47AC2" w:rsidP="00C06E5C">
      <w:pPr>
        <w:pStyle w:val="NoSpacing"/>
        <w:spacing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Другие же считают данные категории отличными друг от друга. Так, А. Я. Азаров разделяет данные категории, указывая при этом, что в качестве «свободы» рассматриваются «сферы, в которые государство вмешиваться, не должно, его обязанность обеспечить их защиту». Что касается прав, то под ними понимаются «правомочия в определенной сфере»</w:t>
      </w:r>
      <w:r w:rsidRPr="00C06E5C">
        <w:rPr>
          <w:rStyle w:val="FootnoteReference"/>
          <w:rFonts w:ascii="Times New Roman" w:hAnsi="Times New Roman" w:cs="Times New Roman"/>
          <w:color w:val="000000" w:themeColor="text1"/>
          <w:sz w:val="28"/>
          <w:szCs w:val="28"/>
        </w:rPr>
        <w:footnoteReference w:id="10"/>
      </w:r>
      <w:r w:rsidRPr="00C06E5C">
        <w:rPr>
          <w:rFonts w:ascii="Times New Roman" w:hAnsi="Times New Roman" w:cs="Times New Roman"/>
          <w:color w:val="000000" w:themeColor="text1"/>
          <w:sz w:val="28"/>
          <w:szCs w:val="28"/>
        </w:rPr>
        <w:t xml:space="preserve">. </w:t>
      </w:r>
    </w:p>
    <w:p w:rsidR="00A47AC2" w:rsidRPr="00C06E5C" w:rsidRDefault="00A47AC2" w:rsidP="00C06E5C">
      <w:pPr>
        <w:pStyle w:val="NoSpacing"/>
        <w:spacing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Анализ вышеприведенных дефиниций терминов «права», «свободы» позволяет судить о наличии среди них отличий, а потому данные термины должны рассматриваться как отличные друг от друга. </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06E5C">
        <w:rPr>
          <w:rFonts w:ascii="Times New Roman" w:eastAsia="Times New Roman" w:hAnsi="Times New Roman" w:cs="Times New Roman"/>
          <w:color w:val="000000" w:themeColor="text1"/>
          <w:sz w:val="28"/>
          <w:szCs w:val="28"/>
        </w:rPr>
        <w:t xml:space="preserve">Таким образом, можно сделать вывод о том, что права человека по своей сути представляют притязания отдельных личностей к обществу, государству в целях самореализации, полноценного и свободного развития. В этом случае в качестве притязаний выступают те требования, без которых невозможно существование, развитие человека как такового. При этом такие требования должны носить правомерный характер, не препятствующий развитию других людей в обществе. </w:t>
      </w:r>
    </w:p>
    <w:p w:rsidR="00A47AC2" w:rsidRPr="00C06E5C" w:rsidRDefault="00A47AC2" w:rsidP="00C06E5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p>
    <w:p w:rsidR="00AC001E" w:rsidRPr="00C06E5C" w:rsidRDefault="00C06E5C" w:rsidP="00C06E5C">
      <w:pPr>
        <w:pStyle w:val="Heading1"/>
        <w:spacing w:before="0" w:line="360" w:lineRule="auto"/>
        <w:jc w:val="center"/>
        <w:rPr>
          <w:rFonts w:ascii="Times New Roman" w:hAnsi="Times New Roman" w:cs="Times New Roman"/>
          <w:b/>
          <w:color w:val="000000" w:themeColor="text1"/>
          <w:sz w:val="28"/>
          <w:szCs w:val="28"/>
        </w:rPr>
      </w:pPr>
      <w:bookmarkStart w:id="6" w:name="_Toc62522728"/>
      <w:bookmarkStart w:id="7" w:name="_Toc73284102"/>
      <w:r w:rsidRPr="00C06E5C">
        <w:rPr>
          <w:rFonts w:ascii="Times New Roman" w:hAnsi="Times New Roman" w:cs="Times New Roman"/>
          <w:b/>
          <w:color w:val="000000" w:themeColor="text1"/>
          <w:sz w:val="28"/>
          <w:szCs w:val="28"/>
        </w:rPr>
        <w:lastRenderedPageBreak/>
        <w:t>1.2</w:t>
      </w:r>
      <w:r w:rsidR="00AC001E" w:rsidRPr="00C06E5C">
        <w:rPr>
          <w:rFonts w:ascii="Times New Roman" w:hAnsi="Times New Roman" w:cs="Times New Roman"/>
          <w:b/>
          <w:color w:val="000000" w:themeColor="text1"/>
          <w:sz w:val="28"/>
          <w:szCs w:val="28"/>
        </w:rPr>
        <w:t xml:space="preserve"> Понятие и структура правового статуса личности</w:t>
      </w:r>
      <w:bookmarkEnd w:id="6"/>
      <w:bookmarkEnd w:id="7"/>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Пределы предоставленных человеку возможностей находят свое выражение в материальных, духовных свободах, возложенных на него обязанностях по отношению к другим лицам. Указанный подход используется и при определении понятия, содержания правового статуса личности. Специфика указанной правовой категории будет сводиться, главным образом, к тому, что определенные свободы, правомочия и обязанности конкретной личности будут закреплены в нормах права. Соответственно, соблюдение таких предписаний будет обеспечиваться властными полномочиями отдельных лиц, принудительной силой государства.</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Правовой статус личности – это совокупность прав, свобод и обязанностей, закрепленных в положениях действующего законодательства за отдельной личностью как участником соответствующих правовых отношений</w:t>
      </w:r>
      <w:r w:rsidRPr="00C06E5C">
        <w:rPr>
          <w:rStyle w:val="FootnoteReference"/>
          <w:rFonts w:ascii="Times New Roman" w:hAnsi="Times New Roman" w:cs="Times New Roman"/>
          <w:color w:val="000000" w:themeColor="text1"/>
          <w:sz w:val="28"/>
          <w:szCs w:val="28"/>
        </w:rPr>
        <w:footnoteReference w:id="11"/>
      </w:r>
      <w:r w:rsidRPr="00C06E5C">
        <w:rPr>
          <w:rFonts w:ascii="Times New Roman" w:hAnsi="Times New Roman" w:cs="Times New Roman"/>
          <w:color w:val="000000" w:themeColor="text1"/>
          <w:sz w:val="28"/>
          <w:szCs w:val="28"/>
        </w:rPr>
        <w:t xml:space="preserve">. </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Вместе с тем, следует указать, что при определении указанного понятия используется категория «личность». Наличие такого подхода позволяет проследить специфику указанной правовой категории – помимо человека как отдельного индивида под личностью следует понимать и гражданина, то есть лица, имеющего тесную связь с отдельным государством. Наличие последней взаимосвязи обуславливает собой необходимость подчинения такого лица нормам действующего закона, гражданином которого такое является лицо. Соответственно, для определения правового статуса личности необходимо установить взаимосвязь, принадлежность конкретного человека к отдельному </w:t>
      </w:r>
      <w:r w:rsidRPr="00C06E5C">
        <w:rPr>
          <w:rFonts w:ascii="Times New Roman" w:hAnsi="Times New Roman" w:cs="Times New Roman"/>
          <w:color w:val="000000" w:themeColor="text1"/>
          <w:sz w:val="28"/>
          <w:szCs w:val="28"/>
        </w:rPr>
        <w:lastRenderedPageBreak/>
        <w:t>государству, с помощью законодательства которого и будет определен правовой статус личности, его специфика и содержание</w:t>
      </w:r>
      <w:r w:rsidRPr="00C06E5C">
        <w:rPr>
          <w:rStyle w:val="FootnoteReference"/>
          <w:rFonts w:ascii="Times New Roman" w:hAnsi="Times New Roman" w:cs="Times New Roman"/>
          <w:color w:val="000000" w:themeColor="text1"/>
          <w:sz w:val="28"/>
          <w:szCs w:val="28"/>
        </w:rPr>
        <w:footnoteReference w:id="12"/>
      </w:r>
      <w:r w:rsidRPr="00C06E5C">
        <w:rPr>
          <w:rFonts w:ascii="Times New Roman" w:hAnsi="Times New Roman" w:cs="Times New Roman"/>
          <w:color w:val="000000" w:themeColor="text1"/>
          <w:sz w:val="28"/>
          <w:szCs w:val="28"/>
        </w:rPr>
        <w:t>.</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В этой связи необходимо указать, что понятие «правовой статус» объединяет в себе права и обязанности не только человека, но и гражданина. Наличие такой дифференциации в отдельных ситуациях позволяет установить объем субъективных прав и обязанностей, присущих отдельным лицам, как гражданам конкретного государства (например, в вопросах реализации, использования избирательных прав, поступления на государственную службу и т.п.)</w:t>
      </w:r>
      <w:r w:rsidRPr="00C06E5C">
        <w:rPr>
          <w:rStyle w:val="FootnoteReference"/>
          <w:rFonts w:ascii="Times New Roman" w:hAnsi="Times New Roman" w:cs="Times New Roman"/>
          <w:color w:val="000000" w:themeColor="text1"/>
          <w:sz w:val="28"/>
          <w:szCs w:val="28"/>
        </w:rPr>
        <w:footnoteReference w:id="13"/>
      </w:r>
      <w:r w:rsidRPr="00C06E5C">
        <w:rPr>
          <w:rFonts w:ascii="Times New Roman" w:hAnsi="Times New Roman" w:cs="Times New Roman"/>
          <w:color w:val="000000" w:themeColor="text1"/>
          <w:sz w:val="28"/>
          <w:szCs w:val="28"/>
        </w:rPr>
        <w:t>.</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Таким образом, использование понятия «личность» позволяет проследить специфику статуса лица не только как физического, биологического существа, но и подчеркнуть его особый социальный статус, указывающий на необходимость взаимодействия, участия такого человека во взаимоотношениях с другими лицами.</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За каждым человеком как личностью закрепляется определенный объем прав и свобод. Использование, реализация указанных правомочий позволяют лицу вступать во взаимоотношения с другими лицами, поддерживать с ними контакты. Специфика указанных правомочий сводится к следующему:</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права и свободы имеют природное, естественное происхождение, определяющего необходимость закрепления за каждым человеком того объема правомочий, которые соответствовал бы уровню развития общественных отношений на определенном историческом этапе развития государственности;</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 права и свободы человека в своем происхождении не зависят от воли и сознания законодателя, государства, их выражение – результат развития </w:t>
      </w:r>
      <w:r w:rsidRPr="00C06E5C">
        <w:rPr>
          <w:rFonts w:ascii="Times New Roman" w:hAnsi="Times New Roman" w:cs="Times New Roman"/>
          <w:color w:val="000000" w:themeColor="text1"/>
          <w:sz w:val="28"/>
          <w:szCs w:val="28"/>
        </w:rPr>
        <w:lastRenderedPageBreak/>
        <w:t>общественных отношений, создания «начальных» условий для жизни человека;</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права и свободы, их отдельные разновидности могут принадлежать человеку от рождения;</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права и свободы неотчуждаемы, непередаваемы другому человеку, поскольку без их наличия существование человека оказывается невозможным (например, право на жизнь, право на здоровье);</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права и свободы – социальная ценность, а потому необходимость соблюдения, защиты и обеспечения прав и свобод личности – обязанность всего общества, государства;</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права и свободы – есть внешнее выражение, содержание правовых предписаний;</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права и свободы определенные ориентиры, которые устанавливают пределы взаимоотношений между людьми, в том числе и в зависимости от специфики развития конкретных общественных отношений</w:t>
      </w:r>
      <w:r w:rsidRPr="00C06E5C">
        <w:rPr>
          <w:rStyle w:val="FootnoteReference"/>
          <w:rFonts w:ascii="Times New Roman" w:hAnsi="Times New Roman" w:cs="Times New Roman"/>
          <w:color w:val="000000" w:themeColor="text1"/>
          <w:sz w:val="28"/>
          <w:szCs w:val="28"/>
        </w:rPr>
        <w:footnoteReference w:id="14"/>
      </w:r>
      <w:r w:rsidRPr="00C06E5C">
        <w:rPr>
          <w:rFonts w:ascii="Times New Roman" w:hAnsi="Times New Roman" w:cs="Times New Roman"/>
          <w:color w:val="000000" w:themeColor="text1"/>
          <w:sz w:val="28"/>
          <w:szCs w:val="28"/>
        </w:rPr>
        <w:t>.</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Вместе с тем, отдельные права и свободы человека могут иметь «производный» характер, что обуславливается уровнем развития государства, уровнем развития соответствующих общественных отношений. Так, например, право на судебную защиту приобретает свою значимость, актуальность лишь в том случае, когда государством созданы для этого необходимые меры, условия (имеются уполномоченные органы, должностные лица, разработан четкий порядок разрешения споров и т.п.). </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В свою очередь, право на жизнь, свобода передвижения – естественные права, свободы, без которых жизнь человека оказалась бы невозможной, затруднительной.</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При рассмотрении указанного вопроса также следует остановиться на вопросах определения таких широко используемых в юриспруденции понятий, как «право», «свобода». Указанные категории зачастую </w:t>
      </w:r>
      <w:r w:rsidRPr="00C06E5C">
        <w:rPr>
          <w:rFonts w:ascii="Times New Roman" w:hAnsi="Times New Roman" w:cs="Times New Roman"/>
          <w:color w:val="000000" w:themeColor="text1"/>
          <w:sz w:val="28"/>
          <w:szCs w:val="28"/>
        </w:rPr>
        <w:lastRenderedPageBreak/>
        <w:t>используются в юриспруденции совместно, однако это не позволяет говорить о том, что такие категории синонимичны.</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Права – это предоставленная человеку возможность действовать в соответствующих пределах, в соответствии с конкретными правилами поведения, определенными в нормах действующего закона</w:t>
      </w:r>
      <w:r w:rsidRPr="00C06E5C">
        <w:rPr>
          <w:rStyle w:val="FootnoteReference"/>
          <w:rFonts w:ascii="Times New Roman" w:hAnsi="Times New Roman" w:cs="Times New Roman"/>
          <w:color w:val="000000" w:themeColor="text1"/>
          <w:sz w:val="28"/>
          <w:szCs w:val="28"/>
        </w:rPr>
        <w:footnoteReference w:id="15"/>
      </w:r>
      <w:r w:rsidRPr="00C06E5C">
        <w:rPr>
          <w:rFonts w:ascii="Times New Roman" w:hAnsi="Times New Roman" w:cs="Times New Roman"/>
          <w:color w:val="000000" w:themeColor="text1"/>
          <w:sz w:val="28"/>
          <w:szCs w:val="28"/>
        </w:rPr>
        <w:t>. В то время как свободы – это тоже права, однако их содержание, специфика сводятся к тому, что для человека не создается каких-либо препятствий в определенных действиях, способах осуществления отдельных видов деятельности</w:t>
      </w:r>
      <w:r w:rsidRPr="00C06E5C">
        <w:rPr>
          <w:rStyle w:val="FootnoteReference"/>
          <w:rFonts w:ascii="Times New Roman" w:hAnsi="Times New Roman" w:cs="Times New Roman"/>
          <w:color w:val="000000" w:themeColor="text1"/>
          <w:sz w:val="28"/>
          <w:szCs w:val="28"/>
        </w:rPr>
        <w:footnoteReference w:id="16"/>
      </w:r>
      <w:r w:rsidRPr="00C06E5C">
        <w:rPr>
          <w:rFonts w:ascii="Times New Roman" w:hAnsi="Times New Roman" w:cs="Times New Roman"/>
          <w:color w:val="000000" w:themeColor="text1"/>
          <w:sz w:val="28"/>
          <w:szCs w:val="28"/>
        </w:rPr>
        <w:t>.</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Человек, как существо социальное несет перед государством, иными членами общества определенные обязанности. Содержание указанной правовой категории сводится к установлению определенных ограничений на совершение отдельных видов действий, признаваемых недопустимыми, запретными в обществе в силу определенных причин (например, в силу общественной опасности совершаемых действий)</w:t>
      </w:r>
      <w:r w:rsidRPr="00C06E5C">
        <w:rPr>
          <w:rStyle w:val="FootnoteReference"/>
          <w:rFonts w:ascii="Times New Roman" w:hAnsi="Times New Roman" w:cs="Times New Roman"/>
          <w:color w:val="000000" w:themeColor="text1"/>
          <w:sz w:val="28"/>
          <w:szCs w:val="28"/>
        </w:rPr>
        <w:footnoteReference w:id="17"/>
      </w:r>
      <w:r w:rsidRPr="00C06E5C">
        <w:rPr>
          <w:rFonts w:ascii="Times New Roman" w:hAnsi="Times New Roman" w:cs="Times New Roman"/>
          <w:color w:val="000000" w:themeColor="text1"/>
          <w:sz w:val="28"/>
          <w:szCs w:val="28"/>
        </w:rPr>
        <w:t>.</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Таким образом, при определении правового статуса личности законодатель исходит из установления прав, свобод и обязанностей не только человека, но и гражданина. Совокупность таких элементов позволяет определить место человека в обществе, его роль в соответствующих общественных отношениях. При этом под правами понимаются в юридической науке социальные возможности, предоставленные человеку, гражданину государством в зависимости от уровня развития последнего. Свободы – те же права, которые определяют возможность их использования, соблюдения при отсутствии на то определенных ограничений, установленных законом. Обязанности – неотъемлемая часть, составляющая правового статуса личности, в которой находит свое отражение требуемое </w:t>
      </w:r>
      <w:r w:rsidRPr="00C06E5C">
        <w:rPr>
          <w:rFonts w:ascii="Times New Roman" w:hAnsi="Times New Roman" w:cs="Times New Roman"/>
          <w:color w:val="000000" w:themeColor="text1"/>
          <w:sz w:val="28"/>
          <w:szCs w:val="28"/>
        </w:rPr>
        <w:lastRenderedPageBreak/>
        <w:t xml:space="preserve">либо запретное государством поведение в силу наличия на то определенных причин, взаимосвязей. </w:t>
      </w:r>
    </w:p>
    <w:p w:rsidR="007621B6" w:rsidRPr="00C06E5C" w:rsidRDefault="007621B6" w:rsidP="00C06E5C">
      <w:pPr>
        <w:spacing w:after="0" w:line="360" w:lineRule="auto"/>
        <w:ind w:firstLine="709"/>
        <w:jc w:val="both"/>
        <w:rPr>
          <w:rFonts w:ascii="Times New Roman" w:hAnsi="Times New Roman" w:cs="Times New Roman"/>
          <w:color w:val="000000" w:themeColor="text1"/>
          <w:sz w:val="28"/>
          <w:szCs w:val="28"/>
        </w:rPr>
      </w:pPr>
    </w:p>
    <w:p w:rsidR="00AC001E" w:rsidRPr="00C06E5C" w:rsidRDefault="00C06E5C" w:rsidP="00C06E5C">
      <w:pPr>
        <w:pStyle w:val="Heading1"/>
        <w:spacing w:before="0" w:line="360" w:lineRule="auto"/>
        <w:jc w:val="center"/>
        <w:rPr>
          <w:rFonts w:ascii="Times New Roman" w:hAnsi="Times New Roman" w:cs="Times New Roman"/>
          <w:b/>
          <w:color w:val="000000" w:themeColor="text1"/>
          <w:sz w:val="28"/>
          <w:szCs w:val="28"/>
        </w:rPr>
      </w:pPr>
      <w:bookmarkStart w:id="8" w:name="_Toc62522730"/>
      <w:bookmarkStart w:id="9" w:name="_Toc73284103"/>
      <w:r w:rsidRPr="00C06E5C">
        <w:rPr>
          <w:rFonts w:ascii="Times New Roman" w:hAnsi="Times New Roman" w:cs="Times New Roman"/>
          <w:b/>
          <w:color w:val="000000" w:themeColor="text1"/>
          <w:sz w:val="28"/>
          <w:szCs w:val="28"/>
        </w:rPr>
        <w:t>1.3</w:t>
      </w:r>
      <w:r w:rsidR="00AC001E" w:rsidRPr="00C06E5C">
        <w:rPr>
          <w:rFonts w:ascii="Times New Roman" w:hAnsi="Times New Roman" w:cs="Times New Roman"/>
          <w:b/>
          <w:color w:val="000000" w:themeColor="text1"/>
          <w:sz w:val="28"/>
          <w:szCs w:val="28"/>
        </w:rPr>
        <w:t xml:space="preserve"> Виды правового статуса личности</w:t>
      </w:r>
      <w:bookmarkEnd w:id="8"/>
      <w:bookmarkEnd w:id="9"/>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В научной литературе правовой статус личности дифференцируется на несколько видов. Разделение указанной правовой категории на виды позволяет проследить специфику, содержание и объем предоставленных конкретной личности прав и обязанностей.</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Выделяют следующие виды правовых статусов:</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1. В зависимости от принадлежности к конкретному государству: правовой статус гражданина, иностранного гражданина, лица без гражданства, беженца и др.;</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2. В зависимости от объема предоставленных прав и свобод: общий, специальный и индивидуальный;</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3. В зависимости от сущности, предназначения субъекта: правовой статус физического, юридического лица, публично-правового образования</w:t>
      </w:r>
      <w:r w:rsidRPr="00C06E5C">
        <w:rPr>
          <w:rStyle w:val="FootnoteReference"/>
          <w:rFonts w:ascii="Times New Roman" w:hAnsi="Times New Roman" w:cs="Times New Roman"/>
          <w:color w:val="000000" w:themeColor="text1"/>
          <w:sz w:val="28"/>
          <w:szCs w:val="28"/>
        </w:rPr>
        <w:footnoteReference w:id="18"/>
      </w:r>
      <w:r w:rsidRPr="00C06E5C">
        <w:rPr>
          <w:rFonts w:ascii="Times New Roman" w:hAnsi="Times New Roman" w:cs="Times New Roman"/>
          <w:color w:val="000000" w:themeColor="text1"/>
          <w:sz w:val="28"/>
          <w:szCs w:val="28"/>
        </w:rPr>
        <w:t>.</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Кроме того, правовые статусы личности могут быть дифференцированы и по иным основаниям (например, в зависимости от специфики осуществляемой лицом профессиональной деятельности и т.п.)</w:t>
      </w:r>
      <w:r w:rsidRPr="00C06E5C">
        <w:rPr>
          <w:rStyle w:val="FootnoteReference"/>
          <w:rFonts w:ascii="Times New Roman" w:hAnsi="Times New Roman" w:cs="Times New Roman"/>
          <w:color w:val="000000" w:themeColor="text1"/>
          <w:sz w:val="28"/>
          <w:szCs w:val="28"/>
        </w:rPr>
        <w:footnoteReference w:id="19"/>
      </w:r>
      <w:r w:rsidRPr="00C06E5C">
        <w:rPr>
          <w:rFonts w:ascii="Times New Roman" w:hAnsi="Times New Roman" w:cs="Times New Roman"/>
          <w:color w:val="000000" w:themeColor="text1"/>
          <w:sz w:val="28"/>
          <w:szCs w:val="28"/>
        </w:rPr>
        <w:t>.</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Однако наибольший интерес представляет классификация, согласно которой выделяется общий, специальный и индивидуальный правовой статус личности. Остановимся более подробно на его рассмотрении.</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Общий статус закрепляется за каждым человеком. В этой связи его также именуют «конституционным статусом». Свое закрепление указанный правовой статус, главным образом, находит в нормах действующих </w:t>
      </w:r>
      <w:r w:rsidRPr="00C06E5C">
        <w:rPr>
          <w:rFonts w:ascii="Times New Roman" w:hAnsi="Times New Roman" w:cs="Times New Roman"/>
          <w:color w:val="000000" w:themeColor="text1"/>
          <w:sz w:val="28"/>
          <w:szCs w:val="28"/>
        </w:rPr>
        <w:lastRenderedPageBreak/>
        <w:t>конституций, что позволяет достичь всеобщности в предоставлении субъективных прав, свобод человеку и гражданину, возложении на них наиболее важных обязанностей</w:t>
      </w:r>
      <w:r w:rsidRPr="00C06E5C">
        <w:rPr>
          <w:rStyle w:val="FootnoteReference"/>
          <w:rFonts w:ascii="Times New Roman" w:hAnsi="Times New Roman" w:cs="Times New Roman"/>
          <w:color w:val="000000" w:themeColor="text1"/>
          <w:sz w:val="28"/>
          <w:szCs w:val="28"/>
        </w:rPr>
        <w:footnoteReference w:id="20"/>
      </w:r>
      <w:r w:rsidRPr="00C06E5C">
        <w:rPr>
          <w:rFonts w:ascii="Times New Roman" w:hAnsi="Times New Roman" w:cs="Times New Roman"/>
          <w:color w:val="000000" w:themeColor="text1"/>
          <w:sz w:val="28"/>
          <w:szCs w:val="28"/>
        </w:rPr>
        <w:t>.</w:t>
      </w:r>
    </w:p>
    <w:p w:rsidR="00AC001E"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Соответственно, указанный статус может быть изменен лишь посредством совершенствования, принятия новой конституции. В этой связи данный правовой статус личности характеризуется устойчивостью, определенной стабильностью, поскольку не может быть изменен по воле отдельного лица.</w:t>
      </w:r>
    </w:p>
    <w:p w:rsidR="00D80C6E" w:rsidRPr="00C06E5C" w:rsidRDefault="00D80C6E"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Содержание общего правового статуса составляет тот объем прав и свобод, который законодательно регламентирован в положениях действующего законодательства. При этом следует учитывать, что основополагающие права человека находят свое отражение в нормах действующего основополагающего закона. Другими словами, весь предусмотренный в положениях действующей К</w:t>
      </w:r>
      <w:r w:rsidR="005B6138">
        <w:rPr>
          <w:rFonts w:ascii="Times New Roman" w:hAnsi="Times New Roman" w:cs="Times New Roman"/>
          <w:color w:val="000000" w:themeColor="text1"/>
          <w:sz w:val="28"/>
          <w:szCs w:val="28"/>
        </w:rPr>
        <w:t>онституции РФ</w:t>
      </w:r>
      <w:r>
        <w:rPr>
          <w:rFonts w:ascii="Times New Roman" w:hAnsi="Times New Roman" w:cs="Times New Roman"/>
          <w:color w:val="000000" w:themeColor="text1"/>
          <w:sz w:val="28"/>
          <w:szCs w:val="28"/>
        </w:rPr>
        <w:t xml:space="preserve"> </w:t>
      </w:r>
      <w:r w:rsidR="005B6138">
        <w:rPr>
          <w:rFonts w:ascii="Times New Roman" w:hAnsi="Times New Roman" w:cs="Times New Roman"/>
          <w:color w:val="000000" w:themeColor="text1"/>
          <w:sz w:val="28"/>
          <w:szCs w:val="28"/>
        </w:rPr>
        <w:t xml:space="preserve">(в главе 2) </w:t>
      </w:r>
      <w:r>
        <w:rPr>
          <w:rFonts w:ascii="Times New Roman" w:hAnsi="Times New Roman" w:cs="Times New Roman"/>
          <w:color w:val="000000" w:themeColor="text1"/>
          <w:sz w:val="28"/>
          <w:szCs w:val="28"/>
        </w:rPr>
        <w:t xml:space="preserve">перечень прав </w:t>
      </w:r>
      <w:r w:rsidR="005B6138">
        <w:rPr>
          <w:rFonts w:ascii="Times New Roman" w:hAnsi="Times New Roman" w:cs="Times New Roman"/>
          <w:color w:val="000000" w:themeColor="text1"/>
          <w:sz w:val="28"/>
          <w:szCs w:val="28"/>
        </w:rPr>
        <w:t>и свобод принадлежит каждому человеку в силу его рождения, а также в связи с состоянием в тесных отношениях с государством – права гражданина.</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На основе конституционного статуса устанавливается, определяется специальный и индивидуальный правовой статус личности.</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Специальный статус – устанавливается для конкретных лиц, что позволяет определить их особое правовое положение в обществе, статус таких лиц. Соответственно, в этом случае принцип равенства в определенной степени нарушается, что обуславливается спецификой осуществляемой такими лицами деятельности, их участием в соответствующих правоотношениях</w:t>
      </w:r>
      <w:r w:rsidRPr="00C06E5C">
        <w:rPr>
          <w:rStyle w:val="FootnoteReference"/>
          <w:rFonts w:ascii="Times New Roman" w:hAnsi="Times New Roman" w:cs="Times New Roman"/>
          <w:color w:val="000000" w:themeColor="text1"/>
          <w:sz w:val="28"/>
          <w:szCs w:val="28"/>
        </w:rPr>
        <w:footnoteReference w:id="21"/>
      </w:r>
      <w:r w:rsidRPr="00C06E5C">
        <w:rPr>
          <w:rFonts w:ascii="Times New Roman" w:hAnsi="Times New Roman" w:cs="Times New Roman"/>
          <w:color w:val="000000" w:themeColor="text1"/>
          <w:sz w:val="28"/>
          <w:szCs w:val="28"/>
        </w:rPr>
        <w:t>.</w:t>
      </w:r>
    </w:p>
    <w:p w:rsidR="00AC001E"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Наиболее ярко специальный статус личности проявляется при регулировании отношений, возникающих в сфере поступления на государственную (муниципальную) службу, при замещении должностей, а </w:t>
      </w:r>
      <w:r w:rsidRPr="00C06E5C">
        <w:rPr>
          <w:rFonts w:ascii="Times New Roman" w:hAnsi="Times New Roman" w:cs="Times New Roman"/>
          <w:color w:val="000000" w:themeColor="text1"/>
          <w:sz w:val="28"/>
          <w:szCs w:val="28"/>
        </w:rPr>
        <w:lastRenderedPageBreak/>
        <w:t>также в сфере уголовного права, где возможность привлечения лица к уголовной ответственности в отдельных составах связывается с наличием у лица определенных прав (например, должностные лица).</w:t>
      </w:r>
      <w:r w:rsidR="00671DC2">
        <w:rPr>
          <w:rFonts w:ascii="Times New Roman" w:hAnsi="Times New Roman" w:cs="Times New Roman"/>
          <w:color w:val="000000" w:themeColor="text1"/>
          <w:sz w:val="28"/>
          <w:szCs w:val="28"/>
        </w:rPr>
        <w:t xml:space="preserve"> Так, например, </w:t>
      </w:r>
      <w:r w:rsidR="00E561A0">
        <w:rPr>
          <w:rFonts w:ascii="Times New Roman" w:hAnsi="Times New Roman" w:cs="Times New Roman"/>
          <w:color w:val="000000" w:themeColor="text1"/>
          <w:sz w:val="28"/>
          <w:szCs w:val="28"/>
        </w:rPr>
        <w:t>М., являясь медицинским работником, не оказала без уважительных причин помощь больному, что привело к смерти пациентки. При наличии таких обстоятельств действия М. была привлечена к уголовной ответственности за совершение преступления, предусмотренного ч. 1 ст. 124 УК РФ</w:t>
      </w:r>
      <w:r w:rsidR="00E561A0">
        <w:rPr>
          <w:rStyle w:val="FootnoteReference"/>
          <w:rFonts w:ascii="Times New Roman" w:hAnsi="Times New Roman" w:cs="Times New Roman"/>
          <w:color w:val="000000" w:themeColor="text1"/>
          <w:sz w:val="28"/>
          <w:szCs w:val="28"/>
        </w:rPr>
        <w:footnoteReference w:id="22"/>
      </w:r>
      <w:r w:rsidR="00E561A0">
        <w:rPr>
          <w:rFonts w:ascii="Times New Roman" w:hAnsi="Times New Roman" w:cs="Times New Roman"/>
          <w:color w:val="000000" w:themeColor="text1"/>
          <w:sz w:val="28"/>
          <w:szCs w:val="28"/>
        </w:rPr>
        <w:t xml:space="preserve">.  </w:t>
      </w:r>
    </w:p>
    <w:p w:rsidR="00AC001E"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Индивидуальный правовой статус  содержит в себе совокупность прав и обязанностей, закрепленных за отдельным человеком как участником соответствующих правоотношений. В этом случае дифференциация такого статуса осуществляется в зависимости от возраста, пола, национальности, должности лица и иных признаков. </w:t>
      </w:r>
    </w:p>
    <w:p w:rsidR="00FA1424" w:rsidRPr="00C06E5C" w:rsidRDefault="00FA1424"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Установление вида правового статуса необходимо при определении оснований для участия человека в соответствующих правоотношениях. Наиболее ярко указанное разграничение между правовым статусом приобретает при привлечении виновного лица к уголовной ответственности за совершенное им преступление.  </w:t>
      </w:r>
    </w:p>
    <w:p w:rsidR="00AC001E" w:rsidRPr="00C06E5C" w:rsidRDefault="00AC001E" w:rsidP="00E561A0">
      <w:pPr>
        <w:spacing w:after="0" w:line="360" w:lineRule="auto"/>
        <w:ind w:firstLine="709"/>
        <w:jc w:val="both"/>
        <w:rPr>
          <w:rFonts w:ascii="Times New Roman" w:eastAsiaTheme="majorEastAsia" w:hAnsi="Times New Roman" w:cs="Times New Roman"/>
          <w:color w:val="000000" w:themeColor="text1"/>
          <w:sz w:val="28"/>
          <w:szCs w:val="28"/>
        </w:rPr>
      </w:pPr>
      <w:r w:rsidRPr="00C06E5C">
        <w:rPr>
          <w:rFonts w:ascii="Times New Roman" w:hAnsi="Times New Roman" w:cs="Times New Roman"/>
          <w:color w:val="000000" w:themeColor="text1"/>
          <w:sz w:val="28"/>
          <w:szCs w:val="28"/>
        </w:rPr>
        <w:t>Таким образом, в юридической литературе выделяют различные виды правовых статусов личности, что позволяет определить специфику, объем предоставленных человеку прав и обязанностей. При этом различают общий, специальный и индивидуальный правовой статус, что позволяет «детализировать» предоставленные человеку права, обязанности, определить источник возникновения таких прав и обязанностей. Вместе с тем, такая градация находит свое выражение относительно конкретной личности, а потому установление правового статуса, его разновидности при регулировании возникающих отношений, разрешении спорных ситуаций является необходимым.</w:t>
      </w:r>
      <w:bookmarkStart w:id="10" w:name="_Toc24362351"/>
      <w:bookmarkStart w:id="11" w:name="_Toc59696906"/>
      <w:r w:rsidRPr="00C06E5C">
        <w:rPr>
          <w:rFonts w:ascii="Times New Roman" w:hAnsi="Times New Roman" w:cs="Times New Roman"/>
          <w:color w:val="000000" w:themeColor="text1"/>
          <w:sz w:val="28"/>
          <w:szCs w:val="28"/>
        </w:rPr>
        <w:br w:type="page"/>
      </w:r>
    </w:p>
    <w:p w:rsidR="00C06E5C" w:rsidRPr="00C06E5C" w:rsidRDefault="00C06E5C" w:rsidP="00C06E5C">
      <w:pPr>
        <w:pStyle w:val="Heading1"/>
        <w:spacing w:before="0" w:line="360" w:lineRule="auto"/>
        <w:jc w:val="center"/>
        <w:rPr>
          <w:rFonts w:ascii="Times New Roman" w:hAnsi="Times New Roman" w:cs="Times New Roman"/>
          <w:b/>
          <w:color w:val="000000" w:themeColor="text1"/>
          <w:sz w:val="28"/>
          <w:szCs w:val="28"/>
        </w:rPr>
      </w:pPr>
      <w:bookmarkStart w:id="12" w:name="_Toc73284104"/>
      <w:r w:rsidRPr="00C06E5C">
        <w:rPr>
          <w:rFonts w:ascii="Times New Roman" w:hAnsi="Times New Roman" w:cs="Times New Roman"/>
          <w:b/>
          <w:color w:val="000000" w:themeColor="text1"/>
          <w:sz w:val="28"/>
          <w:szCs w:val="28"/>
        </w:rPr>
        <w:lastRenderedPageBreak/>
        <w:t>2 Система прав, свобод и обязанностей человека и гражданина в РФ</w:t>
      </w:r>
      <w:bookmarkEnd w:id="12"/>
    </w:p>
    <w:p w:rsidR="00C06E5C" w:rsidRPr="00C06E5C" w:rsidRDefault="00C06E5C" w:rsidP="00C06E5C">
      <w:pPr>
        <w:spacing w:after="0" w:line="360" w:lineRule="auto"/>
        <w:rPr>
          <w:rFonts w:ascii="Times New Roman" w:hAnsi="Times New Roman" w:cs="Times New Roman"/>
          <w:color w:val="000000" w:themeColor="text1"/>
          <w:sz w:val="28"/>
          <w:szCs w:val="28"/>
        </w:rPr>
      </w:pPr>
    </w:p>
    <w:p w:rsidR="00A47AC2" w:rsidRPr="00C06E5C" w:rsidRDefault="00BD5DA8" w:rsidP="00C06E5C">
      <w:pPr>
        <w:pStyle w:val="Heading1"/>
        <w:spacing w:before="0" w:line="360" w:lineRule="auto"/>
        <w:jc w:val="center"/>
        <w:rPr>
          <w:rFonts w:ascii="Times New Roman" w:hAnsi="Times New Roman" w:cs="Times New Roman"/>
          <w:b/>
          <w:color w:val="000000" w:themeColor="text1"/>
          <w:sz w:val="28"/>
          <w:szCs w:val="28"/>
        </w:rPr>
      </w:pPr>
      <w:bookmarkStart w:id="13" w:name="_Toc73284105"/>
      <w:r>
        <w:rPr>
          <w:rFonts w:ascii="Times New Roman" w:hAnsi="Times New Roman" w:cs="Times New Roman"/>
          <w:b/>
          <w:color w:val="000000" w:themeColor="text1"/>
          <w:sz w:val="28"/>
          <w:szCs w:val="28"/>
        </w:rPr>
        <w:t>2.1</w:t>
      </w:r>
      <w:r w:rsidR="00A47AC2" w:rsidRPr="00C06E5C">
        <w:rPr>
          <w:rFonts w:ascii="Times New Roman" w:hAnsi="Times New Roman" w:cs="Times New Roman"/>
          <w:b/>
          <w:color w:val="000000" w:themeColor="text1"/>
          <w:sz w:val="28"/>
          <w:szCs w:val="28"/>
        </w:rPr>
        <w:t xml:space="preserve"> Классификация прав и свобод человека и гражданина в РФ</w:t>
      </w:r>
      <w:bookmarkEnd w:id="10"/>
      <w:bookmarkEnd w:id="11"/>
      <w:bookmarkEnd w:id="13"/>
    </w:p>
    <w:p w:rsidR="00A47AC2" w:rsidRPr="00C06E5C" w:rsidRDefault="00A47AC2" w:rsidP="00C06E5C">
      <w:pPr>
        <w:spacing w:after="0" w:line="360" w:lineRule="auto"/>
        <w:jc w:val="both"/>
        <w:rPr>
          <w:rFonts w:ascii="Times New Roman" w:hAnsi="Times New Roman" w:cs="Times New Roman"/>
          <w:color w:val="000000" w:themeColor="text1"/>
          <w:sz w:val="28"/>
          <w:szCs w:val="28"/>
          <w:shd w:val="clear" w:color="auto" w:fill="FFFFFF"/>
        </w:rPr>
      </w:pP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В юридической литературе предлагаются различные критерии классификации прав и свобод человека. В соответствии с такими критериями выделяются различные виды прав и свобод человека. Вместе с тем, необходимо учитывать, что классификация носит условный характер. В этой связи отдельные права человека могут быть отнесены к тому или иному виду, основанию классификации. Однако при этом не следует говорить о том, что такая классификация может привести к умалению значения отдельных прав и свобод человека над другими. Каждое из предоставленных человеку прав, свобод является необходимым при возникновении соответствующих общественных отношений. В свою очередь, отсутствие отдельных прав может привести к значительному ограничению возможности участия лица в тех или иных правоотношениях.</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 xml:space="preserve">В нормах действующей Конституции РФ нашла свое законодательное закрепление классификация прав и свобод человека на «основные» и «неосновные». Отраженные в нормах указанного нормативного правового акта права следует рассматривать в качестве основных прав, остальные виды прав могут найти свое закрепление в иных законодательных и подзаконных актах.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 xml:space="preserve">Выделение основных прав следует рассматривать как действия, направленные на реализацию концепции создания правового государства, формирования гражданского общества. Основное место среди указанных правовых институтов отводится человеку, его интересам. В свою очередь, удовлетворение таких интересов, потребностей лица – есть цель создания правового государства и формирования гражданского общества. Следует в этом случае учитывать интересы человека и определять тот объем прав, которые позволили бы человеку беспрепятственно удовлетворить такие </w:t>
      </w:r>
      <w:r w:rsidRPr="00C06E5C">
        <w:rPr>
          <w:rFonts w:ascii="Times New Roman" w:hAnsi="Times New Roman" w:cs="Times New Roman"/>
          <w:color w:val="000000" w:themeColor="text1"/>
          <w:sz w:val="28"/>
          <w:szCs w:val="28"/>
          <w:shd w:val="clear" w:color="auto" w:fill="FFFFFF"/>
        </w:rPr>
        <w:lastRenderedPageBreak/>
        <w:t xml:space="preserve">интересы. Например, к числу таких интересов следует отнести, например, удовлетворение потребности лица в использовании имущества, владении им, что достигается при установлении права собственности.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Определенная совокупность общественных отношений признается государством в качестве «основополагающих», без наличия которых существование человека, осуществление отдельных видов деятельности оказываются невозможными. В этой связи определяется необходимость урегулирования указанных отношений на основе норм права</w:t>
      </w:r>
      <w:r w:rsidRPr="00C06E5C">
        <w:rPr>
          <w:rStyle w:val="FootnoteReference"/>
          <w:rFonts w:ascii="Times New Roman" w:hAnsi="Times New Roman" w:cs="Times New Roman"/>
          <w:color w:val="000000" w:themeColor="text1"/>
          <w:sz w:val="28"/>
          <w:szCs w:val="28"/>
          <w:shd w:val="clear" w:color="auto" w:fill="FFFFFF"/>
        </w:rPr>
        <w:footnoteReference w:id="23"/>
      </w:r>
      <w:r w:rsidRPr="00C06E5C">
        <w:rPr>
          <w:rFonts w:ascii="Times New Roman" w:hAnsi="Times New Roman" w:cs="Times New Roman"/>
          <w:color w:val="000000" w:themeColor="text1"/>
          <w:sz w:val="28"/>
          <w:szCs w:val="28"/>
          <w:shd w:val="clear" w:color="auto" w:fill="FFFFFF"/>
        </w:rPr>
        <w:t xml:space="preserve">.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Отдельно необходимо остановиться на конструкции действующих правовых норм, в которых находят закрепление основополагающие права человека. Для определения понятия, сущности указанных прав современный законодатель использует категорию «каждый», что означает распространение, закрепление указанного права за всеми людьми, находящимися на территории государства. В этом случае законодателем не берется во внимание правовой статус лица, его гражданство, возраст и иные критерии</w:t>
      </w:r>
      <w:r w:rsidRPr="00C06E5C">
        <w:rPr>
          <w:rStyle w:val="FootnoteReference"/>
          <w:rFonts w:ascii="Times New Roman" w:hAnsi="Times New Roman" w:cs="Times New Roman"/>
          <w:color w:val="000000" w:themeColor="text1"/>
          <w:sz w:val="28"/>
          <w:szCs w:val="28"/>
          <w:shd w:val="clear" w:color="auto" w:fill="FFFFFF"/>
        </w:rPr>
        <w:footnoteReference w:id="24"/>
      </w:r>
      <w:r w:rsidRPr="00C06E5C">
        <w:rPr>
          <w:rFonts w:ascii="Times New Roman" w:hAnsi="Times New Roman" w:cs="Times New Roman"/>
          <w:color w:val="000000" w:themeColor="text1"/>
          <w:sz w:val="28"/>
          <w:szCs w:val="28"/>
          <w:shd w:val="clear" w:color="auto" w:fill="FFFFFF"/>
        </w:rPr>
        <w:t xml:space="preserve">.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 xml:space="preserve">Однако следует учитывать, что не все права могут быть закреплены за каждым лицом, находящимся на территории России. Так, например, личные права закрепляются за всеми, а политические права – лишь за гражданами Российской Федерации. Безусловно, благодаря указанному подходу достигается цель по обеспечению сохранности государственных интересов, сохранению суверенитета и независимости государства.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 xml:space="preserve">В юридической литературе распространено деление на права человека и права гражданина.  Указанное разделение прав основано на дуализме гражданского и политического общества. В связи с указанной классификацией определяется, что за каждым человеком в рамках гражданского общества закрепляется равный объем прав. В то время как для </w:t>
      </w:r>
      <w:r w:rsidRPr="00C06E5C">
        <w:rPr>
          <w:rFonts w:ascii="Times New Roman" w:hAnsi="Times New Roman" w:cs="Times New Roman"/>
          <w:color w:val="000000" w:themeColor="text1"/>
          <w:sz w:val="28"/>
          <w:szCs w:val="28"/>
          <w:shd w:val="clear" w:color="auto" w:fill="FFFFFF"/>
        </w:rPr>
        <w:lastRenderedPageBreak/>
        <w:t>человека – члена политического общества закрепляется специфический объем прав, принадлежащих также иным «участниками» такой группы. В этой связи на граждан возлагается больший объем обязанностей, чем на «простого» человека</w:t>
      </w:r>
      <w:r w:rsidRPr="00C06E5C">
        <w:rPr>
          <w:rStyle w:val="FootnoteReference"/>
          <w:rFonts w:ascii="Times New Roman" w:hAnsi="Times New Roman" w:cs="Times New Roman"/>
          <w:color w:val="000000" w:themeColor="text1"/>
          <w:sz w:val="28"/>
          <w:szCs w:val="28"/>
          <w:shd w:val="clear" w:color="auto" w:fill="FFFFFF"/>
        </w:rPr>
        <w:footnoteReference w:id="25"/>
      </w:r>
      <w:r w:rsidRPr="00C06E5C">
        <w:rPr>
          <w:rFonts w:ascii="Times New Roman" w:hAnsi="Times New Roman" w:cs="Times New Roman"/>
          <w:color w:val="000000" w:themeColor="text1"/>
          <w:sz w:val="28"/>
          <w:szCs w:val="28"/>
          <w:shd w:val="clear" w:color="auto" w:fill="FFFFFF"/>
        </w:rPr>
        <w:t xml:space="preserve">.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Свое распространение получила классификация по сферам проявления прав. Указанная классификация нашла свое закрепление в нормах международного характера (в положениях Устава ООН 1945 г.; Всеобщей декларации прав человека 1948 г.; Международный пакт о гражданских и политических правах 1966 г. и др. международных соглашениях, договорах).</w:t>
      </w:r>
      <w:r w:rsidRPr="00C06E5C">
        <w:rPr>
          <w:rStyle w:val="FootnoteReference"/>
          <w:rFonts w:ascii="Times New Roman" w:hAnsi="Times New Roman" w:cs="Times New Roman"/>
          <w:color w:val="000000" w:themeColor="text1"/>
          <w:sz w:val="28"/>
          <w:szCs w:val="28"/>
          <w:shd w:val="clear" w:color="auto" w:fill="FFFFFF"/>
        </w:rPr>
        <w:footnoteReference w:id="26"/>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Исходя из названного критерия, выделяются следующие виды прав:</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 xml:space="preserve">а) личные (гражданские) права и свободы;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 xml:space="preserve">б) политические права и свободы;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в) экономические, социальные и культурные права и свободы</w:t>
      </w:r>
      <w:r w:rsidRPr="00C06E5C">
        <w:rPr>
          <w:rStyle w:val="FootnoteReference"/>
          <w:rFonts w:ascii="Times New Roman" w:hAnsi="Times New Roman" w:cs="Times New Roman"/>
          <w:color w:val="000000" w:themeColor="text1"/>
          <w:sz w:val="28"/>
          <w:szCs w:val="28"/>
          <w:shd w:val="clear" w:color="auto" w:fill="FFFFFF"/>
        </w:rPr>
        <w:footnoteReference w:id="27"/>
      </w:r>
      <w:r w:rsidRPr="00C06E5C">
        <w:rPr>
          <w:rFonts w:ascii="Times New Roman" w:hAnsi="Times New Roman" w:cs="Times New Roman"/>
          <w:color w:val="000000" w:themeColor="text1"/>
          <w:sz w:val="28"/>
          <w:szCs w:val="28"/>
          <w:shd w:val="clear" w:color="auto" w:fill="FFFFFF"/>
        </w:rPr>
        <w:t xml:space="preserve">.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Личные права – та совокупность прав, которая закрепляется за каждым человеком в силу его рождения. К числу таких прав, свобод следует относить право на жизнь, свободу, равенство, свободу слова и т.п.</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Специфика указанных прав сводится к следующим положениям:</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а) указанные права принадлежат каждому человеку независимо от его статуса, гражданства, пола, возраста и иных критериев;</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б) данная совокупность прав принадлежит каждому человеку от рождения, указанные права неотчуждаемы и непередаваемы по соответствующим сделкам;</w:t>
      </w:r>
    </w:p>
    <w:p w:rsidR="0018494B" w:rsidRPr="00C06E5C" w:rsidRDefault="00A47AC2" w:rsidP="0018494B">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в) указанные права являются важной и неотъемлемой составляющей, необходимой для обеспечения существования человека, осуществления отдельных видов деятельности</w:t>
      </w:r>
      <w:r w:rsidRPr="00C06E5C">
        <w:rPr>
          <w:rStyle w:val="FootnoteReference"/>
          <w:rFonts w:ascii="Times New Roman" w:hAnsi="Times New Roman" w:cs="Times New Roman"/>
          <w:color w:val="000000" w:themeColor="text1"/>
          <w:sz w:val="28"/>
          <w:szCs w:val="28"/>
          <w:shd w:val="clear" w:color="auto" w:fill="FFFFFF"/>
        </w:rPr>
        <w:footnoteReference w:id="28"/>
      </w:r>
      <w:r w:rsidRPr="00C06E5C">
        <w:rPr>
          <w:rFonts w:ascii="Times New Roman" w:hAnsi="Times New Roman" w:cs="Times New Roman"/>
          <w:color w:val="000000" w:themeColor="text1"/>
          <w:sz w:val="28"/>
          <w:szCs w:val="28"/>
          <w:shd w:val="clear" w:color="auto" w:fill="FFFFFF"/>
        </w:rPr>
        <w:t xml:space="preserve">. </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lastRenderedPageBreak/>
        <w:t>В отличие от личных прав политические, культурные, экономические права возникают в полном объеме лишь для отдельной категории людей – для граждан страны. Указанные права возникают в соответствующих сферах деятельности, общественных отношениях – политика, экономика, культура и др. Так, право собственности на отдельные виды имущества может быть закреплено лишь за гражданами России (например, право собственности на земельные участки, находящиеся в приграничной зоне).</w:t>
      </w:r>
    </w:p>
    <w:p w:rsidR="00A47AC2" w:rsidRPr="00C06E5C" w:rsidRDefault="00A47AC2"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t>Таким образом, анализ классификаций прав человека в соответствии с действующим законодательством проводится по различным основаниям. Однако, наиболее значимой из них является классификация прав, свобод и законных интересов по сферам их проявления (что нашло свое отражение в действующей Конституции РФ). Использование указанной классификации позволяет прийти к выводу об особой значимости, ценности личных (гражданских) прав и свобод в жизни всего общества и государства, определить направления государственной политики в сфере их осуществления и гарантирования.</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shd w:val="clear" w:color="auto" w:fill="FFFFFF"/>
        </w:rPr>
      </w:pPr>
    </w:p>
    <w:p w:rsidR="00AC001E" w:rsidRPr="00C06E5C" w:rsidRDefault="00C06E5C" w:rsidP="00C06E5C">
      <w:pPr>
        <w:pStyle w:val="Heading2"/>
        <w:spacing w:before="0" w:line="360" w:lineRule="auto"/>
        <w:jc w:val="center"/>
        <w:rPr>
          <w:rFonts w:ascii="Times New Roman" w:hAnsi="Times New Roman" w:cs="Times New Roman"/>
          <w:b/>
          <w:color w:val="000000" w:themeColor="text1"/>
          <w:sz w:val="28"/>
          <w:szCs w:val="28"/>
          <w:shd w:val="clear" w:color="auto" w:fill="FFFFFF"/>
        </w:rPr>
      </w:pPr>
      <w:bookmarkStart w:id="14" w:name="_Toc73284106"/>
      <w:r w:rsidRPr="00C06E5C">
        <w:rPr>
          <w:rFonts w:ascii="Times New Roman" w:hAnsi="Times New Roman" w:cs="Times New Roman"/>
          <w:b/>
          <w:color w:val="000000" w:themeColor="text1"/>
          <w:sz w:val="28"/>
          <w:szCs w:val="28"/>
          <w:shd w:val="clear" w:color="auto" w:fill="FFFFFF"/>
        </w:rPr>
        <w:t xml:space="preserve">2.2 </w:t>
      </w:r>
      <w:r w:rsidR="00AC001E" w:rsidRPr="00C06E5C">
        <w:rPr>
          <w:rFonts w:ascii="Times New Roman" w:hAnsi="Times New Roman" w:cs="Times New Roman"/>
          <w:b/>
          <w:color w:val="000000" w:themeColor="text1"/>
          <w:sz w:val="28"/>
          <w:szCs w:val="28"/>
          <w:shd w:val="clear" w:color="auto" w:fill="FFFFFF"/>
        </w:rPr>
        <w:t>Понятие и классификация обязанностей человека и гражданина</w:t>
      </w:r>
      <w:bookmarkEnd w:id="14"/>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p>
    <w:p w:rsidR="000566E5" w:rsidRDefault="009C4880"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условиях построения правового государства под обязанностями человека следует понимать тот объем морально-правовых требований, которые предъявляются к поведению каждого человека</w:t>
      </w:r>
      <w:r>
        <w:rPr>
          <w:rStyle w:val="FootnoteReference"/>
          <w:rFonts w:ascii="Times New Roman" w:hAnsi="Times New Roman" w:cs="Times New Roman"/>
          <w:color w:val="000000" w:themeColor="text1"/>
          <w:sz w:val="28"/>
          <w:szCs w:val="28"/>
        </w:rPr>
        <w:footnoteReference w:id="29"/>
      </w:r>
      <w:r>
        <w:rPr>
          <w:rFonts w:ascii="Times New Roman" w:hAnsi="Times New Roman" w:cs="Times New Roman"/>
          <w:color w:val="000000" w:themeColor="text1"/>
          <w:sz w:val="28"/>
          <w:szCs w:val="28"/>
        </w:rPr>
        <w:t xml:space="preserve">. Из данного определения видим, что при установлении обязанностей свое значение находят не только нормы действующего законодательства, но и те требования, которые отражаются в моральных принципах. </w:t>
      </w:r>
      <w:r w:rsidR="00E824CF">
        <w:rPr>
          <w:rFonts w:ascii="Times New Roman" w:hAnsi="Times New Roman" w:cs="Times New Roman"/>
          <w:color w:val="000000" w:themeColor="text1"/>
          <w:sz w:val="28"/>
          <w:szCs w:val="28"/>
        </w:rPr>
        <w:t xml:space="preserve">Учитывая особое значение таких моральных начал, действующий законодатель придал им особую силу, обеспечил их принудительным соблюдением и исполнением. </w:t>
      </w:r>
      <w:r>
        <w:rPr>
          <w:rFonts w:ascii="Times New Roman" w:hAnsi="Times New Roman" w:cs="Times New Roman"/>
          <w:color w:val="000000" w:themeColor="text1"/>
          <w:sz w:val="28"/>
          <w:szCs w:val="28"/>
        </w:rPr>
        <w:t xml:space="preserve"> </w:t>
      </w:r>
    </w:p>
    <w:p w:rsidR="009C4880" w:rsidRDefault="00E824CF"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Объем возложенных на человека обязанностей определяется исходя из уровня развития государства, общественных отношений. Так, например, обязанность по уплате установленных налогов, обязанность по несению военной службы (прохождению воинской службы) известны человеку на протяжении многих столетий. В свою очередь, в настоящее время при отсутствии социалистического государства обязанность по уважению правил социалистического общежития утратила свое значение. </w:t>
      </w:r>
    </w:p>
    <w:p w:rsidR="00E824CF" w:rsidRDefault="00E824CF"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юридической литературе исследователями уделяется значительное внимание лишь вопросам определения понятия, сущности, содержания прав человека. Вместе с тем, следует отметить, что отсутствие обязанностей привело бы к созданию условий для безграничной реализации, использования человеком предоставленных ему прав и свобод. При наличии указанных обстоятельств свое повсеместное распространение получили бы случаи нарушения прав и свобод другого человека, анархия, беззаконие и безнаказанность.</w:t>
      </w:r>
    </w:p>
    <w:p w:rsidR="00E824CF" w:rsidRDefault="00E824CF"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Соответственно, при обозначенные обстоятельства привели бы к тому, что построение государственности оказалось бы невозможным. В этой связи </w:t>
      </w:r>
      <w:r w:rsidR="005743EA">
        <w:rPr>
          <w:rFonts w:ascii="Times New Roman" w:hAnsi="Times New Roman" w:cs="Times New Roman"/>
          <w:color w:val="000000" w:themeColor="text1"/>
          <w:sz w:val="28"/>
          <w:szCs w:val="28"/>
        </w:rPr>
        <w:t xml:space="preserve">с появлением первых форм государственности законодатель стал уделять особое внимание установлению тех или иных обязанностей. </w:t>
      </w:r>
    </w:p>
    <w:p w:rsidR="00E824CF" w:rsidRDefault="005743EA"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учетом сказанного следует признать, что обязанности – это своеобразные ориентиры, ограничители, соблюдение которых позволяет соблюсти и сохранить права и свободы другого человека. </w:t>
      </w:r>
    </w:p>
    <w:p w:rsidR="005743EA" w:rsidRDefault="005C565D"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Права и обязанности человека должны рассматриваться в единстве. В этом случае каждый человек должен исходить из потребности учета не только личных интересов, но и нести взаимную ответственность, взаимные социальные требования</w:t>
      </w:r>
      <w:r w:rsidR="0018494B">
        <w:rPr>
          <w:rStyle w:val="FootnoteReference"/>
          <w:rFonts w:ascii="Times New Roman" w:hAnsi="Times New Roman" w:cs="Times New Roman"/>
          <w:color w:val="000000" w:themeColor="text1"/>
          <w:sz w:val="28"/>
          <w:szCs w:val="28"/>
        </w:rPr>
        <w:footnoteReference w:id="30"/>
      </w:r>
      <w:r>
        <w:rPr>
          <w:rFonts w:ascii="Times New Roman" w:hAnsi="Times New Roman" w:cs="Times New Roman"/>
          <w:color w:val="000000" w:themeColor="text1"/>
          <w:sz w:val="28"/>
          <w:szCs w:val="28"/>
        </w:rPr>
        <w:t xml:space="preserve">. </w:t>
      </w:r>
    </w:p>
    <w:p w:rsidR="005743EA" w:rsidRDefault="005C565D"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Основные обязанности человека и гражданина находят свое законодательное закрепление в положениях действующей Конституции РФ. </w:t>
      </w:r>
      <w:r>
        <w:rPr>
          <w:rFonts w:ascii="Times New Roman" w:hAnsi="Times New Roman" w:cs="Times New Roman"/>
          <w:color w:val="000000" w:themeColor="text1"/>
          <w:sz w:val="28"/>
          <w:szCs w:val="28"/>
        </w:rPr>
        <w:lastRenderedPageBreak/>
        <w:t xml:space="preserve">В совокупности провозглашенных на конституционном уровне обязанностей свое выражение находят те притязания, требования, которые предъявляет государство к поведению всех лиц, находящихся в пределах его территории. При этом такие требования могут быть предъявлены не только к поведению граждан государства, но и к поведению иных лиц, которые постоянно или временно находятся в пределах его территории и не имеют гражданства. </w:t>
      </w:r>
    </w:p>
    <w:p w:rsidR="005C565D" w:rsidRDefault="005C565D"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обязанностях находит свое отражение должное поведение лица. При этом следует учитывать, что в нормах действующего законодательства определен минимальный объем обязанностей, которые подлежат соблюдению каждым человеком и гражданином. Данные обязанности носят основополагающий характер, что позволяет </w:t>
      </w:r>
      <w:r w:rsidR="000B6FDF">
        <w:rPr>
          <w:rFonts w:ascii="Times New Roman" w:hAnsi="Times New Roman" w:cs="Times New Roman"/>
          <w:color w:val="000000" w:themeColor="text1"/>
          <w:sz w:val="28"/>
          <w:szCs w:val="28"/>
        </w:rPr>
        <w:t xml:space="preserve">создать гарантированные и безопасные условия для жизни человека, существования всего общества и государства. </w:t>
      </w:r>
    </w:p>
    <w:p w:rsidR="00E561A0" w:rsidRPr="00E561A0" w:rsidRDefault="000B6FDF"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Учитывая особую значимость обязанностей, действующий законодатель </w:t>
      </w:r>
      <w:r w:rsidR="00BC7F2E">
        <w:rPr>
          <w:rFonts w:ascii="Times New Roman" w:hAnsi="Times New Roman" w:cs="Times New Roman"/>
          <w:color w:val="000000" w:themeColor="text1"/>
          <w:sz w:val="28"/>
          <w:szCs w:val="28"/>
        </w:rPr>
        <w:t>обеспечивает их исполнение силой государственного принуждения. Так, например, при неисполнении человеком обязанности по уплате законно установленных налогов и сборов правонарушитель подлежит привлечению к юридической ответственности. При этом в зависимости от опасности совершенного им правонарушения, наступивших последствий виновное лицо может быть привлечено и к уголовной ответственности.</w:t>
      </w:r>
      <w:r w:rsidR="00E561A0">
        <w:rPr>
          <w:rFonts w:ascii="Times New Roman" w:hAnsi="Times New Roman" w:cs="Times New Roman"/>
          <w:color w:val="000000" w:themeColor="text1"/>
          <w:sz w:val="28"/>
          <w:szCs w:val="28"/>
        </w:rPr>
        <w:t xml:space="preserve"> Так, в связи с </w:t>
      </w:r>
      <w:r w:rsidR="00E561A0" w:rsidRPr="00E561A0">
        <w:rPr>
          <w:rFonts w:ascii="Times New Roman" w:hAnsi="Times New Roman" w:cs="Times New Roman"/>
          <w:color w:val="000000" w:themeColor="text1"/>
          <w:sz w:val="28"/>
          <w:szCs w:val="28"/>
        </w:rPr>
        <w:t xml:space="preserve">неисполнением обязанности по уплате налогов у З. образовалась задолженность </w:t>
      </w:r>
      <w:r w:rsidR="00E561A0" w:rsidRPr="00E561A0">
        <w:rPr>
          <w:rFonts w:ascii="Times New Roman" w:hAnsi="Times New Roman" w:cs="Times New Roman"/>
          <w:color w:val="000000" w:themeColor="text1"/>
          <w:sz w:val="28"/>
          <w:szCs w:val="28"/>
          <w:shd w:val="clear" w:color="auto" w:fill="FFFFFF"/>
        </w:rPr>
        <w:t>на сумму 16 952 953 рубля. В этой связи указанное лицо было привлечено к уголовной ответственности по ст. 198 УК РФ</w:t>
      </w:r>
      <w:r w:rsidR="00E561A0" w:rsidRPr="00E561A0">
        <w:rPr>
          <w:rStyle w:val="FootnoteReference"/>
          <w:rFonts w:ascii="Times New Roman" w:hAnsi="Times New Roman" w:cs="Times New Roman"/>
          <w:color w:val="000000" w:themeColor="text1"/>
          <w:sz w:val="28"/>
          <w:szCs w:val="28"/>
        </w:rPr>
        <w:footnoteReference w:id="31"/>
      </w:r>
      <w:r w:rsidR="00E561A0" w:rsidRPr="00E561A0">
        <w:rPr>
          <w:rFonts w:ascii="Times New Roman" w:hAnsi="Times New Roman" w:cs="Times New Roman"/>
          <w:color w:val="000000" w:themeColor="text1"/>
          <w:sz w:val="28"/>
          <w:szCs w:val="28"/>
          <w:shd w:val="clear" w:color="auto" w:fill="FFFFFF"/>
        </w:rPr>
        <w:t>.</w:t>
      </w:r>
    </w:p>
    <w:p w:rsidR="00BC7F2E" w:rsidRDefault="00D735D9"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конституционных обязанностях находит свое отражение ответственность, которую несет отдельная личность перед обществом, государством. В свою очередь, исполнение указанных обязанностей позволяет создать благоприятные условия для функционирования всего </w:t>
      </w:r>
      <w:r>
        <w:rPr>
          <w:rFonts w:ascii="Times New Roman" w:hAnsi="Times New Roman" w:cs="Times New Roman"/>
          <w:color w:val="000000" w:themeColor="text1"/>
          <w:sz w:val="28"/>
          <w:szCs w:val="28"/>
        </w:rPr>
        <w:lastRenderedPageBreak/>
        <w:t xml:space="preserve">общества, государства. Несоблюдение же указанных обязанностей существенно подрывает интересы общества, государства, их целостность. </w:t>
      </w:r>
    </w:p>
    <w:p w:rsidR="00D735D9" w:rsidRDefault="00D735D9"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Важность соблюдения обязанностей каждым человеком подчеркивается и современным законодателем. Указанная правовая категория используется законодателем в главе 2 Конституции РФ наряду с правами и свободами. В этом случае законодатель исходит из диалектического единства названных категорий. Предполагается, что отсутствует человек, на которого возложены исключительно обязанности и не предоставлен определенный объем прав, тогда как не существует и человек, которому предоставлены только права и свободы. </w:t>
      </w:r>
    </w:p>
    <w:p w:rsidR="005743EA" w:rsidRDefault="00A77068"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Вместе с тем, необходимо учитывать тот факт, что некоторые обязанности могут быть возложены на человека в силу возникновения определенных обстоятельств. Так, например, обязанность по несению воинской обязанности может быть возложена на личность по достижении ею восемнадцатилетнего возраста. </w:t>
      </w:r>
      <w:r w:rsidR="00360677">
        <w:rPr>
          <w:rFonts w:ascii="Times New Roman" w:hAnsi="Times New Roman" w:cs="Times New Roman"/>
          <w:color w:val="000000" w:themeColor="text1"/>
          <w:sz w:val="28"/>
          <w:szCs w:val="28"/>
        </w:rPr>
        <w:t xml:space="preserve">При этом от исполнения указанной обязанности могут быть освобождены некоторые категории граждан, что связывается законодателем с наличием у них отдельных заболеваний и иных обстоятельств, которые делают невозможным исполнение такой обязанности. </w:t>
      </w:r>
      <w:r w:rsidR="00411306">
        <w:rPr>
          <w:rFonts w:ascii="Times New Roman" w:hAnsi="Times New Roman" w:cs="Times New Roman"/>
          <w:color w:val="000000" w:themeColor="text1"/>
          <w:sz w:val="28"/>
          <w:szCs w:val="28"/>
        </w:rPr>
        <w:t xml:space="preserve">Кроме того, данная обязанность распространяется исключительно на граждан государства, что позволяет обеспечить интересы и безопасность самого государства. </w:t>
      </w:r>
    </w:p>
    <w:p w:rsidR="00D735D9" w:rsidRDefault="00411306" w:rsidP="00C06E5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Упомянутые основания освобождения от несения обязанностей человеком носят исключительный характер. В целом законодатель руководствуется принципом равенства обязанностей человека, что находит свое отражение в ч. 2 ст. 6 Конституции РФ. </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Конституция Российской Федерации закрепляет следующие обязанности:</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 xml:space="preserve">- обязанность родителей заботиться о детях, их воспитании (ч. 2 ст. 38);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 xml:space="preserve">- обязанность трудоспособных детей, достигших 18 лет, заботиться о нетрудоспособных родителях (ч. 3 ст. 38);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lastRenderedPageBreak/>
        <w:t xml:space="preserve">- обязанность родителей или лиц, их заменяющих, обеспечить получение детьми основного общего образования (ч. 4 ст. 43);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 xml:space="preserve">- обязанность каждого заботиться о сохранении исторического и культурного наследия, беречь памятники истории и культуры (ч. 3 ст. 44);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 xml:space="preserve">- обязанность каждого платить законно установленные налоги и сборы (ст. 57);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 xml:space="preserve">- обязанность каждого сохранять природу и окружающую среду, бережно относиться к природным богатствам (ст. 58);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 xml:space="preserve">- обязанность граждан Российской Федерации защищать Отечество (ч. 1 ст. 59);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 xml:space="preserve">- обязанность гражданина Российской Федерации нести военную службу в соответствии с федеральным законом (ч. 2 ст. 59). </w:t>
      </w:r>
    </w:p>
    <w:p w:rsidR="00D51516" w:rsidRPr="00D51516" w:rsidRDefault="00D51516" w:rsidP="00D51516">
      <w:pPr>
        <w:spacing w:after="0" w:line="360" w:lineRule="auto"/>
        <w:ind w:firstLine="709"/>
        <w:jc w:val="both"/>
        <w:rPr>
          <w:rFonts w:ascii="Times New Roman" w:hAnsi="Times New Roman" w:cs="Times New Roman"/>
          <w:color w:val="000000" w:themeColor="text1"/>
          <w:sz w:val="28"/>
          <w:szCs w:val="28"/>
        </w:rPr>
      </w:pPr>
      <w:r w:rsidRPr="00D51516">
        <w:rPr>
          <w:rFonts w:ascii="Times New Roman" w:hAnsi="Times New Roman" w:cs="Times New Roman"/>
          <w:color w:val="000000" w:themeColor="text1"/>
          <w:sz w:val="28"/>
          <w:szCs w:val="28"/>
        </w:rPr>
        <w:t>Кроме того, в гл. 1 Конституции РФ закреплена обязанность субъектов общественных отношений, в том числе и граждан Российской Федерации, соблюдать Конституцию РФ и законы (ч. 2 ст. 15).</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Из-за небольшого количества обязанностей, непосредственно обозначенных в Конституции</w:t>
      </w:r>
      <w:r w:rsidR="00D51516">
        <w:rPr>
          <w:rFonts w:ascii="Times New Roman" w:hAnsi="Times New Roman" w:cs="Times New Roman"/>
          <w:color w:val="000000" w:themeColor="text1"/>
          <w:sz w:val="28"/>
          <w:szCs w:val="28"/>
        </w:rPr>
        <w:t xml:space="preserve"> РФ, их сложно вставить в какую-</w:t>
      </w:r>
      <w:r w:rsidRPr="00C06E5C">
        <w:rPr>
          <w:rFonts w:ascii="Times New Roman" w:hAnsi="Times New Roman" w:cs="Times New Roman"/>
          <w:color w:val="000000" w:themeColor="text1"/>
          <w:sz w:val="28"/>
          <w:szCs w:val="28"/>
        </w:rPr>
        <w:t>либо систему и проследить их подчиненность.</w:t>
      </w:r>
    </w:p>
    <w:p w:rsidR="00AC001E" w:rsidRPr="00C06E5C" w:rsidRDefault="00D51516" w:rsidP="00C06E5C">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Таким образом, обязанности являются обязательным элементом правового статуса человека. В обязанностях находит свое отражение та должная модель поведения человека, соблюдение которой позволяет сохранить и обеспечить права и интересы иных членов общества, а также создать нормальные условия для функционирования всего государства. </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shd w:val="clear" w:color="auto" w:fill="FFFFFF"/>
        </w:rPr>
      </w:pP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p>
    <w:p w:rsidR="00AC001E" w:rsidRPr="00C06E5C" w:rsidRDefault="00AC001E" w:rsidP="00C06E5C">
      <w:pPr>
        <w:spacing w:after="0" w:line="360" w:lineRule="auto"/>
        <w:rPr>
          <w:rFonts w:ascii="Times New Roman" w:hAnsi="Times New Roman" w:cs="Times New Roman"/>
          <w:color w:val="000000" w:themeColor="text1"/>
          <w:sz w:val="28"/>
          <w:szCs w:val="28"/>
          <w:shd w:val="clear" w:color="auto" w:fill="FFFFFF"/>
        </w:rPr>
      </w:pPr>
      <w:r w:rsidRPr="00C06E5C">
        <w:rPr>
          <w:rFonts w:ascii="Times New Roman" w:hAnsi="Times New Roman" w:cs="Times New Roman"/>
          <w:color w:val="000000" w:themeColor="text1"/>
          <w:sz w:val="28"/>
          <w:szCs w:val="28"/>
          <w:shd w:val="clear" w:color="auto" w:fill="FFFFFF"/>
        </w:rPr>
        <w:br w:type="page"/>
      </w:r>
    </w:p>
    <w:p w:rsidR="00AC001E" w:rsidRPr="00C06E5C" w:rsidRDefault="00AC001E" w:rsidP="00C06E5C">
      <w:pPr>
        <w:pStyle w:val="Heading1"/>
        <w:spacing w:before="0" w:line="360" w:lineRule="auto"/>
        <w:jc w:val="center"/>
        <w:rPr>
          <w:rFonts w:ascii="Times New Roman" w:hAnsi="Times New Roman" w:cs="Times New Roman"/>
          <w:b/>
          <w:color w:val="000000" w:themeColor="text1"/>
          <w:sz w:val="28"/>
          <w:szCs w:val="28"/>
          <w:shd w:val="clear" w:color="auto" w:fill="FFFFFF"/>
        </w:rPr>
      </w:pPr>
      <w:bookmarkStart w:id="15" w:name="_Toc73284107"/>
      <w:r w:rsidRPr="00C06E5C">
        <w:rPr>
          <w:rFonts w:ascii="Times New Roman" w:hAnsi="Times New Roman" w:cs="Times New Roman"/>
          <w:b/>
          <w:color w:val="000000" w:themeColor="text1"/>
          <w:sz w:val="28"/>
          <w:szCs w:val="28"/>
          <w:shd w:val="clear" w:color="auto" w:fill="FFFFFF"/>
        </w:rPr>
        <w:lastRenderedPageBreak/>
        <w:t>Заключение</w:t>
      </w:r>
      <w:bookmarkEnd w:id="15"/>
    </w:p>
    <w:p w:rsidR="00AC001E" w:rsidRPr="00C06E5C" w:rsidRDefault="00AC001E" w:rsidP="00C06E5C">
      <w:pPr>
        <w:spacing w:after="0" w:line="360" w:lineRule="auto"/>
        <w:rPr>
          <w:rFonts w:ascii="Times New Roman" w:hAnsi="Times New Roman" w:cs="Times New Roman"/>
          <w:color w:val="000000" w:themeColor="text1"/>
          <w:sz w:val="28"/>
          <w:szCs w:val="28"/>
          <w:shd w:val="clear" w:color="auto" w:fill="FFFFFF"/>
        </w:rPr>
      </w:pP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При определении правового статуса личности законодатель исходит из установления прав, свобод и обязанностей не только человека, но и гражданина. Совокупность таких элементов позволяет определить место человека в обществе, его роль в соответствующих общественных отношениях. </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При этом под правами понимаются в юридической науке социальные возможности, предоставленные человеку, гражданину государством в зависимости от уровня развития последнего. </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В зависимости от уровня развития государства, уровня развития общественных отношений предоставленный каждому человеку, гражданину объем прав может дифференцироваться. Однако следует признать, что отдельные права присущи человеку от рождения (например, право на жизнь), а потому независимо от уровня развития общественных отношений такие права не могут быть ограничены, устранены.</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 xml:space="preserve">Свободы – те же права, которые определяют возможность их использования, соблюдения при отсутствии на то определенных ограничений, установленных законом. </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Обязанности – неотъемлемая часть, составляющая правового статуса личности, в которой находит свое отражение требуемое либо запретное государством поведение в силу наличия на то определенных причин, взаимосвязей.</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t>Установление обязанностей при регулировании общественных отношений является необходимым средством, способом воздействия на поведение человека. Несоблюдение установленных законом обязанностей человеком влечет за собой возникновение для нарушителя определенного объема ограничений, что выражается в результате привлечения лица к установленной юридической ответственности (уголовной, гражданской и др.).</w:t>
      </w:r>
    </w:p>
    <w:p w:rsidR="00AC001E" w:rsidRPr="00C06E5C" w:rsidRDefault="00AC001E" w:rsidP="00C06E5C">
      <w:pPr>
        <w:spacing w:after="0" w:line="360" w:lineRule="auto"/>
        <w:ind w:firstLine="709"/>
        <w:jc w:val="both"/>
        <w:rPr>
          <w:rFonts w:ascii="Times New Roman" w:hAnsi="Times New Roman" w:cs="Times New Roman"/>
          <w:color w:val="000000" w:themeColor="text1"/>
          <w:sz w:val="28"/>
          <w:szCs w:val="28"/>
        </w:rPr>
      </w:pPr>
      <w:r w:rsidRPr="00C06E5C">
        <w:rPr>
          <w:rFonts w:ascii="Times New Roman" w:hAnsi="Times New Roman" w:cs="Times New Roman"/>
          <w:color w:val="000000" w:themeColor="text1"/>
          <w:sz w:val="28"/>
          <w:szCs w:val="28"/>
        </w:rPr>
        <w:lastRenderedPageBreak/>
        <w:t>В правовом статусе личности находят свое отражение интересы общества, государства, человека и гражданина. С развитием общественных отношений изменяется подход законодателей к определению объема предоставленных человеку прав, свобод, возложения на него соответствующих обязанностей. Следовательно, в правовом статусе личности находит свое отражение уровень развития государства, общества, возникающие в результате их развития, функционирования трудности, проблемы. В конечном итоге это определяет уровень жизни, уровень свободы каждой личности.</w:t>
      </w:r>
    </w:p>
    <w:p w:rsidR="007621B6" w:rsidRDefault="007621B6" w:rsidP="007621B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C06E5C">
        <w:rPr>
          <w:rFonts w:ascii="Times New Roman" w:hAnsi="Times New Roman" w:cs="Times New Roman"/>
          <w:color w:val="000000" w:themeColor="text1"/>
          <w:sz w:val="28"/>
          <w:szCs w:val="28"/>
        </w:rPr>
        <w:t xml:space="preserve"> юридической литературе выделяют различные виды правовых статусов личности, что позволяет определить специфику, объем предоставленных человеку прав и обязанностей. При этом различают общий, специальный и индивидуальный правовой статус, что позволяет «детализировать» предоставленные человеку права, обязанности, определить источник возникновения таких прав и обязанностей. Вместе с тем, такая градация находит свое выражение относительно конкретной личности, а потому установление правового статуса, его разновидности при регулировании возникающих отношений, разрешении спорных ситуаций является необходимым</w:t>
      </w:r>
    </w:p>
    <w:p w:rsidR="007621B6" w:rsidRDefault="007621B6" w:rsidP="007621B6">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Для определения содержания, сущности и специфики всей совокупности прав, предоставленных человеку и гражданину, в литературе проводится их классификация. А</w:t>
      </w:r>
      <w:r w:rsidRPr="00C06E5C">
        <w:rPr>
          <w:rFonts w:ascii="Times New Roman" w:hAnsi="Times New Roman" w:cs="Times New Roman"/>
          <w:color w:val="000000" w:themeColor="text1"/>
          <w:sz w:val="28"/>
          <w:szCs w:val="28"/>
          <w:shd w:val="clear" w:color="auto" w:fill="FFFFFF"/>
        </w:rPr>
        <w:t>нализ классификаций прав человека в соответствии с действующим законодательством проводится по различным основаниям. Однако, наиболее значимой из них является классификация прав, свобод и законных интересов по сферам их проявления (что нашло свое отражение в действующей Конституции РФ). Использование указанной классификации позволяет прийти к выводу об особой значимости, ценности личных (гражданских) прав и свобод в жизни всего общества и государства, определить направления государственной политики в сфере их осуществления и гарантирования</w:t>
      </w:r>
      <w:r>
        <w:rPr>
          <w:rFonts w:ascii="Times New Roman" w:hAnsi="Times New Roman" w:cs="Times New Roman"/>
          <w:color w:val="000000" w:themeColor="text1"/>
          <w:sz w:val="28"/>
          <w:szCs w:val="28"/>
          <w:shd w:val="clear" w:color="auto" w:fill="FFFFFF"/>
        </w:rPr>
        <w:t>.</w:t>
      </w:r>
    </w:p>
    <w:p w:rsidR="00D51516" w:rsidRDefault="007621B6" w:rsidP="00D51516">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В свою очередь, перечень возложенных на человека и гражданина обязанностей, также может быть разделен на определенные группы в зависимо</w:t>
      </w:r>
      <w:r w:rsidR="00D51516">
        <w:rPr>
          <w:rFonts w:ascii="Times New Roman" w:hAnsi="Times New Roman" w:cs="Times New Roman"/>
          <w:color w:val="000000" w:themeColor="text1"/>
          <w:sz w:val="28"/>
          <w:szCs w:val="28"/>
          <w:shd w:val="clear" w:color="auto" w:fill="FFFFFF"/>
        </w:rPr>
        <w:t xml:space="preserve">сти от тех или иных критериев. </w:t>
      </w:r>
    </w:p>
    <w:p w:rsidR="00D51516" w:rsidRDefault="00D51516" w:rsidP="00D51516">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Обязанности являются обязательным элементом правового статуса человека. В обязанностях находит свое отражение та должная модель поведения человека, соблюдение которой позволяет сохранить и обеспечить права и интересы иных членов общества, а также создать нормальные условия для функционирования всего государства.</w:t>
      </w:r>
    </w:p>
    <w:p w:rsidR="009259B5" w:rsidRDefault="00D30A50" w:rsidP="00D51516">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Учитывая основополагающее значение обязанностей человека и гражданина, действующий законодатель детально регламентировал их в положениях действующей Конституции РФ. </w:t>
      </w:r>
      <w:r w:rsidR="007639BD">
        <w:rPr>
          <w:rFonts w:ascii="Times New Roman" w:hAnsi="Times New Roman" w:cs="Times New Roman"/>
          <w:color w:val="000000" w:themeColor="text1"/>
          <w:sz w:val="28"/>
          <w:szCs w:val="28"/>
          <w:shd w:val="clear" w:color="auto" w:fill="FFFFFF"/>
        </w:rPr>
        <w:t xml:space="preserve">В этом случае указанные обязанности должны быть соблюдены не только всеми гражданами государства, но и иными лицами, находящимися на территории Российской Федерации. </w:t>
      </w:r>
      <w:r w:rsidR="001471D7">
        <w:rPr>
          <w:rFonts w:ascii="Times New Roman" w:hAnsi="Times New Roman" w:cs="Times New Roman"/>
          <w:color w:val="000000" w:themeColor="text1"/>
          <w:sz w:val="28"/>
          <w:szCs w:val="28"/>
          <w:shd w:val="clear" w:color="auto" w:fill="FFFFFF"/>
        </w:rPr>
        <w:t xml:space="preserve">Исключение из обозначенного принципа равенства составляет тот объем обязанностей, который может быть </w:t>
      </w:r>
      <w:r w:rsidR="009259B5">
        <w:rPr>
          <w:rFonts w:ascii="Times New Roman" w:hAnsi="Times New Roman" w:cs="Times New Roman"/>
          <w:color w:val="000000" w:themeColor="text1"/>
          <w:sz w:val="28"/>
          <w:szCs w:val="28"/>
          <w:shd w:val="clear" w:color="auto" w:fill="FFFFFF"/>
        </w:rPr>
        <w:t>исполнен в интересах всего общества и государства исключительно гражданами РФ.</w:t>
      </w:r>
    </w:p>
    <w:p w:rsidR="00A47AC2" w:rsidRPr="00C06E5C" w:rsidRDefault="009259B5" w:rsidP="00D51516">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Таким образом, категории «права», «свободы» и «обязанности» являются основополагающими категориями, определяющими правовой статус личности. </w:t>
      </w:r>
      <w:r w:rsidR="00A47AC2" w:rsidRPr="00C06E5C">
        <w:rPr>
          <w:rFonts w:ascii="Times New Roman" w:hAnsi="Times New Roman" w:cs="Times New Roman"/>
          <w:color w:val="000000" w:themeColor="text1"/>
          <w:sz w:val="28"/>
          <w:szCs w:val="28"/>
          <w:shd w:val="clear" w:color="auto" w:fill="FFFFFF"/>
        </w:rPr>
        <w:br w:type="page"/>
      </w:r>
    </w:p>
    <w:p w:rsidR="00A47AC2" w:rsidRPr="00C06E5C" w:rsidRDefault="005E1BF0" w:rsidP="00C06E5C">
      <w:pPr>
        <w:pStyle w:val="Heading1"/>
        <w:spacing w:before="0" w:line="360" w:lineRule="auto"/>
        <w:jc w:val="center"/>
        <w:rPr>
          <w:rFonts w:ascii="Times New Roman" w:hAnsi="Times New Roman" w:cs="Times New Roman"/>
          <w:b/>
          <w:color w:val="000000" w:themeColor="text1"/>
          <w:sz w:val="28"/>
          <w:szCs w:val="28"/>
        </w:rPr>
      </w:pPr>
      <w:bookmarkStart w:id="16" w:name="_Toc73284108"/>
      <w:r w:rsidRPr="00C06E5C">
        <w:rPr>
          <w:rFonts w:ascii="Times New Roman" w:hAnsi="Times New Roman" w:cs="Times New Roman"/>
          <w:b/>
          <w:color w:val="000000" w:themeColor="text1"/>
          <w:sz w:val="28"/>
          <w:szCs w:val="28"/>
        </w:rPr>
        <w:lastRenderedPageBreak/>
        <w:t>Библиографический список</w:t>
      </w:r>
      <w:bookmarkEnd w:id="16"/>
    </w:p>
    <w:p w:rsidR="005E1BF0" w:rsidRPr="00C06E5C" w:rsidRDefault="005E1BF0" w:rsidP="00C06E5C">
      <w:pPr>
        <w:spacing w:after="0" w:line="360" w:lineRule="auto"/>
        <w:rPr>
          <w:rFonts w:ascii="Times New Roman" w:hAnsi="Times New Roman" w:cs="Times New Roman"/>
          <w:color w:val="000000" w:themeColor="text1"/>
          <w:sz w:val="28"/>
          <w:szCs w:val="28"/>
        </w:rPr>
      </w:pP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Конституция Российской Федерации принята всенародным голосованием 12.12.1993 // СЗ РФ. – 2014. - №38. – Ст. 4389.</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Авдийский, В.Е. Правоведение: учебник для академического бакалавриата / В.Е. Авдийский. - М.: Юрайт, 2017. - 333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Азаров, А.А. Права человека. Международные и российские механизмы защиты / А. Азаров, В. Ройтср, К. Хюфнср. М.: Московская школа прав человека, 2003. 560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Альбов, А.П. Теория государства и права в 2 т. Том 1. Общая часть: учебник и практикум для среднего профессионального образования / А.П. Альбов. - М.: Юрайт, 2017. - 134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Бабаева, В.К. Теория государства и права: учебник для бакалавров / В.К. Бабаева. - М.: Юрайт, 2016. - 715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1EFB">
        <w:rPr>
          <w:rFonts w:ascii="Times New Roman" w:hAnsi="Times New Roman" w:cs="Times New Roman"/>
          <w:color w:val="000000" w:themeColor="text1"/>
          <w:sz w:val="28"/>
          <w:szCs w:val="28"/>
          <w:shd w:val="clear" w:color="auto" w:fill="FFFFFF"/>
        </w:rPr>
        <w:t xml:space="preserve">Баглай, М.В. Права человека: </w:t>
      </w:r>
      <w:r w:rsidRPr="007B1EFB">
        <w:rPr>
          <w:rFonts w:ascii="Times New Roman" w:hAnsi="Times New Roman" w:cs="Times New Roman"/>
          <w:color w:val="000000" w:themeColor="text1"/>
          <w:sz w:val="28"/>
          <w:szCs w:val="28"/>
        </w:rPr>
        <w:t>учебник / М.В. Баглай</w:t>
      </w:r>
      <w:r w:rsidRPr="007B1EFB">
        <w:rPr>
          <w:rFonts w:ascii="Times New Roman" w:hAnsi="Times New Roman" w:cs="Times New Roman"/>
          <w:color w:val="000000" w:themeColor="text1"/>
          <w:sz w:val="28"/>
          <w:szCs w:val="28"/>
          <w:shd w:val="clear" w:color="auto" w:fill="FFFFFF"/>
        </w:rPr>
        <w:t xml:space="preserve">. - </w:t>
      </w:r>
      <w:r w:rsidRPr="007B1EFB">
        <w:rPr>
          <w:rFonts w:ascii="Times New Roman" w:hAnsi="Times New Roman" w:cs="Times New Roman"/>
          <w:color w:val="000000" w:themeColor="text1"/>
          <w:sz w:val="28"/>
          <w:szCs w:val="28"/>
        </w:rPr>
        <w:t xml:space="preserve">8-е изд., испр. и доп.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М.: НОРМА, 2009.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800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1EFB">
        <w:rPr>
          <w:rFonts w:ascii="Times New Roman" w:hAnsi="Times New Roman" w:cs="Times New Roman"/>
          <w:color w:val="000000" w:themeColor="text1"/>
          <w:sz w:val="28"/>
          <w:szCs w:val="28"/>
          <w:shd w:val="clear" w:color="auto" w:fill="FFFFFF"/>
        </w:rPr>
        <w:t xml:space="preserve">Габричидзе, Б.Н. Конституционное право России: </w:t>
      </w:r>
      <w:r w:rsidRPr="007B1EFB">
        <w:rPr>
          <w:rFonts w:ascii="Times New Roman" w:hAnsi="Times New Roman" w:cs="Times New Roman"/>
          <w:color w:val="000000" w:themeColor="text1"/>
          <w:sz w:val="28"/>
          <w:szCs w:val="28"/>
        </w:rPr>
        <w:t xml:space="preserve">учебник / Б.Н. </w:t>
      </w:r>
      <w:r w:rsidRPr="007B1EFB">
        <w:rPr>
          <w:rFonts w:ascii="Times New Roman" w:hAnsi="Times New Roman" w:cs="Times New Roman"/>
          <w:color w:val="000000" w:themeColor="text1"/>
          <w:sz w:val="28"/>
          <w:szCs w:val="28"/>
          <w:shd w:val="clear" w:color="auto" w:fill="FFFFFF"/>
        </w:rPr>
        <w:t xml:space="preserve">Габричидзе, А.Г. Чернявский.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 xml:space="preserve">М .: 2007.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1124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 xml:space="preserve">Казарян, Э.А. Соотношение понятий «свобода» и «права человека» / Э.А. Казарян // Молодой ученый.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2019.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№21.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С. 337-339. </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Комаров, С.А. Общая теория государства и права: учебник для бакалавриата и магистратуры / С.А. Комаров. -М.: Юрайт, 2018. - 506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 xml:space="preserve">Краснослободцева, Н.К. Соотношение понятий «Свобода» и «Права» человека / Н.К. Краснослободцева // Ленинградский юридический </w:t>
      </w:r>
      <w:r w:rsidR="007B1EFB">
        <w:rPr>
          <w:rFonts w:ascii="Times New Roman" w:hAnsi="Times New Roman" w:cs="Times New Roman"/>
          <w:color w:val="000000" w:themeColor="text1"/>
          <w:sz w:val="28"/>
          <w:szCs w:val="28"/>
        </w:rPr>
        <w:t xml:space="preserve">журнал. </w:t>
      </w:r>
      <w:r w:rsidR="007B1EFB" w:rsidRPr="007B1EFB">
        <w:rPr>
          <w:rFonts w:ascii="Times New Roman" w:hAnsi="Times New Roman" w:cs="Times New Roman"/>
          <w:color w:val="000000" w:themeColor="text1"/>
          <w:sz w:val="28"/>
          <w:szCs w:val="28"/>
        </w:rPr>
        <w:t xml:space="preserve">- </w:t>
      </w:r>
      <w:r w:rsidR="007B1EFB">
        <w:rPr>
          <w:rFonts w:ascii="Times New Roman" w:hAnsi="Times New Roman" w:cs="Times New Roman"/>
          <w:color w:val="000000" w:themeColor="text1"/>
          <w:sz w:val="28"/>
          <w:szCs w:val="28"/>
        </w:rPr>
        <w:t xml:space="preserve">2014. </w:t>
      </w:r>
      <w:r w:rsidR="007B1EFB" w:rsidRPr="007B1EFB">
        <w:rPr>
          <w:rFonts w:ascii="Times New Roman" w:hAnsi="Times New Roman" w:cs="Times New Roman"/>
          <w:color w:val="000000" w:themeColor="text1"/>
          <w:sz w:val="28"/>
          <w:szCs w:val="28"/>
        </w:rPr>
        <w:t xml:space="preserve">- </w:t>
      </w:r>
      <w:r w:rsidR="007B1EFB">
        <w:rPr>
          <w:rFonts w:ascii="Times New Roman" w:hAnsi="Times New Roman" w:cs="Times New Roman"/>
          <w:color w:val="000000" w:themeColor="text1"/>
          <w:sz w:val="28"/>
          <w:szCs w:val="28"/>
        </w:rPr>
        <w:t xml:space="preserve">№4 (38). </w:t>
      </w:r>
      <w:r w:rsidR="007B1EFB" w:rsidRPr="007B1EFB">
        <w:rPr>
          <w:rFonts w:ascii="Times New Roman" w:hAnsi="Times New Roman" w:cs="Times New Roman"/>
          <w:color w:val="000000" w:themeColor="text1"/>
          <w:sz w:val="28"/>
          <w:szCs w:val="28"/>
        </w:rPr>
        <w:t xml:space="preserve">- </w:t>
      </w:r>
      <w:r w:rsidR="007B1EFB">
        <w:rPr>
          <w:rFonts w:ascii="Times New Roman" w:hAnsi="Times New Roman" w:cs="Times New Roman"/>
          <w:color w:val="000000" w:themeColor="text1"/>
          <w:sz w:val="28"/>
          <w:szCs w:val="28"/>
        </w:rPr>
        <w:t>С. 75-</w:t>
      </w:r>
      <w:r w:rsidRPr="007B1EFB">
        <w:rPr>
          <w:rFonts w:ascii="Times New Roman" w:hAnsi="Times New Roman" w:cs="Times New Roman"/>
          <w:color w:val="000000" w:themeColor="text1"/>
          <w:sz w:val="28"/>
          <w:szCs w:val="28"/>
        </w:rPr>
        <w:t>82.</w:t>
      </w:r>
    </w:p>
    <w:p w:rsidR="0084563B" w:rsidRPr="007B1EFB" w:rsidRDefault="0084563B" w:rsidP="007B1EFB">
      <w:pPr>
        <w:pStyle w:val="FootnoteText"/>
        <w:numPr>
          <w:ilvl w:val="0"/>
          <w:numId w:val="1"/>
        </w:numPr>
        <w:spacing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shd w:val="clear" w:color="auto" w:fill="FFFFFF"/>
        </w:rPr>
        <w:t>Кулапов</w:t>
      </w:r>
      <w:r w:rsidR="007B1EFB">
        <w:rPr>
          <w:rFonts w:ascii="Times New Roman" w:hAnsi="Times New Roman" w:cs="Times New Roman"/>
          <w:color w:val="000000" w:themeColor="text1"/>
          <w:sz w:val="28"/>
          <w:szCs w:val="28"/>
          <w:shd w:val="clear" w:color="auto" w:fill="FFFFFF"/>
        </w:rPr>
        <w:t>,</w:t>
      </w:r>
      <w:r w:rsidRPr="007B1EFB">
        <w:rPr>
          <w:rFonts w:ascii="Times New Roman" w:hAnsi="Times New Roman" w:cs="Times New Roman"/>
          <w:color w:val="000000" w:themeColor="text1"/>
          <w:sz w:val="28"/>
          <w:szCs w:val="28"/>
          <w:shd w:val="clear" w:color="auto" w:fill="FFFFFF"/>
        </w:rPr>
        <w:t xml:space="preserve"> В.Л. Теория государства и права: учебник</w:t>
      </w:r>
      <w:r w:rsidR="007B1EFB">
        <w:rPr>
          <w:rFonts w:ascii="Times New Roman" w:hAnsi="Times New Roman" w:cs="Times New Roman"/>
          <w:color w:val="000000" w:themeColor="text1"/>
          <w:sz w:val="28"/>
          <w:szCs w:val="28"/>
          <w:shd w:val="clear" w:color="auto" w:fill="FFFFFF"/>
        </w:rPr>
        <w:t xml:space="preserve"> / В.Л. Кулапов</w:t>
      </w:r>
      <w:r w:rsidRPr="007B1EFB">
        <w:rPr>
          <w:rFonts w:ascii="Times New Roman" w:hAnsi="Times New Roman" w:cs="Times New Roman"/>
          <w:color w:val="000000" w:themeColor="text1"/>
          <w:sz w:val="28"/>
          <w:szCs w:val="28"/>
          <w:shd w:val="clear" w:color="auto" w:fill="FFFFFF"/>
        </w:rPr>
        <w:t xml:space="preserve">.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 xml:space="preserve">М.: Норма: ИНФРА-М, 2017.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328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1EFB">
        <w:rPr>
          <w:rFonts w:ascii="Times New Roman" w:hAnsi="Times New Roman" w:cs="Times New Roman"/>
          <w:color w:val="000000" w:themeColor="text1"/>
          <w:sz w:val="28"/>
          <w:szCs w:val="28"/>
          <w:shd w:val="clear" w:color="auto" w:fill="FFFFFF"/>
        </w:rPr>
        <w:t xml:space="preserve">Лукашева, Е.А. Права человека, правовая политика и нравственность: </w:t>
      </w:r>
      <w:r w:rsidRPr="007B1EFB">
        <w:rPr>
          <w:rFonts w:ascii="Times New Roman" w:hAnsi="Times New Roman" w:cs="Times New Roman"/>
          <w:color w:val="000000" w:themeColor="text1"/>
          <w:sz w:val="28"/>
          <w:szCs w:val="28"/>
        </w:rPr>
        <w:t>монография</w:t>
      </w:r>
      <w:r w:rsidR="007B1EFB">
        <w:rPr>
          <w:rFonts w:ascii="Times New Roman" w:hAnsi="Times New Roman" w:cs="Times New Roman"/>
          <w:color w:val="000000" w:themeColor="text1"/>
          <w:sz w:val="28"/>
          <w:szCs w:val="28"/>
          <w:shd w:val="clear" w:color="auto" w:fill="FFFFFF"/>
        </w:rPr>
        <w:t xml:space="preserve"> / Е.А. Лукашева.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 xml:space="preserve">М.: Сборник «Правовая </w:t>
      </w:r>
      <w:r w:rsidRPr="007B1EFB">
        <w:rPr>
          <w:rFonts w:ascii="Times New Roman" w:hAnsi="Times New Roman" w:cs="Times New Roman"/>
          <w:color w:val="000000" w:themeColor="text1"/>
          <w:sz w:val="28"/>
          <w:szCs w:val="28"/>
          <w:shd w:val="clear" w:color="auto" w:fill="FFFFFF"/>
        </w:rPr>
        <w:lastRenderedPageBreak/>
        <w:t xml:space="preserve">политика и пути совершенствования правотворческой деятельности в Российской Федерации», 2006.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214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1EFB">
        <w:rPr>
          <w:rFonts w:ascii="Times New Roman" w:hAnsi="Times New Roman" w:cs="Times New Roman"/>
          <w:color w:val="000000" w:themeColor="text1"/>
          <w:sz w:val="28"/>
          <w:szCs w:val="28"/>
          <w:shd w:val="clear" w:color="auto" w:fill="FFFFFF"/>
        </w:rPr>
        <w:t xml:space="preserve">Лучин, В.О. Конституция Российской Федерации. Проблемы реализации / В.О. Лучин.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 xml:space="preserve">М.: ЮНИТИ-ДАНА, 2002.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 xml:space="preserve">687 с. </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Матузов, Н.И. Теория государства и права: курс лекций / Н.И. Матузов. - М.: Юр. Норма: НИЦ ИНФРА-М, 2017. - 640 с.</w:t>
      </w:r>
    </w:p>
    <w:p w:rsidR="0084563B" w:rsidRPr="007B1EFB" w:rsidRDefault="0084563B" w:rsidP="007B1EFB">
      <w:pPr>
        <w:pStyle w:val="FootnoteText"/>
        <w:numPr>
          <w:ilvl w:val="0"/>
          <w:numId w:val="1"/>
        </w:numPr>
        <w:spacing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 xml:space="preserve">Мороз, Е.Н. Понятие прав человека с точки зрения нормативно-ценностного подхода / Е.Н. Мороз // Пробелы в российском законодательстве. Юридический журнал.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2017.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№2. </w:t>
      </w:r>
      <w:r w:rsidR="007B1EFB" w:rsidRPr="007B1EFB">
        <w:rPr>
          <w:rFonts w:ascii="Times New Roman" w:hAnsi="Times New Roman" w:cs="Times New Roman"/>
          <w:color w:val="000000" w:themeColor="text1"/>
          <w:sz w:val="28"/>
          <w:szCs w:val="28"/>
        </w:rPr>
        <w:t xml:space="preserve">- </w:t>
      </w:r>
      <w:r w:rsidR="007B1EFB">
        <w:rPr>
          <w:rFonts w:ascii="Times New Roman" w:hAnsi="Times New Roman" w:cs="Times New Roman"/>
          <w:color w:val="000000" w:themeColor="text1"/>
          <w:sz w:val="28"/>
          <w:szCs w:val="28"/>
        </w:rPr>
        <w:t>С. 23-</w:t>
      </w:r>
      <w:r w:rsidRPr="007B1EFB">
        <w:rPr>
          <w:rFonts w:ascii="Times New Roman" w:hAnsi="Times New Roman" w:cs="Times New Roman"/>
          <w:color w:val="000000" w:themeColor="text1"/>
          <w:sz w:val="28"/>
          <w:szCs w:val="28"/>
        </w:rPr>
        <w:t>27.</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Наумова, С.Ю. Общая теория государства и права: учебник / С.Ю. Наумова. – Саратов: Саратовский социально-эконом. институт (филиал) РЭУ им. Г.В. Плеханова, 2018. – 392 с.</w:t>
      </w:r>
    </w:p>
    <w:p w:rsidR="0084563B" w:rsidRPr="007B1EFB" w:rsidRDefault="0084563B" w:rsidP="007B1EFB">
      <w:pPr>
        <w:pStyle w:val="NormalWeb"/>
        <w:numPr>
          <w:ilvl w:val="0"/>
          <w:numId w:val="1"/>
        </w:numPr>
        <w:spacing w:before="0" w:beforeAutospacing="0" w:after="0" w:afterAutospacing="0" w:line="360" w:lineRule="auto"/>
        <w:ind w:left="0" w:firstLine="709"/>
        <w:jc w:val="both"/>
        <w:rPr>
          <w:color w:val="000000" w:themeColor="text1"/>
          <w:sz w:val="28"/>
          <w:szCs w:val="28"/>
        </w:rPr>
      </w:pPr>
      <w:r w:rsidRPr="007B1EFB">
        <w:rPr>
          <w:color w:val="000000" w:themeColor="text1"/>
          <w:sz w:val="28"/>
          <w:szCs w:val="28"/>
        </w:rPr>
        <w:t xml:space="preserve">Нечкин, А.В. Конституционное право. Практика высших судебных инстанций России с комментариями: учебное пособие для вузов / А. В. Нечкин, О. А. Кожевников. </w:t>
      </w:r>
      <w:r w:rsidR="007B1EFB" w:rsidRPr="007B1EFB">
        <w:rPr>
          <w:color w:val="000000" w:themeColor="text1"/>
          <w:sz w:val="28"/>
          <w:szCs w:val="28"/>
        </w:rPr>
        <w:t xml:space="preserve">- </w:t>
      </w:r>
      <w:r w:rsidRPr="007B1EFB">
        <w:rPr>
          <w:color w:val="000000" w:themeColor="text1"/>
          <w:sz w:val="28"/>
          <w:szCs w:val="28"/>
        </w:rPr>
        <w:t xml:space="preserve">М.: Издательство Юрайт, 2018. </w:t>
      </w:r>
      <w:r w:rsidR="007B1EFB" w:rsidRPr="007B1EFB">
        <w:rPr>
          <w:color w:val="000000" w:themeColor="text1"/>
          <w:sz w:val="28"/>
          <w:szCs w:val="28"/>
        </w:rPr>
        <w:t xml:space="preserve">- </w:t>
      </w:r>
      <w:r w:rsidRPr="007B1EFB">
        <w:rPr>
          <w:color w:val="000000" w:themeColor="text1"/>
          <w:sz w:val="28"/>
          <w:szCs w:val="28"/>
        </w:rPr>
        <w:t>373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Потапова, Л.В. Правовой статус личности: теоретические аспекты / Л.В. Потапова // Инновационная наука. - 2016. - №6-3. - С. 28-34.</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Протасов, В.Н. Теория государства и права: учебник и практикум для среднего проф. Образования / В.Н. Протасов. - М.: Юрайт, 2016. - 495 с.</w:t>
      </w:r>
    </w:p>
    <w:p w:rsidR="0084563B" w:rsidRPr="007B1EFB" w:rsidRDefault="0084563B" w:rsidP="007B1EFB">
      <w:pPr>
        <w:pStyle w:val="ListParagraph"/>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Протасова, М.А. Права человека в современном мире: новые вызовы и трудные решения / М.А. Протасова // С</w:t>
      </w:r>
      <w:r w:rsidRPr="007B1EFB">
        <w:rPr>
          <w:rFonts w:ascii="Times New Roman" w:eastAsia="Times New Roman" w:hAnsi="Times New Roman" w:cs="Times New Roman"/>
          <w:color w:val="000000" w:themeColor="text1"/>
          <w:sz w:val="28"/>
          <w:szCs w:val="28"/>
        </w:rPr>
        <w:t>борник статей Международной научно-практической конференции</w:t>
      </w:r>
      <w:r w:rsidRPr="007B1EFB">
        <w:rPr>
          <w:rFonts w:ascii="Times New Roman" w:hAnsi="Times New Roman" w:cs="Times New Roman"/>
          <w:color w:val="000000" w:themeColor="text1"/>
          <w:sz w:val="28"/>
          <w:szCs w:val="28"/>
        </w:rPr>
        <w:t xml:space="preserve">.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Уфа: </w:t>
      </w:r>
      <w:r w:rsidRPr="007B1EFB">
        <w:rPr>
          <w:rFonts w:ascii="Times New Roman" w:eastAsia="Times New Roman" w:hAnsi="Times New Roman" w:cs="Times New Roman"/>
          <w:color w:val="000000" w:themeColor="text1"/>
          <w:sz w:val="28"/>
          <w:szCs w:val="28"/>
        </w:rPr>
        <w:t xml:space="preserve">ОМЕГА САЙНС, 2018. </w:t>
      </w:r>
      <w:r w:rsidR="007B1EFB" w:rsidRPr="007B1EFB">
        <w:rPr>
          <w:rFonts w:ascii="Times New Roman" w:hAnsi="Times New Roman" w:cs="Times New Roman"/>
          <w:color w:val="000000" w:themeColor="text1"/>
          <w:sz w:val="28"/>
          <w:szCs w:val="28"/>
        </w:rPr>
        <w:t xml:space="preserve">- </w:t>
      </w:r>
      <w:r w:rsidRPr="007B1EFB">
        <w:rPr>
          <w:rFonts w:ascii="Times New Roman" w:eastAsia="Times New Roman" w:hAnsi="Times New Roman" w:cs="Times New Roman"/>
          <w:color w:val="000000" w:themeColor="text1"/>
          <w:sz w:val="28"/>
          <w:szCs w:val="28"/>
        </w:rPr>
        <w:t>98 с.</w:t>
      </w:r>
    </w:p>
    <w:p w:rsidR="0084563B" w:rsidRPr="007B1EFB" w:rsidRDefault="0084563B" w:rsidP="007B1EFB">
      <w:pPr>
        <w:pStyle w:val="ListParagraph"/>
        <w:numPr>
          <w:ilvl w:val="0"/>
          <w:numId w:val="1"/>
        </w:numPr>
        <w:shd w:val="clear" w:color="auto" w:fill="FFFFFF"/>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Рукавишникова, Т.А. Права человека: современные аспекты содержания / Т.А. Рукавишникова // Правопорядок: история, теория,</w:t>
      </w:r>
      <w:r w:rsidR="007B1EFB">
        <w:rPr>
          <w:rFonts w:ascii="Times New Roman" w:hAnsi="Times New Roman" w:cs="Times New Roman"/>
          <w:color w:val="000000" w:themeColor="text1"/>
          <w:sz w:val="28"/>
          <w:szCs w:val="28"/>
        </w:rPr>
        <w:t xml:space="preserve"> практика. </w:t>
      </w:r>
      <w:r w:rsidR="007B1EFB" w:rsidRPr="007B1EFB">
        <w:rPr>
          <w:rFonts w:ascii="Times New Roman" w:hAnsi="Times New Roman" w:cs="Times New Roman"/>
          <w:color w:val="000000" w:themeColor="text1"/>
          <w:sz w:val="28"/>
          <w:szCs w:val="28"/>
        </w:rPr>
        <w:t xml:space="preserve">- </w:t>
      </w:r>
      <w:r w:rsidR="007B1EFB">
        <w:rPr>
          <w:rFonts w:ascii="Times New Roman" w:hAnsi="Times New Roman" w:cs="Times New Roman"/>
          <w:color w:val="000000" w:themeColor="text1"/>
          <w:sz w:val="28"/>
          <w:szCs w:val="28"/>
        </w:rPr>
        <w:t xml:space="preserve">2015. </w:t>
      </w:r>
      <w:r w:rsidR="007B1EFB" w:rsidRPr="007B1EFB">
        <w:rPr>
          <w:rFonts w:ascii="Times New Roman" w:hAnsi="Times New Roman" w:cs="Times New Roman"/>
          <w:color w:val="000000" w:themeColor="text1"/>
          <w:sz w:val="28"/>
          <w:szCs w:val="28"/>
        </w:rPr>
        <w:t xml:space="preserve">- </w:t>
      </w:r>
      <w:r w:rsidR="007B1EFB">
        <w:rPr>
          <w:rFonts w:ascii="Times New Roman" w:hAnsi="Times New Roman" w:cs="Times New Roman"/>
          <w:color w:val="000000" w:themeColor="text1"/>
          <w:sz w:val="28"/>
          <w:szCs w:val="28"/>
        </w:rPr>
        <w:t xml:space="preserve">№2 (5). </w:t>
      </w:r>
      <w:r w:rsidR="007B1EFB" w:rsidRPr="007B1EFB">
        <w:rPr>
          <w:rFonts w:ascii="Times New Roman" w:hAnsi="Times New Roman" w:cs="Times New Roman"/>
          <w:color w:val="000000" w:themeColor="text1"/>
          <w:sz w:val="28"/>
          <w:szCs w:val="28"/>
        </w:rPr>
        <w:t xml:space="preserve">- </w:t>
      </w:r>
      <w:r w:rsidR="007B1EFB">
        <w:rPr>
          <w:rFonts w:ascii="Times New Roman" w:hAnsi="Times New Roman" w:cs="Times New Roman"/>
          <w:color w:val="000000" w:themeColor="text1"/>
          <w:sz w:val="28"/>
          <w:szCs w:val="28"/>
        </w:rPr>
        <w:t>С. 4-</w:t>
      </w:r>
      <w:r w:rsidRPr="007B1EFB">
        <w:rPr>
          <w:rFonts w:ascii="Times New Roman" w:hAnsi="Times New Roman" w:cs="Times New Roman"/>
          <w:color w:val="000000" w:themeColor="text1"/>
          <w:sz w:val="28"/>
          <w:szCs w:val="28"/>
        </w:rPr>
        <w:t>8.</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 xml:space="preserve">Садовникова, Г.Д. Комментарий к Конституции Российской Федерации (постатейный) / Г.Д. Садовникова.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М.: Юрайт, 2016.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330 с.</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lastRenderedPageBreak/>
        <w:t>Шахларлы, О.Ш. Понятие правового статуса личности / О.Ш. Шахларлы// Юридические науки: проблемы и перспективы: материалы IV Междунар. науч. конф. (г. Казань, май 2016 г.). - Казань: Бук, 2016. - С. 29-32.</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1EFB">
        <w:rPr>
          <w:rFonts w:ascii="Times New Roman" w:hAnsi="Times New Roman" w:cs="Times New Roman"/>
          <w:color w:val="000000" w:themeColor="text1"/>
          <w:sz w:val="28"/>
          <w:szCs w:val="28"/>
          <w:shd w:val="clear" w:color="auto" w:fill="FFFFFF"/>
        </w:rPr>
        <w:t xml:space="preserve">Шестаков, Л.В. Сборник международных документов / Л.В. Шестаков.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М.: ПРОСПЕКТ, 2001.</w:t>
      </w:r>
      <w:r w:rsidR="007B1EFB">
        <w:rPr>
          <w:rFonts w:ascii="Times New Roman" w:hAnsi="Times New Roman" w:cs="Times New Roman"/>
          <w:color w:val="000000" w:themeColor="text1"/>
          <w:sz w:val="28"/>
          <w:szCs w:val="28"/>
          <w:shd w:val="clear" w:color="auto" w:fill="FFFFFF"/>
        </w:rPr>
        <w:t xml:space="preserve">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 xml:space="preserve">200 с. </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 xml:space="preserve">Юридический словарь.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rPr>
        <w:t xml:space="preserve">URL: </w:t>
      </w:r>
      <w:hyperlink r:id="rId8" w:history="1">
        <w:r w:rsidRPr="007B1EFB">
          <w:rPr>
            <w:rStyle w:val="Hyperlink"/>
            <w:rFonts w:ascii="Times New Roman" w:hAnsi="Times New Roman" w:cs="Times New Roman"/>
            <w:color w:val="000000" w:themeColor="text1"/>
            <w:sz w:val="28"/>
            <w:szCs w:val="28"/>
            <w:u w:val="none"/>
          </w:rPr>
          <w:t>https://dic.academic.ru/dic.nsf/lower/17309</w:t>
        </w:r>
      </w:hyperlink>
      <w:r w:rsidRPr="007B1EFB">
        <w:rPr>
          <w:rFonts w:ascii="Times New Roman" w:hAnsi="Times New Roman" w:cs="Times New Roman"/>
          <w:color w:val="000000" w:themeColor="text1"/>
          <w:sz w:val="28"/>
          <w:szCs w:val="28"/>
        </w:rPr>
        <w:t>.</w:t>
      </w:r>
    </w:p>
    <w:p w:rsidR="0084563B" w:rsidRPr="007B1EFB" w:rsidRDefault="0084563B" w:rsidP="007B1EFB">
      <w:pPr>
        <w:pStyle w:val="ListParagraph"/>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1EFB">
        <w:rPr>
          <w:rFonts w:ascii="Times New Roman" w:hAnsi="Times New Roman" w:cs="Times New Roman"/>
          <w:color w:val="000000" w:themeColor="text1"/>
          <w:sz w:val="28"/>
          <w:szCs w:val="28"/>
          <w:shd w:val="clear" w:color="auto" w:fill="FFFFFF"/>
        </w:rPr>
        <w:t xml:space="preserve">Якушев, А.В. Конституционное право Российской Федерации: </w:t>
      </w:r>
      <w:r w:rsidRPr="007B1EFB">
        <w:rPr>
          <w:rFonts w:ascii="Times New Roman" w:hAnsi="Times New Roman" w:cs="Times New Roman"/>
          <w:color w:val="000000" w:themeColor="text1"/>
          <w:sz w:val="28"/>
          <w:szCs w:val="28"/>
        </w:rPr>
        <w:t>учебник</w:t>
      </w:r>
      <w:r w:rsidRPr="007B1EFB">
        <w:rPr>
          <w:rFonts w:ascii="Times New Roman" w:hAnsi="Times New Roman" w:cs="Times New Roman"/>
          <w:color w:val="000000" w:themeColor="text1"/>
          <w:sz w:val="28"/>
          <w:szCs w:val="28"/>
          <w:shd w:val="clear" w:color="auto" w:fill="FFFFFF"/>
        </w:rPr>
        <w:t xml:space="preserve"> / А.В. Якушев.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 xml:space="preserve">М.: Приор, 2018. </w:t>
      </w:r>
      <w:r w:rsidR="007B1EFB" w:rsidRPr="007B1EFB">
        <w:rPr>
          <w:rFonts w:ascii="Times New Roman" w:hAnsi="Times New Roman" w:cs="Times New Roman"/>
          <w:color w:val="000000" w:themeColor="text1"/>
          <w:sz w:val="28"/>
          <w:szCs w:val="28"/>
        </w:rPr>
        <w:t xml:space="preserve">- </w:t>
      </w:r>
      <w:r w:rsidRPr="007B1EFB">
        <w:rPr>
          <w:rFonts w:ascii="Times New Roman" w:hAnsi="Times New Roman" w:cs="Times New Roman"/>
          <w:color w:val="000000" w:themeColor="text1"/>
          <w:sz w:val="28"/>
          <w:szCs w:val="28"/>
          <w:shd w:val="clear" w:color="auto" w:fill="FFFFFF"/>
        </w:rPr>
        <w:t>272 с.</w:t>
      </w:r>
    </w:p>
    <w:p w:rsidR="007B1EFB" w:rsidRPr="007B1EFB" w:rsidRDefault="007B1EFB" w:rsidP="007B1EFB">
      <w:pPr>
        <w:pStyle w:val="ListParagraph"/>
        <w:numPr>
          <w:ilvl w:val="0"/>
          <w:numId w:val="1"/>
        </w:numPr>
        <w:spacing w:after="0" w:line="360" w:lineRule="auto"/>
        <w:ind w:left="0" w:firstLine="709"/>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Постановление Бурейского районного суда Амурской области от 16 апреля 2020 г. по делу № 1-71/2020. - URL: https://clck.ru/VAzQd.</w:t>
      </w:r>
    </w:p>
    <w:p w:rsidR="007B1EFB" w:rsidRPr="007B1EFB" w:rsidRDefault="007B1EFB" w:rsidP="007B1EFB">
      <w:pPr>
        <w:pStyle w:val="ListParagraph"/>
        <w:numPr>
          <w:ilvl w:val="0"/>
          <w:numId w:val="1"/>
        </w:numPr>
        <w:spacing w:after="0" w:line="360" w:lineRule="auto"/>
        <w:ind w:left="0" w:firstLine="709"/>
        <w:rPr>
          <w:rFonts w:ascii="Times New Roman" w:hAnsi="Times New Roman" w:cs="Times New Roman"/>
          <w:color w:val="000000" w:themeColor="text1"/>
          <w:sz w:val="28"/>
          <w:szCs w:val="28"/>
        </w:rPr>
      </w:pPr>
      <w:r w:rsidRPr="007B1EFB">
        <w:rPr>
          <w:rFonts w:ascii="Times New Roman" w:hAnsi="Times New Roman" w:cs="Times New Roman"/>
          <w:color w:val="000000" w:themeColor="text1"/>
          <w:sz w:val="28"/>
          <w:szCs w:val="28"/>
        </w:rPr>
        <w:t>Приговор Октябрьского районного суда города Архангельска от</w:t>
      </w:r>
      <w:r w:rsidRPr="007B1EFB">
        <w:rPr>
          <w:rFonts w:ascii="Times New Roman" w:hAnsi="Times New Roman" w:cs="Times New Roman"/>
          <w:color w:val="000000" w:themeColor="text1"/>
          <w:sz w:val="28"/>
          <w:szCs w:val="28"/>
          <w:lang w:eastAsia="ru-RU"/>
        </w:rPr>
        <w:t xml:space="preserve"> 21 мая 2020 г. по делу № 1-178/2020</w:t>
      </w:r>
      <w:r w:rsidRPr="007B1EFB">
        <w:rPr>
          <w:rFonts w:ascii="Times New Roman" w:hAnsi="Times New Roman" w:cs="Times New Roman"/>
          <w:color w:val="000000" w:themeColor="text1"/>
          <w:sz w:val="28"/>
          <w:szCs w:val="28"/>
        </w:rPr>
        <w:t xml:space="preserve">. - URL: </w:t>
      </w:r>
      <w:r w:rsidRPr="007B1EFB">
        <w:rPr>
          <w:rFonts w:ascii="Times New Roman" w:hAnsi="Times New Roman" w:cs="Times New Roman"/>
          <w:color w:val="000000" w:themeColor="text1"/>
          <w:sz w:val="28"/>
          <w:szCs w:val="28"/>
          <w:lang w:eastAsia="ru-RU"/>
        </w:rPr>
        <w:t>https://clck.ru/VAxzT</w:t>
      </w:r>
      <w:r w:rsidRPr="007B1EFB">
        <w:rPr>
          <w:rFonts w:ascii="Times New Roman" w:hAnsi="Times New Roman" w:cs="Times New Roman"/>
          <w:color w:val="000000" w:themeColor="text1"/>
          <w:sz w:val="28"/>
          <w:szCs w:val="28"/>
        </w:rPr>
        <w:t>.</w:t>
      </w:r>
    </w:p>
    <w:p w:rsidR="0084563B" w:rsidRPr="00C06E5C" w:rsidRDefault="0084563B" w:rsidP="00C06E5C">
      <w:pPr>
        <w:spacing w:after="0" w:line="360" w:lineRule="auto"/>
        <w:rPr>
          <w:rFonts w:ascii="Times New Roman" w:hAnsi="Times New Roman" w:cs="Times New Roman"/>
          <w:color w:val="000000" w:themeColor="text1"/>
          <w:sz w:val="28"/>
          <w:szCs w:val="28"/>
        </w:rPr>
      </w:pPr>
    </w:p>
    <w:p w:rsidR="0084563B" w:rsidRPr="00C06E5C" w:rsidRDefault="0084563B" w:rsidP="00C06E5C">
      <w:pPr>
        <w:pStyle w:val="FootnoteText"/>
        <w:spacing w:line="360" w:lineRule="auto"/>
        <w:rPr>
          <w:rFonts w:ascii="Times New Roman" w:hAnsi="Times New Roman" w:cs="Times New Roman"/>
          <w:color w:val="000000" w:themeColor="text1"/>
          <w:sz w:val="28"/>
          <w:szCs w:val="28"/>
        </w:rPr>
      </w:pPr>
    </w:p>
    <w:p w:rsidR="0084563B" w:rsidRPr="00C06E5C" w:rsidRDefault="0084563B" w:rsidP="00C06E5C">
      <w:pPr>
        <w:pStyle w:val="FootnoteText"/>
        <w:spacing w:line="360" w:lineRule="auto"/>
        <w:rPr>
          <w:rFonts w:ascii="Times New Roman" w:hAnsi="Times New Roman" w:cs="Times New Roman"/>
          <w:color w:val="000000" w:themeColor="text1"/>
          <w:sz w:val="28"/>
          <w:szCs w:val="28"/>
        </w:rPr>
      </w:pPr>
    </w:p>
    <w:p w:rsidR="005E1BF0" w:rsidRPr="00C06E5C" w:rsidRDefault="005E1BF0" w:rsidP="00C06E5C">
      <w:pPr>
        <w:spacing w:after="0" w:line="360" w:lineRule="auto"/>
        <w:rPr>
          <w:rFonts w:ascii="Times New Roman" w:hAnsi="Times New Roman" w:cs="Times New Roman"/>
          <w:color w:val="000000" w:themeColor="text1"/>
          <w:sz w:val="28"/>
          <w:szCs w:val="28"/>
        </w:rPr>
      </w:pPr>
    </w:p>
    <w:p w:rsidR="0084563B" w:rsidRPr="00C06E5C" w:rsidRDefault="0084563B" w:rsidP="00C06E5C">
      <w:pPr>
        <w:spacing w:after="0" w:line="360" w:lineRule="auto"/>
        <w:rPr>
          <w:rFonts w:ascii="Times New Roman" w:hAnsi="Times New Roman" w:cs="Times New Roman"/>
          <w:color w:val="000000" w:themeColor="text1"/>
          <w:sz w:val="28"/>
          <w:szCs w:val="28"/>
        </w:rPr>
      </w:pPr>
    </w:p>
    <w:sectPr w:rsidR="0084563B" w:rsidRPr="00C06E5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F6D" w:rsidRDefault="007F5F6D" w:rsidP="00A47AC2">
      <w:pPr>
        <w:spacing w:after="0" w:line="240" w:lineRule="auto"/>
      </w:pPr>
      <w:r>
        <w:separator/>
      </w:r>
    </w:p>
  </w:endnote>
  <w:endnote w:type="continuationSeparator" w:id="0">
    <w:p w:rsidR="007F5F6D" w:rsidRDefault="007F5F6D" w:rsidP="00A4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060853"/>
      <w:docPartObj>
        <w:docPartGallery w:val="Page Numbers (Bottom of Page)"/>
        <w:docPartUnique/>
      </w:docPartObj>
    </w:sdtPr>
    <w:sdtEndPr/>
    <w:sdtContent>
      <w:p w:rsidR="00A77068" w:rsidRDefault="00A77068">
        <w:pPr>
          <w:pStyle w:val="Footer"/>
          <w:jc w:val="center"/>
        </w:pPr>
        <w:r>
          <w:fldChar w:fldCharType="begin"/>
        </w:r>
        <w:r>
          <w:instrText>PAGE   \* MERGEFORMAT</w:instrText>
        </w:r>
        <w:r>
          <w:fldChar w:fldCharType="separate"/>
        </w:r>
        <w:r w:rsidR="00CD6271">
          <w:rPr>
            <w:noProof/>
          </w:rPr>
          <w:t>1</w:t>
        </w:r>
        <w:r>
          <w:fldChar w:fldCharType="end"/>
        </w:r>
      </w:p>
    </w:sdtContent>
  </w:sdt>
  <w:p w:rsidR="00A77068" w:rsidRDefault="00A770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F6D" w:rsidRDefault="007F5F6D" w:rsidP="00A47AC2">
      <w:pPr>
        <w:spacing w:after="0" w:line="240" w:lineRule="auto"/>
      </w:pPr>
      <w:r>
        <w:separator/>
      </w:r>
    </w:p>
  </w:footnote>
  <w:footnote w:type="continuationSeparator" w:id="0">
    <w:p w:rsidR="007F5F6D" w:rsidRDefault="007F5F6D" w:rsidP="00A47AC2">
      <w:pPr>
        <w:spacing w:after="0" w:line="240" w:lineRule="auto"/>
      </w:pPr>
      <w:r>
        <w:continuationSeparator/>
      </w:r>
    </w:p>
  </w:footnote>
  <w:footnote w:id="1">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Конституция Российской Федерации принята всенародным голосованием 12.12.1993 // СЗ РФ. – 2014. - №38. – Ст. 4389.</w:t>
      </w:r>
    </w:p>
  </w:footnote>
  <w:footnote w:id="2">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Pr="0018494B">
        <w:rPr>
          <w:rFonts w:ascii="Times New Roman" w:hAnsi="Times New Roman" w:cs="Times New Roman"/>
          <w:color w:val="000000" w:themeColor="text1"/>
          <w:sz w:val="24"/>
          <w:szCs w:val="24"/>
          <w:shd w:val="clear" w:color="auto" w:fill="FFFFFF"/>
        </w:rPr>
        <w:t xml:space="preserve">Габричидзе Б.Н. Конституционное право России: </w:t>
      </w:r>
      <w:r w:rsidRPr="0018494B">
        <w:rPr>
          <w:rFonts w:ascii="Times New Roman" w:hAnsi="Times New Roman" w:cs="Times New Roman"/>
          <w:color w:val="000000" w:themeColor="text1"/>
          <w:sz w:val="24"/>
          <w:szCs w:val="24"/>
        </w:rPr>
        <w:t>учебник</w:t>
      </w:r>
      <w:r w:rsidRPr="0018494B">
        <w:rPr>
          <w:rFonts w:ascii="Times New Roman" w:hAnsi="Times New Roman" w:cs="Times New Roman"/>
          <w:color w:val="000000" w:themeColor="text1"/>
          <w:sz w:val="24"/>
          <w:szCs w:val="24"/>
          <w:shd w:val="clear" w:color="auto" w:fill="FFFFFF"/>
        </w:rPr>
        <w:t>. М .: 2007. С. 71.</w:t>
      </w:r>
    </w:p>
  </w:footnote>
  <w:footnote w:id="3">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Мороз Е.Н. Понятие прав человека с точки зрения нормативно-ценностного подхода // Пробелы в российском законодательстве. Юридический журнал. 2017. №2. С. 23.</w:t>
      </w:r>
    </w:p>
  </w:footnote>
  <w:footnote w:id="4">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shd w:val="clear" w:color="auto" w:fill="FFFFFF"/>
        </w:rPr>
        <w:t>Кулапов В.Л. Теория государства и права: учебник. М.: Норма: ИНФРА-М, 2017. С. 219.</w:t>
      </w:r>
    </w:p>
  </w:footnote>
  <w:footnote w:id="5">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0018494B" w:rsidRPr="0018494B">
        <w:rPr>
          <w:rFonts w:ascii="Times New Roman" w:hAnsi="Times New Roman" w:cs="Times New Roman"/>
          <w:color w:val="000000" w:themeColor="text1"/>
          <w:sz w:val="24"/>
          <w:szCs w:val="24"/>
        </w:rPr>
        <w:t>Комаров С.А. Общая теория государства и права: учебник для бакалавриата и магистратуры. -М.: Юрайт, 2018. – С. 104.</w:t>
      </w:r>
    </w:p>
  </w:footnote>
  <w:footnote w:id="6">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0018494B" w:rsidRPr="0018494B">
        <w:rPr>
          <w:rFonts w:ascii="Times New Roman" w:hAnsi="Times New Roman" w:cs="Times New Roman"/>
          <w:color w:val="000000" w:themeColor="text1"/>
          <w:sz w:val="24"/>
          <w:szCs w:val="24"/>
        </w:rPr>
        <w:t>Рукавишникова Т.А. Права человека: современные аспекты содержания // Правопорядок: история, теория, практика. 2015. №2 (5). С. 6.</w:t>
      </w:r>
    </w:p>
  </w:footnote>
  <w:footnote w:id="7">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Протасова М.А. Права человека в современном мире: новые вызовы и трудные решения // С</w:t>
      </w:r>
      <w:r w:rsidRPr="0018494B">
        <w:rPr>
          <w:rFonts w:ascii="Times New Roman" w:eastAsia="Times New Roman" w:hAnsi="Times New Roman" w:cs="Times New Roman"/>
          <w:color w:val="000000" w:themeColor="text1"/>
          <w:sz w:val="24"/>
          <w:szCs w:val="24"/>
        </w:rPr>
        <w:t>борник статей Международной научно-практической конференции</w:t>
      </w:r>
      <w:r w:rsidRPr="0018494B">
        <w:rPr>
          <w:rFonts w:ascii="Times New Roman" w:hAnsi="Times New Roman" w:cs="Times New Roman"/>
          <w:color w:val="000000" w:themeColor="text1"/>
          <w:sz w:val="24"/>
          <w:szCs w:val="24"/>
        </w:rPr>
        <w:t xml:space="preserve">. Уфа: </w:t>
      </w:r>
      <w:r w:rsidRPr="0018494B">
        <w:rPr>
          <w:rFonts w:ascii="Times New Roman" w:eastAsia="Times New Roman" w:hAnsi="Times New Roman" w:cs="Times New Roman"/>
          <w:color w:val="000000" w:themeColor="text1"/>
          <w:sz w:val="24"/>
          <w:szCs w:val="24"/>
        </w:rPr>
        <w:t>ОМЕГА САЙНС, 2018. С. 34.</w:t>
      </w:r>
    </w:p>
  </w:footnote>
  <w:footnote w:id="8">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Юридический словарь URL: https://dic.</w:t>
      </w:r>
      <w:r w:rsidR="00E561A0">
        <w:rPr>
          <w:rFonts w:ascii="Times New Roman" w:hAnsi="Times New Roman" w:cs="Times New Roman"/>
          <w:color w:val="000000" w:themeColor="text1"/>
          <w:sz w:val="24"/>
          <w:szCs w:val="24"/>
        </w:rPr>
        <w:t>academic.ru/dic.nsf/lower/18087.</w:t>
      </w:r>
    </w:p>
  </w:footnote>
  <w:footnote w:id="9">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Садовникова Г.Д. Комментарий к Конституции Российской Федерации (постатейный). М.: Юрайт, 2016. С. 259.</w:t>
      </w:r>
    </w:p>
  </w:footnote>
  <w:footnote w:id="10">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Азаров А.А. Права человека. Международные и российские механизмы защиты. М.: Московская школа прав человека, 2003. С. 297.</w:t>
      </w:r>
    </w:p>
  </w:footnote>
  <w:footnote w:id="11">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Авдийский, В.Е. Правоведение: учебник для академического бакалавриата / В.Е. Авдийский. - М.: Юрайт, 2017. – С. 133.</w:t>
      </w:r>
    </w:p>
  </w:footnote>
  <w:footnote w:id="12">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Шахларлы, О.Ш. Понятие правового статуса личности / О.Ш. Шахларлы// Юридические науки: проблемы и перспективы: материалы IV Междунар. науч. конф. (г. Казань, май 2016 г.). - Казань: Бук, 2016. - С. 30.</w:t>
      </w:r>
    </w:p>
  </w:footnote>
  <w:footnote w:id="13">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Наумова, С.Ю. Общая теория государства и права: учебник / С.Ю. Наумова. – Саратов: Саратовский социально-эконом. институт (филиал) РЭУ им. Г.В. Плеханова, 2018. – С. 174.</w:t>
      </w:r>
    </w:p>
  </w:footnote>
  <w:footnote w:id="14">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0018494B" w:rsidRPr="0018494B">
        <w:rPr>
          <w:rFonts w:ascii="Times New Roman" w:hAnsi="Times New Roman" w:cs="Times New Roman"/>
          <w:color w:val="000000" w:themeColor="text1"/>
          <w:sz w:val="24"/>
          <w:szCs w:val="24"/>
        </w:rPr>
        <w:t>Казарян Э.А. Соотношение понятий «свобода» и «права человека» // Молодой ученый. 2019. №21. С. 337.</w:t>
      </w:r>
    </w:p>
  </w:footnote>
  <w:footnote w:id="15">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Наумова, С.Ю. Общая теория государства и права: учебник / С.Ю. Наумова. – Саратов: Саратовский социально-эконом. институт (филиал) РЭУ им. Г.В. Плеханова, 2018. – С. 176.</w:t>
      </w:r>
    </w:p>
  </w:footnote>
  <w:footnote w:id="16">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0018494B" w:rsidRPr="0018494B">
        <w:rPr>
          <w:rFonts w:ascii="Times New Roman" w:hAnsi="Times New Roman" w:cs="Times New Roman"/>
          <w:color w:val="000000" w:themeColor="text1"/>
          <w:sz w:val="24"/>
          <w:szCs w:val="24"/>
          <w:shd w:val="clear" w:color="auto" w:fill="FFFFFF"/>
        </w:rPr>
        <w:t xml:space="preserve">Якушев А.В. Конституционное право Российской Федерации: </w:t>
      </w:r>
      <w:r w:rsidR="0018494B" w:rsidRPr="0018494B">
        <w:rPr>
          <w:rFonts w:ascii="Times New Roman" w:hAnsi="Times New Roman" w:cs="Times New Roman"/>
          <w:color w:val="000000" w:themeColor="text1"/>
          <w:sz w:val="24"/>
          <w:szCs w:val="24"/>
        </w:rPr>
        <w:t>учебник</w:t>
      </w:r>
      <w:r w:rsidR="0018494B" w:rsidRPr="0018494B">
        <w:rPr>
          <w:rFonts w:ascii="Times New Roman" w:hAnsi="Times New Roman" w:cs="Times New Roman"/>
          <w:color w:val="000000" w:themeColor="text1"/>
          <w:sz w:val="24"/>
          <w:szCs w:val="24"/>
          <w:shd w:val="clear" w:color="auto" w:fill="FFFFFF"/>
        </w:rPr>
        <w:t>. М.: Приор, 2018. С. 172.</w:t>
      </w:r>
    </w:p>
  </w:footnote>
  <w:footnote w:id="17">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Потапова, Л.В. Правовой статус личности: теоретические аспекты / Л.В. Потапова // Инновационная наука. - 2016. - №6-3. - С. 28.</w:t>
      </w:r>
    </w:p>
  </w:footnote>
  <w:footnote w:id="18">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Альбов, А.П. Теория государства и права в 2 т. Том 1. Общая часть: учебник и практикум для среднего профессионального образования / А.П. Альбов. - М.: Юрайт, 2017. – С. 64.</w:t>
      </w:r>
    </w:p>
  </w:footnote>
  <w:footnote w:id="19">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Альбов, А.П. Теория государства и права в 2 т. Том 1. Общая часть: учебник и практикум для среднего профессионального образования / А.П. Альбов. - М.: Юрайт, 2017. – С. 69.</w:t>
      </w:r>
    </w:p>
  </w:footnote>
  <w:footnote w:id="20">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Бабаева, В.К. Теория государства и права: учебник для бакалавров / В.К. Бабаева. - М.: Юрайт, 2016. – С. 424.</w:t>
      </w:r>
    </w:p>
  </w:footnote>
  <w:footnote w:id="21">
    <w:p w:rsidR="00A77068" w:rsidRPr="0018494B" w:rsidRDefault="00A77068" w:rsidP="0018494B">
      <w:pPr>
        <w:spacing w:after="0" w:line="240" w:lineRule="auto"/>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Там же.</w:t>
      </w:r>
    </w:p>
  </w:footnote>
  <w:footnote w:id="22">
    <w:p w:rsidR="00E561A0" w:rsidRPr="00E561A0" w:rsidRDefault="00E561A0" w:rsidP="00E561A0">
      <w:pPr>
        <w:pStyle w:val="Heading1"/>
        <w:spacing w:before="0" w:line="351" w:lineRule="atLeast"/>
        <w:jc w:val="both"/>
        <w:rPr>
          <w:rFonts w:ascii="Arial" w:eastAsia="Times New Roman" w:hAnsi="Arial" w:cs="Arial"/>
          <w:b/>
          <w:bCs/>
          <w:color w:val="333333"/>
          <w:kern w:val="36"/>
          <w:sz w:val="27"/>
          <w:szCs w:val="27"/>
          <w:lang w:eastAsia="ru-RU"/>
        </w:rPr>
      </w:pPr>
      <w:r w:rsidRPr="00E561A0">
        <w:rPr>
          <w:rStyle w:val="FootnoteReference"/>
          <w:rFonts w:ascii="Times New Roman" w:hAnsi="Times New Roman" w:cs="Times New Roman"/>
          <w:color w:val="000000" w:themeColor="text1"/>
          <w:sz w:val="24"/>
          <w:szCs w:val="24"/>
        </w:rPr>
        <w:footnoteRef/>
      </w:r>
      <w:r w:rsidRPr="00E561A0">
        <w:rPr>
          <w:rFonts w:ascii="Times New Roman" w:hAnsi="Times New Roman" w:cs="Times New Roman"/>
          <w:color w:val="000000" w:themeColor="text1"/>
          <w:sz w:val="24"/>
          <w:szCs w:val="24"/>
        </w:rPr>
        <w:t xml:space="preserve"> Приговор Октябрьского районного суда города Архангельска от</w:t>
      </w:r>
      <w:r w:rsidRPr="00E561A0">
        <w:rPr>
          <w:rFonts w:ascii="Times New Roman" w:hAnsi="Times New Roman" w:cs="Times New Roman"/>
          <w:color w:val="000000" w:themeColor="text1"/>
          <w:sz w:val="24"/>
          <w:szCs w:val="24"/>
          <w:lang w:eastAsia="ru-RU"/>
        </w:rPr>
        <w:t xml:space="preserve"> 21 мая 2020 г. по делу № 1-178/2020</w:t>
      </w:r>
      <w:r w:rsidRPr="00E561A0">
        <w:rPr>
          <w:rFonts w:ascii="Times New Roman" w:hAnsi="Times New Roman" w:cs="Times New Roman"/>
          <w:color w:val="000000" w:themeColor="text1"/>
          <w:sz w:val="24"/>
          <w:szCs w:val="24"/>
        </w:rPr>
        <w:t xml:space="preserve">. URL: </w:t>
      </w:r>
      <w:r w:rsidRPr="00E561A0">
        <w:rPr>
          <w:rFonts w:ascii="Times New Roman" w:hAnsi="Times New Roman" w:cs="Times New Roman"/>
          <w:color w:val="000000" w:themeColor="text1"/>
          <w:sz w:val="24"/>
          <w:szCs w:val="24"/>
          <w:lang w:eastAsia="ru-RU"/>
        </w:rPr>
        <w:t>https://clck.ru/VAxzT</w:t>
      </w:r>
      <w:r w:rsidRPr="00E561A0">
        <w:rPr>
          <w:rFonts w:ascii="Times New Roman" w:hAnsi="Times New Roman" w:cs="Times New Roman"/>
          <w:color w:val="000000" w:themeColor="text1"/>
          <w:sz w:val="24"/>
          <w:szCs w:val="24"/>
        </w:rPr>
        <w:t>.</w:t>
      </w:r>
    </w:p>
  </w:footnote>
  <w:footnote w:id="23">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0018494B">
        <w:rPr>
          <w:rFonts w:ascii="Times New Roman" w:hAnsi="Times New Roman" w:cs="Times New Roman"/>
          <w:color w:val="000000" w:themeColor="text1"/>
          <w:sz w:val="24"/>
          <w:szCs w:val="24"/>
        </w:rPr>
        <w:t>Протасов</w:t>
      </w:r>
      <w:r w:rsidR="0018494B" w:rsidRPr="0018494B">
        <w:rPr>
          <w:rFonts w:ascii="Times New Roman" w:hAnsi="Times New Roman" w:cs="Times New Roman"/>
          <w:color w:val="000000" w:themeColor="text1"/>
          <w:sz w:val="24"/>
          <w:szCs w:val="24"/>
        </w:rPr>
        <w:t xml:space="preserve"> В.Н. Теория государства и права: учебник и практикум для среднего проф. Образования. - М.: Юрайт, 2016. – С. 79.</w:t>
      </w:r>
    </w:p>
  </w:footnote>
  <w:footnote w:id="24">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0018494B">
        <w:rPr>
          <w:rFonts w:ascii="Times New Roman" w:hAnsi="Times New Roman" w:cs="Times New Roman"/>
          <w:color w:val="000000" w:themeColor="text1"/>
          <w:sz w:val="24"/>
          <w:szCs w:val="24"/>
          <w:shd w:val="clear" w:color="auto" w:fill="FFFFFF"/>
        </w:rPr>
        <w:t>Лучин</w:t>
      </w:r>
      <w:r w:rsidR="0018494B" w:rsidRPr="0018494B">
        <w:rPr>
          <w:rFonts w:ascii="Times New Roman" w:hAnsi="Times New Roman" w:cs="Times New Roman"/>
          <w:color w:val="000000" w:themeColor="text1"/>
          <w:sz w:val="24"/>
          <w:szCs w:val="24"/>
          <w:shd w:val="clear" w:color="auto" w:fill="FFFFFF"/>
        </w:rPr>
        <w:t xml:space="preserve"> В.О. Конституция Российской Федерации. Проблемы реализации. М.: ЮНИТИ-ДАНА, 2002. С. 24.</w:t>
      </w:r>
    </w:p>
  </w:footnote>
  <w:footnote w:id="25">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Pr="0018494B">
        <w:rPr>
          <w:rFonts w:ascii="Times New Roman" w:hAnsi="Times New Roman" w:cs="Times New Roman"/>
          <w:color w:val="000000" w:themeColor="text1"/>
          <w:sz w:val="24"/>
          <w:szCs w:val="24"/>
          <w:shd w:val="clear" w:color="auto" w:fill="FFFFFF"/>
        </w:rPr>
        <w:t xml:space="preserve">Баглай М.В. Права человека: </w:t>
      </w:r>
      <w:r w:rsidRPr="0018494B">
        <w:rPr>
          <w:rFonts w:ascii="Times New Roman" w:hAnsi="Times New Roman" w:cs="Times New Roman"/>
          <w:color w:val="000000" w:themeColor="text1"/>
          <w:sz w:val="24"/>
          <w:szCs w:val="24"/>
        </w:rPr>
        <w:t>учебник</w:t>
      </w:r>
      <w:r w:rsidRPr="0018494B">
        <w:rPr>
          <w:rFonts w:ascii="Times New Roman" w:hAnsi="Times New Roman" w:cs="Times New Roman"/>
          <w:color w:val="000000" w:themeColor="text1"/>
          <w:sz w:val="24"/>
          <w:szCs w:val="24"/>
          <w:shd w:val="clear" w:color="auto" w:fill="FFFFFF"/>
        </w:rPr>
        <w:t xml:space="preserve">. </w:t>
      </w:r>
      <w:r w:rsidRPr="0018494B">
        <w:rPr>
          <w:rFonts w:ascii="Times New Roman" w:hAnsi="Times New Roman" w:cs="Times New Roman"/>
          <w:color w:val="000000" w:themeColor="text1"/>
          <w:sz w:val="24"/>
          <w:szCs w:val="24"/>
        </w:rPr>
        <w:t>М.: НОРМА, 2009. С. 81.</w:t>
      </w:r>
    </w:p>
  </w:footnote>
  <w:footnote w:id="26">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Pr="0018494B">
        <w:rPr>
          <w:rFonts w:ascii="Times New Roman" w:hAnsi="Times New Roman" w:cs="Times New Roman"/>
          <w:color w:val="000000" w:themeColor="text1"/>
          <w:sz w:val="24"/>
          <w:szCs w:val="24"/>
          <w:shd w:val="clear" w:color="auto" w:fill="FFFFFF"/>
        </w:rPr>
        <w:t>Шестаков Л.В. Сборник международных документов. М.: ПРОСПЕКТ, 2001. С. 81.</w:t>
      </w:r>
    </w:p>
  </w:footnote>
  <w:footnote w:id="27">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Нечкин А.В. Конституционное право. Практика высших судебных инстанций России с комментариями: учебное пособие для вузов. М.: Издательство Юрайт, 2018. С. 73.</w:t>
      </w:r>
    </w:p>
  </w:footnote>
  <w:footnote w:id="28">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Краснослободцева Н.К. Соотношение понятий «Свобода» и «Права» человека // Ленинградский юридический журнал. 2014. №4 (38). С. 76.</w:t>
      </w:r>
    </w:p>
  </w:footnote>
  <w:footnote w:id="29">
    <w:p w:rsidR="00A77068" w:rsidRPr="0018494B" w:rsidRDefault="00A77068"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sidR="0018494B">
        <w:rPr>
          <w:rFonts w:ascii="Times New Roman" w:hAnsi="Times New Roman" w:cs="Times New Roman"/>
          <w:color w:val="000000" w:themeColor="text1"/>
          <w:sz w:val="24"/>
          <w:szCs w:val="24"/>
        </w:rPr>
        <w:t>Матузов</w:t>
      </w:r>
      <w:r w:rsidR="0018494B" w:rsidRPr="0018494B">
        <w:rPr>
          <w:rFonts w:ascii="Times New Roman" w:hAnsi="Times New Roman" w:cs="Times New Roman"/>
          <w:color w:val="000000" w:themeColor="text1"/>
          <w:sz w:val="24"/>
          <w:szCs w:val="24"/>
        </w:rPr>
        <w:t xml:space="preserve"> Н.И. Теория государства и права: курс лекций. - М.: Юр. Норма: НИЦ ИНФРА-М, 2017. – С. 99.</w:t>
      </w:r>
    </w:p>
  </w:footnote>
  <w:footnote w:id="30">
    <w:p w:rsidR="0018494B" w:rsidRPr="0018494B" w:rsidRDefault="0018494B" w:rsidP="0018494B">
      <w:pPr>
        <w:pStyle w:val="FootnoteText"/>
        <w:jc w:val="both"/>
        <w:rPr>
          <w:rFonts w:ascii="Times New Roman" w:hAnsi="Times New Roman" w:cs="Times New Roman"/>
          <w:color w:val="000000" w:themeColor="text1"/>
          <w:sz w:val="24"/>
          <w:szCs w:val="24"/>
        </w:rPr>
      </w:pPr>
      <w:r w:rsidRPr="0018494B">
        <w:rPr>
          <w:rStyle w:val="FootnoteReference"/>
          <w:rFonts w:ascii="Times New Roman" w:hAnsi="Times New Roman" w:cs="Times New Roman"/>
          <w:color w:val="000000" w:themeColor="text1"/>
          <w:sz w:val="24"/>
          <w:szCs w:val="24"/>
        </w:rPr>
        <w:footnoteRef/>
      </w:r>
      <w:r w:rsidRPr="001849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Лукашева</w:t>
      </w:r>
      <w:r w:rsidRPr="0018494B">
        <w:rPr>
          <w:rFonts w:ascii="Times New Roman" w:hAnsi="Times New Roman" w:cs="Times New Roman"/>
          <w:color w:val="000000" w:themeColor="text1"/>
          <w:sz w:val="24"/>
          <w:szCs w:val="24"/>
          <w:shd w:val="clear" w:color="auto" w:fill="FFFFFF"/>
        </w:rPr>
        <w:t xml:space="preserve"> Е.А. Права человека, правовая политика и нравственность: </w:t>
      </w:r>
      <w:r w:rsidRPr="0018494B">
        <w:rPr>
          <w:rFonts w:ascii="Times New Roman" w:hAnsi="Times New Roman" w:cs="Times New Roman"/>
          <w:color w:val="000000" w:themeColor="text1"/>
          <w:sz w:val="24"/>
          <w:szCs w:val="24"/>
        </w:rPr>
        <w:t>монография</w:t>
      </w:r>
      <w:r>
        <w:rPr>
          <w:rFonts w:ascii="Times New Roman" w:hAnsi="Times New Roman" w:cs="Times New Roman"/>
          <w:color w:val="000000" w:themeColor="text1"/>
          <w:sz w:val="24"/>
          <w:szCs w:val="24"/>
          <w:shd w:val="clear" w:color="auto" w:fill="FFFFFF"/>
        </w:rPr>
        <w:t xml:space="preserve">. </w:t>
      </w:r>
      <w:r w:rsidRPr="0018494B">
        <w:rPr>
          <w:rFonts w:ascii="Times New Roman" w:hAnsi="Times New Roman" w:cs="Times New Roman"/>
          <w:color w:val="000000" w:themeColor="text1"/>
          <w:sz w:val="24"/>
          <w:szCs w:val="24"/>
          <w:shd w:val="clear" w:color="auto" w:fill="FFFFFF"/>
        </w:rPr>
        <w:t>М.: Сборник «Правовая политика и пути совершенствования правотворческой деятельности в Российской Федерации», 2006. С. 38.</w:t>
      </w:r>
    </w:p>
  </w:footnote>
  <w:footnote w:id="31">
    <w:p w:rsidR="00E561A0" w:rsidRPr="00E561A0" w:rsidRDefault="00E561A0" w:rsidP="00E561A0">
      <w:pPr>
        <w:pStyle w:val="Heading1"/>
        <w:spacing w:before="0" w:line="240" w:lineRule="auto"/>
        <w:jc w:val="both"/>
        <w:rPr>
          <w:rFonts w:ascii="Times New Roman" w:hAnsi="Times New Roman" w:cs="Times New Roman"/>
          <w:color w:val="000000" w:themeColor="text1"/>
          <w:sz w:val="24"/>
          <w:szCs w:val="24"/>
        </w:rPr>
      </w:pPr>
      <w:r w:rsidRPr="00E561A0">
        <w:rPr>
          <w:rStyle w:val="FootnoteReference"/>
          <w:rFonts w:ascii="Times New Roman" w:hAnsi="Times New Roman" w:cs="Times New Roman"/>
          <w:color w:val="000000" w:themeColor="text1"/>
          <w:sz w:val="24"/>
          <w:szCs w:val="24"/>
        </w:rPr>
        <w:footnoteRef/>
      </w:r>
      <w:r w:rsidRPr="00E561A0">
        <w:rPr>
          <w:rFonts w:ascii="Times New Roman" w:hAnsi="Times New Roman" w:cs="Times New Roman"/>
          <w:color w:val="000000" w:themeColor="text1"/>
          <w:sz w:val="24"/>
          <w:szCs w:val="24"/>
        </w:rPr>
        <w:t xml:space="preserve"> Постановление Бурейского районного суда Амурской области от 16 апреля 2020 г. по делу № 1-71/2020. URL: https://clck.ru/VAzQd.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25BF4"/>
    <w:multiLevelType w:val="hybridMultilevel"/>
    <w:tmpl w:val="0FC2CBDE"/>
    <w:lvl w:ilvl="0" w:tplc="BF1C2BFE">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697C81"/>
    <w:multiLevelType w:val="hybridMultilevel"/>
    <w:tmpl w:val="6054E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35"/>
    <w:rsid w:val="000566E5"/>
    <w:rsid w:val="000B6FDF"/>
    <w:rsid w:val="001471D7"/>
    <w:rsid w:val="0018494B"/>
    <w:rsid w:val="00360677"/>
    <w:rsid w:val="00411306"/>
    <w:rsid w:val="004C5435"/>
    <w:rsid w:val="004D4F9E"/>
    <w:rsid w:val="005743EA"/>
    <w:rsid w:val="005B6138"/>
    <w:rsid w:val="005C565D"/>
    <w:rsid w:val="005E1BF0"/>
    <w:rsid w:val="005E52AB"/>
    <w:rsid w:val="00671DC2"/>
    <w:rsid w:val="00673436"/>
    <w:rsid w:val="007621B6"/>
    <w:rsid w:val="007639BD"/>
    <w:rsid w:val="007B1EFB"/>
    <w:rsid w:val="007F5F6D"/>
    <w:rsid w:val="0084563B"/>
    <w:rsid w:val="009259B5"/>
    <w:rsid w:val="009C4880"/>
    <w:rsid w:val="00A47AC2"/>
    <w:rsid w:val="00A77068"/>
    <w:rsid w:val="00AC001E"/>
    <w:rsid w:val="00BC7F2E"/>
    <w:rsid w:val="00BD5DA8"/>
    <w:rsid w:val="00C06E5C"/>
    <w:rsid w:val="00CD6271"/>
    <w:rsid w:val="00D30A50"/>
    <w:rsid w:val="00D51516"/>
    <w:rsid w:val="00D735D9"/>
    <w:rsid w:val="00D80C6E"/>
    <w:rsid w:val="00D95DD8"/>
    <w:rsid w:val="00E561A0"/>
    <w:rsid w:val="00E824CF"/>
    <w:rsid w:val="00FA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E680F-97A4-44ED-AD32-7245757E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7A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6E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AC2"/>
    <w:rPr>
      <w:rFonts w:asciiTheme="majorHAnsi" w:eastAsiaTheme="majorEastAsia" w:hAnsiTheme="majorHAnsi" w:cstheme="majorBidi"/>
      <w:color w:val="2E74B5" w:themeColor="accent1" w:themeShade="BF"/>
      <w:sz w:val="32"/>
      <w:szCs w:val="32"/>
    </w:rPr>
  </w:style>
  <w:style w:type="paragraph" w:styleId="NoSpacing">
    <w:name w:val="No Spacing"/>
    <w:aliases w:val="Сноска,Сноски"/>
    <w:link w:val="NoSpacingChar"/>
    <w:uiPriority w:val="1"/>
    <w:qFormat/>
    <w:rsid w:val="00A47AC2"/>
    <w:pPr>
      <w:spacing w:after="0" w:line="240" w:lineRule="auto"/>
    </w:pPr>
  </w:style>
  <w:style w:type="paragraph" w:styleId="FootnoteText">
    <w:name w:val="footnote text"/>
    <w:aliases w:val="Table_Footnote_last,Table_Footnote_last Знак,Table_Footnote_last Знак Знак,fn,footnote text,Текст сноски Знак Знак,Текст сноски Знак1 Знак Знак,Текст сноски Знак Знак Знак Знак,Текст сноски Знак1 Знак Знак Знак Знак,Текст сноски Знак1 Знак"/>
    <w:basedOn w:val="Normal"/>
    <w:link w:val="FootnoteTextChar"/>
    <w:uiPriority w:val="99"/>
    <w:unhideWhenUsed/>
    <w:qFormat/>
    <w:rsid w:val="00A47AC2"/>
    <w:pPr>
      <w:spacing w:after="0" w:line="240" w:lineRule="auto"/>
    </w:pPr>
    <w:rPr>
      <w:rFonts w:eastAsiaTheme="minorEastAsia"/>
      <w:sz w:val="20"/>
      <w:szCs w:val="20"/>
      <w:lang w:eastAsia="ru-RU"/>
    </w:rPr>
  </w:style>
  <w:style w:type="character" w:customStyle="1" w:styleId="FootnoteTextChar">
    <w:name w:val="Footnote Text Char"/>
    <w:aliases w:val="Table_Footnote_last Char,Table_Footnote_last Знак Char,Table_Footnote_last Знак Знак Char,fn Char,footnote text Char,Текст сноски Знак Знак Char,Текст сноски Знак1 Знак Знак Char,Текст сноски Знак Знак Знак Знак Char"/>
    <w:basedOn w:val="DefaultParagraphFont"/>
    <w:link w:val="FootnoteText"/>
    <w:uiPriority w:val="99"/>
    <w:rsid w:val="00A47AC2"/>
    <w:rPr>
      <w:rFonts w:eastAsiaTheme="minorEastAsia"/>
      <w:sz w:val="20"/>
      <w:szCs w:val="20"/>
      <w:lang w:eastAsia="ru-RU"/>
    </w:rPr>
  </w:style>
  <w:style w:type="character" w:styleId="FootnoteReference">
    <w:name w:val="footnote reference"/>
    <w:aliases w:val="Ciae niinee 1,Ciae niinee-FN,Знак сноски-FN,Çíàê ñíîñêè 1,Çíàê ñíîñêè-FN,FZ,Appel note de bas de page,текст сноски,Знак сноски 1,fr,JFR-Fußnotenzeichen,Referencia nota al pie"/>
    <w:basedOn w:val="DefaultParagraphFont"/>
    <w:uiPriority w:val="99"/>
    <w:unhideWhenUsed/>
    <w:rsid w:val="00A47AC2"/>
    <w:rPr>
      <w:vertAlign w:val="superscript"/>
    </w:rPr>
  </w:style>
  <w:style w:type="paragraph" w:styleId="NormalWeb">
    <w:name w:val="Normal (Web)"/>
    <w:basedOn w:val="Normal"/>
    <w:uiPriority w:val="99"/>
    <w:unhideWhenUsed/>
    <w:rsid w:val="00A47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aliases w:val="Сноска Char,Сноски Char"/>
    <w:basedOn w:val="DefaultParagraphFont"/>
    <w:link w:val="NoSpacing"/>
    <w:uiPriority w:val="1"/>
    <w:qFormat/>
    <w:rsid w:val="00A47AC2"/>
  </w:style>
  <w:style w:type="paragraph" w:styleId="ListParagraph">
    <w:name w:val="List Paragraph"/>
    <w:basedOn w:val="Normal"/>
    <w:uiPriority w:val="34"/>
    <w:qFormat/>
    <w:rsid w:val="0084563B"/>
    <w:pPr>
      <w:spacing w:after="200" w:line="276" w:lineRule="auto"/>
      <w:ind w:left="720"/>
      <w:contextualSpacing/>
    </w:pPr>
  </w:style>
  <w:style w:type="character" w:styleId="Hyperlink">
    <w:name w:val="Hyperlink"/>
    <w:basedOn w:val="DefaultParagraphFont"/>
    <w:uiPriority w:val="99"/>
    <w:unhideWhenUsed/>
    <w:rsid w:val="0084563B"/>
    <w:rPr>
      <w:color w:val="0000FF"/>
      <w:u w:val="single"/>
    </w:rPr>
  </w:style>
  <w:style w:type="paragraph" w:styleId="Header">
    <w:name w:val="header"/>
    <w:basedOn w:val="Normal"/>
    <w:link w:val="HeaderChar"/>
    <w:uiPriority w:val="99"/>
    <w:unhideWhenUsed/>
    <w:rsid w:val="00C06E5C"/>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6E5C"/>
  </w:style>
  <w:style w:type="paragraph" w:styleId="Footer">
    <w:name w:val="footer"/>
    <w:basedOn w:val="Normal"/>
    <w:link w:val="FooterChar"/>
    <w:uiPriority w:val="99"/>
    <w:unhideWhenUsed/>
    <w:rsid w:val="00C06E5C"/>
    <w:pPr>
      <w:tabs>
        <w:tab w:val="center" w:pos="4677"/>
        <w:tab w:val="right" w:pos="9355"/>
      </w:tabs>
      <w:spacing w:after="0" w:line="240" w:lineRule="auto"/>
    </w:pPr>
  </w:style>
  <w:style w:type="character" w:customStyle="1" w:styleId="FooterChar">
    <w:name w:val="Footer Char"/>
    <w:basedOn w:val="DefaultParagraphFont"/>
    <w:link w:val="Footer"/>
    <w:uiPriority w:val="99"/>
    <w:rsid w:val="00C06E5C"/>
  </w:style>
  <w:style w:type="paragraph" w:styleId="Title">
    <w:name w:val="Title"/>
    <w:basedOn w:val="Normal"/>
    <w:next w:val="Normal"/>
    <w:link w:val="TitleChar"/>
    <w:uiPriority w:val="10"/>
    <w:qFormat/>
    <w:rsid w:val="00C06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E5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06E5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06E5C"/>
    <w:pPr>
      <w:outlineLvl w:val="9"/>
    </w:pPr>
    <w:rPr>
      <w:lang w:eastAsia="ru-RU"/>
    </w:rPr>
  </w:style>
  <w:style w:type="paragraph" w:styleId="TOC1">
    <w:name w:val="toc 1"/>
    <w:basedOn w:val="Normal"/>
    <w:next w:val="Normal"/>
    <w:autoRedefine/>
    <w:uiPriority w:val="39"/>
    <w:unhideWhenUsed/>
    <w:rsid w:val="00C06E5C"/>
    <w:pPr>
      <w:tabs>
        <w:tab w:val="right" w:leader="dot" w:pos="9345"/>
      </w:tabs>
      <w:spacing w:after="100"/>
      <w:jc w:val="both"/>
    </w:pPr>
  </w:style>
  <w:style w:type="paragraph" w:styleId="TOC2">
    <w:name w:val="toc 2"/>
    <w:basedOn w:val="Normal"/>
    <w:next w:val="Normal"/>
    <w:autoRedefine/>
    <w:uiPriority w:val="39"/>
    <w:unhideWhenUsed/>
    <w:rsid w:val="00C06E5C"/>
    <w:pPr>
      <w:spacing w:after="100"/>
      <w:ind w:left="220"/>
    </w:pPr>
  </w:style>
  <w:style w:type="character" w:customStyle="1" w:styleId="snippetequal">
    <w:name w:val="snippet_equal"/>
    <w:basedOn w:val="DefaultParagraphFont"/>
    <w:rsid w:val="00671DC2"/>
  </w:style>
  <w:style w:type="paragraph" w:styleId="BalloonText">
    <w:name w:val="Balloon Text"/>
    <w:basedOn w:val="Normal"/>
    <w:link w:val="BalloonTextChar"/>
    <w:uiPriority w:val="99"/>
    <w:semiHidden/>
    <w:unhideWhenUsed/>
    <w:rsid w:val="004D4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259755">
      <w:bodyDiv w:val="1"/>
      <w:marLeft w:val="0"/>
      <w:marRight w:val="0"/>
      <w:marTop w:val="0"/>
      <w:marBottom w:val="0"/>
      <w:divBdr>
        <w:top w:val="none" w:sz="0" w:space="0" w:color="auto"/>
        <w:left w:val="none" w:sz="0" w:space="0" w:color="auto"/>
        <w:bottom w:val="none" w:sz="0" w:space="0" w:color="auto"/>
        <w:right w:val="none" w:sz="0" w:space="0" w:color="auto"/>
      </w:divBdr>
    </w:div>
    <w:div w:id="1239369190">
      <w:bodyDiv w:val="1"/>
      <w:marLeft w:val="0"/>
      <w:marRight w:val="0"/>
      <w:marTop w:val="0"/>
      <w:marBottom w:val="0"/>
      <w:divBdr>
        <w:top w:val="none" w:sz="0" w:space="0" w:color="auto"/>
        <w:left w:val="none" w:sz="0" w:space="0" w:color="auto"/>
        <w:bottom w:val="none" w:sz="0" w:space="0" w:color="auto"/>
        <w:right w:val="none" w:sz="0" w:space="0" w:color="auto"/>
      </w:divBdr>
    </w:div>
    <w:div w:id="1467045085">
      <w:bodyDiv w:val="1"/>
      <w:marLeft w:val="0"/>
      <w:marRight w:val="0"/>
      <w:marTop w:val="0"/>
      <w:marBottom w:val="0"/>
      <w:divBdr>
        <w:top w:val="none" w:sz="0" w:space="0" w:color="auto"/>
        <w:left w:val="none" w:sz="0" w:space="0" w:color="auto"/>
        <w:bottom w:val="none" w:sz="0" w:space="0" w:color="auto"/>
        <w:right w:val="none" w:sz="0" w:space="0" w:color="auto"/>
      </w:divBdr>
    </w:div>
    <w:div w:id="190070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dic.nsf/lower/173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93FB-2B35-4840-8628-58AA5A5C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6915</Words>
  <Characters>39421</Characters>
  <Application>Microsoft Office Word</Application>
  <DocSecurity>0</DocSecurity>
  <Lines>328</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cp:lastModifiedBy>
  <cp:revision>2</cp:revision>
  <dcterms:created xsi:type="dcterms:W3CDTF">2023-05-30T14:35:00Z</dcterms:created>
  <dcterms:modified xsi:type="dcterms:W3CDTF">2023-05-30T14:35:00Z</dcterms:modified>
</cp:coreProperties>
</file>