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30" w:rsidRPr="0097384F" w:rsidRDefault="00A60D30" w:rsidP="00A60D30">
      <w:pPr>
        <w:spacing w:after="0" w:line="240" w:lineRule="auto"/>
        <w:jc w:val="center"/>
        <w:rPr>
          <w:rFonts w:ascii="Times New Roman" w:eastAsia="Calibri" w:hAnsi="Times New Roman" w:cs="Times New Roman"/>
          <w:sz w:val="28"/>
          <w:szCs w:val="28"/>
        </w:rPr>
      </w:pPr>
      <w:bookmarkStart w:id="0" w:name="_GoBack"/>
      <w:bookmarkEnd w:id="0"/>
      <w:r w:rsidRPr="0097384F">
        <w:rPr>
          <w:rFonts w:ascii="Times New Roman" w:eastAsia="Calibri" w:hAnsi="Times New Roman" w:cs="Times New Roman"/>
          <w:sz w:val="28"/>
          <w:szCs w:val="28"/>
        </w:rPr>
        <w:t>ДЕПАРТАМЕНТ ОБРАЗОВАНИЯ ГОРОДА МОСКВЫ</w:t>
      </w:r>
    </w:p>
    <w:p w:rsidR="00A60D30" w:rsidRPr="0097384F" w:rsidRDefault="00A60D30" w:rsidP="00A60D30">
      <w:pPr>
        <w:spacing w:after="0" w:line="240" w:lineRule="auto"/>
        <w:jc w:val="center"/>
        <w:rPr>
          <w:rFonts w:ascii="Times New Roman" w:eastAsia="Calibri" w:hAnsi="Times New Roman" w:cs="Times New Roman"/>
          <w:sz w:val="28"/>
          <w:szCs w:val="28"/>
        </w:rPr>
      </w:pPr>
      <w:r w:rsidRPr="0097384F">
        <w:rPr>
          <w:rFonts w:ascii="Times New Roman" w:eastAsia="Calibri" w:hAnsi="Times New Roman" w:cs="Times New Roman"/>
          <w:sz w:val="28"/>
          <w:szCs w:val="28"/>
        </w:rPr>
        <w:t>Государственное бюджетное профессиональное</w:t>
      </w:r>
    </w:p>
    <w:p w:rsidR="00A60D30" w:rsidRPr="0097384F" w:rsidRDefault="00A60D30" w:rsidP="00A60D30">
      <w:pPr>
        <w:spacing w:after="0" w:line="240" w:lineRule="auto"/>
        <w:jc w:val="center"/>
        <w:rPr>
          <w:rFonts w:ascii="Times New Roman" w:eastAsia="Calibri" w:hAnsi="Times New Roman" w:cs="Times New Roman"/>
          <w:sz w:val="28"/>
          <w:szCs w:val="28"/>
        </w:rPr>
      </w:pPr>
      <w:r w:rsidRPr="0097384F">
        <w:rPr>
          <w:rFonts w:ascii="Times New Roman" w:eastAsia="Calibri" w:hAnsi="Times New Roman" w:cs="Times New Roman"/>
          <w:sz w:val="28"/>
          <w:szCs w:val="28"/>
        </w:rPr>
        <w:t>образовательное учреждение города Москвы</w:t>
      </w:r>
    </w:p>
    <w:p w:rsidR="00A60D30" w:rsidRPr="0097384F" w:rsidRDefault="00A60D30" w:rsidP="00A60D30">
      <w:pPr>
        <w:spacing w:after="0" w:line="240" w:lineRule="auto"/>
        <w:jc w:val="center"/>
        <w:rPr>
          <w:rFonts w:ascii="Times New Roman" w:eastAsia="Calibri" w:hAnsi="Times New Roman" w:cs="Times New Roman"/>
          <w:b/>
          <w:sz w:val="28"/>
          <w:szCs w:val="28"/>
        </w:rPr>
      </w:pPr>
      <w:r w:rsidRPr="0097384F">
        <w:rPr>
          <w:rFonts w:ascii="Times New Roman" w:eastAsia="Calibri" w:hAnsi="Times New Roman" w:cs="Times New Roman"/>
          <w:b/>
          <w:sz w:val="28"/>
          <w:szCs w:val="28"/>
        </w:rPr>
        <w:t>«ЮРИДИЧЕСКИЙ КОЛЛЕДЖ»</w:t>
      </w:r>
    </w:p>
    <w:p w:rsidR="00A60D30" w:rsidRPr="0097384F" w:rsidRDefault="00A60D30" w:rsidP="00A60D30">
      <w:pPr>
        <w:spacing w:after="0" w:line="240" w:lineRule="auto"/>
        <w:jc w:val="center"/>
        <w:rPr>
          <w:rFonts w:ascii="Times New Roman" w:eastAsia="Calibri" w:hAnsi="Times New Roman" w:cs="Times New Roman"/>
          <w:sz w:val="28"/>
          <w:szCs w:val="28"/>
        </w:rPr>
      </w:pPr>
      <w:r w:rsidRPr="0097384F">
        <w:rPr>
          <w:rFonts w:ascii="Times New Roman" w:eastAsia="Calibri" w:hAnsi="Times New Roman" w:cs="Times New Roman"/>
          <w:sz w:val="28"/>
          <w:szCs w:val="28"/>
        </w:rPr>
        <w:t>(ГБПОУ Юридический колледж)</w:t>
      </w:r>
    </w:p>
    <w:p w:rsidR="00A60D30" w:rsidRPr="0097384F" w:rsidRDefault="00A60D30" w:rsidP="00A60D30">
      <w:pPr>
        <w:spacing w:after="0" w:line="360" w:lineRule="auto"/>
        <w:ind w:firstLine="709"/>
        <w:jc w:val="both"/>
        <w:rPr>
          <w:rFonts w:ascii="Times New Roman" w:eastAsia="Calibri" w:hAnsi="Times New Roman" w:cs="Times New Roman"/>
          <w:sz w:val="28"/>
          <w:szCs w:val="28"/>
        </w:rPr>
      </w:pPr>
    </w:p>
    <w:p w:rsidR="00A60D30" w:rsidRPr="0097384F" w:rsidRDefault="00A60D30" w:rsidP="00A60D30">
      <w:pPr>
        <w:spacing w:after="0" w:line="360" w:lineRule="auto"/>
        <w:ind w:firstLine="709"/>
        <w:jc w:val="both"/>
        <w:rPr>
          <w:rFonts w:ascii="Times New Roman" w:eastAsia="Calibri" w:hAnsi="Times New Roman" w:cs="Times New Roman"/>
          <w:sz w:val="28"/>
          <w:szCs w:val="28"/>
        </w:rPr>
      </w:pPr>
    </w:p>
    <w:p w:rsidR="00A60D30" w:rsidRDefault="00A60D30" w:rsidP="00A60D30">
      <w:pPr>
        <w:spacing w:after="0" w:line="240" w:lineRule="auto"/>
        <w:ind w:firstLine="5387"/>
        <w:rPr>
          <w:rFonts w:ascii="Times New Roman" w:eastAsia="Calibri" w:hAnsi="Times New Roman" w:cs="Times New Roman"/>
          <w:sz w:val="28"/>
          <w:szCs w:val="28"/>
        </w:rPr>
      </w:pPr>
    </w:p>
    <w:p w:rsidR="00A60D30" w:rsidRPr="0097384F" w:rsidRDefault="00A60D30" w:rsidP="00F209DA">
      <w:pPr>
        <w:spacing w:after="0" w:line="240" w:lineRule="auto"/>
        <w:rPr>
          <w:rFonts w:ascii="Times New Roman" w:eastAsia="Calibri" w:hAnsi="Times New Roman" w:cs="Times New Roman"/>
          <w:sz w:val="28"/>
          <w:szCs w:val="28"/>
        </w:rPr>
      </w:pPr>
    </w:p>
    <w:p w:rsidR="00A60D30" w:rsidRPr="0097384F" w:rsidRDefault="00A60D30" w:rsidP="00A60D30">
      <w:pPr>
        <w:spacing w:after="0" w:line="240" w:lineRule="auto"/>
        <w:ind w:firstLine="5387"/>
        <w:rPr>
          <w:rFonts w:ascii="Times New Roman" w:eastAsia="Calibri" w:hAnsi="Times New Roman" w:cs="Times New Roman"/>
          <w:sz w:val="28"/>
          <w:szCs w:val="28"/>
        </w:rPr>
      </w:pPr>
    </w:p>
    <w:p w:rsidR="00A60D30" w:rsidRPr="0097384F" w:rsidRDefault="00A60D30" w:rsidP="00A60D30">
      <w:pPr>
        <w:spacing w:after="0" w:line="240" w:lineRule="auto"/>
        <w:jc w:val="center"/>
        <w:rPr>
          <w:rFonts w:ascii="Times New Roman" w:eastAsia="Calibri" w:hAnsi="Times New Roman" w:cs="Times New Roman"/>
          <w:b/>
          <w:sz w:val="28"/>
          <w:szCs w:val="28"/>
        </w:rPr>
      </w:pPr>
      <w:r w:rsidRPr="0097384F">
        <w:rPr>
          <w:rFonts w:ascii="Times New Roman" w:eastAsia="Calibri" w:hAnsi="Times New Roman" w:cs="Times New Roman"/>
          <w:b/>
          <w:sz w:val="28"/>
          <w:szCs w:val="28"/>
        </w:rPr>
        <w:t>КУРСОВАЯ РАБОТА</w:t>
      </w:r>
    </w:p>
    <w:p w:rsidR="00A60D30" w:rsidRPr="0097384F" w:rsidRDefault="00A60D30" w:rsidP="00A60D30">
      <w:pPr>
        <w:spacing w:after="0" w:line="240" w:lineRule="auto"/>
        <w:jc w:val="center"/>
        <w:rPr>
          <w:rFonts w:ascii="Times New Roman" w:eastAsia="Calibri" w:hAnsi="Times New Roman" w:cs="Times New Roman"/>
          <w:sz w:val="28"/>
          <w:szCs w:val="28"/>
        </w:rPr>
      </w:pPr>
    </w:p>
    <w:p w:rsidR="00A60D30" w:rsidRPr="00CB0A89" w:rsidRDefault="00D05D22" w:rsidP="00A60D30">
      <w:pPr>
        <w:spacing w:after="0" w:line="240" w:lineRule="auto"/>
        <w:jc w:val="center"/>
        <w:rPr>
          <w:rFonts w:ascii="Times New Roman" w:eastAsia="Calibri" w:hAnsi="Times New Roman" w:cs="Times New Roman"/>
          <w:b/>
          <w:sz w:val="28"/>
          <w:szCs w:val="28"/>
          <w:u w:val="single"/>
        </w:rPr>
      </w:pPr>
      <w:r w:rsidRPr="00CB0A89">
        <w:rPr>
          <w:rFonts w:ascii="Times New Roman" w:eastAsia="Calibri" w:hAnsi="Times New Roman" w:cs="Times New Roman"/>
          <w:b/>
          <w:sz w:val="28"/>
          <w:szCs w:val="28"/>
          <w:u w:val="single"/>
        </w:rPr>
        <w:t>СОЦИАЛЬНАЯ РАБОТА С ИНВАЛИДАМИ</w:t>
      </w:r>
    </w:p>
    <w:p w:rsidR="00D05D22" w:rsidRPr="0097384F" w:rsidRDefault="00D05D22" w:rsidP="00A60D30">
      <w:pPr>
        <w:spacing w:after="0" w:line="240" w:lineRule="auto"/>
        <w:jc w:val="center"/>
        <w:rPr>
          <w:rFonts w:ascii="Times New Roman" w:eastAsia="Calibri" w:hAnsi="Times New Roman" w:cs="Times New Roman"/>
          <w:b/>
          <w:sz w:val="28"/>
          <w:szCs w:val="28"/>
        </w:rPr>
      </w:pPr>
    </w:p>
    <w:p w:rsidR="00F209DA" w:rsidRPr="00CB0A89" w:rsidRDefault="00F209DA" w:rsidP="00CB0A89">
      <w:pPr>
        <w:spacing w:after="0" w:line="240" w:lineRule="auto"/>
        <w:rPr>
          <w:rFonts w:ascii="Times New Roman" w:eastAsia="Calibri" w:hAnsi="Times New Roman" w:cs="Times New Roman"/>
          <w:sz w:val="28"/>
          <w:szCs w:val="28"/>
          <w:u w:val="single"/>
        </w:rPr>
      </w:pPr>
      <w:r w:rsidRPr="00CB0A89">
        <w:rPr>
          <w:rFonts w:ascii="Times New Roman" w:eastAsia="Calibri" w:hAnsi="Times New Roman" w:cs="Times New Roman"/>
          <w:sz w:val="28"/>
          <w:szCs w:val="28"/>
          <w:u w:val="single"/>
        </w:rPr>
        <w:t>МДК 04.01</w:t>
      </w:r>
      <w:r w:rsidR="00CB0A89">
        <w:rPr>
          <w:rFonts w:ascii="Times New Roman" w:eastAsia="Calibri" w:hAnsi="Times New Roman" w:cs="Times New Roman"/>
          <w:sz w:val="28"/>
          <w:szCs w:val="28"/>
          <w:u w:val="single"/>
        </w:rPr>
        <w:t xml:space="preserve">. </w:t>
      </w:r>
      <w:r w:rsidRPr="00CB0A89">
        <w:rPr>
          <w:rFonts w:ascii="Times New Roman" w:eastAsia="Calibri" w:hAnsi="Times New Roman" w:cs="Times New Roman"/>
          <w:sz w:val="28"/>
          <w:szCs w:val="28"/>
          <w:u w:val="single"/>
        </w:rPr>
        <w:t>Социальная политика и технология социальной работы</w:t>
      </w:r>
    </w:p>
    <w:p w:rsidR="00F209DA" w:rsidRDefault="00F209DA" w:rsidP="00A60D30">
      <w:pPr>
        <w:spacing w:after="0" w:line="240" w:lineRule="auto"/>
        <w:rPr>
          <w:rFonts w:ascii="Times New Roman" w:eastAsia="Calibri" w:hAnsi="Times New Roman" w:cs="Times New Roman"/>
          <w:sz w:val="28"/>
          <w:szCs w:val="28"/>
        </w:rPr>
      </w:pPr>
    </w:p>
    <w:p w:rsidR="00F209DA" w:rsidRDefault="00F209DA" w:rsidP="00A60D30">
      <w:pPr>
        <w:spacing w:after="0" w:line="240" w:lineRule="auto"/>
        <w:rPr>
          <w:rFonts w:ascii="Times New Roman" w:eastAsia="Calibri" w:hAnsi="Times New Roman" w:cs="Times New Roman"/>
          <w:sz w:val="28"/>
          <w:szCs w:val="28"/>
        </w:rPr>
      </w:pPr>
    </w:p>
    <w:p w:rsidR="00F209DA" w:rsidRDefault="00F209DA" w:rsidP="00A60D30">
      <w:pPr>
        <w:spacing w:after="0" w:line="240" w:lineRule="auto"/>
        <w:rPr>
          <w:rFonts w:ascii="Times New Roman" w:eastAsia="Calibri" w:hAnsi="Times New Roman" w:cs="Times New Roman"/>
          <w:sz w:val="28"/>
          <w:szCs w:val="28"/>
        </w:rPr>
      </w:pPr>
    </w:p>
    <w:p w:rsidR="00A60D30" w:rsidRPr="00CB0A89" w:rsidRDefault="00A60D30" w:rsidP="00A60D30">
      <w:pPr>
        <w:spacing w:after="0" w:line="240" w:lineRule="auto"/>
        <w:rPr>
          <w:rFonts w:ascii="Times New Roman" w:eastAsia="Calibri" w:hAnsi="Times New Roman" w:cs="Times New Roman"/>
          <w:sz w:val="28"/>
          <w:szCs w:val="28"/>
          <w:u w:val="single"/>
        </w:rPr>
      </w:pPr>
      <w:r w:rsidRPr="0097384F">
        <w:rPr>
          <w:rFonts w:ascii="Times New Roman" w:eastAsia="Calibri" w:hAnsi="Times New Roman" w:cs="Times New Roman"/>
          <w:sz w:val="28"/>
          <w:szCs w:val="28"/>
        </w:rPr>
        <w:t xml:space="preserve">СПЕЦИАЛЬНОСТЬ </w:t>
      </w:r>
      <w:r w:rsidRPr="00CB0A89">
        <w:rPr>
          <w:rFonts w:ascii="Times New Roman" w:eastAsia="Calibri" w:hAnsi="Times New Roman" w:cs="Times New Roman"/>
          <w:sz w:val="28"/>
          <w:szCs w:val="28"/>
          <w:u w:val="single"/>
        </w:rPr>
        <w:t>40.02.01 Право и организация социального обеспечения</w:t>
      </w:r>
      <w:r w:rsidR="00F209DA" w:rsidRPr="00CB0A89">
        <w:rPr>
          <w:rFonts w:ascii="Times New Roman" w:eastAsia="Calibri" w:hAnsi="Times New Roman" w:cs="Times New Roman"/>
          <w:sz w:val="28"/>
          <w:szCs w:val="28"/>
          <w:u w:val="single"/>
        </w:rPr>
        <w:t xml:space="preserve"> (набор 201</w:t>
      </w:r>
      <w:r w:rsidR="00177A5E" w:rsidRPr="00CB0A89">
        <w:rPr>
          <w:rFonts w:ascii="Times New Roman" w:eastAsia="Calibri" w:hAnsi="Times New Roman" w:cs="Times New Roman"/>
          <w:sz w:val="28"/>
          <w:szCs w:val="28"/>
          <w:u w:val="single"/>
        </w:rPr>
        <w:t>5</w:t>
      </w:r>
      <w:r w:rsidR="00F209DA" w:rsidRPr="00CB0A89">
        <w:rPr>
          <w:rFonts w:ascii="Times New Roman" w:eastAsia="Calibri" w:hAnsi="Times New Roman" w:cs="Times New Roman"/>
          <w:sz w:val="28"/>
          <w:szCs w:val="28"/>
          <w:u w:val="single"/>
        </w:rPr>
        <w:t>)</w:t>
      </w:r>
    </w:p>
    <w:p w:rsidR="00A60D30" w:rsidRPr="0097384F" w:rsidRDefault="00F209DA" w:rsidP="00A60D3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уровень: углубленная подготовка СПО</w:t>
      </w:r>
    </w:p>
    <w:p w:rsidR="00F209DA" w:rsidRDefault="00F209DA" w:rsidP="00A60D30">
      <w:pPr>
        <w:spacing w:after="0" w:line="240" w:lineRule="auto"/>
        <w:rPr>
          <w:rFonts w:ascii="Times New Roman" w:eastAsia="Calibri" w:hAnsi="Times New Roman" w:cs="Times New Roman"/>
          <w:sz w:val="28"/>
          <w:szCs w:val="28"/>
        </w:rPr>
      </w:pPr>
    </w:p>
    <w:p w:rsidR="00A60D30" w:rsidRPr="0097384F" w:rsidRDefault="00DD3C0F" w:rsidP="00A60D3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ГРУППА </w:t>
      </w:r>
      <w:r w:rsidRPr="00CB0A89">
        <w:rPr>
          <w:rFonts w:ascii="Times New Roman" w:eastAsia="Calibri" w:hAnsi="Times New Roman" w:cs="Times New Roman"/>
          <w:sz w:val="28"/>
          <w:szCs w:val="28"/>
          <w:u w:val="single"/>
        </w:rPr>
        <w:t>4</w:t>
      </w:r>
      <w:r w:rsidR="00E334F1" w:rsidRPr="00CB0A89">
        <w:rPr>
          <w:rFonts w:ascii="Times New Roman" w:eastAsia="Calibri" w:hAnsi="Times New Roman" w:cs="Times New Roman"/>
          <w:sz w:val="28"/>
          <w:szCs w:val="28"/>
          <w:u w:val="single"/>
        </w:rPr>
        <w:t>12</w:t>
      </w:r>
    </w:p>
    <w:p w:rsidR="00A60D30" w:rsidRPr="0097384F" w:rsidRDefault="00A60D30" w:rsidP="00A60D30">
      <w:pPr>
        <w:spacing w:after="0" w:line="240" w:lineRule="auto"/>
        <w:rPr>
          <w:rFonts w:ascii="Times New Roman" w:eastAsia="Calibri" w:hAnsi="Times New Roman" w:cs="Times New Roman"/>
          <w:sz w:val="28"/>
          <w:szCs w:val="28"/>
        </w:rPr>
      </w:pPr>
    </w:p>
    <w:p w:rsidR="00A60D30" w:rsidRPr="0097384F" w:rsidRDefault="00A60D30" w:rsidP="00A60D30">
      <w:pPr>
        <w:spacing w:after="0" w:line="240" w:lineRule="auto"/>
        <w:rPr>
          <w:rFonts w:ascii="Times New Roman" w:eastAsia="Calibri" w:hAnsi="Times New Roman" w:cs="Times New Roman"/>
          <w:sz w:val="28"/>
          <w:szCs w:val="28"/>
        </w:rPr>
      </w:pPr>
      <w:r w:rsidRPr="0097384F">
        <w:rPr>
          <w:rFonts w:ascii="Times New Roman" w:eastAsia="Calibri" w:hAnsi="Times New Roman" w:cs="Times New Roman"/>
          <w:sz w:val="28"/>
          <w:szCs w:val="28"/>
        </w:rPr>
        <w:t>ИСПОЛНИТЕЛЬ</w:t>
      </w:r>
      <w:r w:rsidR="00F209DA">
        <w:rPr>
          <w:rFonts w:ascii="Times New Roman" w:eastAsia="Calibri" w:hAnsi="Times New Roman" w:cs="Times New Roman"/>
          <w:sz w:val="28"/>
          <w:szCs w:val="28"/>
        </w:rPr>
        <w:t>:</w:t>
      </w:r>
      <w:r w:rsidRPr="0097384F">
        <w:rPr>
          <w:rFonts w:ascii="Times New Roman" w:eastAsia="Calibri" w:hAnsi="Times New Roman" w:cs="Times New Roman"/>
          <w:sz w:val="28"/>
          <w:szCs w:val="28"/>
        </w:rPr>
        <w:t xml:space="preserve"> </w:t>
      </w:r>
      <w:r w:rsidR="00755C1F">
        <w:rPr>
          <w:rFonts w:ascii="Times New Roman" w:eastAsia="Calibri" w:hAnsi="Times New Roman" w:cs="Times New Roman"/>
          <w:sz w:val="28"/>
          <w:szCs w:val="28"/>
        </w:rPr>
        <w:t xml:space="preserve">                </w:t>
      </w:r>
      <w:r w:rsidR="00D3238F">
        <w:rPr>
          <w:rFonts w:ascii="Times New Roman" w:eastAsia="Calibri" w:hAnsi="Times New Roman" w:cs="Times New Roman"/>
          <w:sz w:val="28"/>
          <w:szCs w:val="28"/>
        </w:rPr>
        <w:t xml:space="preserve">                      </w:t>
      </w:r>
      <w:r w:rsidR="00E334F1" w:rsidRPr="00CB0A89">
        <w:rPr>
          <w:rFonts w:ascii="Times New Roman" w:eastAsia="Calibri" w:hAnsi="Times New Roman" w:cs="Times New Roman"/>
          <w:sz w:val="28"/>
          <w:szCs w:val="28"/>
          <w:u w:val="single"/>
        </w:rPr>
        <w:t>Попов Владислав Александрович</w:t>
      </w:r>
    </w:p>
    <w:p w:rsidR="00A60D30" w:rsidRPr="0097384F" w:rsidRDefault="00A60D30" w:rsidP="00A60D30">
      <w:pPr>
        <w:spacing w:after="0" w:line="240" w:lineRule="auto"/>
        <w:rPr>
          <w:rFonts w:ascii="Times New Roman" w:eastAsia="Calibri" w:hAnsi="Times New Roman" w:cs="Times New Roman"/>
          <w:sz w:val="28"/>
          <w:szCs w:val="28"/>
        </w:rPr>
      </w:pPr>
    </w:p>
    <w:p w:rsidR="00A60D30" w:rsidRPr="0097384F" w:rsidRDefault="00F209DA" w:rsidP="00F209DA">
      <w:pPr>
        <w:tabs>
          <w:tab w:val="center" w:pos="467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Pr>
          <w:rFonts w:ascii="Times New Roman" w:eastAsia="Calibri" w:hAnsi="Times New Roman" w:cs="Times New Roman"/>
          <w:sz w:val="28"/>
          <w:szCs w:val="28"/>
        </w:rPr>
        <w:tab/>
        <w:t xml:space="preserve">                                     </w:t>
      </w:r>
      <w:r w:rsidR="00E334F1" w:rsidRPr="00CB0A89">
        <w:rPr>
          <w:rFonts w:ascii="Times New Roman" w:eastAsia="Calibri" w:hAnsi="Times New Roman" w:cs="Times New Roman"/>
          <w:sz w:val="28"/>
          <w:szCs w:val="28"/>
          <w:u w:val="single"/>
        </w:rPr>
        <w:t>Кулакова Елена Анатольевна</w:t>
      </w:r>
    </w:p>
    <w:p w:rsidR="00A60D30" w:rsidRPr="0097384F" w:rsidRDefault="00A60D30" w:rsidP="00A60D30">
      <w:pPr>
        <w:spacing w:after="0" w:line="240" w:lineRule="auto"/>
        <w:rPr>
          <w:rFonts w:ascii="Times New Roman" w:eastAsia="Calibri" w:hAnsi="Times New Roman" w:cs="Times New Roman"/>
          <w:sz w:val="28"/>
          <w:szCs w:val="28"/>
        </w:rPr>
      </w:pPr>
    </w:p>
    <w:p w:rsidR="00A60D30" w:rsidRPr="0097384F" w:rsidRDefault="00A60D30" w:rsidP="00A60D30">
      <w:pPr>
        <w:spacing w:after="0" w:line="240" w:lineRule="auto"/>
        <w:rPr>
          <w:rFonts w:ascii="Times New Roman" w:eastAsia="Calibri" w:hAnsi="Times New Roman" w:cs="Times New Roman"/>
          <w:sz w:val="28"/>
          <w:szCs w:val="28"/>
        </w:rPr>
      </w:pPr>
    </w:p>
    <w:p w:rsidR="00F209DA" w:rsidRDefault="00F209DA" w:rsidP="00A60D30">
      <w:pPr>
        <w:spacing w:after="0" w:line="240" w:lineRule="auto"/>
        <w:rPr>
          <w:rFonts w:ascii="Times New Roman" w:eastAsia="Calibri" w:hAnsi="Times New Roman" w:cs="Times New Roman"/>
          <w:sz w:val="28"/>
          <w:szCs w:val="28"/>
        </w:rPr>
      </w:pPr>
    </w:p>
    <w:p w:rsidR="00F209DA" w:rsidRDefault="00F209DA" w:rsidP="00A60D30">
      <w:pPr>
        <w:spacing w:after="0" w:line="240" w:lineRule="auto"/>
        <w:rPr>
          <w:rFonts w:ascii="Times New Roman" w:eastAsia="Calibri" w:hAnsi="Times New Roman" w:cs="Times New Roman"/>
          <w:sz w:val="28"/>
          <w:szCs w:val="28"/>
        </w:rPr>
      </w:pPr>
    </w:p>
    <w:p w:rsidR="00F209DA" w:rsidRDefault="00F209DA" w:rsidP="00A60D30">
      <w:pPr>
        <w:spacing w:after="0" w:line="240" w:lineRule="auto"/>
        <w:rPr>
          <w:rFonts w:ascii="Times New Roman" w:eastAsia="Calibri" w:hAnsi="Times New Roman" w:cs="Times New Roman"/>
          <w:sz w:val="28"/>
          <w:szCs w:val="28"/>
        </w:rPr>
      </w:pPr>
    </w:p>
    <w:p w:rsidR="00A60D30" w:rsidRDefault="00A60D30" w:rsidP="00A60D30">
      <w:pPr>
        <w:spacing w:after="0" w:line="240" w:lineRule="auto"/>
        <w:rPr>
          <w:rFonts w:ascii="Times New Roman" w:eastAsia="Calibri" w:hAnsi="Times New Roman" w:cs="Times New Roman"/>
          <w:sz w:val="28"/>
          <w:szCs w:val="28"/>
        </w:rPr>
      </w:pPr>
      <w:r w:rsidRPr="0097384F">
        <w:rPr>
          <w:rFonts w:ascii="Times New Roman" w:eastAsia="Calibri" w:hAnsi="Times New Roman" w:cs="Times New Roman"/>
          <w:sz w:val="28"/>
          <w:szCs w:val="28"/>
        </w:rPr>
        <w:t>СОГЛАСОВАНО</w:t>
      </w:r>
    </w:p>
    <w:p w:rsidR="00CB0A89" w:rsidRPr="0097384F" w:rsidRDefault="00CB0A89" w:rsidP="00A60D30">
      <w:pPr>
        <w:spacing w:after="0" w:line="240" w:lineRule="auto"/>
        <w:rPr>
          <w:rFonts w:ascii="Times New Roman" w:eastAsia="Calibri" w:hAnsi="Times New Roman" w:cs="Times New Roman"/>
          <w:sz w:val="28"/>
          <w:szCs w:val="28"/>
        </w:rPr>
      </w:pPr>
    </w:p>
    <w:p w:rsidR="00A60D30" w:rsidRPr="0097384F" w:rsidRDefault="00A60D30" w:rsidP="00A60D30">
      <w:pPr>
        <w:spacing w:after="0" w:line="240" w:lineRule="auto"/>
        <w:rPr>
          <w:rFonts w:ascii="Times New Roman" w:eastAsia="Calibri" w:hAnsi="Times New Roman" w:cs="Times New Roman"/>
          <w:sz w:val="28"/>
          <w:szCs w:val="28"/>
        </w:rPr>
      </w:pPr>
      <w:r w:rsidRPr="0097384F">
        <w:rPr>
          <w:rFonts w:ascii="Times New Roman" w:eastAsia="Calibri" w:hAnsi="Times New Roman" w:cs="Times New Roman"/>
          <w:sz w:val="28"/>
          <w:szCs w:val="28"/>
        </w:rPr>
        <w:t>Протокол заседания</w:t>
      </w:r>
    </w:p>
    <w:p w:rsidR="00A60D30" w:rsidRPr="0097384F" w:rsidRDefault="00F209DA" w:rsidP="00A60D3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ЦК дисциплин и профессиональных модулей</w:t>
      </w:r>
    </w:p>
    <w:p w:rsidR="00F209DA" w:rsidRDefault="00F209DA" w:rsidP="00A60D3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Специальности 40.02.01 </w:t>
      </w:r>
      <w:r w:rsidR="00A60D30" w:rsidRPr="0097384F">
        <w:rPr>
          <w:rFonts w:ascii="Times New Roman" w:eastAsia="Calibri" w:hAnsi="Times New Roman" w:cs="Times New Roman"/>
          <w:sz w:val="28"/>
          <w:szCs w:val="28"/>
        </w:rPr>
        <w:t xml:space="preserve">Право и </w:t>
      </w:r>
    </w:p>
    <w:p w:rsidR="00A60D30" w:rsidRPr="0097384F" w:rsidRDefault="00A60D30" w:rsidP="00A60D30">
      <w:pPr>
        <w:spacing w:after="0" w:line="240" w:lineRule="auto"/>
        <w:rPr>
          <w:rFonts w:ascii="Times New Roman" w:eastAsia="Calibri" w:hAnsi="Times New Roman" w:cs="Times New Roman"/>
          <w:sz w:val="28"/>
          <w:szCs w:val="28"/>
        </w:rPr>
      </w:pPr>
      <w:r w:rsidRPr="0097384F">
        <w:rPr>
          <w:rFonts w:ascii="Times New Roman" w:eastAsia="Calibri" w:hAnsi="Times New Roman" w:cs="Times New Roman"/>
          <w:sz w:val="28"/>
          <w:szCs w:val="28"/>
        </w:rPr>
        <w:t>организация социального обес</w:t>
      </w:r>
      <w:r w:rsidR="00F209DA">
        <w:rPr>
          <w:rFonts w:ascii="Times New Roman" w:eastAsia="Calibri" w:hAnsi="Times New Roman" w:cs="Times New Roman"/>
          <w:sz w:val="28"/>
          <w:szCs w:val="28"/>
        </w:rPr>
        <w:t>печения</w:t>
      </w:r>
    </w:p>
    <w:p w:rsidR="00A60D30" w:rsidRPr="0097384F" w:rsidRDefault="00A60D30" w:rsidP="00A60D30">
      <w:pPr>
        <w:spacing w:after="0" w:line="240" w:lineRule="auto"/>
        <w:rPr>
          <w:rFonts w:ascii="Times New Roman" w:eastAsia="Calibri" w:hAnsi="Times New Roman" w:cs="Times New Roman"/>
          <w:sz w:val="28"/>
          <w:szCs w:val="28"/>
        </w:rPr>
      </w:pPr>
      <w:r w:rsidRPr="0097384F">
        <w:rPr>
          <w:rFonts w:ascii="Times New Roman" w:eastAsia="Calibri" w:hAnsi="Times New Roman" w:cs="Times New Roman"/>
          <w:sz w:val="28"/>
          <w:szCs w:val="28"/>
        </w:rPr>
        <w:t>От _____ _________20____г. №______</w:t>
      </w:r>
    </w:p>
    <w:p w:rsidR="00A60D30" w:rsidRPr="0097384F" w:rsidRDefault="00A60D30" w:rsidP="00A60D30">
      <w:pPr>
        <w:jc w:val="both"/>
        <w:rPr>
          <w:rFonts w:ascii="Calibri" w:eastAsia="Calibri" w:hAnsi="Calibri" w:cs="Times New Roman"/>
          <w:sz w:val="28"/>
          <w:szCs w:val="28"/>
        </w:rPr>
      </w:pPr>
    </w:p>
    <w:p w:rsidR="00D863B3" w:rsidRDefault="00F209DA" w:rsidP="00A60D30">
      <w:pPr>
        <w:jc w:val="center"/>
        <w:rPr>
          <w:rFonts w:ascii="Times New Roman" w:eastAsia="Calibri" w:hAnsi="Times New Roman" w:cs="Times New Roman"/>
          <w:sz w:val="28"/>
          <w:szCs w:val="28"/>
        </w:rPr>
        <w:sectPr w:rsidR="00D863B3" w:rsidSect="00D85B16">
          <w:headerReference w:type="default" r:id="rId8"/>
          <w:headerReference w:type="first" r:id="rId9"/>
          <w:pgSz w:w="11906" w:h="16838"/>
          <w:pgMar w:top="1134" w:right="850" w:bottom="1134" w:left="1701" w:header="708" w:footer="708" w:gutter="0"/>
          <w:pgNumType w:start="1"/>
          <w:cols w:space="708"/>
          <w:titlePg/>
          <w:docGrid w:linePitch="360"/>
        </w:sectPr>
      </w:pPr>
      <w:r>
        <w:rPr>
          <w:rFonts w:ascii="Times New Roman" w:eastAsia="Calibri" w:hAnsi="Times New Roman" w:cs="Times New Roman"/>
          <w:sz w:val="28"/>
          <w:szCs w:val="28"/>
        </w:rPr>
        <w:t>Москва 2018</w:t>
      </w:r>
    </w:p>
    <w:sdt>
      <w:sdtPr>
        <w:rPr>
          <w:rFonts w:asciiTheme="minorHAnsi" w:eastAsiaTheme="minorHAnsi" w:hAnsiTheme="minorHAnsi" w:cstheme="minorBidi"/>
          <w:b w:val="0"/>
          <w:bCs w:val="0"/>
          <w:color w:val="auto"/>
          <w:sz w:val="22"/>
          <w:szCs w:val="22"/>
          <w:lang w:eastAsia="en-US"/>
        </w:rPr>
        <w:id w:val="-118846862"/>
        <w:docPartObj>
          <w:docPartGallery w:val="Table of Contents"/>
          <w:docPartUnique/>
        </w:docPartObj>
      </w:sdtPr>
      <w:sdtEndPr>
        <w:rPr>
          <w:rFonts w:eastAsiaTheme="minorEastAsia"/>
          <w:lang w:eastAsia="ru-RU"/>
        </w:rPr>
      </w:sdtEndPr>
      <w:sdtContent>
        <w:p w:rsidR="007104F4" w:rsidRPr="00EB3AEC" w:rsidRDefault="00A56D2D" w:rsidP="006E6FA5">
          <w:pPr>
            <w:pStyle w:val="af0"/>
            <w:tabs>
              <w:tab w:val="center" w:pos="4677"/>
              <w:tab w:val="right" w:pos="9355"/>
            </w:tabs>
            <w:spacing w:line="360" w:lineRule="auto"/>
            <w:rPr>
              <w:rFonts w:ascii="Times New Roman" w:hAnsi="Times New Roman" w:cs="Times New Roman"/>
              <w:color w:val="auto"/>
            </w:rPr>
          </w:pPr>
          <w:r>
            <w:rPr>
              <w:rFonts w:asciiTheme="minorHAnsi" w:eastAsiaTheme="minorHAnsi" w:hAnsiTheme="minorHAnsi" w:cstheme="minorBidi"/>
              <w:b w:val="0"/>
              <w:bCs w:val="0"/>
              <w:color w:val="auto"/>
              <w:sz w:val="22"/>
              <w:szCs w:val="22"/>
              <w:lang w:eastAsia="en-US"/>
            </w:rPr>
            <w:tab/>
          </w:r>
          <w:r w:rsidR="007104F4" w:rsidRPr="006E6FA5">
            <w:rPr>
              <w:rFonts w:ascii="Times New Roman" w:hAnsi="Times New Roman" w:cs="Times New Roman"/>
              <w:color w:val="auto"/>
              <w:sz w:val="32"/>
              <w:szCs w:val="32"/>
            </w:rPr>
            <w:t>ОГЛАВЛЕНИЕ</w:t>
          </w:r>
          <w:r>
            <w:rPr>
              <w:rFonts w:ascii="Times New Roman" w:hAnsi="Times New Roman" w:cs="Times New Roman"/>
              <w:color w:val="auto"/>
            </w:rPr>
            <w:tab/>
          </w:r>
        </w:p>
        <w:p w:rsidR="00F23F00" w:rsidRPr="006E6FA5" w:rsidRDefault="007104F4" w:rsidP="006E6FA5">
          <w:pPr>
            <w:pStyle w:val="12"/>
            <w:spacing w:line="360" w:lineRule="auto"/>
          </w:pPr>
          <w:r w:rsidRPr="007104F4">
            <w:fldChar w:fldCharType="begin"/>
          </w:r>
          <w:r w:rsidRPr="007104F4">
            <w:instrText xml:space="preserve"> TOC \o "1-3" \h \z \u </w:instrText>
          </w:r>
          <w:r w:rsidRPr="007104F4">
            <w:fldChar w:fldCharType="separate"/>
          </w:r>
          <w:hyperlink w:anchor="_Toc530502171" w:history="1">
            <w:r w:rsidR="00F23F00" w:rsidRPr="006E6FA5">
              <w:rPr>
                <w:rStyle w:val="a7"/>
              </w:rPr>
              <w:t>ВВЕДЕНИЕ</w:t>
            </w:r>
            <w:r w:rsidR="00F23F00" w:rsidRPr="006E6FA5">
              <w:rPr>
                <w:webHidden/>
              </w:rPr>
              <w:tab/>
            </w:r>
            <w:r w:rsidR="00F23F00" w:rsidRPr="006E6FA5">
              <w:rPr>
                <w:b w:val="0"/>
                <w:webHidden/>
              </w:rPr>
              <w:fldChar w:fldCharType="begin"/>
            </w:r>
            <w:r w:rsidR="00F23F00" w:rsidRPr="006E6FA5">
              <w:rPr>
                <w:b w:val="0"/>
                <w:webHidden/>
              </w:rPr>
              <w:instrText xml:space="preserve"> PAGEREF _Toc530502171 \h </w:instrText>
            </w:r>
            <w:r w:rsidR="00F23F00" w:rsidRPr="006E6FA5">
              <w:rPr>
                <w:b w:val="0"/>
                <w:webHidden/>
              </w:rPr>
            </w:r>
            <w:r w:rsidR="00F23F00" w:rsidRPr="006E6FA5">
              <w:rPr>
                <w:b w:val="0"/>
                <w:webHidden/>
              </w:rPr>
              <w:fldChar w:fldCharType="separate"/>
            </w:r>
            <w:r w:rsidR="00F23F00" w:rsidRPr="006E6FA5">
              <w:rPr>
                <w:b w:val="0"/>
                <w:webHidden/>
              </w:rPr>
              <w:t>3</w:t>
            </w:r>
            <w:r w:rsidR="00F23F00" w:rsidRPr="006E6FA5">
              <w:rPr>
                <w:b w:val="0"/>
                <w:webHidden/>
              </w:rPr>
              <w:fldChar w:fldCharType="end"/>
            </w:r>
          </w:hyperlink>
        </w:p>
        <w:p w:rsidR="00F23F00" w:rsidRPr="006E6FA5" w:rsidRDefault="006D44F0" w:rsidP="006E6FA5">
          <w:pPr>
            <w:pStyle w:val="12"/>
            <w:spacing w:line="360" w:lineRule="auto"/>
          </w:pPr>
          <w:hyperlink w:anchor="_Toc530502172" w:history="1">
            <w:r w:rsidR="00F23F00" w:rsidRPr="006E6FA5">
              <w:rPr>
                <w:rStyle w:val="a7"/>
              </w:rPr>
              <w:t>ГЛАВА 1. ТЕОРЕТИЧЕСКИЕ ОСНОВЫ ИЗУЧЕНИЯ СОЦИАЛЬНОЙ РАБОТЫ С ИНВАЛИДАМИ</w:t>
            </w:r>
            <w:r w:rsidR="00F23F00" w:rsidRPr="006E6FA5">
              <w:rPr>
                <w:webHidden/>
              </w:rPr>
              <w:tab/>
            </w:r>
            <w:r w:rsidR="00F23F00" w:rsidRPr="006E6FA5">
              <w:rPr>
                <w:b w:val="0"/>
                <w:webHidden/>
              </w:rPr>
              <w:fldChar w:fldCharType="begin"/>
            </w:r>
            <w:r w:rsidR="00F23F00" w:rsidRPr="006E6FA5">
              <w:rPr>
                <w:b w:val="0"/>
                <w:webHidden/>
              </w:rPr>
              <w:instrText xml:space="preserve"> PAGEREF _Toc530502172 \h </w:instrText>
            </w:r>
            <w:r w:rsidR="00F23F00" w:rsidRPr="006E6FA5">
              <w:rPr>
                <w:b w:val="0"/>
                <w:webHidden/>
              </w:rPr>
            </w:r>
            <w:r w:rsidR="00F23F00" w:rsidRPr="006E6FA5">
              <w:rPr>
                <w:b w:val="0"/>
                <w:webHidden/>
              </w:rPr>
              <w:fldChar w:fldCharType="separate"/>
            </w:r>
            <w:r w:rsidR="00F23F00" w:rsidRPr="006E6FA5">
              <w:rPr>
                <w:b w:val="0"/>
                <w:webHidden/>
              </w:rPr>
              <w:t>6</w:t>
            </w:r>
            <w:r w:rsidR="00F23F00" w:rsidRPr="006E6FA5">
              <w:rPr>
                <w:b w:val="0"/>
                <w:webHidden/>
              </w:rPr>
              <w:fldChar w:fldCharType="end"/>
            </w:r>
          </w:hyperlink>
        </w:p>
        <w:p w:rsidR="00F23F00" w:rsidRPr="006E6FA5" w:rsidRDefault="006E6FA5" w:rsidP="006E6FA5">
          <w:pPr>
            <w:pStyle w:val="12"/>
            <w:spacing w:line="360" w:lineRule="auto"/>
          </w:pPr>
          <w:r>
            <w:rPr>
              <w:rStyle w:val="a7"/>
              <w:u w:val="none"/>
            </w:rPr>
            <w:t xml:space="preserve">        </w:t>
          </w:r>
          <w:hyperlink w:anchor="_Toc530502173" w:history="1">
            <w:r w:rsidR="00F23F00" w:rsidRPr="006E6FA5">
              <w:rPr>
                <w:rStyle w:val="a7"/>
                <w:b w:val="0"/>
                <w:sz w:val="28"/>
                <w:szCs w:val="28"/>
              </w:rPr>
              <w:t>1.1 Понятие инвалидности, её виды</w:t>
            </w:r>
            <w:r w:rsidR="00F23F00" w:rsidRPr="006E6FA5">
              <w:rPr>
                <w:webHidden/>
              </w:rPr>
              <w:tab/>
            </w:r>
            <w:r w:rsidR="00F23F00" w:rsidRPr="006E6FA5">
              <w:rPr>
                <w:b w:val="0"/>
                <w:webHidden/>
              </w:rPr>
              <w:fldChar w:fldCharType="begin"/>
            </w:r>
            <w:r w:rsidR="00F23F00" w:rsidRPr="006E6FA5">
              <w:rPr>
                <w:b w:val="0"/>
                <w:webHidden/>
              </w:rPr>
              <w:instrText xml:space="preserve"> PAGEREF _Toc530502173 \h </w:instrText>
            </w:r>
            <w:r w:rsidR="00F23F00" w:rsidRPr="006E6FA5">
              <w:rPr>
                <w:b w:val="0"/>
                <w:webHidden/>
              </w:rPr>
            </w:r>
            <w:r w:rsidR="00F23F00" w:rsidRPr="006E6FA5">
              <w:rPr>
                <w:b w:val="0"/>
                <w:webHidden/>
              </w:rPr>
              <w:fldChar w:fldCharType="separate"/>
            </w:r>
            <w:r w:rsidR="00F23F00" w:rsidRPr="006E6FA5">
              <w:rPr>
                <w:b w:val="0"/>
                <w:webHidden/>
              </w:rPr>
              <w:t>6</w:t>
            </w:r>
            <w:r w:rsidR="00F23F00" w:rsidRPr="006E6FA5">
              <w:rPr>
                <w:b w:val="0"/>
                <w:webHidden/>
              </w:rPr>
              <w:fldChar w:fldCharType="end"/>
            </w:r>
          </w:hyperlink>
        </w:p>
        <w:p w:rsidR="00F23F00" w:rsidRPr="006E6FA5" w:rsidRDefault="006E6FA5" w:rsidP="006E6FA5">
          <w:pPr>
            <w:pStyle w:val="12"/>
            <w:spacing w:line="360" w:lineRule="auto"/>
          </w:pPr>
          <w:r>
            <w:rPr>
              <w:rStyle w:val="a7"/>
              <w:u w:val="none"/>
            </w:rPr>
            <w:t xml:space="preserve">        </w:t>
          </w:r>
          <w:hyperlink w:anchor="_Toc530502174" w:history="1">
            <w:r w:rsidR="00F23F00" w:rsidRPr="006E6FA5">
              <w:rPr>
                <w:rStyle w:val="a7"/>
                <w:b w:val="0"/>
                <w:sz w:val="28"/>
                <w:szCs w:val="28"/>
              </w:rPr>
              <w:t>1.2 Правовые основы социальной защиты инвалидов</w:t>
            </w:r>
            <w:r w:rsidR="00F23F00" w:rsidRPr="006E6FA5">
              <w:rPr>
                <w:webHidden/>
              </w:rPr>
              <w:tab/>
            </w:r>
            <w:r w:rsidR="00F23F00" w:rsidRPr="006E6FA5">
              <w:rPr>
                <w:b w:val="0"/>
                <w:webHidden/>
              </w:rPr>
              <w:fldChar w:fldCharType="begin"/>
            </w:r>
            <w:r w:rsidR="00F23F00" w:rsidRPr="006E6FA5">
              <w:rPr>
                <w:b w:val="0"/>
                <w:webHidden/>
              </w:rPr>
              <w:instrText xml:space="preserve"> PAGEREF _Toc530502174 \h </w:instrText>
            </w:r>
            <w:r w:rsidR="00F23F00" w:rsidRPr="006E6FA5">
              <w:rPr>
                <w:b w:val="0"/>
                <w:webHidden/>
              </w:rPr>
            </w:r>
            <w:r w:rsidR="00F23F00" w:rsidRPr="006E6FA5">
              <w:rPr>
                <w:b w:val="0"/>
                <w:webHidden/>
              </w:rPr>
              <w:fldChar w:fldCharType="separate"/>
            </w:r>
            <w:r w:rsidR="00F23F00" w:rsidRPr="006E6FA5">
              <w:rPr>
                <w:b w:val="0"/>
                <w:webHidden/>
              </w:rPr>
              <w:t>9</w:t>
            </w:r>
            <w:r w:rsidR="00F23F00" w:rsidRPr="006E6FA5">
              <w:rPr>
                <w:b w:val="0"/>
                <w:webHidden/>
              </w:rPr>
              <w:fldChar w:fldCharType="end"/>
            </w:r>
          </w:hyperlink>
        </w:p>
        <w:p w:rsidR="00F23F00" w:rsidRPr="006E6FA5" w:rsidRDefault="006D44F0" w:rsidP="006E6FA5">
          <w:pPr>
            <w:pStyle w:val="12"/>
            <w:spacing w:line="360" w:lineRule="auto"/>
          </w:pPr>
          <w:hyperlink w:anchor="_Toc530502175" w:history="1">
            <w:r w:rsidR="00F23F00" w:rsidRPr="006E6FA5">
              <w:rPr>
                <w:rStyle w:val="a7"/>
              </w:rPr>
              <w:t>ГЛАВА 2. ПРОБЛЕМЫ И ОСОБЕННОСТИ СОЦИАЛЬНОЙ РАБОТЫ С ИНВАЛИДАМИ</w:t>
            </w:r>
            <w:r w:rsidR="00F23F00" w:rsidRPr="006E6FA5">
              <w:rPr>
                <w:webHidden/>
              </w:rPr>
              <w:tab/>
            </w:r>
            <w:r w:rsidR="00F23F00" w:rsidRPr="006E6FA5">
              <w:rPr>
                <w:b w:val="0"/>
                <w:webHidden/>
              </w:rPr>
              <w:fldChar w:fldCharType="begin"/>
            </w:r>
            <w:r w:rsidR="00F23F00" w:rsidRPr="006E6FA5">
              <w:rPr>
                <w:b w:val="0"/>
                <w:webHidden/>
              </w:rPr>
              <w:instrText xml:space="preserve"> PAGEREF _Toc530502175 \h </w:instrText>
            </w:r>
            <w:r w:rsidR="00F23F00" w:rsidRPr="006E6FA5">
              <w:rPr>
                <w:b w:val="0"/>
                <w:webHidden/>
              </w:rPr>
            </w:r>
            <w:r w:rsidR="00F23F00" w:rsidRPr="006E6FA5">
              <w:rPr>
                <w:b w:val="0"/>
                <w:webHidden/>
              </w:rPr>
              <w:fldChar w:fldCharType="separate"/>
            </w:r>
            <w:r w:rsidR="00F23F00" w:rsidRPr="006E6FA5">
              <w:rPr>
                <w:b w:val="0"/>
                <w:webHidden/>
              </w:rPr>
              <w:t>16</w:t>
            </w:r>
            <w:r w:rsidR="00F23F00" w:rsidRPr="006E6FA5">
              <w:rPr>
                <w:b w:val="0"/>
                <w:webHidden/>
              </w:rPr>
              <w:fldChar w:fldCharType="end"/>
            </w:r>
          </w:hyperlink>
        </w:p>
        <w:p w:rsidR="00F23F00" w:rsidRPr="006E6FA5" w:rsidRDefault="006E6FA5" w:rsidP="006E6FA5">
          <w:pPr>
            <w:pStyle w:val="12"/>
            <w:spacing w:line="360" w:lineRule="auto"/>
          </w:pPr>
          <w:r>
            <w:rPr>
              <w:rStyle w:val="a7"/>
              <w:u w:val="none"/>
            </w:rPr>
            <w:t xml:space="preserve">        </w:t>
          </w:r>
          <w:hyperlink w:anchor="_Toc530502176" w:history="1">
            <w:r w:rsidR="00F23F00" w:rsidRPr="006E6FA5">
              <w:rPr>
                <w:rStyle w:val="a7"/>
                <w:b w:val="0"/>
                <w:sz w:val="28"/>
                <w:szCs w:val="28"/>
              </w:rPr>
              <w:t>2.1 Особенности работы с инвалидами в социальной среде</w:t>
            </w:r>
            <w:r w:rsidR="00F23F00" w:rsidRPr="006E6FA5">
              <w:rPr>
                <w:webHidden/>
              </w:rPr>
              <w:tab/>
            </w:r>
            <w:r w:rsidR="00F23F00" w:rsidRPr="006E6FA5">
              <w:rPr>
                <w:b w:val="0"/>
                <w:webHidden/>
              </w:rPr>
              <w:fldChar w:fldCharType="begin"/>
            </w:r>
            <w:r w:rsidR="00F23F00" w:rsidRPr="006E6FA5">
              <w:rPr>
                <w:b w:val="0"/>
                <w:webHidden/>
              </w:rPr>
              <w:instrText xml:space="preserve"> PAGEREF _Toc530502176 \h </w:instrText>
            </w:r>
            <w:r w:rsidR="00F23F00" w:rsidRPr="006E6FA5">
              <w:rPr>
                <w:b w:val="0"/>
                <w:webHidden/>
              </w:rPr>
            </w:r>
            <w:r w:rsidR="00F23F00" w:rsidRPr="006E6FA5">
              <w:rPr>
                <w:b w:val="0"/>
                <w:webHidden/>
              </w:rPr>
              <w:fldChar w:fldCharType="separate"/>
            </w:r>
            <w:r w:rsidR="00F23F00" w:rsidRPr="006E6FA5">
              <w:rPr>
                <w:b w:val="0"/>
                <w:webHidden/>
              </w:rPr>
              <w:t>17</w:t>
            </w:r>
            <w:r w:rsidR="00F23F00" w:rsidRPr="006E6FA5">
              <w:rPr>
                <w:b w:val="0"/>
                <w:webHidden/>
              </w:rPr>
              <w:fldChar w:fldCharType="end"/>
            </w:r>
          </w:hyperlink>
        </w:p>
        <w:p w:rsidR="00F23F00" w:rsidRPr="006E6FA5" w:rsidRDefault="006E6FA5" w:rsidP="006E6FA5">
          <w:pPr>
            <w:pStyle w:val="12"/>
            <w:spacing w:line="360" w:lineRule="auto"/>
          </w:pPr>
          <w:r>
            <w:rPr>
              <w:rStyle w:val="a7"/>
              <w:u w:val="none"/>
            </w:rPr>
            <w:t xml:space="preserve">        </w:t>
          </w:r>
          <w:hyperlink w:anchor="_Toc530502177" w:history="1">
            <w:r w:rsidR="00F23F00" w:rsidRPr="006E6FA5">
              <w:rPr>
                <w:rStyle w:val="a7"/>
                <w:b w:val="0"/>
                <w:sz w:val="28"/>
                <w:szCs w:val="28"/>
              </w:rPr>
              <w:t>2.2 Основное содержание и виды реабилитации инвалидов</w:t>
            </w:r>
            <w:r w:rsidR="00F23F00" w:rsidRPr="006E6FA5">
              <w:rPr>
                <w:webHidden/>
              </w:rPr>
              <w:tab/>
            </w:r>
            <w:r w:rsidR="00F23F00" w:rsidRPr="006E6FA5">
              <w:rPr>
                <w:b w:val="0"/>
                <w:webHidden/>
              </w:rPr>
              <w:fldChar w:fldCharType="begin"/>
            </w:r>
            <w:r w:rsidR="00F23F00" w:rsidRPr="006E6FA5">
              <w:rPr>
                <w:b w:val="0"/>
                <w:webHidden/>
              </w:rPr>
              <w:instrText xml:space="preserve"> PAGEREF _Toc530502177 \h </w:instrText>
            </w:r>
            <w:r w:rsidR="00F23F00" w:rsidRPr="006E6FA5">
              <w:rPr>
                <w:b w:val="0"/>
                <w:webHidden/>
              </w:rPr>
            </w:r>
            <w:r w:rsidR="00F23F00" w:rsidRPr="006E6FA5">
              <w:rPr>
                <w:b w:val="0"/>
                <w:webHidden/>
              </w:rPr>
              <w:fldChar w:fldCharType="separate"/>
            </w:r>
            <w:r w:rsidR="00F23F00" w:rsidRPr="006E6FA5">
              <w:rPr>
                <w:b w:val="0"/>
                <w:webHidden/>
              </w:rPr>
              <w:t>19</w:t>
            </w:r>
            <w:r w:rsidR="00F23F00" w:rsidRPr="006E6FA5">
              <w:rPr>
                <w:b w:val="0"/>
                <w:webHidden/>
              </w:rPr>
              <w:fldChar w:fldCharType="end"/>
            </w:r>
          </w:hyperlink>
        </w:p>
        <w:p w:rsidR="00F23F00" w:rsidRPr="006E6FA5" w:rsidRDefault="006E6FA5" w:rsidP="006E6FA5">
          <w:pPr>
            <w:pStyle w:val="12"/>
            <w:spacing w:line="360" w:lineRule="auto"/>
          </w:pPr>
          <w:r>
            <w:rPr>
              <w:rStyle w:val="a7"/>
              <w:u w:val="none"/>
            </w:rPr>
            <w:t xml:space="preserve">        </w:t>
          </w:r>
          <w:hyperlink w:anchor="_Toc530502178" w:history="1">
            <w:r w:rsidR="00F23F00" w:rsidRPr="006E6FA5">
              <w:rPr>
                <w:rStyle w:val="a7"/>
                <w:b w:val="0"/>
                <w:sz w:val="28"/>
                <w:szCs w:val="28"/>
              </w:rPr>
              <w:t>2.3 Социальные проекты, направленные на адаптацию инвалидов в современном обществе</w:t>
            </w:r>
            <w:r w:rsidR="00F23F00" w:rsidRPr="006E6FA5">
              <w:rPr>
                <w:webHidden/>
              </w:rPr>
              <w:tab/>
            </w:r>
            <w:r w:rsidR="00F23F00" w:rsidRPr="006E6FA5">
              <w:rPr>
                <w:b w:val="0"/>
                <w:webHidden/>
              </w:rPr>
              <w:fldChar w:fldCharType="begin"/>
            </w:r>
            <w:r w:rsidR="00F23F00" w:rsidRPr="006E6FA5">
              <w:rPr>
                <w:b w:val="0"/>
                <w:webHidden/>
              </w:rPr>
              <w:instrText xml:space="preserve"> PAGEREF _Toc530502178 \h </w:instrText>
            </w:r>
            <w:r w:rsidR="00F23F00" w:rsidRPr="006E6FA5">
              <w:rPr>
                <w:b w:val="0"/>
                <w:webHidden/>
              </w:rPr>
            </w:r>
            <w:r w:rsidR="00F23F00" w:rsidRPr="006E6FA5">
              <w:rPr>
                <w:b w:val="0"/>
                <w:webHidden/>
              </w:rPr>
              <w:fldChar w:fldCharType="separate"/>
            </w:r>
            <w:r w:rsidR="00F23F00" w:rsidRPr="006E6FA5">
              <w:rPr>
                <w:b w:val="0"/>
                <w:webHidden/>
              </w:rPr>
              <w:t>24</w:t>
            </w:r>
            <w:r w:rsidR="00F23F00" w:rsidRPr="006E6FA5">
              <w:rPr>
                <w:b w:val="0"/>
                <w:webHidden/>
              </w:rPr>
              <w:fldChar w:fldCharType="end"/>
            </w:r>
          </w:hyperlink>
        </w:p>
        <w:p w:rsidR="00F23F00" w:rsidRPr="006E6FA5" w:rsidRDefault="006D44F0" w:rsidP="006E6FA5">
          <w:pPr>
            <w:pStyle w:val="12"/>
            <w:spacing w:line="360" w:lineRule="auto"/>
          </w:pPr>
          <w:hyperlink w:anchor="_Toc530502179" w:history="1">
            <w:r w:rsidR="00F23F00" w:rsidRPr="006E6FA5">
              <w:rPr>
                <w:rStyle w:val="a7"/>
              </w:rPr>
              <w:t>ЗАКЛЮЧЕНИЕ</w:t>
            </w:r>
            <w:r w:rsidR="00F23F00" w:rsidRPr="006E6FA5">
              <w:rPr>
                <w:webHidden/>
              </w:rPr>
              <w:tab/>
            </w:r>
            <w:r w:rsidR="00F23F00" w:rsidRPr="006E6FA5">
              <w:rPr>
                <w:b w:val="0"/>
                <w:webHidden/>
              </w:rPr>
              <w:fldChar w:fldCharType="begin"/>
            </w:r>
            <w:r w:rsidR="00F23F00" w:rsidRPr="006E6FA5">
              <w:rPr>
                <w:b w:val="0"/>
                <w:webHidden/>
              </w:rPr>
              <w:instrText xml:space="preserve"> PAGEREF _Toc530502179 \h </w:instrText>
            </w:r>
            <w:r w:rsidR="00F23F00" w:rsidRPr="006E6FA5">
              <w:rPr>
                <w:b w:val="0"/>
                <w:webHidden/>
              </w:rPr>
            </w:r>
            <w:r w:rsidR="00F23F00" w:rsidRPr="006E6FA5">
              <w:rPr>
                <w:b w:val="0"/>
                <w:webHidden/>
              </w:rPr>
              <w:fldChar w:fldCharType="separate"/>
            </w:r>
            <w:r w:rsidR="00F23F00" w:rsidRPr="006E6FA5">
              <w:rPr>
                <w:b w:val="0"/>
                <w:webHidden/>
              </w:rPr>
              <w:t>27</w:t>
            </w:r>
            <w:r w:rsidR="00F23F00" w:rsidRPr="006E6FA5">
              <w:rPr>
                <w:b w:val="0"/>
                <w:webHidden/>
              </w:rPr>
              <w:fldChar w:fldCharType="end"/>
            </w:r>
          </w:hyperlink>
        </w:p>
        <w:p w:rsidR="00F23F00" w:rsidRPr="006E6FA5" w:rsidRDefault="006D44F0" w:rsidP="006E6FA5">
          <w:pPr>
            <w:pStyle w:val="12"/>
            <w:spacing w:line="360" w:lineRule="auto"/>
          </w:pPr>
          <w:hyperlink w:anchor="_Toc530502180" w:history="1">
            <w:r w:rsidR="00F23F00" w:rsidRPr="006E6FA5">
              <w:rPr>
                <w:rStyle w:val="a7"/>
              </w:rPr>
              <w:t>СПИСОК ИСТОЧНИКОВ И ЛИТЕРАТУРЫ</w:t>
            </w:r>
            <w:r w:rsidR="00F23F00" w:rsidRPr="006E6FA5">
              <w:rPr>
                <w:webHidden/>
              </w:rPr>
              <w:tab/>
            </w:r>
            <w:r w:rsidR="00F23F00" w:rsidRPr="006E6FA5">
              <w:rPr>
                <w:b w:val="0"/>
                <w:webHidden/>
              </w:rPr>
              <w:fldChar w:fldCharType="begin"/>
            </w:r>
            <w:r w:rsidR="00F23F00" w:rsidRPr="006E6FA5">
              <w:rPr>
                <w:b w:val="0"/>
                <w:webHidden/>
              </w:rPr>
              <w:instrText xml:space="preserve"> PAGEREF _Toc530502180 \h </w:instrText>
            </w:r>
            <w:r w:rsidR="00F23F00" w:rsidRPr="006E6FA5">
              <w:rPr>
                <w:b w:val="0"/>
                <w:webHidden/>
              </w:rPr>
            </w:r>
            <w:r w:rsidR="00F23F00" w:rsidRPr="006E6FA5">
              <w:rPr>
                <w:b w:val="0"/>
                <w:webHidden/>
              </w:rPr>
              <w:fldChar w:fldCharType="separate"/>
            </w:r>
            <w:r w:rsidR="00F23F00" w:rsidRPr="006E6FA5">
              <w:rPr>
                <w:b w:val="0"/>
                <w:webHidden/>
              </w:rPr>
              <w:t>29</w:t>
            </w:r>
            <w:r w:rsidR="00F23F00" w:rsidRPr="006E6FA5">
              <w:rPr>
                <w:b w:val="0"/>
                <w:webHidden/>
              </w:rPr>
              <w:fldChar w:fldCharType="end"/>
            </w:r>
          </w:hyperlink>
        </w:p>
        <w:p w:rsidR="00F23F00" w:rsidRPr="006E6FA5" w:rsidRDefault="006D44F0" w:rsidP="006E6FA5">
          <w:pPr>
            <w:pStyle w:val="12"/>
            <w:spacing w:line="360" w:lineRule="auto"/>
          </w:pPr>
          <w:hyperlink w:anchor="_Toc530502181" w:history="1">
            <w:r w:rsidR="00F23F00" w:rsidRPr="006E6FA5">
              <w:rPr>
                <w:rStyle w:val="a7"/>
              </w:rPr>
              <w:t>ПРАКТИЧЕСКАЯ ЧАСТЬ</w:t>
            </w:r>
            <w:r w:rsidR="00F23F00" w:rsidRPr="006E6FA5">
              <w:rPr>
                <w:webHidden/>
              </w:rPr>
              <w:tab/>
            </w:r>
            <w:r w:rsidR="00F23F00" w:rsidRPr="006E6FA5">
              <w:rPr>
                <w:b w:val="0"/>
                <w:webHidden/>
              </w:rPr>
              <w:fldChar w:fldCharType="begin"/>
            </w:r>
            <w:r w:rsidR="00F23F00" w:rsidRPr="006E6FA5">
              <w:rPr>
                <w:b w:val="0"/>
                <w:webHidden/>
              </w:rPr>
              <w:instrText xml:space="preserve"> PAGEREF _Toc530502181 \h </w:instrText>
            </w:r>
            <w:r w:rsidR="00F23F00" w:rsidRPr="006E6FA5">
              <w:rPr>
                <w:b w:val="0"/>
                <w:webHidden/>
              </w:rPr>
            </w:r>
            <w:r w:rsidR="00F23F00" w:rsidRPr="006E6FA5">
              <w:rPr>
                <w:b w:val="0"/>
                <w:webHidden/>
              </w:rPr>
              <w:fldChar w:fldCharType="separate"/>
            </w:r>
            <w:r w:rsidR="00F23F00" w:rsidRPr="006E6FA5">
              <w:rPr>
                <w:b w:val="0"/>
                <w:webHidden/>
              </w:rPr>
              <w:t>31</w:t>
            </w:r>
            <w:r w:rsidR="00F23F00" w:rsidRPr="006E6FA5">
              <w:rPr>
                <w:b w:val="0"/>
                <w:webHidden/>
              </w:rPr>
              <w:fldChar w:fldCharType="end"/>
            </w:r>
          </w:hyperlink>
        </w:p>
        <w:p w:rsidR="007104F4" w:rsidRDefault="007104F4" w:rsidP="006E6FA5">
          <w:pPr>
            <w:spacing w:line="360" w:lineRule="auto"/>
          </w:pPr>
          <w:r w:rsidRPr="007104F4">
            <w:rPr>
              <w:rFonts w:ascii="Times New Roman" w:hAnsi="Times New Roman" w:cs="Times New Roman"/>
              <w:b/>
              <w:bCs/>
              <w:sz w:val="28"/>
              <w:szCs w:val="28"/>
            </w:rPr>
            <w:fldChar w:fldCharType="end"/>
          </w:r>
        </w:p>
      </w:sdtContent>
    </w:sdt>
    <w:p w:rsidR="007104F4" w:rsidRPr="00A34DBA" w:rsidRDefault="007104F4"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1F7182" w:rsidRPr="00A34DBA" w:rsidRDefault="001F7182" w:rsidP="001F7182">
      <w:pPr>
        <w:rPr>
          <w:rFonts w:ascii="Times New Roman" w:hAnsi="Times New Roman" w:cs="Times New Roman"/>
          <w:sz w:val="28"/>
          <w:szCs w:val="28"/>
        </w:rPr>
      </w:pPr>
    </w:p>
    <w:p w:rsidR="00E45202" w:rsidRPr="00E45202" w:rsidRDefault="00E45202" w:rsidP="00E45202"/>
    <w:p w:rsidR="00C86651" w:rsidRDefault="00C86651" w:rsidP="00951085">
      <w:pPr>
        <w:pStyle w:val="1"/>
        <w:spacing w:line="360" w:lineRule="auto"/>
        <w:ind w:firstLine="709"/>
        <w:jc w:val="center"/>
        <w:rPr>
          <w:rFonts w:ascii="Times New Roman" w:hAnsi="Times New Roman" w:cs="Times New Roman"/>
          <w:color w:val="auto"/>
          <w:sz w:val="36"/>
          <w:szCs w:val="36"/>
        </w:rPr>
      </w:pPr>
    </w:p>
    <w:p w:rsidR="001F7182" w:rsidRDefault="001F7182" w:rsidP="00951085">
      <w:pPr>
        <w:pStyle w:val="1"/>
        <w:spacing w:line="360" w:lineRule="auto"/>
        <w:ind w:firstLine="709"/>
        <w:jc w:val="center"/>
        <w:rPr>
          <w:rFonts w:ascii="Times New Roman" w:hAnsi="Times New Roman" w:cs="Times New Roman"/>
          <w:color w:val="auto"/>
          <w:sz w:val="36"/>
          <w:szCs w:val="36"/>
        </w:rPr>
      </w:pPr>
      <w:bookmarkStart w:id="1" w:name="_Toc530502171"/>
      <w:r w:rsidRPr="00EB3AEC">
        <w:rPr>
          <w:rFonts w:ascii="Times New Roman" w:hAnsi="Times New Roman" w:cs="Times New Roman"/>
          <w:color w:val="auto"/>
          <w:sz w:val="36"/>
          <w:szCs w:val="36"/>
        </w:rPr>
        <w:t>ВВЕДЕНИЕ</w:t>
      </w:r>
      <w:bookmarkEnd w:id="1"/>
    </w:p>
    <w:p w:rsidR="00095B1D" w:rsidRDefault="00095B1D" w:rsidP="00095B1D"/>
    <w:p w:rsidR="00095B1D" w:rsidRPr="00095B1D" w:rsidRDefault="00095B1D" w:rsidP="00095B1D"/>
    <w:p w:rsidR="0033770B" w:rsidRDefault="001F7182" w:rsidP="0033770B">
      <w:pPr>
        <w:pStyle w:val="a3"/>
        <w:shd w:val="clear" w:color="auto" w:fill="FFFFFF"/>
        <w:spacing w:before="0" w:beforeAutospacing="0" w:after="0" w:afterAutospacing="0" w:line="360" w:lineRule="auto"/>
        <w:ind w:firstLine="709"/>
        <w:jc w:val="both"/>
        <w:rPr>
          <w:color w:val="000000"/>
          <w:sz w:val="28"/>
          <w:szCs w:val="28"/>
        </w:rPr>
      </w:pPr>
      <w:r w:rsidRPr="00350347">
        <w:rPr>
          <w:color w:val="000000"/>
          <w:sz w:val="28"/>
          <w:szCs w:val="28"/>
        </w:rPr>
        <w:t>Актуаль</w:t>
      </w:r>
      <w:r w:rsidR="0033770B">
        <w:rPr>
          <w:color w:val="000000"/>
          <w:sz w:val="28"/>
          <w:szCs w:val="28"/>
        </w:rPr>
        <w:t xml:space="preserve">ность выбранной темы объясняется тем, что </w:t>
      </w:r>
      <w:r w:rsidR="0033770B" w:rsidRPr="0033770B">
        <w:rPr>
          <w:color w:val="000000"/>
          <w:sz w:val="28"/>
          <w:szCs w:val="28"/>
        </w:rPr>
        <w:t xml:space="preserve">работа с инвалидами относится к категории сложнейших вопросов в социальной работе. </w:t>
      </w:r>
      <w:r w:rsidR="001A549A">
        <w:rPr>
          <w:color w:val="000000"/>
          <w:sz w:val="28"/>
          <w:szCs w:val="28"/>
        </w:rPr>
        <w:t xml:space="preserve"> </w:t>
      </w:r>
    </w:p>
    <w:p w:rsidR="00951085" w:rsidRDefault="0033770B" w:rsidP="00951085">
      <w:pPr>
        <w:pStyle w:val="a3"/>
        <w:shd w:val="clear" w:color="auto" w:fill="FFFFFF"/>
        <w:spacing w:before="0" w:beforeAutospacing="0" w:after="0" w:afterAutospacing="0" w:line="360" w:lineRule="auto"/>
        <w:ind w:firstLine="709"/>
        <w:jc w:val="both"/>
        <w:rPr>
          <w:color w:val="000000"/>
          <w:sz w:val="28"/>
          <w:szCs w:val="28"/>
        </w:rPr>
      </w:pPr>
      <w:r w:rsidRPr="0033770B">
        <w:rPr>
          <w:color w:val="000000"/>
          <w:sz w:val="28"/>
          <w:szCs w:val="28"/>
        </w:rPr>
        <w:t>Проблема социальной адаптации инвалидов - проблема приспособленности инвалидов к полноценной жизни в обществе здоровых людей приобрела в последнее время особую важность.</w:t>
      </w:r>
      <w:r>
        <w:rPr>
          <w:color w:val="000000"/>
          <w:sz w:val="28"/>
          <w:szCs w:val="28"/>
        </w:rPr>
        <w:t xml:space="preserve"> Так как на сегодняшний день </w:t>
      </w:r>
      <w:r w:rsidRPr="0033770B">
        <w:rPr>
          <w:color w:val="000000"/>
          <w:sz w:val="28"/>
          <w:szCs w:val="28"/>
        </w:rPr>
        <w:t>в Российск</w:t>
      </w:r>
      <w:r w:rsidR="00BC48F5">
        <w:rPr>
          <w:color w:val="000000"/>
          <w:sz w:val="28"/>
          <w:szCs w:val="28"/>
        </w:rPr>
        <w:t>о</w:t>
      </w:r>
      <w:r w:rsidR="000D72A0">
        <w:rPr>
          <w:color w:val="000000"/>
          <w:sz w:val="28"/>
          <w:szCs w:val="28"/>
        </w:rPr>
        <w:t>й Федерации как минимум свыше 14</w:t>
      </w:r>
      <w:r w:rsidRPr="0033770B">
        <w:rPr>
          <w:color w:val="000000"/>
          <w:sz w:val="28"/>
          <w:szCs w:val="28"/>
        </w:rPr>
        <w:t xml:space="preserve"> млн. человек официально признаны инвалидам</w:t>
      </w:r>
      <w:r w:rsidR="00BC48F5">
        <w:rPr>
          <w:color w:val="000000"/>
          <w:sz w:val="28"/>
          <w:szCs w:val="28"/>
        </w:rPr>
        <w:t>и. В перспективе ожидается даль</w:t>
      </w:r>
      <w:r w:rsidRPr="0033770B">
        <w:rPr>
          <w:color w:val="000000"/>
          <w:sz w:val="28"/>
          <w:szCs w:val="28"/>
        </w:rPr>
        <w:t xml:space="preserve">нейший рост числа этой категории населения, в </w:t>
      </w:r>
      <w:r>
        <w:rPr>
          <w:color w:val="000000"/>
          <w:sz w:val="28"/>
          <w:szCs w:val="28"/>
        </w:rPr>
        <w:t>том числе и в долевом выражении</w:t>
      </w:r>
      <w:r w:rsidRPr="0033770B">
        <w:rPr>
          <w:color w:val="000000"/>
          <w:sz w:val="28"/>
          <w:szCs w:val="28"/>
        </w:rPr>
        <w:t>.</w:t>
      </w:r>
    </w:p>
    <w:p w:rsidR="00BC48F5" w:rsidRDefault="00BC48F5" w:rsidP="00951085">
      <w:pPr>
        <w:pStyle w:val="a3"/>
        <w:shd w:val="clear" w:color="auto" w:fill="FFFFFF"/>
        <w:spacing w:before="0" w:beforeAutospacing="0" w:after="0" w:afterAutospacing="0" w:line="360" w:lineRule="auto"/>
        <w:ind w:firstLine="709"/>
        <w:jc w:val="both"/>
        <w:rPr>
          <w:color w:val="000000"/>
          <w:sz w:val="28"/>
          <w:szCs w:val="28"/>
        </w:rPr>
      </w:pPr>
      <w:r w:rsidRPr="00BC48F5">
        <w:rPr>
          <w:color w:val="000000"/>
          <w:sz w:val="28"/>
          <w:szCs w:val="28"/>
        </w:rPr>
        <w:t>Статистика инвалидов в России в 2015 году насчитывала более 12 млн. человек. Практически половина из них – мужчины и женщины трудоспособного возраста. То есть на каждые 10 тыс. человек приходится приблизительно 59 граждан недееспособной категории. Среди них большинство относится к третьей группе. Меньше всег</w:t>
      </w:r>
      <w:r>
        <w:rPr>
          <w:color w:val="000000"/>
          <w:sz w:val="28"/>
          <w:szCs w:val="28"/>
        </w:rPr>
        <w:t>о представителей первой группы.</w:t>
      </w:r>
    </w:p>
    <w:p w:rsidR="00BC48F5" w:rsidRDefault="00BC48F5" w:rsidP="00BC48F5">
      <w:pPr>
        <w:pStyle w:val="a3"/>
        <w:shd w:val="clear" w:color="auto" w:fill="FFFFFF"/>
        <w:spacing w:before="0" w:beforeAutospacing="0" w:after="0" w:afterAutospacing="0" w:line="360" w:lineRule="auto"/>
        <w:ind w:firstLine="709"/>
        <w:jc w:val="both"/>
        <w:rPr>
          <w:color w:val="000000"/>
          <w:sz w:val="28"/>
          <w:szCs w:val="28"/>
        </w:rPr>
      </w:pPr>
      <w:r w:rsidRPr="00BC48F5">
        <w:rPr>
          <w:color w:val="000000"/>
          <w:sz w:val="28"/>
          <w:szCs w:val="28"/>
        </w:rPr>
        <w:t xml:space="preserve">Анализ статистики инвалидов по стране показывает, что у нас их гораздо меньше, чем в европейских государствах. Отечественные показатели одни из самых низких в мире. Но это не повод для гордости. Причина кроется не в том, что у наших сограждан прекрасное здоровье. В России чтобы получить, а потом ежегодно подтверждать свою инвалидность, людям с ограниченными возможностями приходится зачастую вступать в борьбу с несовершенной системой. Многим больным просто отказывают в </w:t>
      </w:r>
      <w:r w:rsidRPr="00BC48F5">
        <w:rPr>
          <w:color w:val="000000"/>
          <w:sz w:val="28"/>
          <w:szCs w:val="28"/>
        </w:rPr>
        <w:lastRenderedPageBreak/>
        <w:t>присуждении недееспособности. Врачи нередко требуют взятки за оформление инвалидности.</w:t>
      </w:r>
    </w:p>
    <w:p w:rsidR="00BC48F5" w:rsidRDefault="00615AE9" w:rsidP="00BC48F5">
      <w:pPr>
        <w:pStyle w:val="a3"/>
        <w:shd w:val="clear" w:color="auto" w:fill="FFFFFF"/>
        <w:spacing w:before="0" w:beforeAutospacing="0" w:after="0" w:afterAutospacing="0" w:line="360" w:lineRule="auto"/>
        <w:ind w:firstLine="709"/>
        <w:jc w:val="both"/>
        <w:rPr>
          <w:color w:val="000000"/>
          <w:sz w:val="28"/>
          <w:szCs w:val="28"/>
        </w:rPr>
      </w:pPr>
      <w:r>
        <w:rPr>
          <w:noProof/>
        </w:rPr>
        <mc:AlternateContent>
          <mc:Choice Requires="wps">
            <w:drawing>
              <wp:inline distT="0" distB="0" distL="0" distR="0" wp14:anchorId="2E82F5C4" wp14:editId="711B28F5">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25B2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1A549A" w:rsidRDefault="0033770B" w:rsidP="00951085">
      <w:pPr>
        <w:pStyle w:val="a3"/>
        <w:shd w:val="clear" w:color="auto" w:fill="FFFFFF"/>
        <w:spacing w:before="0" w:beforeAutospacing="0" w:after="0" w:afterAutospacing="0" w:line="360" w:lineRule="auto"/>
        <w:ind w:firstLine="709"/>
        <w:jc w:val="both"/>
        <w:rPr>
          <w:color w:val="000000"/>
          <w:sz w:val="28"/>
          <w:szCs w:val="28"/>
        </w:rPr>
      </w:pPr>
      <w:r w:rsidRPr="0033770B">
        <w:rPr>
          <w:color w:val="000000"/>
          <w:sz w:val="28"/>
          <w:szCs w:val="28"/>
        </w:rPr>
        <w:t>Несмотря на рост числа инвалидов в России еще ничтожно мало учреждений, которые ведут работу по оказанию им социальной, социально-медицинской, материальной, социальной и другой помощи. Одной из важнейших проблем инвалидов является их не включенность в общественное производство, так как только часть регионов активно занимается открытием рабочих мест, что негативно сказывается на их материальном положении и психологическом состоянии.</w:t>
      </w:r>
    </w:p>
    <w:p w:rsidR="00D178D2" w:rsidRDefault="0033770B" w:rsidP="00951085">
      <w:pPr>
        <w:pStyle w:val="a3"/>
        <w:shd w:val="clear" w:color="auto" w:fill="FFFFFF"/>
        <w:spacing w:before="0" w:beforeAutospacing="0" w:after="0" w:afterAutospacing="0" w:line="360" w:lineRule="auto"/>
        <w:ind w:firstLine="709"/>
        <w:jc w:val="both"/>
        <w:rPr>
          <w:color w:val="000000"/>
          <w:sz w:val="28"/>
          <w:szCs w:val="28"/>
        </w:rPr>
      </w:pPr>
      <w:r w:rsidRPr="0033770B">
        <w:rPr>
          <w:color w:val="000000"/>
          <w:sz w:val="28"/>
          <w:szCs w:val="28"/>
        </w:rPr>
        <w:t>Инвалид в Ро</w:t>
      </w:r>
      <w:r w:rsidR="00D178D2">
        <w:rPr>
          <w:color w:val="000000"/>
          <w:sz w:val="28"/>
          <w:szCs w:val="28"/>
        </w:rPr>
        <w:t>ссии сталкивается также с такой проблемой</w:t>
      </w:r>
      <w:r w:rsidRPr="0033770B">
        <w:rPr>
          <w:color w:val="000000"/>
          <w:sz w:val="28"/>
          <w:szCs w:val="28"/>
        </w:rPr>
        <w:t xml:space="preserve"> как одиночество, так как их общение ограничивается рамками родительской семьи или ближайших родственников</w:t>
      </w:r>
      <w:r w:rsidR="00D178D2">
        <w:rPr>
          <w:color w:val="000000"/>
          <w:sz w:val="28"/>
          <w:szCs w:val="28"/>
        </w:rPr>
        <w:t>.</w:t>
      </w:r>
    </w:p>
    <w:p w:rsidR="00D178D2" w:rsidRDefault="00D178D2" w:rsidP="0095108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w:t>
      </w:r>
      <w:r w:rsidRPr="00D178D2">
        <w:rPr>
          <w:color w:val="000000"/>
          <w:sz w:val="28"/>
          <w:szCs w:val="28"/>
        </w:rPr>
        <w:t>ис</w:t>
      </w:r>
      <w:r>
        <w:rPr>
          <w:color w:val="000000"/>
          <w:sz w:val="28"/>
          <w:szCs w:val="28"/>
        </w:rPr>
        <w:t xml:space="preserve">следовании ЦИЭТИН 1990 </w:t>
      </w:r>
      <w:r w:rsidRPr="00D178D2">
        <w:rPr>
          <w:color w:val="000000"/>
          <w:sz w:val="28"/>
          <w:szCs w:val="28"/>
        </w:rPr>
        <w:t>выяснилось, что отношение населения к интеграции гораздо более лояльное, чем у самих инвалид</w:t>
      </w:r>
      <w:r>
        <w:rPr>
          <w:color w:val="000000"/>
          <w:sz w:val="28"/>
          <w:szCs w:val="28"/>
        </w:rPr>
        <w:t>ов. Большинство опрошенных</w:t>
      </w:r>
      <w:r w:rsidRPr="00D178D2">
        <w:rPr>
          <w:color w:val="000000"/>
          <w:sz w:val="28"/>
          <w:szCs w:val="28"/>
        </w:rPr>
        <w:t xml:space="preserve"> инвалидов (65,3%) считали, что они должны жить среди здоровых, однако каждый третий ответил, что инвалиды должны жить своей жизнью, отдельно, со своими учебными заведениями, предприятиями, больницами так считали 34,7% респондентов среди взрослого населения. Среди опрошенного населения отрицательное отношение к идее интеграции высказало всего 6,4% респондентов. Остальные либо полагают, что инвалиды должны жить среди здоровых (26,8%), либо предоставляют возможность выбора </w:t>
      </w:r>
      <w:r>
        <w:rPr>
          <w:color w:val="000000"/>
          <w:sz w:val="28"/>
          <w:szCs w:val="28"/>
        </w:rPr>
        <w:t xml:space="preserve">самим инвалидам (66,8%). </w:t>
      </w:r>
    </w:p>
    <w:p w:rsidR="00951085" w:rsidRDefault="00D178D2" w:rsidP="00951085">
      <w:pPr>
        <w:pStyle w:val="a3"/>
        <w:shd w:val="clear" w:color="auto" w:fill="FFFFFF"/>
        <w:spacing w:before="0" w:beforeAutospacing="0" w:after="0" w:afterAutospacing="0" w:line="360" w:lineRule="auto"/>
        <w:ind w:firstLine="709"/>
        <w:jc w:val="both"/>
        <w:rPr>
          <w:color w:val="000000"/>
          <w:sz w:val="28"/>
          <w:szCs w:val="28"/>
        </w:rPr>
      </w:pPr>
      <w:r w:rsidRPr="00D178D2">
        <w:rPr>
          <w:color w:val="000000"/>
          <w:sz w:val="28"/>
          <w:szCs w:val="28"/>
        </w:rPr>
        <w:t xml:space="preserve">Правда, при этом отмечалось более положительное отношение к ситуациям, либо не требующим постоянного общения («инвалид – сосед по дому»), либо предполагающим общение на равных («инвалид – коллега») . Ситуации, подразумевающие более близкие контакты, вызывали негативное отношение, равно как и ситуации, при которых инвалид в иерархической структуре </w:t>
      </w:r>
      <w:r>
        <w:rPr>
          <w:color w:val="000000"/>
          <w:sz w:val="28"/>
          <w:szCs w:val="28"/>
        </w:rPr>
        <w:t>находился выше, чем респондент.</w:t>
      </w:r>
      <w:r w:rsidR="00951085">
        <w:rPr>
          <w:color w:val="000000"/>
          <w:sz w:val="28"/>
          <w:szCs w:val="28"/>
        </w:rPr>
        <w:t xml:space="preserve"> </w:t>
      </w:r>
    </w:p>
    <w:p w:rsidR="00951085" w:rsidRDefault="00D178D2" w:rsidP="00951085">
      <w:pPr>
        <w:pStyle w:val="a3"/>
        <w:shd w:val="clear" w:color="auto" w:fill="FFFFFF"/>
        <w:spacing w:before="0" w:beforeAutospacing="0" w:after="0" w:afterAutospacing="0" w:line="360" w:lineRule="auto"/>
        <w:ind w:firstLine="709"/>
        <w:jc w:val="both"/>
        <w:rPr>
          <w:color w:val="000000"/>
          <w:sz w:val="28"/>
          <w:szCs w:val="28"/>
        </w:rPr>
      </w:pPr>
      <w:r w:rsidRPr="00D178D2">
        <w:rPr>
          <w:color w:val="000000"/>
          <w:sz w:val="28"/>
          <w:szCs w:val="28"/>
        </w:rPr>
        <w:t>Исследователи тогда обратили внимание на такую закономерность: инвалиды, остро переживающие пренебрежительное отношение окружающих, более негативно воспринимают идею интеграции. Доля противников интеграции среди людей с инвалидностью увеличивается плавно, но неумолимо: 17,7% – у тех, кто никогда не замечал пренебрежительного отношения, 30,1% – у тех, кто иногда его ощущает, 39,3% – у тех, кто ощущает его очень часто.</w:t>
      </w:r>
      <w:r w:rsidR="00951085">
        <w:rPr>
          <w:color w:val="000000"/>
          <w:sz w:val="28"/>
          <w:szCs w:val="28"/>
        </w:rPr>
        <w:t xml:space="preserve"> </w:t>
      </w:r>
    </w:p>
    <w:p w:rsidR="00951085" w:rsidRDefault="00951085" w:rsidP="00951085">
      <w:pPr>
        <w:pStyle w:val="a3"/>
        <w:shd w:val="clear" w:color="auto" w:fill="FFFFFF"/>
        <w:spacing w:before="0" w:beforeAutospacing="0" w:after="0" w:afterAutospacing="0" w:line="360" w:lineRule="auto"/>
        <w:ind w:firstLine="709"/>
        <w:jc w:val="both"/>
        <w:rPr>
          <w:color w:val="000000"/>
          <w:sz w:val="28"/>
          <w:szCs w:val="28"/>
        </w:rPr>
      </w:pPr>
      <w:r w:rsidRPr="00951085">
        <w:rPr>
          <w:color w:val="000000"/>
          <w:sz w:val="28"/>
          <w:szCs w:val="28"/>
        </w:rPr>
        <w:t>В последнее время специалисты разных профессиональных направлений ведут разработку технологии социального, социально-медицинского, социально-психологического сопровождения инвалидов. Идет активное обсуждение опыта работы ведущих социально-реабилитационных центров в специальных журналах, на конференциях и других научно-практических форумах. Однако есть необходимость постоянного и целенаправленного изучения проблем инвалидов как на государственном, так и региональном уровне.</w:t>
      </w:r>
      <w:r>
        <w:rPr>
          <w:color w:val="000000"/>
          <w:sz w:val="28"/>
          <w:szCs w:val="28"/>
        </w:rPr>
        <w:t xml:space="preserve"> </w:t>
      </w:r>
    </w:p>
    <w:p w:rsidR="00951085" w:rsidRDefault="001F7182" w:rsidP="00951085">
      <w:pPr>
        <w:pStyle w:val="a3"/>
        <w:shd w:val="clear" w:color="auto" w:fill="FFFFFF"/>
        <w:spacing w:before="0" w:beforeAutospacing="0" w:after="0" w:afterAutospacing="0" w:line="360" w:lineRule="auto"/>
        <w:ind w:firstLine="709"/>
        <w:jc w:val="both"/>
        <w:rPr>
          <w:color w:val="000000"/>
          <w:sz w:val="28"/>
          <w:szCs w:val="28"/>
        </w:rPr>
      </w:pPr>
      <w:r w:rsidRPr="00350347">
        <w:rPr>
          <w:color w:val="000000"/>
          <w:sz w:val="28"/>
          <w:szCs w:val="28"/>
        </w:rPr>
        <w:t xml:space="preserve">Объектом курсовой работы является </w:t>
      </w:r>
      <w:r w:rsidR="00825654" w:rsidRPr="00825654">
        <w:rPr>
          <w:color w:val="000000"/>
          <w:sz w:val="28"/>
          <w:szCs w:val="28"/>
        </w:rPr>
        <w:t>социальная работа с инвалидами</w:t>
      </w:r>
      <w:r w:rsidR="00825654">
        <w:rPr>
          <w:color w:val="000000"/>
          <w:sz w:val="28"/>
          <w:szCs w:val="28"/>
        </w:rPr>
        <w:t>.</w:t>
      </w:r>
      <w:r w:rsidR="00951085">
        <w:rPr>
          <w:color w:val="000000"/>
          <w:sz w:val="28"/>
          <w:szCs w:val="28"/>
        </w:rPr>
        <w:t xml:space="preserve"> </w:t>
      </w:r>
    </w:p>
    <w:p w:rsidR="00951085" w:rsidRDefault="00615AE9" w:rsidP="00951085">
      <w:pPr>
        <w:pStyle w:val="a3"/>
        <w:shd w:val="clear" w:color="auto" w:fill="FFFFFF"/>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0" distR="0" simplePos="0" relativeHeight="251658240" behindDoc="0" locked="0" layoutInCell="1" allowOverlap="0" wp14:anchorId="39FF2728" wp14:editId="0C8DEF98">
                <wp:simplePos x="0" y="0"/>
                <wp:positionH relativeFrom="column">
                  <wp:align>left</wp:align>
                </wp:positionH>
                <wp:positionV relativeFrom="line">
                  <wp:posOffset>0</wp:posOffset>
                </wp:positionV>
                <wp:extent cx="304800" cy="304800"/>
                <wp:effectExtent l="3810" t="0" r="0" b="1905"/>
                <wp:wrapSquare wrapText="bothSides"/>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33F68" id="AutoShape 3" o:spid="_x0000_s1026"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a+TgIAAJQEAAAOAAAAZHJzL2Uyb0RvYy54bWysVMFu2zAMvQ/YPwi6p7YTt02NOkURN8OA&#10;bivQ7QMUWY6F2aJGKXG6Yf8+Sk7SdrsMw3yQJZF+JN8jfX2z7zu2U+g0mJJnZylnykiotdmU/Mvn&#10;1WTOmfPC1KIDo0r+pBy/Wbx9cz3YQk2hha5WyAjEuGKwJW+9t0WSONmqXrgzsMqQsQHshacjbpIa&#10;xUDofZdM0/QiGQBriyCVc3RbjUa+iPhNo6T/1DROedaVnHLzccW4rsOaLK5FsUFhWy0PaYh/yKIX&#10;2lDQE1QlvGBb1H9A9VoiOGj8mYQ+gabRUsUaqJos/a2ax1ZYFWshcpw90eT+H6z8uHtApuuSzzgz&#10;oieJbrceYmQ2C/QM1hXk9WgfMBTo7D3Ir44ZWLbCbNSts0QySU+fH68QYWiVqCnPLEAkrzDCwREa&#10;Ww8foKaAggJG8vYN9iEG0cL2UaOnk0Zq75mky1maz1NSUpLpsA8RRHH82KLz7xT0LGxKjpRdBBe7&#10;e+dH16NLiGVgpbuO7kVBIcjlsBvV+3GVXt3N7+b5JJ9e3E3ytKomt6tlPrlYZZfn1axaLqvsZ8DP&#10;8qLVda1MgDt2Upb/nVKHnh574NRLDjpdB7iQksPNetkh2wnq5FV8IrVkeXZLXqcReaGqju9YXRQj&#10;8D9Ku4b6ibRAIK6IVhpl2rSA3zkbaCxK7r5tBSrOuveG9LzK8jzMUTzk55dTOuBLy/qlRRhJUCX3&#10;nI3bpR9nb2tRb1qKlEVtDISma3TUJ/THmNWhc6j1YwWHMQ2z9fIcvZ5/Jot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gChr5O&#10;AgAAlAQAAA4AAAAAAAAAAAAAAAAALgIAAGRycy9lMm9Eb2MueG1sUEsBAi0AFAAGAAgAAAAhAEyg&#10;6SzYAAAAAwEAAA8AAAAAAAAAAAAAAAAAqAQAAGRycy9kb3ducmV2LnhtbFBLBQYAAAAABAAEAPMA&#10;AACtBQAAAAA=&#10;" o:allowoverlap="f" filled="f" stroked="f">
                <o:lock v:ext="edit" aspectratio="t"/>
                <w10:wrap type="square" anchory="line"/>
              </v:rect>
            </w:pict>
          </mc:Fallback>
        </mc:AlternateContent>
      </w:r>
      <w:r w:rsidR="001F7182" w:rsidRPr="00350347">
        <w:rPr>
          <w:color w:val="000000"/>
          <w:sz w:val="28"/>
          <w:szCs w:val="28"/>
        </w:rPr>
        <w:t xml:space="preserve">Предметом является </w:t>
      </w:r>
      <w:r w:rsidR="00825654" w:rsidRPr="00825654">
        <w:rPr>
          <w:color w:val="000000"/>
          <w:sz w:val="28"/>
          <w:szCs w:val="28"/>
        </w:rPr>
        <w:t>проблемы социальной работы с инвалидами.</w:t>
      </w:r>
      <w:r w:rsidR="00951085">
        <w:rPr>
          <w:color w:val="000000"/>
          <w:sz w:val="28"/>
          <w:szCs w:val="28"/>
        </w:rPr>
        <w:t xml:space="preserve"> </w:t>
      </w:r>
    </w:p>
    <w:p w:rsidR="00951085" w:rsidRDefault="001F7182" w:rsidP="00951085">
      <w:pPr>
        <w:pStyle w:val="a3"/>
        <w:shd w:val="clear" w:color="auto" w:fill="FFFFFF"/>
        <w:spacing w:before="0" w:beforeAutospacing="0" w:after="0" w:afterAutospacing="0" w:line="360" w:lineRule="auto"/>
        <w:ind w:firstLine="709"/>
        <w:jc w:val="both"/>
        <w:rPr>
          <w:color w:val="000000"/>
          <w:sz w:val="28"/>
          <w:szCs w:val="28"/>
        </w:rPr>
      </w:pPr>
      <w:r w:rsidRPr="00350347">
        <w:rPr>
          <w:color w:val="000000"/>
          <w:sz w:val="28"/>
          <w:szCs w:val="28"/>
        </w:rPr>
        <w:t xml:space="preserve">Цель данной курсовой работы – </w:t>
      </w:r>
      <w:r w:rsidR="00825654">
        <w:rPr>
          <w:color w:val="000000"/>
          <w:sz w:val="28"/>
          <w:szCs w:val="28"/>
        </w:rPr>
        <w:t>и</w:t>
      </w:r>
      <w:r w:rsidR="00825654" w:rsidRPr="00825654">
        <w:rPr>
          <w:color w:val="000000"/>
          <w:sz w:val="28"/>
          <w:szCs w:val="28"/>
        </w:rPr>
        <w:t>зучить проблемы социальной работы с инвалидами.</w:t>
      </w:r>
      <w:r w:rsidR="00951085">
        <w:rPr>
          <w:color w:val="000000"/>
          <w:sz w:val="28"/>
          <w:szCs w:val="28"/>
        </w:rPr>
        <w:t xml:space="preserve"> </w:t>
      </w:r>
    </w:p>
    <w:p w:rsidR="00951085" w:rsidRDefault="001F7182" w:rsidP="00951085">
      <w:pPr>
        <w:pStyle w:val="a3"/>
        <w:shd w:val="clear" w:color="auto" w:fill="FFFFFF"/>
        <w:spacing w:before="0" w:beforeAutospacing="0" w:after="0" w:afterAutospacing="0" w:line="360" w:lineRule="auto"/>
        <w:ind w:firstLine="709"/>
        <w:jc w:val="both"/>
        <w:rPr>
          <w:color w:val="000000"/>
          <w:sz w:val="28"/>
          <w:szCs w:val="28"/>
        </w:rPr>
      </w:pPr>
      <w:r w:rsidRPr="00350347">
        <w:rPr>
          <w:color w:val="000000"/>
          <w:sz w:val="28"/>
          <w:szCs w:val="28"/>
        </w:rPr>
        <w:t>В связи с поставленной целью необходимо решить следующие задачи:</w:t>
      </w:r>
      <w:r w:rsidR="00951085">
        <w:rPr>
          <w:color w:val="000000"/>
          <w:sz w:val="28"/>
          <w:szCs w:val="28"/>
        </w:rPr>
        <w:t xml:space="preserve"> </w:t>
      </w:r>
    </w:p>
    <w:p w:rsidR="0033770B" w:rsidRDefault="0033770B" w:rsidP="0095108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w:t>
      </w:r>
      <w:r w:rsidR="00825654" w:rsidRPr="00825654">
        <w:t xml:space="preserve"> </w:t>
      </w:r>
      <w:r w:rsidR="00825654" w:rsidRPr="00825654">
        <w:rPr>
          <w:color w:val="000000"/>
          <w:sz w:val="28"/>
          <w:szCs w:val="28"/>
        </w:rPr>
        <w:t>Определить понятие инвалидности</w:t>
      </w:r>
      <w:r w:rsidR="001A549A">
        <w:rPr>
          <w:color w:val="000000"/>
          <w:sz w:val="28"/>
          <w:szCs w:val="28"/>
        </w:rPr>
        <w:t>, ее виды</w:t>
      </w:r>
    </w:p>
    <w:p w:rsidR="0033770B" w:rsidRDefault="0033770B" w:rsidP="0095108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2.</w:t>
      </w:r>
      <w:r w:rsidR="00825654">
        <w:rPr>
          <w:color w:val="000000"/>
          <w:sz w:val="28"/>
          <w:szCs w:val="28"/>
        </w:rPr>
        <w:t xml:space="preserve"> </w:t>
      </w:r>
      <w:r w:rsidR="00825654" w:rsidRPr="00825654">
        <w:rPr>
          <w:color w:val="000000"/>
          <w:sz w:val="28"/>
          <w:szCs w:val="28"/>
        </w:rPr>
        <w:t>Изучить нормативно-правовую базу по работе с инвалидами</w:t>
      </w:r>
    </w:p>
    <w:p w:rsidR="0033770B" w:rsidRDefault="0033770B" w:rsidP="0095108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3.</w:t>
      </w:r>
      <w:r w:rsidR="001A549A">
        <w:rPr>
          <w:color w:val="000000"/>
          <w:sz w:val="28"/>
          <w:szCs w:val="28"/>
        </w:rPr>
        <w:t xml:space="preserve"> Выявить особенности работы с инвалидами в социальной сфере</w:t>
      </w:r>
    </w:p>
    <w:p w:rsidR="00951085" w:rsidRDefault="001A549A" w:rsidP="0095108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4. Рассмотреть о</w:t>
      </w:r>
      <w:r w:rsidRPr="001A549A">
        <w:rPr>
          <w:color w:val="000000"/>
          <w:sz w:val="28"/>
          <w:szCs w:val="28"/>
        </w:rPr>
        <w:t>сновное содержание и виды реабилитации инвалидов</w:t>
      </w:r>
    </w:p>
    <w:p w:rsidR="001F7182" w:rsidRPr="00951085" w:rsidRDefault="001F7182" w:rsidP="00951085">
      <w:pPr>
        <w:pStyle w:val="a3"/>
        <w:shd w:val="clear" w:color="auto" w:fill="FFFFFF"/>
        <w:spacing w:before="0" w:beforeAutospacing="0" w:after="0" w:afterAutospacing="0" w:line="360" w:lineRule="auto"/>
        <w:ind w:firstLine="709"/>
        <w:jc w:val="both"/>
        <w:rPr>
          <w:color w:val="000000"/>
          <w:sz w:val="28"/>
          <w:szCs w:val="28"/>
        </w:rPr>
      </w:pPr>
      <w:r w:rsidRPr="00BD0729">
        <w:rPr>
          <w:sz w:val="28"/>
          <w:szCs w:val="28"/>
        </w:rPr>
        <w:t xml:space="preserve">Теоретическую основу исследования составили </w:t>
      </w:r>
      <w:r w:rsidR="003B01A6">
        <w:rPr>
          <w:sz w:val="28"/>
          <w:szCs w:val="28"/>
        </w:rPr>
        <w:t>Декларация</w:t>
      </w:r>
      <w:r w:rsidR="003B01A6" w:rsidRPr="003B01A6">
        <w:rPr>
          <w:sz w:val="28"/>
          <w:szCs w:val="28"/>
        </w:rPr>
        <w:t xml:space="preserve"> ООН «О правах инвалидов»</w:t>
      </w:r>
      <w:r w:rsidR="003B01A6">
        <w:rPr>
          <w:sz w:val="28"/>
          <w:szCs w:val="28"/>
        </w:rPr>
        <w:t xml:space="preserve">, </w:t>
      </w:r>
      <w:r w:rsidR="009D1F3A">
        <w:rPr>
          <w:sz w:val="28"/>
          <w:szCs w:val="28"/>
        </w:rPr>
        <w:t>Постановление</w:t>
      </w:r>
      <w:r w:rsidR="00BD0729" w:rsidRPr="00BD0729">
        <w:rPr>
          <w:sz w:val="28"/>
          <w:szCs w:val="28"/>
        </w:rPr>
        <w:t xml:space="preserve"> Правительства РФ от 20.02.2006 N 95 "О порядке и условиях признания лица инвалидом"</w:t>
      </w:r>
      <w:r w:rsidR="003B01A6">
        <w:rPr>
          <w:sz w:val="28"/>
          <w:szCs w:val="28"/>
        </w:rPr>
        <w:t xml:space="preserve">, </w:t>
      </w:r>
      <w:r w:rsidR="003B01A6" w:rsidRPr="003B01A6">
        <w:rPr>
          <w:sz w:val="28"/>
          <w:szCs w:val="28"/>
        </w:rPr>
        <w:t>Приказ Министерства здравоохранения РФ от 29.12.2012 г. № 1705н «О порядке организации медицинской реабилитации»</w:t>
      </w:r>
      <w:r w:rsidR="003B01A6">
        <w:rPr>
          <w:sz w:val="28"/>
          <w:szCs w:val="28"/>
        </w:rPr>
        <w:t xml:space="preserve">, </w:t>
      </w:r>
      <w:r w:rsidR="009D1F3A" w:rsidRPr="009D1F3A">
        <w:rPr>
          <w:sz w:val="28"/>
          <w:szCs w:val="28"/>
        </w:rPr>
        <w:t xml:space="preserve">№181-ФЗ «О социальной защите инвалидов в Российской Федерации», </w:t>
      </w:r>
      <w:r w:rsidR="003B01A6" w:rsidRPr="003B01A6">
        <w:rPr>
          <w:sz w:val="28"/>
          <w:szCs w:val="28"/>
        </w:rPr>
        <w:t>ФЗ N 323-ФЗ «Об основах охраны здоровья граждан в РФ»</w:t>
      </w:r>
      <w:r w:rsidR="003B01A6">
        <w:rPr>
          <w:sz w:val="28"/>
          <w:szCs w:val="28"/>
        </w:rPr>
        <w:t xml:space="preserve"> и т.д.</w:t>
      </w:r>
    </w:p>
    <w:p w:rsidR="003B01A6" w:rsidRDefault="001F7182" w:rsidP="00951085">
      <w:pPr>
        <w:pStyle w:val="a3"/>
        <w:shd w:val="clear" w:color="auto" w:fill="FFFFFF"/>
        <w:spacing w:before="0" w:beforeAutospacing="0" w:after="0" w:afterAutospacing="0" w:line="360" w:lineRule="auto"/>
        <w:ind w:firstLine="709"/>
        <w:jc w:val="both"/>
        <w:rPr>
          <w:color w:val="FF0000"/>
          <w:sz w:val="28"/>
          <w:szCs w:val="28"/>
        </w:rPr>
      </w:pPr>
      <w:r w:rsidRPr="003B01A6">
        <w:rPr>
          <w:sz w:val="28"/>
          <w:szCs w:val="28"/>
        </w:rPr>
        <w:t>Научную основу курсовой работы составили работы таких а</w:t>
      </w:r>
      <w:r w:rsidR="00AE327D" w:rsidRPr="003B01A6">
        <w:rPr>
          <w:sz w:val="28"/>
          <w:szCs w:val="28"/>
        </w:rPr>
        <w:t xml:space="preserve">второв, как </w:t>
      </w:r>
      <w:r w:rsidR="0078020B" w:rsidRPr="003B01A6">
        <w:rPr>
          <w:sz w:val="28"/>
          <w:szCs w:val="28"/>
        </w:rPr>
        <w:t xml:space="preserve"> Л.П. </w:t>
      </w:r>
      <w:r w:rsidR="003B01A6">
        <w:rPr>
          <w:sz w:val="28"/>
          <w:szCs w:val="28"/>
        </w:rPr>
        <w:t xml:space="preserve">Храпылина, </w:t>
      </w:r>
      <w:r w:rsidR="0078020B" w:rsidRPr="003B01A6">
        <w:rPr>
          <w:sz w:val="28"/>
          <w:szCs w:val="28"/>
        </w:rPr>
        <w:t>П. Д. Павленок</w:t>
      </w:r>
      <w:r w:rsidR="0033770B" w:rsidRPr="003B01A6">
        <w:rPr>
          <w:sz w:val="28"/>
          <w:szCs w:val="28"/>
        </w:rPr>
        <w:t>,</w:t>
      </w:r>
      <w:r w:rsidR="003B01A6">
        <w:rPr>
          <w:sz w:val="28"/>
          <w:szCs w:val="28"/>
        </w:rPr>
        <w:t xml:space="preserve"> </w:t>
      </w:r>
      <w:r w:rsidRPr="003B01A6">
        <w:rPr>
          <w:sz w:val="28"/>
          <w:szCs w:val="28"/>
        </w:rPr>
        <w:t xml:space="preserve">а так же публикации </w:t>
      </w:r>
      <w:r w:rsidR="00BD0729" w:rsidRPr="003B01A6">
        <w:rPr>
          <w:sz w:val="28"/>
          <w:szCs w:val="28"/>
        </w:rPr>
        <w:t>в средствах массовой инф</w:t>
      </w:r>
      <w:r w:rsidR="003B01A6">
        <w:rPr>
          <w:sz w:val="28"/>
          <w:szCs w:val="28"/>
        </w:rPr>
        <w:t xml:space="preserve">ормации </w:t>
      </w:r>
      <w:r w:rsidR="003B01A6" w:rsidRPr="003B01A6">
        <w:rPr>
          <w:sz w:val="28"/>
          <w:szCs w:val="28"/>
        </w:rPr>
        <w:t>и на сайтах интернет официальных ведомств.</w:t>
      </w:r>
    </w:p>
    <w:p w:rsidR="00413837" w:rsidRPr="007805DB" w:rsidRDefault="001F7182" w:rsidP="00951085">
      <w:pPr>
        <w:pStyle w:val="a3"/>
        <w:shd w:val="clear" w:color="auto" w:fill="FFFFFF"/>
        <w:spacing w:before="0" w:beforeAutospacing="0" w:after="0" w:afterAutospacing="0" w:line="360" w:lineRule="auto"/>
        <w:ind w:firstLine="709"/>
        <w:jc w:val="both"/>
        <w:rPr>
          <w:color w:val="000000"/>
          <w:sz w:val="28"/>
          <w:szCs w:val="28"/>
        </w:rPr>
      </w:pPr>
      <w:r w:rsidRPr="00350347">
        <w:rPr>
          <w:color w:val="000000"/>
          <w:sz w:val="28"/>
          <w:szCs w:val="28"/>
        </w:rPr>
        <w:t>Данная работа состоит из вв</w:t>
      </w:r>
      <w:r w:rsidR="009D1F3A">
        <w:rPr>
          <w:color w:val="000000"/>
          <w:sz w:val="28"/>
          <w:szCs w:val="28"/>
        </w:rPr>
        <w:t xml:space="preserve">едения, двух глав, заключения, </w:t>
      </w:r>
      <w:r w:rsidRPr="00350347">
        <w:rPr>
          <w:color w:val="000000"/>
          <w:sz w:val="28"/>
          <w:szCs w:val="28"/>
        </w:rPr>
        <w:t xml:space="preserve">списка </w:t>
      </w:r>
      <w:r>
        <w:rPr>
          <w:color w:val="000000"/>
          <w:sz w:val="28"/>
          <w:szCs w:val="28"/>
        </w:rPr>
        <w:t xml:space="preserve">источников и </w:t>
      </w:r>
      <w:r w:rsidRPr="00350347">
        <w:rPr>
          <w:color w:val="000000"/>
          <w:sz w:val="28"/>
          <w:szCs w:val="28"/>
        </w:rPr>
        <w:t>литературы</w:t>
      </w:r>
      <w:r w:rsidR="009D1F3A">
        <w:rPr>
          <w:color w:val="000000"/>
          <w:sz w:val="28"/>
          <w:szCs w:val="28"/>
        </w:rPr>
        <w:t>, практической работы.</w:t>
      </w:r>
    </w:p>
    <w:p w:rsidR="001F7182" w:rsidRDefault="00755C1F" w:rsidP="00951085">
      <w:pPr>
        <w:pStyle w:val="a3"/>
        <w:shd w:val="clear" w:color="auto" w:fill="FFFFFF"/>
        <w:tabs>
          <w:tab w:val="left" w:pos="4497"/>
        </w:tabs>
        <w:spacing w:before="0" w:beforeAutospacing="0" w:after="0" w:afterAutospacing="0" w:line="360" w:lineRule="auto"/>
        <w:ind w:firstLine="709"/>
        <w:jc w:val="both"/>
        <w:rPr>
          <w:color w:val="000000"/>
          <w:sz w:val="28"/>
          <w:szCs w:val="28"/>
        </w:rPr>
      </w:pPr>
      <w:r>
        <w:rPr>
          <w:color w:val="000000"/>
          <w:sz w:val="28"/>
          <w:szCs w:val="28"/>
        </w:rPr>
        <w:tab/>
      </w:r>
    </w:p>
    <w:p w:rsidR="00804CE8" w:rsidRDefault="00804CE8" w:rsidP="00951085">
      <w:pPr>
        <w:pStyle w:val="a3"/>
        <w:shd w:val="clear" w:color="auto" w:fill="FFFFFF"/>
        <w:spacing w:before="0" w:beforeAutospacing="0" w:after="0" w:afterAutospacing="0" w:line="360" w:lineRule="auto"/>
        <w:ind w:firstLine="709"/>
        <w:jc w:val="both"/>
        <w:rPr>
          <w:color w:val="000000"/>
          <w:sz w:val="28"/>
          <w:szCs w:val="28"/>
        </w:rPr>
      </w:pPr>
    </w:p>
    <w:p w:rsidR="00951085" w:rsidRDefault="001F7182" w:rsidP="00951085">
      <w:pPr>
        <w:pStyle w:val="1"/>
        <w:spacing w:line="360" w:lineRule="auto"/>
        <w:ind w:firstLine="709"/>
        <w:jc w:val="center"/>
        <w:rPr>
          <w:rFonts w:ascii="Times New Roman" w:hAnsi="Times New Roman" w:cs="Times New Roman"/>
          <w:color w:val="auto"/>
          <w:sz w:val="36"/>
          <w:szCs w:val="36"/>
        </w:rPr>
      </w:pPr>
      <w:bookmarkStart w:id="2" w:name="_Toc530502172"/>
      <w:r w:rsidRPr="00EB3AEC">
        <w:rPr>
          <w:rFonts w:ascii="Times New Roman" w:hAnsi="Times New Roman" w:cs="Times New Roman"/>
          <w:color w:val="auto"/>
          <w:sz w:val="36"/>
          <w:szCs w:val="36"/>
        </w:rPr>
        <w:t>ГЛАВА 1</w:t>
      </w:r>
      <w:r w:rsidR="003C5373">
        <w:rPr>
          <w:rFonts w:ascii="Times New Roman" w:hAnsi="Times New Roman" w:cs="Times New Roman"/>
          <w:color w:val="auto"/>
          <w:sz w:val="36"/>
          <w:szCs w:val="36"/>
        </w:rPr>
        <w:t xml:space="preserve">. </w:t>
      </w:r>
      <w:r w:rsidR="003C5373" w:rsidRPr="003C5373">
        <w:rPr>
          <w:rFonts w:ascii="Times New Roman" w:hAnsi="Times New Roman" w:cs="Times New Roman"/>
          <w:color w:val="auto"/>
          <w:sz w:val="36"/>
          <w:szCs w:val="36"/>
        </w:rPr>
        <w:t>ТЕОРЕТИЧЕСКИЕ ОСНОВЫ ИЗУЧЕНИЯ СОЦИАЛЬНОЙ РАБОТЫ С ИНВАЛИДАМИ</w:t>
      </w:r>
      <w:bookmarkEnd w:id="2"/>
      <w:r w:rsidR="00951085">
        <w:rPr>
          <w:rFonts w:ascii="Times New Roman" w:hAnsi="Times New Roman" w:cs="Times New Roman"/>
          <w:color w:val="auto"/>
          <w:sz w:val="36"/>
          <w:szCs w:val="36"/>
        </w:rPr>
        <w:t xml:space="preserve">  </w:t>
      </w:r>
    </w:p>
    <w:p w:rsidR="00951085" w:rsidRDefault="00951085" w:rsidP="00AC27F0">
      <w:pPr>
        <w:pStyle w:val="1"/>
        <w:spacing w:line="360" w:lineRule="auto"/>
        <w:ind w:firstLine="709"/>
        <w:rPr>
          <w:rFonts w:ascii="Times New Roman" w:hAnsi="Times New Roman" w:cs="Times New Roman"/>
          <w:color w:val="auto"/>
          <w:sz w:val="36"/>
          <w:szCs w:val="36"/>
        </w:rPr>
      </w:pPr>
    </w:p>
    <w:p w:rsidR="003C5373" w:rsidRPr="00DD3C0F" w:rsidRDefault="007104F4" w:rsidP="00951085">
      <w:pPr>
        <w:pStyle w:val="1"/>
        <w:spacing w:line="360" w:lineRule="auto"/>
        <w:ind w:firstLine="709"/>
        <w:jc w:val="center"/>
        <w:rPr>
          <w:rFonts w:ascii="Times New Roman" w:hAnsi="Times New Roman" w:cs="Times New Roman"/>
          <w:color w:val="auto"/>
          <w:sz w:val="36"/>
          <w:szCs w:val="36"/>
        </w:rPr>
      </w:pPr>
      <w:bookmarkStart w:id="3" w:name="_Toc530502173"/>
      <w:r w:rsidRPr="00DD3C0F">
        <w:rPr>
          <w:rFonts w:ascii="Times New Roman" w:hAnsi="Times New Roman" w:cs="Times New Roman"/>
          <w:color w:val="auto"/>
          <w:sz w:val="32"/>
          <w:szCs w:val="32"/>
        </w:rPr>
        <w:t xml:space="preserve">1.1 </w:t>
      </w:r>
      <w:r w:rsidR="003C5373" w:rsidRPr="00DD3C0F">
        <w:rPr>
          <w:rFonts w:ascii="Times New Roman" w:hAnsi="Times New Roman" w:cs="Times New Roman"/>
          <w:color w:val="auto"/>
          <w:sz w:val="32"/>
          <w:szCs w:val="32"/>
        </w:rPr>
        <w:t>Понятие инвалидности, её виды</w:t>
      </w:r>
      <w:bookmarkEnd w:id="3"/>
    </w:p>
    <w:p w:rsidR="003C5373" w:rsidRDefault="003C5373" w:rsidP="00951085">
      <w:pPr>
        <w:spacing w:after="0" w:line="360" w:lineRule="auto"/>
        <w:ind w:firstLine="709"/>
        <w:jc w:val="both"/>
        <w:rPr>
          <w:rFonts w:ascii="Times New Roman" w:hAnsi="Times New Roman" w:cs="Times New Roman"/>
          <w:sz w:val="28"/>
          <w:szCs w:val="28"/>
        </w:rPr>
      </w:pPr>
    </w:p>
    <w:p w:rsidR="00AC27F0" w:rsidRDefault="00AC27F0" w:rsidP="00951085">
      <w:pPr>
        <w:spacing w:after="0" w:line="360" w:lineRule="auto"/>
        <w:ind w:firstLine="709"/>
        <w:jc w:val="both"/>
        <w:rPr>
          <w:rFonts w:ascii="Times New Roman" w:hAnsi="Times New Roman" w:cs="Times New Roman"/>
          <w:sz w:val="28"/>
          <w:szCs w:val="28"/>
        </w:rPr>
      </w:pPr>
    </w:p>
    <w:p w:rsidR="003C5373" w:rsidRPr="003C5373" w:rsidRDefault="00B107F4" w:rsidP="00AC27F0">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 xml:space="preserve"> </w:t>
      </w:r>
      <w:r w:rsidR="003C5373" w:rsidRPr="003C5373">
        <w:rPr>
          <w:rFonts w:ascii="Times New Roman" w:hAnsi="Times New Roman" w:cs="Times New Roman"/>
          <w:sz w:val="28"/>
          <w:szCs w:val="28"/>
        </w:rPr>
        <w:t>«Инвалид - в Федеральном законе от 24.11.1995 №181-ФЗ «О социальной защите инвалидов в Российской Федерации», - лицо, которое имеет нарушение здоровья со стойким расстройством функций организма, обусловленное заболеванием, последствиями травм или дефектами, приводящие к ограничению жизнедеятельности и вызывающее необходимость его социальной защиты»</w:t>
      </w:r>
      <w:r w:rsidR="005130DE">
        <w:rPr>
          <w:rStyle w:val="a4"/>
          <w:rFonts w:ascii="Times New Roman" w:hAnsi="Times New Roman"/>
          <w:sz w:val="28"/>
          <w:szCs w:val="28"/>
        </w:rPr>
        <w:footnoteReference w:id="1"/>
      </w:r>
    </w:p>
    <w:p w:rsidR="00EE471F" w:rsidRDefault="003C5373" w:rsidP="00951085">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«Ограничение жизнедеятельности, - пояснения в этом же законе, - это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своё поведение, обучаться и зан</w:t>
      </w:r>
      <w:r w:rsidR="00EE471F">
        <w:rPr>
          <w:rFonts w:ascii="Times New Roman" w:hAnsi="Times New Roman" w:cs="Times New Roman"/>
          <w:sz w:val="28"/>
          <w:szCs w:val="28"/>
        </w:rPr>
        <w:t>иматься трудовой деятельностью».</w:t>
      </w:r>
    </w:p>
    <w:p w:rsidR="00EE471F" w:rsidRDefault="003C5373" w:rsidP="00EE471F">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Степень ограничения жизнедеятельности - величина отклонения от нормы деятельности человека вследствие нарушения здоровья.</w:t>
      </w:r>
    </w:p>
    <w:p w:rsidR="00EE471F" w:rsidRDefault="003C5373" w:rsidP="00EE471F">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Социальная недостаточность - социальные последствия нарушения здоровья, приводящие к ограничению жизнедеятельности человека и необходимости его социальной защиты или помощи.</w:t>
      </w:r>
    </w:p>
    <w:p w:rsidR="00505134" w:rsidRDefault="003C5373" w:rsidP="00505134">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Социальная защита - система гарантированных государством постоянных и (или) долговременных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3C5373" w:rsidRDefault="003C5373" w:rsidP="00505134">
      <w:pPr>
        <w:spacing w:after="0" w:line="360" w:lineRule="auto"/>
        <w:ind w:firstLine="709"/>
        <w:jc w:val="both"/>
        <w:rPr>
          <w:rFonts w:ascii="Times New Roman" w:hAnsi="Times New Roman" w:cs="Times New Roman"/>
          <w:sz w:val="28"/>
          <w:szCs w:val="28"/>
        </w:rPr>
      </w:pPr>
      <w:r w:rsidRPr="003C5373">
        <w:rPr>
          <w:rFonts w:ascii="Times New Roman" w:hAnsi="Times New Roman" w:cs="Times New Roman"/>
          <w:sz w:val="28"/>
          <w:szCs w:val="28"/>
        </w:rPr>
        <w:t>Эти структурные элементы позволяют раскрыть сущность причин инвалидности.</w:t>
      </w:r>
    </w:p>
    <w:p w:rsidR="005130DE" w:rsidRDefault="005130DE" w:rsidP="003C5373">
      <w:pPr>
        <w:spacing w:after="0" w:line="360" w:lineRule="auto"/>
        <w:ind w:firstLine="709"/>
        <w:jc w:val="both"/>
        <w:rPr>
          <w:rFonts w:ascii="Times New Roman" w:hAnsi="Times New Roman" w:cs="Times New Roman"/>
          <w:sz w:val="28"/>
          <w:szCs w:val="28"/>
        </w:rPr>
      </w:pPr>
      <w:r w:rsidRPr="005130DE">
        <w:rPr>
          <w:rFonts w:ascii="Times New Roman" w:hAnsi="Times New Roman" w:cs="Times New Roman"/>
          <w:sz w:val="28"/>
          <w:szCs w:val="28"/>
        </w:rPr>
        <w:t>Слепые, глухие, немые, люди с нарушенной координацией движения, полностью или част</w:t>
      </w:r>
      <w:r w:rsidR="000D72A0">
        <w:rPr>
          <w:rFonts w:ascii="Times New Roman" w:hAnsi="Times New Roman" w:cs="Times New Roman"/>
          <w:sz w:val="28"/>
          <w:szCs w:val="28"/>
        </w:rPr>
        <w:t>ично парализованные и т. п. при</w:t>
      </w:r>
      <w:r w:rsidRPr="005130DE">
        <w:rPr>
          <w:rFonts w:ascii="Times New Roman" w:hAnsi="Times New Roman" w:cs="Times New Roman"/>
          <w:sz w:val="28"/>
          <w:szCs w:val="28"/>
        </w:rPr>
        <w:t>знаются инвалидами в силу очевидных отклонений от нормального физического состояния человека. Инвалидами признаются также лица, которые не имеют внешних отличий от обычных людей, но страдают заболеваниями, не позволяющими им трудиться в</w:t>
      </w:r>
      <w:r>
        <w:rPr>
          <w:rFonts w:ascii="Times New Roman" w:hAnsi="Times New Roman" w:cs="Times New Roman"/>
          <w:sz w:val="28"/>
          <w:szCs w:val="28"/>
        </w:rPr>
        <w:t xml:space="preserve"> разно</w:t>
      </w:r>
      <w:r w:rsidRPr="005130DE">
        <w:rPr>
          <w:rFonts w:ascii="Times New Roman" w:hAnsi="Times New Roman" w:cs="Times New Roman"/>
          <w:sz w:val="28"/>
          <w:szCs w:val="28"/>
        </w:rPr>
        <w:t>образных сферах так, как это делают здоровые люди.</w:t>
      </w:r>
      <w:r>
        <w:rPr>
          <w:rStyle w:val="a4"/>
          <w:rFonts w:ascii="Times New Roman" w:hAnsi="Times New Roman"/>
          <w:sz w:val="28"/>
          <w:szCs w:val="28"/>
        </w:rPr>
        <w:footnoteReference w:id="2"/>
      </w:r>
      <w:r w:rsidRPr="005130DE">
        <w:rPr>
          <w:rFonts w:ascii="Times New Roman" w:hAnsi="Times New Roman" w:cs="Times New Roman"/>
          <w:sz w:val="28"/>
          <w:szCs w:val="28"/>
        </w:rPr>
        <w:t xml:space="preserve"> Например, человек, страдающий ишемической болезнью сердца, не способен выполнять тяжелые физические работы, но умс</w:t>
      </w:r>
      <w:r w:rsidR="00EE471F">
        <w:rPr>
          <w:rFonts w:ascii="Times New Roman" w:hAnsi="Times New Roman" w:cs="Times New Roman"/>
          <w:sz w:val="28"/>
          <w:szCs w:val="28"/>
        </w:rPr>
        <w:t>твенная деятель</w:t>
      </w:r>
      <w:r w:rsidRPr="005130DE">
        <w:rPr>
          <w:rFonts w:ascii="Times New Roman" w:hAnsi="Times New Roman" w:cs="Times New Roman"/>
          <w:sz w:val="28"/>
          <w:szCs w:val="28"/>
        </w:rPr>
        <w:t>ность ему вполне по силам.</w:t>
      </w:r>
    </w:p>
    <w:p w:rsidR="00BD0729"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Для установления инвалидности необходимо пройти медико-социальную экспертизу.</w:t>
      </w:r>
    </w:p>
    <w:p w:rsid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 xml:space="preserve"> 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 </w:t>
      </w:r>
    </w:p>
    <w:p w:rsidR="00BD0729" w:rsidRPr="00BD0729" w:rsidRDefault="00BD0729" w:rsidP="00BD0729">
      <w:pPr>
        <w:spacing w:after="0" w:line="360" w:lineRule="auto"/>
        <w:ind w:firstLine="709"/>
        <w:jc w:val="both"/>
        <w:rPr>
          <w:rFonts w:ascii="Times New Roman" w:hAnsi="Times New Roman" w:cs="Times New Roman"/>
          <w:sz w:val="28"/>
          <w:szCs w:val="28"/>
        </w:rPr>
      </w:pPr>
      <w:r w:rsidRPr="00BD0729">
        <w:rPr>
          <w:rFonts w:ascii="Times New Roman" w:hAnsi="Times New Roman" w:cs="Times New Roman"/>
          <w:sz w:val="28"/>
          <w:szCs w:val="28"/>
        </w:rPr>
        <w:t>Все инвалиды по разным основан</w:t>
      </w:r>
      <w:r>
        <w:rPr>
          <w:rFonts w:ascii="Times New Roman" w:hAnsi="Times New Roman" w:cs="Times New Roman"/>
          <w:sz w:val="28"/>
          <w:szCs w:val="28"/>
        </w:rPr>
        <w:t>иям делятся на несколько групп:</w:t>
      </w:r>
    </w:p>
    <w:p w:rsidR="00BD0729" w:rsidRPr="00BD0729" w:rsidRDefault="00BD0729" w:rsidP="00BD0729">
      <w:pPr>
        <w:spacing w:after="0" w:line="360" w:lineRule="auto"/>
        <w:ind w:firstLine="709"/>
        <w:jc w:val="both"/>
        <w:rPr>
          <w:rFonts w:ascii="Times New Roman" w:hAnsi="Times New Roman" w:cs="Times New Roman"/>
          <w:sz w:val="28"/>
          <w:szCs w:val="28"/>
        </w:rPr>
      </w:pPr>
      <w:r w:rsidRPr="00BD0729">
        <w:rPr>
          <w:rFonts w:ascii="Times New Roman" w:hAnsi="Times New Roman" w:cs="Times New Roman"/>
          <w:sz w:val="28"/>
          <w:szCs w:val="28"/>
        </w:rPr>
        <w:t>•</w:t>
      </w:r>
      <w:r w:rsidRPr="00BD0729">
        <w:rPr>
          <w:rFonts w:ascii="Times New Roman" w:hAnsi="Times New Roman" w:cs="Times New Roman"/>
          <w:sz w:val="28"/>
          <w:szCs w:val="28"/>
        </w:rPr>
        <w:tab/>
        <w:t>По возрасту — дети-инвалиды, инвалиды-взрослые</w:t>
      </w:r>
    </w:p>
    <w:p w:rsidR="00BD0729" w:rsidRPr="00BD0729" w:rsidRDefault="00BD0729" w:rsidP="00BD0729">
      <w:pPr>
        <w:spacing w:after="0" w:line="360" w:lineRule="auto"/>
        <w:ind w:firstLine="709"/>
        <w:jc w:val="both"/>
        <w:rPr>
          <w:rFonts w:ascii="Times New Roman" w:hAnsi="Times New Roman" w:cs="Times New Roman"/>
          <w:sz w:val="28"/>
          <w:szCs w:val="28"/>
        </w:rPr>
      </w:pPr>
      <w:r w:rsidRPr="00BD0729">
        <w:rPr>
          <w:rFonts w:ascii="Times New Roman" w:hAnsi="Times New Roman" w:cs="Times New Roman"/>
          <w:sz w:val="28"/>
          <w:szCs w:val="28"/>
        </w:rPr>
        <w:t>•</w:t>
      </w:r>
      <w:r w:rsidRPr="00BD0729">
        <w:rPr>
          <w:rFonts w:ascii="Times New Roman" w:hAnsi="Times New Roman" w:cs="Times New Roman"/>
          <w:sz w:val="28"/>
          <w:szCs w:val="28"/>
        </w:rPr>
        <w:tab/>
        <w:t>По происхождению инвалидности: инвалиды с детства, инвалиды войны, инвалиды труда, инвалиды общего заболевания</w:t>
      </w:r>
    </w:p>
    <w:p w:rsidR="00BD0729" w:rsidRPr="00BD0729" w:rsidRDefault="00BD0729" w:rsidP="00BD0729">
      <w:pPr>
        <w:spacing w:after="0" w:line="360" w:lineRule="auto"/>
        <w:ind w:firstLine="709"/>
        <w:jc w:val="both"/>
        <w:rPr>
          <w:rFonts w:ascii="Times New Roman" w:hAnsi="Times New Roman" w:cs="Times New Roman"/>
          <w:sz w:val="28"/>
          <w:szCs w:val="28"/>
        </w:rPr>
      </w:pPr>
      <w:r w:rsidRPr="00BD0729">
        <w:rPr>
          <w:rFonts w:ascii="Times New Roman" w:hAnsi="Times New Roman" w:cs="Times New Roman"/>
          <w:sz w:val="28"/>
          <w:szCs w:val="28"/>
        </w:rPr>
        <w:t>•</w:t>
      </w:r>
      <w:r w:rsidRPr="00BD0729">
        <w:rPr>
          <w:rFonts w:ascii="Times New Roman" w:hAnsi="Times New Roman" w:cs="Times New Roman"/>
          <w:sz w:val="28"/>
          <w:szCs w:val="28"/>
        </w:rPr>
        <w:tab/>
        <w:t>По степени трудоспособности: инвалиды трудоспособные и нетрудоспособные, инвалиды I группы (нетрудоспособные), инвалиды II группы (временно нетрудоспособные или трудоспособные в ограниченных сферах), инвалиды II группы (трудоспособные в щадящих условиях труда).</w:t>
      </w:r>
    </w:p>
    <w:p w:rsidR="00BD0729" w:rsidRPr="00F6217A" w:rsidRDefault="00BD0729" w:rsidP="00BD0729">
      <w:pPr>
        <w:spacing w:after="0" w:line="360" w:lineRule="auto"/>
        <w:ind w:firstLine="709"/>
        <w:jc w:val="both"/>
        <w:rPr>
          <w:rFonts w:ascii="Times New Roman" w:hAnsi="Times New Roman" w:cs="Times New Roman"/>
          <w:sz w:val="28"/>
          <w:szCs w:val="28"/>
        </w:rPr>
      </w:pPr>
      <w:r w:rsidRPr="00BD0729">
        <w:rPr>
          <w:rFonts w:ascii="Times New Roman" w:hAnsi="Times New Roman" w:cs="Times New Roman"/>
          <w:sz w:val="28"/>
          <w:szCs w:val="28"/>
        </w:rPr>
        <w:t>•</w:t>
      </w:r>
      <w:r w:rsidRPr="00BD0729">
        <w:rPr>
          <w:rFonts w:ascii="Times New Roman" w:hAnsi="Times New Roman" w:cs="Times New Roman"/>
          <w:sz w:val="28"/>
          <w:szCs w:val="28"/>
        </w:rPr>
        <w:tab/>
        <w:t>По характеру заболевания инвалиды могут относиться к мобильным, маломобильным или неподвижным группам.</w:t>
      </w:r>
    </w:p>
    <w:p w:rsidR="00F6217A" w:rsidRP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 xml:space="preserve">Общие положение, условия и порядок проведения медико-социальной экспертизы закреплены в Постановлении Правительства РФ от 20.02.2006 N 95 (ред. от 10.08.2016) "О порядке и условиях признания лица инвалидом". </w:t>
      </w:r>
    </w:p>
    <w:p w:rsidR="00F6217A" w:rsidRP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Признание лица инвалидом осуществляется федеральными государственными учреждениями медико-социальной экспертизы: Федеральным бюро медико-социальной экспертизы, главными бюро медико-социальной экспертизы, а также бюро медико-социальной экспертизы в городах и районах, являющимися филиалами главных бюро</w:t>
      </w:r>
      <w:r w:rsidR="00BD0729">
        <w:rPr>
          <w:rStyle w:val="a4"/>
          <w:rFonts w:ascii="Times New Roman" w:hAnsi="Times New Roman"/>
          <w:sz w:val="28"/>
          <w:szCs w:val="28"/>
        </w:rPr>
        <w:footnoteReference w:id="3"/>
      </w:r>
      <w:r w:rsidRPr="00F6217A">
        <w:rPr>
          <w:rFonts w:ascii="Times New Roman" w:hAnsi="Times New Roman" w:cs="Times New Roman"/>
          <w:sz w:val="28"/>
          <w:szCs w:val="28"/>
        </w:rPr>
        <w:t xml:space="preserve">. </w:t>
      </w:r>
    </w:p>
    <w:p w:rsidR="00F6217A" w:rsidRP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Признание гражданина инвалидом осуществляется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утверждаемых Министерством труда и социальной защиты Российской Федерации.</w:t>
      </w:r>
    </w:p>
    <w:p w:rsidR="00F6217A" w:rsidRP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Медико-социальная экспертиза проводится для установления структуры и степени ограничения жизнедеятельности гражданина и его реабилитационного потенциала.</w:t>
      </w:r>
    </w:p>
    <w:p w:rsidR="00F6217A" w:rsidRDefault="00F6217A" w:rsidP="00F6217A">
      <w:pPr>
        <w:spacing w:after="0" w:line="360" w:lineRule="auto"/>
        <w:ind w:firstLine="709"/>
        <w:jc w:val="both"/>
        <w:rPr>
          <w:rFonts w:ascii="Times New Roman" w:hAnsi="Times New Roman" w:cs="Times New Roman"/>
          <w:sz w:val="28"/>
          <w:szCs w:val="28"/>
        </w:rPr>
      </w:pPr>
      <w:r w:rsidRPr="00F6217A">
        <w:rPr>
          <w:rFonts w:ascii="Times New Roman" w:hAnsi="Times New Roman" w:cs="Times New Roman"/>
          <w:sz w:val="28"/>
          <w:szCs w:val="28"/>
        </w:rPr>
        <w:t>Специалисты бюро (главного бюро, Федерального бюро) обязаны ознакомить гражданина (его законного или уполномоченного представителя) с порядком и условиями признания гражданина инвалидом, а также давать разъяснения гражданам по вопросам, связанным с установлением инвалидности.</w:t>
      </w:r>
    </w:p>
    <w:p w:rsidR="00EE471F" w:rsidRDefault="00EE471F" w:rsidP="00EE471F">
      <w:pPr>
        <w:spacing w:after="0" w:line="360" w:lineRule="auto"/>
        <w:ind w:firstLine="709"/>
        <w:jc w:val="both"/>
        <w:rPr>
          <w:rFonts w:ascii="Times New Roman" w:hAnsi="Times New Roman" w:cs="Times New Roman"/>
          <w:sz w:val="28"/>
          <w:szCs w:val="28"/>
        </w:rPr>
      </w:pPr>
      <w:r w:rsidRPr="00EE471F">
        <w:rPr>
          <w:rFonts w:ascii="Times New Roman" w:hAnsi="Times New Roman" w:cs="Times New Roman"/>
          <w:sz w:val="28"/>
          <w:szCs w:val="28"/>
        </w:rPr>
        <w:t xml:space="preserve">Сегодня инвалиды относятся к наиболее социально незащищённой категории населения. Их доход значительно ниже среднего, а потребности в медицинском и социальном обслуживании намного выше. Они в меньшей степени имеют возможности получить образование, не могут заниматься трудовой деятельностью. Большинство из них не имеет семьи и не желает участвовать в общественной жизни. Всё это говорит о том, что инвалиды в нашем обществе являются дискриминируемым и сегрегированным меньшинством. </w:t>
      </w:r>
    </w:p>
    <w:p w:rsidR="00EE471F" w:rsidRDefault="00EE471F" w:rsidP="00EE471F">
      <w:pPr>
        <w:spacing w:after="0" w:line="360" w:lineRule="auto"/>
        <w:ind w:firstLine="709"/>
        <w:jc w:val="both"/>
        <w:rPr>
          <w:rFonts w:ascii="Times New Roman" w:hAnsi="Times New Roman" w:cs="Times New Roman"/>
          <w:sz w:val="28"/>
          <w:szCs w:val="28"/>
        </w:rPr>
      </w:pPr>
      <w:r w:rsidRPr="00EE471F">
        <w:rPr>
          <w:rFonts w:ascii="Times New Roman" w:hAnsi="Times New Roman" w:cs="Times New Roman"/>
          <w:sz w:val="28"/>
          <w:szCs w:val="28"/>
        </w:rPr>
        <w:t xml:space="preserve">Анализ истории развития проблемы инвалидности свидетельствует о том, что, пройдя путь от идей физического уничтожения, изоляции «неполноценных» членов общества до концепций привлечения, их к труду, человечество подошло к пониманию необходимости реинтеграции лиц с физическими дефектами, патофизиологическими синдромами, психосоциальными нарушениями. </w:t>
      </w:r>
    </w:p>
    <w:p w:rsidR="00EE471F" w:rsidRDefault="00EE471F" w:rsidP="00EE471F">
      <w:pPr>
        <w:spacing w:after="0" w:line="360" w:lineRule="auto"/>
        <w:ind w:firstLine="709"/>
        <w:jc w:val="both"/>
        <w:rPr>
          <w:rFonts w:ascii="Times New Roman" w:hAnsi="Times New Roman" w:cs="Times New Roman"/>
          <w:sz w:val="28"/>
          <w:szCs w:val="28"/>
        </w:rPr>
      </w:pPr>
      <w:r w:rsidRPr="00EE471F">
        <w:rPr>
          <w:rFonts w:ascii="Times New Roman" w:hAnsi="Times New Roman" w:cs="Times New Roman"/>
          <w:sz w:val="28"/>
          <w:szCs w:val="28"/>
        </w:rPr>
        <w:t>В связи с этим возникает необходимость отвергнуть классический подход к проблеме инвалидности как к проблеме «неполноценных людей» и представить ее как проблему, затрагивающую общество в совокупности.</w:t>
      </w:r>
    </w:p>
    <w:p w:rsidR="00DD3C0F" w:rsidRDefault="00DD3C0F" w:rsidP="00EE471F">
      <w:pPr>
        <w:spacing w:after="0" w:line="360" w:lineRule="auto"/>
        <w:ind w:firstLine="709"/>
        <w:jc w:val="both"/>
        <w:rPr>
          <w:rFonts w:ascii="Times New Roman" w:hAnsi="Times New Roman" w:cs="Times New Roman"/>
          <w:sz w:val="28"/>
          <w:szCs w:val="28"/>
        </w:rPr>
      </w:pPr>
    </w:p>
    <w:p w:rsidR="00DD3C0F" w:rsidRDefault="00DD3C0F" w:rsidP="00EE471F">
      <w:pPr>
        <w:spacing w:after="0" w:line="360" w:lineRule="auto"/>
        <w:ind w:firstLine="709"/>
        <w:jc w:val="both"/>
        <w:rPr>
          <w:rFonts w:ascii="Times New Roman" w:hAnsi="Times New Roman" w:cs="Times New Roman"/>
          <w:sz w:val="28"/>
          <w:szCs w:val="28"/>
        </w:rPr>
      </w:pPr>
    </w:p>
    <w:p w:rsidR="00DD3C0F" w:rsidRPr="00C86651" w:rsidRDefault="00DD3C0F" w:rsidP="00C86651">
      <w:pPr>
        <w:pStyle w:val="1"/>
        <w:jc w:val="center"/>
        <w:rPr>
          <w:rFonts w:ascii="Times New Roman" w:hAnsi="Times New Roman" w:cs="Times New Roman"/>
          <w:color w:val="auto"/>
          <w:sz w:val="32"/>
          <w:szCs w:val="32"/>
        </w:rPr>
      </w:pPr>
      <w:bookmarkStart w:id="4" w:name="_Toc530502174"/>
      <w:r w:rsidRPr="00C86651">
        <w:rPr>
          <w:rFonts w:ascii="Times New Roman" w:hAnsi="Times New Roman" w:cs="Times New Roman"/>
          <w:color w:val="auto"/>
          <w:sz w:val="32"/>
          <w:szCs w:val="32"/>
        </w:rPr>
        <w:t>1.2 Правовые основы социальной защиты инвалидов</w:t>
      </w:r>
      <w:bookmarkEnd w:id="4"/>
    </w:p>
    <w:p w:rsidR="00DD3C0F" w:rsidRDefault="00DD3C0F" w:rsidP="00DD3C0F">
      <w:pPr>
        <w:spacing w:after="0" w:line="360" w:lineRule="auto"/>
        <w:ind w:firstLine="709"/>
        <w:jc w:val="center"/>
        <w:rPr>
          <w:rFonts w:ascii="Times New Roman" w:hAnsi="Times New Roman" w:cs="Times New Roman"/>
          <w:b/>
          <w:sz w:val="32"/>
          <w:szCs w:val="32"/>
        </w:rPr>
      </w:pPr>
    </w:p>
    <w:p w:rsidR="00480CA4" w:rsidRDefault="00480CA4" w:rsidP="00480CA4">
      <w:pPr>
        <w:spacing w:after="0" w:line="360" w:lineRule="auto"/>
        <w:ind w:firstLine="709"/>
        <w:rPr>
          <w:rFonts w:ascii="Times New Roman" w:hAnsi="Times New Roman" w:cs="Times New Roman"/>
          <w:sz w:val="28"/>
          <w:szCs w:val="28"/>
        </w:rPr>
      </w:pPr>
      <w:r w:rsidRPr="00480CA4">
        <w:rPr>
          <w:rFonts w:ascii="Times New Roman" w:hAnsi="Times New Roman" w:cs="Times New Roman"/>
          <w:sz w:val="28"/>
          <w:szCs w:val="28"/>
        </w:rPr>
        <w:t xml:space="preserve">Зарубежный и отечественный опыт свидетельствует, что социальную работу с лицами, имеющими инвалидность, необходимо осуществлять на основе и с учетом нормативно-правовой базы документов мирового сообщества (учредительные акты, декларации, пакты, конвенции, рекомендации и </w:t>
      </w:r>
      <w:r w:rsidR="00733F28">
        <w:rPr>
          <w:rFonts w:ascii="Times New Roman" w:hAnsi="Times New Roman" w:cs="Times New Roman"/>
          <w:sz w:val="28"/>
          <w:szCs w:val="28"/>
        </w:rPr>
        <w:t>т.д.)</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С целью оказания квалифицированной помощи инвалидам, социальный работник обязан знать правовые, ведомст</w:t>
      </w:r>
      <w:r w:rsidRPr="00733F28">
        <w:rPr>
          <w:rFonts w:ascii="Times New Roman" w:hAnsi="Times New Roman" w:cs="Times New Roman"/>
          <w:sz w:val="28"/>
          <w:szCs w:val="28"/>
        </w:rPr>
        <w:softHyphen/>
        <w:t>венные документы, определяющие статус инвалида, его права на получения различных льгот и выплат и другое. Общие права инвалидов сформулированы в Декларации ООН «О правах инва</w:t>
      </w:r>
      <w:r w:rsidRPr="00733F28">
        <w:rPr>
          <w:rFonts w:ascii="Times New Roman" w:hAnsi="Times New Roman" w:cs="Times New Roman"/>
          <w:sz w:val="28"/>
          <w:szCs w:val="28"/>
        </w:rPr>
        <w:softHyphen/>
        <w:t>лидов». Вот несколько выдержек из этого правового международ</w:t>
      </w:r>
      <w:r w:rsidRPr="00733F28">
        <w:rPr>
          <w:rFonts w:ascii="Times New Roman" w:hAnsi="Times New Roman" w:cs="Times New Roman"/>
          <w:sz w:val="28"/>
          <w:szCs w:val="28"/>
        </w:rPr>
        <w:softHyphen/>
        <w:t>ного документа:</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 «Инвалиды имеют право на уважение их чело</w:t>
      </w:r>
      <w:r w:rsidRPr="00733F28">
        <w:rPr>
          <w:rFonts w:ascii="Times New Roman" w:hAnsi="Times New Roman" w:cs="Times New Roman"/>
          <w:sz w:val="28"/>
          <w:szCs w:val="28"/>
        </w:rPr>
        <w:softHyphen/>
        <w:t>веческого достоинства»</w:t>
      </w:r>
      <w:r w:rsidR="00AC27F0">
        <w:rPr>
          <w:rStyle w:val="a4"/>
          <w:rFonts w:ascii="Times New Roman" w:hAnsi="Times New Roman"/>
          <w:sz w:val="28"/>
          <w:szCs w:val="28"/>
        </w:rPr>
        <w:footnoteReference w:id="4"/>
      </w:r>
      <w:r w:rsidRPr="00733F28">
        <w:rPr>
          <w:rFonts w:ascii="Times New Roman" w:hAnsi="Times New Roman" w:cs="Times New Roman"/>
          <w:sz w:val="28"/>
          <w:szCs w:val="28"/>
        </w:rPr>
        <w:t>;</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 «Инвалиды имеют те же гражданские и политические права, что и другие лица»;</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 «Инвалиды имеют право на меры, предназначенные для того, чтобы дать возможность приоб</w:t>
      </w:r>
      <w:r w:rsidRPr="00733F28">
        <w:rPr>
          <w:rFonts w:ascii="Times New Roman" w:hAnsi="Times New Roman" w:cs="Times New Roman"/>
          <w:sz w:val="28"/>
          <w:szCs w:val="28"/>
        </w:rPr>
        <w:softHyphen/>
        <w:t>рести как можно большую самостоятельность»;</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-«Инвалиды имеют право на медицинское, техническое или функциональное лечение, включая</w:t>
      </w:r>
      <w:r w:rsidRPr="00733F28">
        <w:rPr>
          <w:rFonts w:ascii="Times New Roman" w:hAnsi="Times New Roman" w:cs="Times New Roman"/>
          <w:b/>
          <w:bCs/>
          <w:sz w:val="28"/>
          <w:szCs w:val="28"/>
        </w:rPr>
        <w:t> </w:t>
      </w:r>
      <w:r w:rsidRPr="00733F28">
        <w:rPr>
          <w:rFonts w:ascii="Times New Roman" w:hAnsi="Times New Roman" w:cs="Times New Roman"/>
          <w:sz w:val="28"/>
          <w:szCs w:val="28"/>
        </w:rPr>
        <w:t>протезные и ортопедические аппараты, на восстановление здоровья и положения в обществе, на образование, ремесленную профессиональную подготовку и восстановление трудоспособности, на помощь, консультации, на услуги по трудоустройству и другие виды обслуживания»;</w:t>
      </w:r>
    </w:p>
    <w:p w:rsidR="00480CA4" w:rsidRPr="00733F28" w:rsidRDefault="00480CA4" w:rsidP="00480CA4">
      <w:pPr>
        <w:spacing w:after="0" w:line="360" w:lineRule="auto"/>
        <w:ind w:firstLine="709"/>
        <w:rPr>
          <w:rFonts w:ascii="Times New Roman" w:hAnsi="Times New Roman" w:cs="Times New Roman"/>
          <w:sz w:val="28"/>
          <w:szCs w:val="28"/>
        </w:rPr>
      </w:pPr>
      <w:r w:rsidRPr="00733F28">
        <w:rPr>
          <w:rFonts w:ascii="Times New Roman" w:hAnsi="Times New Roman" w:cs="Times New Roman"/>
          <w:sz w:val="28"/>
          <w:szCs w:val="28"/>
        </w:rPr>
        <w:t>- «Инвалиды должны быть защищены</w:t>
      </w:r>
      <w:r w:rsidRPr="00733F28">
        <w:rPr>
          <w:rFonts w:ascii="Times New Roman" w:hAnsi="Times New Roman" w:cs="Times New Roman"/>
          <w:b/>
          <w:bCs/>
          <w:sz w:val="28"/>
          <w:szCs w:val="28"/>
        </w:rPr>
        <w:t> </w:t>
      </w:r>
      <w:r w:rsidRPr="00733F28">
        <w:rPr>
          <w:rFonts w:ascii="Times New Roman" w:hAnsi="Times New Roman" w:cs="Times New Roman"/>
          <w:sz w:val="28"/>
          <w:szCs w:val="28"/>
        </w:rPr>
        <w:t>от какой бы то ни было эксплуатации».</w:t>
      </w:r>
    </w:p>
    <w:p w:rsidR="00480CA4" w:rsidRPr="00480CA4" w:rsidRDefault="00480CA4" w:rsidP="00733F28">
      <w:pPr>
        <w:spacing w:after="0" w:line="360" w:lineRule="auto"/>
        <w:ind w:firstLine="709"/>
        <w:rPr>
          <w:rFonts w:ascii="Times New Roman" w:hAnsi="Times New Roman" w:cs="Times New Roman"/>
          <w:sz w:val="28"/>
          <w:szCs w:val="28"/>
        </w:rPr>
      </w:pPr>
      <w:r w:rsidRPr="00480CA4">
        <w:rPr>
          <w:rFonts w:ascii="Times New Roman" w:hAnsi="Times New Roman" w:cs="Times New Roman"/>
          <w:sz w:val="28"/>
          <w:szCs w:val="28"/>
        </w:rPr>
        <w:t>Приняты фундаментальные законодательные акты об инвалидах и в России. Особое значение для определения прав и обязанностей инвалидов, ответственности государства, благотворительны</w:t>
      </w:r>
      <w:r w:rsidR="00733F28">
        <w:rPr>
          <w:rFonts w:ascii="Times New Roman" w:hAnsi="Times New Roman" w:cs="Times New Roman"/>
          <w:sz w:val="28"/>
          <w:szCs w:val="28"/>
        </w:rPr>
        <w:t>х органи</w:t>
      </w:r>
      <w:r w:rsidR="00733F28">
        <w:rPr>
          <w:rFonts w:ascii="Times New Roman" w:hAnsi="Times New Roman" w:cs="Times New Roman"/>
          <w:sz w:val="28"/>
          <w:szCs w:val="28"/>
        </w:rPr>
        <w:softHyphen/>
        <w:t xml:space="preserve">заций, частных лиц имеет </w:t>
      </w:r>
      <w:r w:rsidR="00733F28" w:rsidRPr="00733F28">
        <w:rPr>
          <w:rFonts w:ascii="Times New Roman" w:hAnsi="Times New Roman" w:cs="Times New Roman"/>
          <w:sz w:val="28"/>
          <w:szCs w:val="28"/>
        </w:rPr>
        <w:t>Федеральн</w:t>
      </w:r>
      <w:r w:rsidR="00733F28">
        <w:rPr>
          <w:rFonts w:ascii="Times New Roman" w:hAnsi="Times New Roman" w:cs="Times New Roman"/>
          <w:sz w:val="28"/>
          <w:szCs w:val="28"/>
        </w:rPr>
        <w:t xml:space="preserve">ый закон от 24.11.1995 N 181-ФЗ (ред. от 29.12.2017) </w:t>
      </w:r>
      <w:r w:rsidR="00733F28" w:rsidRPr="00733F28">
        <w:rPr>
          <w:rFonts w:ascii="Times New Roman" w:hAnsi="Times New Roman" w:cs="Times New Roman"/>
          <w:sz w:val="28"/>
          <w:szCs w:val="28"/>
        </w:rPr>
        <w:t>"О социальной защите инвалидов в Российской Федерации"</w:t>
      </w:r>
    </w:p>
    <w:p w:rsidR="00480CA4" w:rsidRPr="000949A2" w:rsidRDefault="00480CA4" w:rsidP="00480CA4">
      <w:pPr>
        <w:spacing w:after="0" w:line="360" w:lineRule="auto"/>
        <w:ind w:firstLine="709"/>
        <w:rPr>
          <w:rFonts w:ascii="Times New Roman" w:hAnsi="Times New Roman" w:cs="Times New Roman"/>
          <w:sz w:val="28"/>
          <w:szCs w:val="28"/>
        </w:rPr>
      </w:pPr>
      <w:r w:rsidRPr="000949A2">
        <w:rPr>
          <w:rFonts w:ascii="Times New Roman" w:hAnsi="Times New Roman" w:cs="Times New Roman"/>
          <w:sz w:val="28"/>
          <w:szCs w:val="28"/>
        </w:rPr>
        <w:t>Еще раньше, в июле 1992 г. Президент Российской Федерации издал Указ «О научном обеспечении проблем инвалидности и ин</w:t>
      </w:r>
      <w:r w:rsidRPr="000949A2">
        <w:rPr>
          <w:rFonts w:ascii="Times New Roman" w:hAnsi="Times New Roman" w:cs="Times New Roman"/>
          <w:sz w:val="28"/>
          <w:szCs w:val="28"/>
        </w:rPr>
        <w:softHyphen/>
        <w:t xml:space="preserve">валидов». В </w:t>
      </w:r>
      <w:r w:rsidR="000949A2">
        <w:rPr>
          <w:rFonts w:ascii="Times New Roman" w:hAnsi="Times New Roman" w:cs="Times New Roman"/>
          <w:sz w:val="28"/>
          <w:szCs w:val="28"/>
        </w:rPr>
        <w:t>октябре того же года был</w:t>
      </w:r>
      <w:r w:rsidR="000949A2" w:rsidRPr="000949A2">
        <w:rPr>
          <w:rFonts w:ascii="Times New Roman" w:hAnsi="Times New Roman" w:cs="Times New Roman"/>
          <w:sz w:val="28"/>
          <w:szCs w:val="28"/>
        </w:rPr>
        <w:t xml:space="preserve"> издан указ</w:t>
      </w:r>
      <w:r w:rsidRPr="000949A2">
        <w:rPr>
          <w:rFonts w:ascii="Times New Roman" w:hAnsi="Times New Roman" w:cs="Times New Roman"/>
          <w:sz w:val="28"/>
          <w:szCs w:val="28"/>
        </w:rPr>
        <w:t xml:space="preserve"> «О дополни</w:t>
      </w:r>
      <w:r w:rsidRPr="000949A2">
        <w:rPr>
          <w:rFonts w:ascii="Times New Roman" w:hAnsi="Times New Roman" w:cs="Times New Roman"/>
          <w:sz w:val="28"/>
          <w:szCs w:val="28"/>
        </w:rPr>
        <w:softHyphen/>
        <w:t>тельных мерах госуда</w:t>
      </w:r>
      <w:r w:rsidR="000949A2" w:rsidRPr="000949A2">
        <w:rPr>
          <w:rFonts w:ascii="Times New Roman" w:hAnsi="Times New Roman" w:cs="Times New Roman"/>
          <w:sz w:val="28"/>
          <w:szCs w:val="28"/>
        </w:rPr>
        <w:t>рственной поддержки инвалидов».</w:t>
      </w:r>
    </w:p>
    <w:p w:rsidR="00C1071B" w:rsidRDefault="00480CA4" w:rsidP="003A0F68">
      <w:pPr>
        <w:spacing w:after="0" w:line="360" w:lineRule="auto"/>
        <w:ind w:firstLine="709"/>
        <w:rPr>
          <w:rFonts w:ascii="Times New Roman" w:hAnsi="Times New Roman" w:cs="Times New Roman"/>
          <w:sz w:val="28"/>
          <w:szCs w:val="28"/>
        </w:rPr>
      </w:pPr>
      <w:r w:rsidRPr="00480CA4">
        <w:rPr>
          <w:rFonts w:ascii="Times New Roman" w:hAnsi="Times New Roman" w:cs="Times New Roman"/>
          <w:sz w:val="28"/>
          <w:szCs w:val="28"/>
        </w:rPr>
        <w:t>Этими нормотворческими актами определяются отношения об</w:t>
      </w:r>
      <w:r w:rsidRPr="00480CA4">
        <w:rPr>
          <w:rFonts w:ascii="Times New Roman" w:hAnsi="Times New Roman" w:cs="Times New Roman"/>
          <w:sz w:val="28"/>
          <w:szCs w:val="28"/>
        </w:rPr>
        <w:softHyphen/>
        <w:t>щества, государства к инвалидам и отношения инвалидов с об</w:t>
      </w:r>
      <w:r w:rsidRPr="00480CA4">
        <w:rPr>
          <w:rFonts w:ascii="Times New Roman" w:hAnsi="Times New Roman" w:cs="Times New Roman"/>
          <w:sz w:val="28"/>
          <w:szCs w:val="28"/>
        </w:rPr>
        <w:softHyphen/>
        <w:t>ществом, государством. Следует заметить, что многие положения этих нормотворческих актов создают надежное правовое поле жиз</w:t>
      </w:r>
      <w:r w:rsidRPr="00480CA4">
        <w:rPr>
          <w:rFonts w:ascii="Times New Roman" w:hAnsi="Times New Roman" w:cs="Times New Roman"/>
          <w:sz w:val="28"/>
          <w:szCs w:val="28"/>
        </w:rPr>
        <w:softHyphen/>
        <w:t>недеятельности и социальной защищенности инвалидов в нашей стране.</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Существенные</w:t>
      </w:r>
      <w:r w:rsidRPr="003A0F68">
        <w:rPr>
          <w:rFonts w:ascii="Times New Roman" w:hAnsi="Times New Roman" w:cs="Times New Roman"/>
          <w:b/>
          <w:bCs/>
          <w:sz w:val="28"/>
          <w:szCs w:val="28"/>
        </w:rPr>
        <w:t> </w:t>
      </w:r>
      <w:r w:rsidRPr="003A0F68">
        <w:rPr>
          <w:rFonts w:ascii="Times New Roman" w:hAnsi="Times New Roman" w:cs="Times New Roman"/>
          <w:sz w:val="28"/>
          <w:szCs w:val="28"/>
        </w:rPr>
        <w:t>вопросы социальной зашиты инвалидов полу</w:t>
      </w:r>
      <w:r w:rsidRPr="003A0F68">
        <w:rPr>
          <w:rFonts w:ascii="Times New Roman" w:hAnsi="Times New Roman" w:cs="Times New Roman"/>
          <w:sz w:val="28"/>
          <w:szCs w:val="28"/>
        </w:rPr>
        <w:softHyphen/>
        <w:t>чили правовую базу в Законе «О социальной защите инвалидов в российской Федерации». Закон определяет полномочия органов государственной власти (федеральных и субъектов Российской Фе</w:t>
      </w:r>
      <w:r w:rsidRPr="003A0F68">
        <w:rPr>
          <w:rFonts w:ascii="Times New Roman" w:hAnsi="Times New Roman" w:cs="Times New Roman"/>
          <w:sz w:val="28"/>
          <w:szCs w:val="28"/>
        </w:rPr>
        <w:softHyphen/>
        <w:t>дерации) в области социальной защиты инвалидов. Он раскрывает права и обязанности органов медико-социальной экспертизы, кото</w:t>
      </w:r>
      <w:r w:rsidRPr="003A0F68">
        <w:rPr>
          <w:rFonts w:ascii="Times New Roman" w:hAnsi="Times New Roman" w:cs="Times New Roman"/>
          <w:sz w:val="28"/>
          <w:szCs w:val="28"/>
        </w:rPr>
        <w:softHyphen/>
        <w:t>рая на основании комплексного обследования человека устанавли</w:t>
      </w:r>
      <w:r w:rsidRPr="003A0F68">
        <w:rPr>
          <w:rFonts w:ascii="Times New Roman" w:hAnsi="Times New Roman" w:cs="Times New Roman"/>
          <w:sz w:val="28"/>
          <w:szCs w:val="28"/>
        </w:rPr>
        <w:softHyphen/>
        <w:t>вает характер и степень заболевания, приведшего к инвалидности, группу инвалидности, определяет режим труда работающих инва</w:t>
      </w:r>
      <w:r w:rsidRPr="003A0F68">
        <w:rPr>
          <w:rFonts w:ascii="Times New Roman" w:hAnsi="Times New Roman" w:cs="Times New Roman"/>
          <w:sz w:val="28"/>
          <w:szCs w:val="28"/>
        </w:rPr>
        <w:softHyphen/>
        <w:t>лидов, разрабатывает индивидуальные и комплексные программы реабилитации инвалидов, дает медико-социальные заключения, принимает решения, обязательные для государственных органов, предприятий и организаций независимо от формы собственности.</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Закон устанавливает условия оплаты медицинских услуг, ока</w:t>
      </w:r>
      <w:r w:rsidRPr="003A0F68">
        <w:rPr>
          <w:rFonts w:ascii="Times New Roman" w:hAnsi="Times New Roman" w:cs="Times New Roman"/>
          <w:sz w:val="28"/>
          <w:szCs w:val="28"/>
        </w:rPr>
        <w:softHyphen/>
        <w:t>зываемых инвалидам, возмещения затрат, произведенных самим инвалидом, его отношения с реабилитационными органами соци</w:t>
      </w:r>
      <w:r w:rsidRPr="003A0F68">
        <w:rPr>
          <w:rFonts w:ascii="Times New Roman" w:hAnsi="Times New Roman" w:cs="Times New Roman"/>
          <w:sz w:val="28"/>
          <w:szCs w:val="28"/>
        </w:rPr>
        <w:softHyphen/>
        <w:t>альной защиты инвалидов.</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Закон обязывает все органы власти, руководителей предприятий и организаций создавать условия, позволяющие инвалидам сво</w:t>
      </w:r>
      <w:r w:rsidRPr="003A0F68">
        <w:rPr>
          <w:rFonts w:ascii="Times New Roman" w:hAnsi="Times New Roman" w:cs="Times New Roman"/>
          <w:sz w:val="28"/>
          <w:szCs w:val="28"/>
        </w:rPr>
        <w:softHyphen/>
        <w:t>бодно и самостоятельно пользоваться всеми общественными мес</w:t>
      </w:r>
      <w:r w:rsidRPr="003A0F68">
        <w:rPr>
          <w:rFonts w:ascii="Times New Roman" w:hAnsi="Times New Roman" w:cs="Times New Roman"/>
          <w:sz w:val="28"/>
          <w:szCs w:val="28"/>
        </w:rPr>
        <w:softHyphen/>
        <w:t>тами, учреждениями, транспортом, беспрепятственно передвигаться на улице, в собственном жилище, в общественных учреждениях и т. д.</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Законом предусматриваются льготы на внеочередное получение жилья, соответствующим образом оборудованного. В частности, инвалидам и семьям, имеющим детей-инвалидов, предоставляется скидка не менее 50% с квартирной платы и оплаты коммунальных услуг, а в жилых домах, не имеющих центрального отопления, — со стоимости топлива. Инвалидам и семьям, имеющим в своем составе инвалидов, предоставляется право на первоочередное по</w:t>
      </w:r>
      <w:r w:rsidRPr="003A0F68">
        <w:rPr>
          <w:rFonts w:ascii="Times New Roman" w:hAnsi="Times New Roman" w:cs="Times New Roman"/>
          <w:sz w:val="28"/>
          <w:szCs w:val="28"/>
        </w:rPr>
        <w:softHyphen/>
        <w:t>лучение земельных участков для индивидуального жилищного стро</w:t>
      </w:r>
      <w:r w:rsidRPr="003A0F68">
        <w:rPr>
          <w:rFonts w:ascii="Times New Roman" w:hAnsi="Times New Roman" w:cs="Times New Roman"/>
          <w:sz w:val="28"/>
          <w:szCs w:val="28"/>
        </w:rPr>
        <w:softHyphen/>
        <w:t>ительства, садоводства, ведения подсобного и дачного хозяйства (ст. 17 Закона).</w:t>
      </w:r>
      <w:r w:rsidR="00AC27F0">
        <w:rPr>
          <w:rStyle w:val="a4"/>
          <w:rFonts w:ascii="Times New Roman" w:hAnsi="Times New Roman"/>
          <w:sz w:val="28"/>
          <w:szCs w:val="28"/>
        </w:rPr>
        <w:footnoteReference w:id="5"/>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Особое внимание Закон уделяет обеспечению занятости инва</w:t>
      </w:r>
      <w:r w:rsidRPr="003A0F68">
        <w:rPr>
          <w:rFonts w:ascii="Times New Roman" w:hAnsi="Times New Roman" w:cs="Times New Roman"/>
          <w:sz w:val="28"/>
          <w:szCs w:val="28"/>
        </w:rPr>
        <w:softHyphen/>
        <w:t>лидов. Закон предусматривает финансово-кредитные льготы спе</w:t>
      </w:r>
      <w:r w:rsidRPr="003A0F68">
        <w:rPr>
          <w:rFonts w:ascii="Times New Roman" w:hAnsi="Times New Roman" w:cs="Times New Roman"/>
          <w:sz w:val="28"/>
          <w:szCs w:val="28"/>
        </w:rPr>
        <w:softHyphen/>
        <w:t>циализированным предприятиям, применяющим труд инвалидов, а также предприятиям, учреждениям и организациям общественных объединений инвалидов; установление квот для приема на работу инвалидов, в частности, организациям независимо от организаци</w:t>
      </w:r>
      <w:r w:rsidRPr="003A0F68">
        <w:rPr>
          <w:rFonts w:ascii="Times New Roman" w:hAnsi="Times New Roman" w:cs="Times New Roman"/>
          <w:sz w:val="28"/>
          <w:szCs w:val="28"/>
        </w:rPr>
        <w:softHyphen/>
        <w:t>онно-правовых форм и форм собственности, численность работ</w:t>
      </w:r>
      <w:r w:rsidRPr="003A0F68">
        <w:rPr>
          <w:rFonts w:ascii="Times New Roman" w:hAnsi="Times New Roman" w:cs="Times New Roman"/>
          <w:sz w:val="28"/>
          <w:szCs w:val="28"/>
        </w:rPr>
        <w:softHyphen/>
        <w:t>ников в которых составляет более 30 человек (квота для приема на работу инвалидов устанавливается в процентах к среднесписочной численности работников, но не менее 3%). Общественные объеди</w:t>
      </w:r>
      <w:r w:rsidRPr="003A0F68">
        <w:rPr>
          <w:rFonts w:ascii="Times New Roman" w:hAnsi="Times New Roman" w:cs="Times New Roman"/>
          <w:sz w:val="28"/>
          <w:szCs w:val="28"/>
        </w:rPr>
        <w:softHyphen/>
        <w:t>нения инвалидов и их предприятия, организации, уставный капитал которых состоит из вклада общественного объединения инвали</w:t>
      </w:r>
      <w:r w:rsidRPr="003A0F68">
        <w:rPr>
          <w:rFonts w:ascii="Times New Roman" w:hAnsi="Times New Roman" w:cs="Times New Roman"/>
          <w:sz w:val="28"/>
          <w:szCs w:val="28"/>
        </w:rPr>
        <w:softHyphen/>
        <w:t>дов, освобождаются от обязательного квотирования рабочих мест для инвалидов.</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Закон определяет правовые нормы для решения таких сущест</w:t>
      </w:r>
      <w:r w:rsidRPr="003A0F68">
        <w:rPr>
          <w:rFonts w:ascii="Times New Roman" w:hAnsi="Times New Roman" w:cs="Times New Roman"/>
          <w:sz w:val="28"/>
          <w:szCs w:val="28"/>
        </w:rPr>
        <w:softHyphen/>
        <w:t>венных вопросов занятости инвалидов, как оборудование специ</w:t>
      </w:r>
      <w:r w:rsidRPr="003A0F68">
        <w:rPr>
          <w:rFonts w:ascii="Times New Roman" w:hAnsi="Times New Roman" w:cs="Times New Roman"/>
          <w:sz w:val="28"/>
          <w:szCs w:val="28"/>
        </w:rPr>
        <w:softHyphen/>
        <w:t>альных рабочих мест, условия труда инвалидов, права, обязанности и ответственность работодателей в обеспечении занятости инвали</w:t>
      </w:r>
      <w:r w:rsidRPr="003A0F68">
        <w:rPr>
          <w:rFonts w:ascii="Times New Roman" w:hAnsi="Times New Roman" w:cs="Times New Roman"/>
          <w:sz w:val="28"/>
          <w:szCs w:val="28"/>
        </w:rPr>
        <w:softHyphen/>
        <w:t>дов, порядок и условия признания инвалида безработным, госу</w:t>
      </w:r>
      <w:r w:rsidRPr="003A0F68">
        <w:rPr>
          <w:rFonts w:ascii="Times New Roman" w:hAnsi="Times New Roman" w:cs="Times New Roman"/>
          <w:sz w:val="28"/>
          <w:szCs w:val="28"/>
        </w:rPr>
        <w:softHyphen/>
        <w:t>дарственное стимулирование участия предприятий и организаций в обеспечении жизнедеятельности инвалидов.</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Обстоятельно рассмотрены в Законе вопросы материального обеспечения и социально-бытового обслуживания инвалидов, Предусматриваются существенные льготы и скидки за оплату ком</w:t>
      </w:r>
      <w:r w:rsidRPr="003A0F68">
        <w:rPr>
          <w:rFonts w:ascii="Times New Roman" w:hAnsi="Times New Roman" w:cs="Times New Roman"/>
          <w:sz w:val="28"/>
          <w:szCs w:val="28"/>
        </w:rPr>
        <w:softHyphen/>
        <w:t>мунальных услуг, за приобретение инвалидных приспособлений, инструментов, техники, оплату санаторно-курортных путевок, за пользование общественным транспортом, приобретение, техни</w:t>
      </w:r>
      <w:r w:rsidRPr="003A0F68">
        <w:rPr>
          <w:rFonts w:ascii="Times New Roman" w:hAnsi="Times New Roman" w:cs="Times New Roman"/>
          <w:sz w:val="28"/>
          <w:szCs w:val="28"/>
        </w:rPr>
        <w:softHyphen/>
        <w:t>ческий уход за личным автотранспортом и т. д.</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Помимо федеральных законов социальным работникам необ</w:t>
      </w:r>
      <w:r w:rsidRPr="003A0F68">
        <w:rPr>
          <w:rFonts w:ascii="Times New Roman" w:hAnsi="Times New Roman" w:cs="Times New Roman"/>
          <w:sz w:val="28"/>
          <w:szCs w:val="28"/>
        </w:rPr>
        <w:softHyphen/>
        <w:t>ходимо знать ведомственные документы, в которых даются обоснованные толкования применения тех или иных законов или их отдельных статей.</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Социальному работнику также необходимо знать и проблемы, не решенные законодательством или решенные, но не реализуемые в практической деятельности. Например, Закон «О социальной защите инвалидов в Российской Федерации» не</w:t>
      </w:r>
      <w:r w:rsidRPr="003A0F68">
        <w:rPr>
          <w:rFonts w:ascii="Times New Roman" w:hAnsi="Times New Roman" w:cs="Times New Roman"/>
          <w:b/>
          <w:bCs/>
          <w:sz w:val="28"/>
          <w:szCs w:val="28"/>
        </w:rPr>
        <w:t> </w:t>
      </w:r>
      <w:r w:rsidRPr="003A0F68">
        <w:rPr>
          <w:rFonts w:ascii="Times New Roman" w:hAnsi="Times New Roman" w:cs="Times New Roman"/>
          <w:sz w:val="28"/>
          <w:szCs w:val="28"/>
        </w:rPr>
        <w:t>допускает произ</w:t>
      </w:r>
      <w:r w:rsidRPr="003A0F68">
        <w:rPr>
          <w:rFonts w:ascii="Times New Roman" w:hAnsi="Times New Roman" w:cs="Times New Roman"/>
          <w:sz w:val="28"/>
          <w:szCs w:val="28"/>
        </w:rPr>
        <w:softHyphen/>
        <w:t>водства транспортных средств, не имеющих приспособлений для свободного пользования инвалидами городскими видами транс</w:t>
      </w:r>
      <w:r w:rsidRPr="003A0F68">
        <w:rPr>
          <w:rFonts w:ascii="Times New Roman" w:hAnsi="Times New Roman" w:cs="Times New Roman"/>
          <w:sz w:val="28"/>
          <w:szCs w:val="28"/>
        </w:rPr>
        <w:softHyphen/>
        <w:t>порта, или сдачу в эксплуатацию жилья, в котором не предусмот</w:t>
      </w:r>
      <w:r w:rsidRPr="003A0F68">
        <w:rPr>
          <w:rFonts w:ascii="Times New Roman" w:hAnsi="Times New Roman" w:cs="Times New Roman"/>
          <w:sz w:val="28"/>
          <w:szCs w:val="28"/>
        </w:rPr>
        <w:softHyphen/>
        <w:t>рены приспособления для свободного пользования этим жильем инвалидами (ст. 15 Закона). Но много ли автобусов, троллейбусов на улицах городов России, оборудованных специальными подъ</w:t>
      </w:r>
      <w:r w:rsidRPr="003A0F68">
        <w:rPr>
          <w:rFonts w:ascii="Times New Roman" w:hAnsi="Times New Roman" w:cs="Times New Roman"/>
          <w:sz w:val="28"/>
          <w:szCs w:val="28"/>
        </w:rPr>
        <w:softHyphen/>
        <w:t>емниками, с помощью которых инвалиды, передвигающиеся на колясках, могли бы самостоятельно подниматься в автобус или троллейбус? Как десятки лет назад, так и сегодня, в эксплуатацию сдаются жилые дома без всяких приспособлений, позволяющих инвалиду беспрепятственно выехать на коляске из своей квартиры, воспользоваться лифтом, спуститься по пандусу на прилегающий к подъезду тротуар и т. д. и т</w:t>
      </w:r>
      <w:r w:rsidR="00AC27F0">
        <w:rPr>
          <w:rFonts w:ascii="Times New Roman" w:hAnsi="Times New Roman" w:cs="Times New Roman"/>
          <w:sz w:val="28"/>
          <w:szCs w:val="28"/>
        </w:rPr>
        <w:t>. п. Данные положения Закона ‹‹О</w:t>
      </w:r>
      <w:r w:rsidRPr="003A0F68">
        <w:rPr>
          <w:rFonts w:ascii="Times New Roman" w:hAnsi="Times New Roman" w:cs="Times New Roman"/>
          <w:sz w:val="28"/>
          <w:szCs w:val="28"/>
        </w:rPr>
        <w:t xml:space="preserve"> со</w:t>
      </w:r>
      <w:r w:rsidRPr="003A0F68">
        <w:rPr>
          <w:rFonts w:ascii="Times New Roman" w:hAnsi="Times New Roman" w:cs="Times New Roman"/>
          <w:sz w:val="28"/>
          <w:szCs w:val="28"/>
        </w:rPr>
        <w:softHyphen/>
        <w:t>циальной защите инвалидов в Российской Федерации» попросту игнорируются всеми, кто по закону обязан создавать необходимые условия для нормальной жизнедеятельности инвалидов.</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Действующее законодательство практически не защищает права инвалидов детства на достойное и обеспеченное существование. В законодательстве инвалидам детства предусмотрены такие размеры социальной помощи, которые прямо-таки толкают их на любую работу, в том числе и «на работу», которую обсуживает криминал – попрошайничество, поскольку на инвалидную пенсию человек, лишенный всего необходимого с детства, прожить не в состоянии.</w:t>
      </w:r>
    </w:p>
    <w:p w:rsidR="00480CA4" w:rsidRPr="003A0F68" w:rsidRDefault="00480CA4" w:rsidP="00480CA4">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Но даже если решены финансовые проблемы, полностью пере</w:t>
      </w:r>
      <w:r w:rsidRPr="003A0F68">
        <w:rPr>
          <w:rFonts w:ascii="Times New Roman" w:hAnsi="Times New Roman" w:cs="Times New Roman"/>
          <w:sz w:val="28"/>
          <w:szCs w:val="28"/>
        </w:rPr>
        <w:softHyphen/>
        <w:t>устроена среда жизнедеятельности инвалидов, они не смогут воспользоваться предоставленными благами без соответствующей техники и приспособлений. Нужны протезы, слуховые аппараты, особого устройства очки, тетради для записывания текстов, книги для чтения, коляски, автомобили для передвижения и др. Нужна специальная промышленность для изготовления инвалидной техники и аппаратуры. Такие предприятия в стране есть. Они в значительной мере удовлетворяют разнообразные потребности инвалидов. Но в сравнении с западными образцами инвалидной техники наши, отечественные, во многом проигрывают: и тяжелее, и менее долговечны, и больших габаритов, и менее удобны в экс</w:t>
      </w:r>
      <w:r w:rsidRPr="003A0F68">
        <w:rPr>
          <w:rFonts w:ascii="Times New Roman" w:hAnsi="Times New Roman" w:cs="Times New Roman"/>
          <w:sz w:val="28"/>
          <w:szCs w:val="28"/>
        </w:rPr>
        <w:softHyphen/>
        <w:t>плуатации.</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Принятый 24 ноября 1995 года Федеральный закон "О социальной защите инвалидов в Российской Федерации" заложил основу современной правовой социальной защиты инвалидов, определив в качестве государственной политики в данной сфере -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в Конституции РФ. В нем получила законодательное оформление новая концепция социальной защиты инвалидов, в основу которой положены принципы и нормы международного права, принятые в отношении лиц с ограниченными возможностями. Установленная федеральным законом система мер социальной защиты инвалидов создает необходимые предпосылки для социальной адаптации инвалидов и интеграции их</w:t>
      </w:r>
      <w:r>
        <w:rPr>
          <w:rFonts w:ascii="Times New Roman" w:hAnsi="Times New Roman" w:cs="Times New Roman"/>
          <w:sz w:val="28"/>
          <w:szCs w:val="28"/>
        </w:rPr>
        <w:t xml:space="preserve"> в обществе.</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 xml:space="preserve">Данный федеральный закон рассматривает формирование доступной для инвалидов среды жизнедеятельности как одно из направлений их реабилитации. В частности, он содержит положение об обязанности органов и организаций, независимо от организационно-правовых форм и форм собственности, обеспечить инвалидам условия для свободного доступа к объектам социальной инфраструктуры и для беспрепятственного пользования общественным транспортом, средствами связи и информации. Первым документом этого ряда явился Указ Президента РФ от 2.10 92г. №1156 "О мерах по формированию доступной для инвалидов среды жизнедеятельности". Во исполнение этого Указа постановлением Совета Министров - Правительства Российской Федерации с аналогичным названием и постановлением Правительства РФ от 12.08.94г. №927 "Об обеспечении формирования доступной для инвалидов среды жизнедеятельности" предусмотрено внесение в законодательные акты по вопросам строительства требований о проведении обязательной экспертизы проектно-сметной документации на застройку городов и других поселений, строительство и реконструкцию зданий и сооружений с точки зрения обеспечения доступности для инвалидов. Этими актами установлены меры ответственности </w:t>
      </w:r>
      <w:r>
        <w:rPr>
          <w:rFonts w:ascii="Times New Roman" w:hAnsi="Times New Roman" w:cs="Times New Roman"/>
          <w:sz w:val="28"/>
          <w:szCs w:val="28"/>
        </w:rPr>
        <w:t>за нарушение данных требований.</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В регионах России местными экспертными органами должен быть установлен контроль за качеством проектной документации на строительство и реконструкцию зданий и сооружений в части обеспечения доступа инвалидов к зданиям, сооружениям для беспрепятственного получени</w:t>
      </w:r>
      <w:r>
        <w:rPr>
          <w:rFonts w:ascii="Times New Roman" w:hAnsi="Times New Roman" w:cs="Times New Roman"/>
          <w:sz w:val="28"/>
          <w:szCs w:val="28"/>
        </w:rPr>
        <w:t>я необходимого комплекса услуг.</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Несмотря на очевидную приоритетность и актуальность проблемы социальной поддержки инвалидов, сложившаяся в России ситуация в э</w:t>
      </w:r>
      <w:r>
        <w:rPr>
          <w:rFonts w:ascii="Times New Roman" w:hAnsi="Times New Roman" w:cs="Times New Roman"/>
          <w:sz w:val="28"/>
          <w:szCs w:val="28"/>
        </w:rPr>
        <w:t>той сфере является критической.</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Специальными устройствами, облегчающими жизнь инвалидам, должны быть оборудованы также аэропорты, железнодорожные и автовокзалы, тротуары и дорожные переходы. Должны иметься отдельные стоянки и номера для автотранспорта инвалидов, специальные туалеты, чт</w:t>
      </w:r>
      <w:r>
        <w:rPr>
          <w:rFonts w:ascii="Times New Roman" w:hAnsi="Times New Roman" w:cs="Times New Roman"/>
          <w:sz w:val="28"/>
          <w:szCs w:val="28"/>
        </w:rPr>
        <w:t>о обычно для многих стран мира.</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В последние годы в ряде субъектов Российской Федерации наметились тенденции в разрешении данной проблемы. Например, Московской городской Думой принят закон г. Москвы от 17.01.2001г. № 3 "Об обеспечении беспрепятственного доступа инвалидов к объектам социальной, транспортной и инженерно</w:t>
      </w:r>
      <w:r>
        <w:rPr>
          <w:rFonts w:ascii="Times New Roman" w:hAnsi="Times New Roman" w:cs="Times New Roman"/>
          <w:sz w:val="28"/>
          <w:szCs w:val="28"/>
        </w:rPr>
        <w:t>й инфраструктур города Москвы".</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Данный Закон определяет тенденции к интеграции инвалидов в общество, устранению дискриминационного воздействия архитектурных, транспортных и коммуникационных барьеров, ущемляющих права и свободы маломобильных граждан.</w:t>
      </w:r>
    </w:p>
    <w:p w:rsidR="003A0F68" w:rsidRDefault="003A0F68" w:rsidP="003A0F68">
      <w:pPr>
        <w:spacing w:after="0" w:line="360" w:lineRule="auto"/>
        <w:ind w:firstLine="709"/>
        <w:rPr>
          <w:rFonts w:ascii="Times New Roman" w:hAnsi="Times New Roman" w:cs="Times New Roman"/>
          <w:sz w:val="28"/>
          <w:szCs w:val="28"/>
        </w:rPr>
      </w:pPr>
      <w:r w:rsidRPr="003A0F68">
        <w:rPr>
          <w:rFonts w:ascii="Times New Roman" w:hAnsi="Times New Roman" w:cs="Times New Roman"/>
          <w:sz w:val="28"/>
          <w:szCs w:val="28"/>
        </w:rPr>
        <w:t>Однако наряду с положительными моментами реформирования системы профессионального образования инвалидов необходимо отметить, что не обеспечивается необходимый объем финансирования входящих в нее учреждений, не сформирована система трудоустройства и социально-бытовой адаптации инвалидов с детства по окончании ими коррекционных образовательных учреждений.</w:t>
      </w:r>
    </w:p>
    <w:p w:rsidR="001F22D1" w:rsidRDefault="001F22D1" w:rsidP="00EA34BD">
      <w:pPr>
        <w:spacing w:after="0" w:line="360" w:lineRule="auto"/>
        <w:ind w:firstLine="709"/>
        <w:rPr>
          <w:rFonts w:ascii="Times New Roman" w:hAnsi="Times New Roman" w:cs="Times New Roman"/>
          <w:sz w:val="28"/>
          <w:szCs w:val="28"/>
        </w:rPr>
      </w:pPr>
      <w:r w:rsidRPr="001F22D1">
        <w:rPr>
          <w:rFonts w:ascii="Times New Roman" w:hAnsi="Times New Roman" w:cs="Times New Roman"/>
          <w:sz w:val="28"/>
          <w:szCs w:val="28"/>
        </w:rPr>
        <w:t xml:space="preserve">Таким образом, анализ </w:t>
      </w:r>
      <w:r w:rsidR="00EA34BD">
        <w:rPr>
          <w:rFonts w:ascii="Times New Roman" w:hAnsi="Times New Roman" w:cs="Times New Roman"/>
          <w:sz w:val="28"/>
          <w:szCs w:val="28"/>
        </w:rPr>
        <w:t xml:space="preserve">нормативно-правовых актов и </w:t>
      </w:r>
      <w:r w:rsidRPr="001F22D1">
        <w:rPr>
          <w:rFonts w:ascii="Times New Roman" w:hAnsi="Times New Roman" w:cs="Times New Roman"/>
          <w:sz w:val="28"/>
          <w:szCs w:val="28"/>
        </w:rPr>
        <w:t>литературы позволи</w:t>
      </w:r>
      <w:r>
        <w:rPr>
          <w:rFonts w:ascii="Times New Roman" w:hAnsi="Times New Roman" w:cs="Times New Roman"/>
          <w:sz w:val="28"/>
          <w:szCs w:val="28"/>
        </w:rPr>
        <w:t>л нам сделать следующие выводы:</w:t>
      </w:r>
      <w:r w:rsidR="00EA34BD">
        <w:rPr>
          <w:rFonts w:ascii="Times New Roman" w:hAnsi="Times New Roman" w:cs="Times New Roman"/>
          <w:sz w:val="28"/>
          <w:szCs w:val="28"/>
        </w:rPr>
        <w:t xml:space="preserve"> и</w:t>
      </w:r>
      <w:r w:rsidRPr="001F22D1">
        <w:rPr>
          <w:rFonts w:ascii="Times New Roman" w:hAnsi="Times New Roman" w:cs="Times New Roman"/>
          <w:sz w:val="28"/>
          <w:szCs w:val="28"/>
        </w:rPr>
        <w:t>нвалидом считается лицо, которое имеет нарушение здоровья со стойким расстройством функций организма, обусловленное заболеванием, последствиями травм или дефектами, приводящее к ограниченной жизнедеятельности и вызывающее необходимость его социальной защиты.</w:t>
      </w:r>
    </w:p>
    <w:p w:rsidR="001F22D1" w:rsidRPr="003A0F68" w:rsidRDefault="00EA34BD" w:rsidP="001F22D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Основными правовыми и ведомственными документами, которыми определяется статус инвалида является </w:t>
      </w:r>
      <w:r w:rsidR="001F22D1" w:rsidRPr="001F22D1">
        <w:rPr>
          <w:rFonts w:ascii="Times New Roman" w:hAnsi="Times New Roman" w:cs="Times New Roman"/>
          <w:sz w:val="28"/>
          <w:szCs w:val="28"/>
        </w:rPr>
        <w:t>Декларация ООН « О правах и</w:t>
      </w:r>
      <w:r>
        <w:rPr>
          <w:rFonts w:ascii="Times New Roman" w:hAnsi="Times New Roman" w:cs="Times New Roman"/>
          <w:sz w:val="28"/>
          <w:szCs w:val="28"/>
        </w:rPr>
        <w:t>нвалидов»</w:t>
      </w:r>
      <w:r>
        <w:t>,</w:t>
      </w:r>
      <w:r w:rsidRPr="00EA34BD">
        <w:t xml:space="preserve"> </w:t>
      </w:r>
      <w:r w:rsidRPr="00EA34BD">
        <w:rPr>
          <w:rFonts w:ascii="Times New Roman" w:hAnsi="Times New Roman" w:cs="Times New Roman"/>
          <w:sz w:val="28"/>
          <w:szCs w:val="28"/>
        </w:rPr>
        <w:t>Постановление Правительства РФ от 20.02.2006 N 95 "О порядке и условиях признания лица инвалидом"</w:t>
      </w:r>
      <w:r>
        <w:t xml:space="preserve">, </w:t>
      </w:r>
      <w:r w:rsidRPr="00EA34BD">
        <w:rPr>
          <w:rFonts w:ascii="Times New Roman" w:hAnsi="Times New Roman" w:cs="Times New Roman"/>
          <w:sz w:val="28"/>
          <w:szCs w:val="28"/>
        </w:rPr>
        <w:t>№181-ФЗ «О социальной защите инвалидов в Российской Федерации»</w:t>
      </w:r>
      <w:r>
        <w:rPr>
          <w:rFonts w:ascii="Times New Roman" w:hAnsi="Times New Roman" w:cs="Times New Roman"/>
          <w:sz w:val="28"/>
          <w:szCs w:val="28"/>
        </w:rPr>
        <w:t xml:space="preserve"> и другими документами.</w:t>
      </w:r>
    </w:p>
    <w:p w:rsidR="003A0F68" w:rsidRPr="003A0F68" w:rsidRDefault="003A0F68" w:rsidP="003A0F68">
      <w:pPr>
        <w:spacing w:after="0" w:line="360" w:lineRule="auto"/>
        <w:ind w:firstLine="709"/>
        <w:rPr>
          <w:rFonts w:ascii="Times New Roman" w:hAnsi="Times New Roman" w:cs="Times New Roman"/>
          <w:color w:val="FF0000"/>
          <w:sz w:val="28"/>
          <w:szCs w:val="28"/>
        </w:rPr>
      </w:pPr>
    </w:p>
    <w:p w:rsidR="001B7257" w:rsidRPr="00C86651" w:rsidRDefault="001B7257" w:rsidP="00C86651">
      <w:pPr>
        <w:pStyle w:val="1"/>
        <w:jc w:val="center"/>
        <w:rPr>
          <w:rFonts w:ascii="Times New Roman" w:hAnsi="Times New Roman" w:cs="Times New Roman"/>
          <w:sz w:val="36"/>
          <w:szCs w:val="36"/>
        </w:rPr>
      </w:pPr>
      <w:bookmarkStart w:id="5" w:name="_Toc530502175"/>
      <w:r w:rsidRPr="00C86651">
        <w:rPr>
          <w:rFonts w:ascii="Times New Roman" w:hAnsi="Times New Roman" w:cs="Times New Roman"/>
          <w:color w:val="auto"/>
          <w:sz w:val="36"/>
          <w:szCs w:val="36"/>
        </w:rPr>
        <w:t>ГЛАВА 2. ПРОБЛЕМЫ И ОСОБЕННОСТИ СОЦИАЛЬНОЙ РАБОТЫ С ИНВАЛИДАМИ</w:t>
      </w:r>
      <w:bookmarkEnd w:id="5"/>
    </w:p>
    <w:p w:rsidR="001B7257" w:rsidRDefault="001B7257" w:rsidP="001B7257">
      <w:pPr>
        <w:spacing w:after="0" w:line="360" w:lineRule="auto"/>
        <w:ind w:firstLine="709"/>
        <w:jc w:val="center"/>
        <w:rPr>
          <w:rFonts w:ascii="Times New Roman" w:hAnsi="Times New Roman" w:cs="Times New Roman"/>
          <w:b/>
          <w:sz w:val="32"/>
          <w:szCs w:val="32"/>
        </w:rPr>
      </w:pPr>
    </w:p>
    <w:p w:rsidR="001B7257" w:rsidRPr="001B7257" w:rsidRDefault="001B7257" w:rsidP="001B7257">
      <w:pPr>
        <w:spacing w:after="0" w:line="360" w:lineRule="auto"/>
        <w:ind w:firstLine="709"/>
        <w:jc w:val="center"/>
        <w:rPr>
          <w:rFonts w:ascii="Times New Roman" w:hAnsi="Times New Roman" w:cs="Times New Roman"/>
          <w:b/>
          <w:sz w:val="32"/>
          <w:szCs w:val="32"/>
        </w:rPr>
      </w:pPr>
    </w:p>
    <w:p w:rsidR="001B7257" w:rsidRPr="00C86651" w:rsidRDefault="00DF2300" w:rsidP="00C86651">
      <w:pPr>
        <w:pStyle w:val="1"/>
        <w:jc w:val="center"/>
        <w:rPr>
          <w:rFonts w:ascii="Times New Roman" w:hAnsi="Times New Roman" w:cs="Times New Roman"/>
          <w:color w:val="auto"/>
          <w:sz w:val="32"/>
          <w:szCs w:val="32"/>
        </w:rPr>
      </w:pPr>
      <w:bookmarkStart w:id="6" w:name="_Toc530502176"/>
      <w:r w:rsidRPr="00C86651">
        <w:rPr>
          <w:rFonts w:ascii="Times New Roman" w:hAnsi="Times New Roman" w:cs="Times New Roman"/>
          <w:color w:val="auto"/>
          <w:sz w:val="32"/>
          <w:szCs w:val="32"/>
        </w:rPr>
        <w:t>2.1</w:t>
      </w:r>
      <w:r w:rsidR="001B7257" w:rsidRPr="00C86651">
        <w:rPr>
          <w:rFonts w:ascii="Times New Roman" w:hAnsi="Times New Roman" w:cs="Times New Roman"/>
          <w:color w:val="auto"/>
          <w:sz w:val="32"/>
          <w:szCs w:val="32"/>
        </w:rPr>
        <w:t xml:space="preserve"> Особенности работы с инвалидами в социальной среде</w:t>
      </w:r>
      <w:bookmarkEnd w:id="6"/>
    </w:p>
    <w:p w:rsidR="00DD3C0F" w:rsidRDefault="00DD3C0F" w:rsidP="00480CA4">
      <w:pPr>
        <w:spacing w:after="0" w:line="360" w:lineRule="auto"/>
        <w:ind w:firstLine="709"/>
        <w:rPr>
          <w:rFonts w:ascii="Times New Roman" w:hAnsi="Times New Roman" w:cs="Times New Roman"/>
          <w:sz w:val="28"/>
          <w:szCs w:val="28"/>
        </w:rPr>
      </w:pPr>
    </w:p>
    <w:p w:rsidR="001B7257" w:rsidRDefault="001B7257" w:rsidP="00480CA4">
      <w:pPr>
        <w:spacing w:after="0" w:line="360" w:lineRule="auto"/>
        <w:ind w:firstLine="709"/>
        <w:rPr>
          <w:rFonts w:ascii="Times New Roman" w:hAnsi="Times New Roman" w:cs="Times New Roman"/>
          <w:sz w:val="28"/>
          <w:szCs w:val="28"/>
        </w:rPr>
      </w:pP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 xml:space="preserve">Особую категорию "объектов" обслуживания социальными работниками представляет семья, в которой имеется инвалид, нуждающийся в посторонней помощи. Семья такого рода является микросредой, в которой живет нуждающийся в социальной поддержке человек. Он как бы вовлекает ее в орбиту обостренной потребности в социальной защите. Специально проведенным исследованием установлено, что из 200 семей с нетрудоспособными членами в 39,6% имеются инвалиды. </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Для более эффективной организации социального обслуживания социальному работнику важно знать причину инвалидности, которая может быть обусловлена общим заболеванием (84,8%), связана с пребыванием на фронте (инвалиды войны — 6,3%), либо являются инвалидами с детства (6,3%).</w:t>
      </w:r>
      <w:r w:rsidR="00AC27F0">
        <w:rPr>
          <w:rStyle w:val="a4"/>
          <w:rFonts w:ascii="Times New Roman" w:hAnsi="Times New Roman"/>
          <w:sz w:val="28"/>
          <w:szCs w:val="28"/>
        </w:rPr>
        <w:footnoteReference w:id="6"/>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Принадлежность инвалида к той или иной группе связана с характером льгот и привилегий. Роль социального работника состоит в том, чтобы, опираясь на осведомленность в этом вопросе, способствовать реализации льгот в соответствии с существующим законодательством.</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При подходе к организации работы с семьей, имеющей инвалида, для социального работника важно определить социальную принадлежность этой семьи, установить ее структуру, (полная, неполная).</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Значение указанных факторов очевидно, с ними связана методика работы с семьей, от них зависит и различный характер потребностей семьи.</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 xml:space="preserve">Наибольшая нуждаемость в социальной защите в настоящее время группируется вокруг социально-бытовых проблем, наиболее уязвимые с точки зрения социальной защиты одинокие нетрудоспособные граждане нуждаются в доставке продуктов и медикаментов, уборке квартиры, прикреплении к центрам социального обслуживания. </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Невостребованность морально-психологической поддержки семей объясняется несформированностью потребностей такого рода, с одной стороны, и сложившимися национальными традициями в России, с другой. Оба эти фактора взаимосвязаны. Необходимо формирование сферы деятельности социального работника. Помимо тех обязанностей, которые изложены в нормативных документах, квалификационной характеристике, с учетом современной ситуации важно не только выполнение организационных, посреднических функций</w:t>
      </w:r>
      <w:r w:rsidR="00C50650">
        <w:rPr>
          <w:rStyle w:val="a4"/>
          <w:rFonts w:ascii="Times New Roman" w:hAnsi="Times New Roman"/>
          <w:sz w:val="28"/>
          <w:szCs w:val="28"/>
        </w:rPr>
        <w:footnoteReference w:id="7"/>
      </w:r>
      <w:r w:rsidRPr="001B7257">
        <w:rPr>
          <w:rFonts w:ascii="Times New Roman" w:hAnsi="Times New Roman" w:cs="Times New Roman"/>
          <w:sz w:val="28"/>
          <w:szCs w:val="28"/>
        </w:rPr>
        <w:t xml:space="preserve">. </w:t>
      </w:r>
    </w:p>
    <w:p w:rsidR="001B7257"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Определенную актуальность приобретают иные виды деятельности, среди которых: информированность населения о возможности более широкого пользования услугами социального работника, формирование потребностей населения (в условиях рыночной экономики) в защите прав и интересов нетрудоспособных граждан, реализация морально-психологической поддержки семьи и др. Таким образом, роль социального работника во взаимодействии с семьей, имеющей инвалида, имеет много аспектов и может быть представлена в виде ряда последовательных этапов. Началу работы с семьей такого рода должно предшествовать выявлений этого "объекта" воздействия социального работника. С целью полного охвата семей с инвалидом, нуждающихся в помощи социального работника, необходимо использовать специально разработанную методику.</w:t>
      </w:r>
    </w:p>
    <w:p w:rsidR="00C50650" w:rsidRDefault="001B7257" w:rsidP="001B7257">
      <w:pPr>
        <w:spacing w:after="0" w:line="360" w:lineRule="auto"/>
        <w:ind w:firstLine="709"/>
        <w:rPr>
          <w:rFonts w:ascii="Times New Roman" w:hAnsi="Times New Roman" w:cs="Times New Roman"/>
          <w:sz w:val="28"/>
          <w:szCs w:val="28"/>
        </w:rPr>
      </w:pPr>
      <w:r w:rsidRPr="001B7257">
        <w:rPr>
          <w:rFonts w:ascii="Times New Roman" w:hAnsi="Times New Roman" w:cs="Times New Roman"/>
          <w:sz w:val="28"/>
          <w:szCs w:val="28"/>
        </w:rPr>
        <w:t>Психологический аспект отражает как личностно-психологическую ориентацию самого инвалида, так и эмоционально-психологическое восприятие проблемы инвалидности обществом. Инвалиды относятся к категории так называемого маломобильного населения и являются наименее защищенной, социально уязвимой частью общества. Это связано, прежде всего, с дефектами их физического состояния, вызванного заболеваниями, приведшими к инвалидности, а также с имеющимся комплексом сопутствующей соматической патологии и с пониженной двигательной активностью, характерными для большинства инвалидов. Кроме того, в значительной степени социальная незащищенность этих групп населения связана с наличием психологического фактора, формирующего их отношение к обществу и затрудняющего адекватный контакт с ним. Психологические проблемы возникают при изолированности инвалидов от внешнего мира, как вследствие имеющихся недугов, так и в результате неприспособленности окружающей среды для инвалидов на кресло-колясках, при разрыве привычного общения в связи с выходом на пенсию, при наступлении одиночества. Все это ведет к возникновению эмоционально-волевых расстройств, развитию депрессии, изменениям поведения</w:t>
      </w:r>
      <w:r w:rsidR="00C50650">
        <w:rPr>
          <w:rStyle w:val="a4"/>
          <w:rFonts w:ascii="Times New Roman" w:hAnsi="Times New Roman"/>
          <w:sz w:val="28"/>
          <w:szCs w:val="28"/>
        </w:rPr>
        <w:footnoteReference w:id="8"/>
      </w:r>
      <w:r w:rsidRPr="001B7257">
        <w:rPr>
          <w:rFonts w:ascii="Times New Roman" w:hAnsi="Times New Roman" w:cs="Times New Roman"/>
          <w:sz w:val="28"/>
          <w:szCs w:val="28"/>
        </w:rPr>
        <w:t>.</w:t>
      </w:r>
    </w:p>
    <w:p w:rsidR="001B7257" w:rsidRPr="00DF2300" w:rsidRDefault="001B7257" w:rsidP="001B7257">
      <w:pPr>
        <w:spacing w:after="0" w:line="360" w:lineRule="auto"/>
        <w:ind w:firstLine="709"/>
        <w:rPr>
          <w:rFonts w:ascii="Times New Roman" w:hAnsi="Times New Roman" w:cs="Times New Roman"/>
          <w:sz w:val="32"/>
          <w:szCs w:val="32"/>
        </w:rPr>
      </w:pPr>
      <w:r w:rsidRPr="001B7257">
        <w:rPr>
          <w:rFonts w:ascii="Times New Roman" w:hAnsi="Times New Roman" w:cs="Times New Roman"/>
          <w:sz w:val="28"/>
          <w:szCs w:val="28"/>
        </w:rPr>
        <w:t xml:space="preserve"> С наступлением инвалидности возникают реальные трудности как субъективного, так и объективного характера, связанные с адаптацией к новым жизненным условиям. Инвалиду во многом затруднен доступ к образованию, трудоустройству, культурным и спортивным мероприятиям; общественный транспорт практически не приспособлен для инвалидов — все это еще в большей степени способствует возникновению у них ощущения оторванности от мира. Инвалид как бы обособлен от общества, остается один на один со своими собственными проблемами. Замкнутое пространство, ограниченность общения приводят к возникновению у инвалидов нервных расстройств, что вносит дополнительные трудности в их обслуживание. Помочь инвалиду преодолеть это состояние, приспособиться к новой среде жизнеобитания и призвана социальная работа, и в первую очередь, в области реабилитации. </w:t>
      </w:r>
    </w:p>
    <w:p w:rsidR="00DF2300" w:rsidRPr="00DF2300" w:rsidRDefault="00DF2300" w:rsidP="001B7257">
      <w:pPr>
        <w:spacing w:after="0" w:line="360" w:lineRule="auto"/>
        <w:ind w:firstLine="709"/>
        <w:rPr>
          <w:rFonts w:ascii="Times New Roman" w:hAnsi="Times New Roman" w:cs="Times New Roman"/>
          <w:sz w:val="32"/>
          <w:szCs w:val="32"/>
        </w:rPr>
      </w:pPr>
    </w:p>
    <w:p w:rsidR="00DF2300" w:rsidRPr="00C86651" w:rsidRDefault="00DF2300" w:rsidP="00C86651">
      <w:pPr>
        <w:pStyle w:val="1"/>
        <w:rPr>
          <w:rFonts w:ascii="Times New Roman" w:hAnsi="Times New Roman" w:cs="Times New Roman"/>
          <w:color w:val="auto"/>
          <w:sz w:val="32"/>
          <w:szCs w:val="32"/>
        </w:rPr>
      </w:pPr>
      <w:bookmarkStart w:id="7" w:name="_Toc530502177"/>
      <w:r w:rsidRPr="00C86651">
        <w:rPr>
          <w:rFonts w:ascii="Times New Roman" w:hAnsi="Times New Roman" w:cs="Times New Roman"/>
          <w:color w:val="auto"/>
          <w:sz w:val="32"/>
          <w:szCs w:val="32"/>
        </w:rPr>
        <w:t>2.2 Основное содержание и виды реабилитации инвалидов</w:t>
      </w:r>
      <w:bookmarkEnd w:id="7"/>
    </w:p>
    <w:p w:rsidR="00DF2300" w:rsidRDefault="00DF2300" w:rsidP="008C7EFB">
      <w:pPr>
        <w:pStyle w:val="a3"/>
        <w:shd w:val="clear" w:color="auto" w:fill="FFFFFF"/>
        <w:spacing w:before="0" w:beforeAutospacing="0" w:after="0" w:afterAutospacing="0" w:line="360" w:lineRule="auto"/>
        <w:ind w:firstLine="709"/>
        <w:jc w:val="both"/>
        <w:rPr>
          <w:b/>
          <w:color w:val="000000"/>
          <w:sz w:val="32"/>
          <w:szCs w:val="32"/>
        </w:rPr>
      </w:pPr>
    </w:p>
    <w:p w:rsidR="009E45C3" w:rsidRDefault="00DF2300" w:rsidP="00E334F1">
      <w:pPr>
        <w:pStyle w:val="a3"/>
        <w:shd w:val="clear" w:color="auto" w:fill="FFFFFF"/>
        <w:spacing w:before="0" w:beforeAutospacing="0" w:after="0" w:afterAutospacing="0" w:line="360" w:lineRule="auto"/>
        <w:ind w:firstLine="709"/>
        <w:jc w:val="both"/>
        <w:rPr>
          <w:color w:val="000000"/>
          <w:sz w:val="28"/>
          <w:szCs w:val="28"/>
        </w:rPr>
      </w:pPr>
      <w:r w:rsidRPr="00DF2300">
        <w:rPr>
          <w:color w:val="000000"/>
          <w:sz w:val="28"/>
          <w:szCs w:val="28"/>
        </w:rPr>
        <w:t>Реабилитация инвалидов - система медицинских, психологических, педагогических, социально-экономических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являются восстановление социального статуса инвалида, достижение им материальной независимости и его социальная адаптация. Реабилитация инвалидов проводится комплексно</w:t>
      </w:r>
      <w:r w:rsidR="007B6CFF">
        <w:rPr>
          <w:rStyle w:val="a4"/>
          <w:color w:val="000000"/>
          <w:sz w:val="28"/>
          <w:szCs w:val="28"/>
        </w:rPr>
        <w:footnoteReference w:id="9"/>
      </w:r>
      <w:r w:rsidRPr="00DF2300">
        <w:rPr>
          <w:color w:val="000000"/>
          <w:sz w:val="28"/>
          <w:szCs w:val="28"/>
        </w:rPr>
        <w:t>.</w:t>
      </w:r>
    </w:p>
    <w:p w:rsidR="009E45C3"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Медицинская реабилитация направлена на полное или частичное восстановление или компенсацию той или иной нарушенной или утраченной функции или на замедление прогрессирования заболевания.</w:t>
      </w:r>
      <w:r w:rsidR="00BB1B0F">
        <w:rPr>
          <w:rStyle w:val="a4"/>
          <w:color w:val="000000"/>
          <w:sz w:val="28"/>
          <w:szCs w:val="28"/>
        </w:rPr>
        <w:footnoteReference w:id="10"/>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Реабилитация в медицине является начальным звеном системы общей реабилитации, ибо заболевший человек прежде всего нуждается в медицинской помощи. По существу, между периодом лечения заболевшего человека и периодом его медицинской реабилитации, или восстановительного лечения, нет четкой границы, так как лечение всегда направлено на восстановление здоровья и возвращение к трудовой деятельности, однако мероприятия по медицинской реабилитации начинаются в больничном учреждении после исчезновения острых симптомов заболевания — для этого применяются все виды необходимого лечения — хирургическое, терапевтическое, ортопедическое, курортное и др.</w:t>
      </w:r>
      <w:r w:rsidR="00BB1B0F">
        <w:rPr>
          <w:rStyle w:val="a4"/>
          <w:color w:val="000000"/>
          <w:sz w:val="28"/>
          <w:szCs w:val="28"/>
        </w:rPr>
        <w:footnoteReference w:id="11"/>
      </w:r>
    </w:p>
    <w:p w:rsidR="009E45C3"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Заболевший либо получивший травму, увечье человек, ставший временно нетрудоспособным или инвалидом, получает не только лечение — органы здравоохранения и социальной защиты, профессиональные союзы, органы образования (если это ребенок), предприятия и организации, где работал больной, принимают необходимые меры к восстановлению его здоровья, осуществляют комплексные мероприятия по возвращению его к активной жизни, возмо</w:t>
      </w:r>
      <w:r>
        <w:rPr>
          <w:color w:val="000000"/>
          <w:sz w:val="28"/>
          <w:szCs w:val="28"/>
        </w:rPr>
        <w:t>жному облегчению его положения.</w:t>
      </w:r>
    </w:p>
    <w:p w:rsidR="00F33B6F" w:rsidRPr="00B107F4" w:rsidRDefault="009E45C3" w:rsidP="00E334F1">
      <w:pPr>
        <w:pStyle w:val="a3"/>
        <w:shd w:val="clear" w:color="auto" w:fill="FFFFFF"/>
        <w:spacing w:before="0" w:beforeAutospacing="0" w:after="0" w:afterAutospacing="0" w:line="360" w:lineRule="auto"/>
        <w:ind w:firstLine="709"/>
        <w:jc w:val="both"/>
        <w:rPr>
          <w:sz w:val="28"/>
          <w:szCs w:val="28"/>
        </w:rPr>
      </w:pPr>
      <w:r w:rsidRPr="009E45C3">
        <w:rPr>
          <w:color w:val="000000"/>
          <w:sz w:val="28"/>
          <w:szCs w:val="28"/>
        </w:rPr>
        <w:t xml:space="preserve">Все другие формы реабилитации — </w:t>
      </w:r>
      <w:r w:rsidRPr="00B107F4">
        <w:rPr>
          <w:sz w:val="28"/>
          <w:szCs w:val="28"/>
        </w:rPr>
        <w:t>психологическая, педагогическая, социально-экономическая, профессиональная, бытовая — проводятся наряду с медицинской.</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Индивидуальная программа реабилитации инвалида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r w:rsidR="007B6CFF">
        <w:rPr>
          <w:rStyle w:val="a4"/>
          <w:color w:val="000000"/>
          <w:sz w:val="28"/>
          <w:szCs w:val="28"/>
        </w:rPr>
        <w:footnoteReference w:id="12"/>
      </w:r>
      <w:r w:rsidRPr="009E45C3">
        <w:rPr>
          <w:color w:val="000000"/>
          <w:sz w:val="28"/>
          <w:szCs w:val="28"/>
        </w:rPr>
        <w:t>.</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w:t>
      </w:r>
      <w:r w:rsidR="00BB1B0F">
        <w:rPr>
          <w:rStyle w:val="a4"/>
          <w:color w:val="000000"/>
          <w:sz w:val="28"/>
          <w:szCs w:val="28"/>
        </w:rPr>
        <w:footnoteReference w:id="13"/>
      </w:r>
      <w:r w:rsidRPr="009E45C3">
        <w:rPr>
          <w:color w:val="000000"/>
          <w:sz w:val="28"/>
          <w:szCs w:val="28"/>
        </w:rPr>
        <w:t xml:space="preserve"> Инвалид вправе самостоятельно решить вопрос об обеспечении себя конкретным техническим средством или видом реабилитации, включая автомобили,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Если предусмотренное индивидуальной программой реабилитации инвалидов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 xml:space="preserve">Координация деятельности в сфере реабилитации инвалидов осуществляется Министерством социальной защиты </w:t>
      </w:r>
      <w:r>
        <w:rPr>
          <w:color w:val="000000"/>
          <w:sz w:val="28"/>
          <w:szCs w:val="28"/>
        </w:rPr>
        <w:t>населения Российской Федерации.</w:t>
      </w:r>
    </w:p>
    <w:p w:rsidR="00F33B6F" w:rsidRDefault="009E45C3" w:rsidP="00E334F1">
      <w:pPr>
        <w:pStyle w:val="a3"/>
        <w:shd w:val="clear" w:color="auto" w:fill="FFFFFF"/>
        <w:spacing w:before="0" w:beforeAutospacing="0" w:after="0" w:afterAutospacing="0" w:line="360" w:lineRule="auto"/>
        <w:ind w:firstLine="709"/>
        <w:jc w:val="both"/>
        <w:rPr>
          <w:color w:val="000000"/>
          <w:sz w:val="28"/>
          <w:szCs w:val="28"/>
        </w:rPr>
      </w:pPr>
      <w:r w:rsidRPr="009E45C3">
        <w:rPr>
          <w:color w:val="000000"/>
          <w:sz w:val="28"/>
          <w:szCs w:val="28"/>
        </w:rPr>
        <w:t>Реабилитационными являются учреждения, осуществляющие процесс реабилитации инвалидов в соответствии с реабилитационными программами.</w:t>
      </w:r>
    </w:p>
    <w:p w:rsidR="00F33B6F" w:rsidRDefault="00F33B6F" w:rsidP="00E334F1">
      <w:pPr>
        <w:pStyle w:val="a3"/>
        <w:shd w:val="clear" w:color="auto" w:fill="FFFFFF"/>
        <w:spacing w:before="0" w:beforeAutospacing="0" w:after="0" w:afterAutospacing="0" w:line="360" w:lineRule="auto"/>
        <w:ind w:firstLine="709"/>
        <w:jc w:val="both"/>
        <w:rPr>
          <w:color w:val="000000"/>
          <w:sz w:val="28"/>
          <w:szCs w:val="28"/>
        </w:rPr>
      </w:pPr>
      <w:r w:rsidRPr="00F33B6F">
        <w:rPr>
          <w:color w:val="000000"/>
          <w:sz w:val="28"/>
          <w:szCs w:val="28"/>
        </w:rPr>
        <w:t>При проведении реабилитационных мероприятий необходимо учитывать психосоциальные факторы, приводящие в ряде случаев к эмоциональному стрессу, росту нервно-психической патологии и возникновению так называемых психосоматических заболеваний, а зачастую — проявлению девиантного поведения. Биологические, социальные и психологические факторы, взаимно переплетаются на различных этапах адаптации больного к н</w:t>
      </w:r>
      <w:r>
        <w:rPr>
          <w:color w:val="000000"/>
          <w:sz w:val="28"/>
          <w:szCs w:val="28"/>
        </w:rPr>
        <w:t>овым условиям жизнеобеспечения.</w:t>
      </w:r>
    </w:p>
    <w:p w:rsidR="00F33B6F" w:rsidRDefault="00F33B6F" w:rsidP="00E334F1">
      <w:pPr>
        <w:pStyle w:val="a3"/>
        <w:shd w:val="clear" w:color="auto" w:fill="FFFFFF"/>
        <w:spacing w:before="0" w:beforeAutospacing="0" w:after="0" w:afterAutospacing="0" w:line="360" w:lineRule="auto"/>
        <w:ind w:firstLine="709"/>
        <w:jc w:val="both"/>
        <w:rPr>
          <w:color w:val="000000"/>
          <w:sz w:val="28"/>
          <w:szCs w:val="28"/>
        </w:rPr>
      </w:pPr>
      <w:r w:rsidRPr="00F33B6F">
        <w:rPr>
          <w:color w:val="000000"/>
          <w:sz w:val="28"/>
          <w:szCs w:val="28"/>
        </w:rPr>
        <w:t>При разработке реабилитационных мероприятий необходимо учитывать как медицинский диагноз, так и особенности личности в социальной среде. Этим, в частности, объясняется необходимость привлечения к работе с инвалидами социальных работников и психологов в самой системе здравоохранения, ибо граница между профилактикой, лечением и реабилитацией весьма условна и существует для удобства разработки меро</w:t>
      </w:r>
      <w:r>
        <w:rPr>
          <w:color w:val="000000"/>
          <w:sz w:val="28"/>
          <w:szCs w:val="28"/>
        </w:rPr>
        <w:t>приятий.</w:t>
      </w:r>
    </w:p>
    <w:p w:rsidR="00F33B6F" w:rsidRDefault="00F33B6F" w:rsidP="00E334F1">
      <w:pPr>
        <w:pStyle w:val="a3"/>
        <w:shd w:val="clear" w:color="auto" w:fill="FFFFFF"/>
        <w:spacing w:before="0" w:beforeAutospacing="0" w:after="0" w:afterAutospacing="0" w:line="360" w:lineRule="auto"/>
        <w:ind w:firstLine="709"/>
        <w:jc w:val="both"/>
        <w:rPr>
          <w:color w:val="000000"/>
          <w:sz w:val="28"/>
          <w:szCs w:val="28"/>
        </w:rPr>
      </w:pPr>
      <w:r w:rsidRPr="00F33B6F">
        <w:rPr>
          <w:color w:val="000000"/>
          <w:sz w:val="28"/>
          <w:szCs w:val="28"/>
        </w:rPr>
        <w:t>Тем не менее реабилитация отличается от обычного лечения тем, что предусматривает выработку совместными усилиями социального работника, медицинского психолога и врача, с одной стороны и клиента и его окружения (в первую очередь семейного) — с другой стороны, качеств, помогающих оптимальному приспособлению клиента к социальной среде. Лечение в данной ситуации — это процесс, больше воздействующий на организм, на настоящее, а реабилитация больше адресуется личности и как бы устремлена в будущее.</w:t>
      </w:r>
    </w:p>
    <w:p w:rsidR="00F33B6F" w:rsidRDefault="00F33B6F" w:rsidP="00E334F1">
      <w:pPr>
        <w:pStyle w:val="a3"/>
        <w:shd w:val="clear" w:color="auto" w:fill="FFFFFF"/>
        <w:spacing w:before="0" w:beforeAutospacing="0" w:after="0" w:afterAutospacing="0" w:line="360" w:lineRule="auto"/>
        <w:ind w:firstLine="709"/>
        <w:jc w:val="both"/>
        <w:rPr>
          <w:color w:val="000000"/>
          <w:sz w:val="28"/>
          <w:szCs w:val="28"/>
        </w:rPr>
      </w:pPr>
      <w:r w:rsidRPr="0078020B">
        <w:rPr>
          <w:sz w:val="28"/>
          <w:szCs w:val="28"/>
        </w:rPr>
        <w:t xml:space="preserve">Задачи реабилитации, а также ее формы и методы меняются в зависимости от </w:t>
      </w:r>
      <w:r w:rsidRPr="00F33B6F">
        <w:rPr>
          <w:color w:val="000000"/>
          <w:sz w:val="28"/>
          <w:szCs w:val="28"/>
        </w:rPr>
        <w:t>этапа. Если задача первого этапа — восстановительного. — профилактика дефекта, госпитализация, установление инвалидности, то задача последующих этапов — приспособление индивидуума к жизни и труду, его бытовое и трудовое устройство, создание благоприятной психологической и социальной микросреды.</w:t>
      </w:r>
      <w:r w:rsidR="0078020B">
        <w:rPr>
          <w:rStyle w:val="a4"/>
          <w:color w:val="000000"/>
          <w:sz w:val="28"/>
          <w:szCs w:val="28"/>
        </w:rPr>
        <w:footnoteReference w:id="14"/>
      </w:r>
      <w:r w:rsidRPr="00F33B6F">
        <w:rPr>
          <w:color w:val="000000"/>
          <w:sz w:val="28"/>
          <w:szCs w:val="28"/>
        </w:rPr>
        <w:t xml:space="preserve"> Формы воздействия при этом разнообразны — от первоначального активного биологического лечения до «лечения средой», психотерапии, лечения занятостью, роль которых возрастает на последующих этапах. Формы и методы реабилитации зависят от тяжести заболевания или травмы, особенности клинической симптоматики особенностей личности</w:t>
      </w:r>
      <w:r>
        <w:rPr>
          <w:color w:val="000000"/>
          <w:sz w:val="28"/>
          <w:szCs w:val="28"/>
        </w:rPr>
        <w:t xml:space="preserve"> больного и социальных условий.</w:t>
      </w:r>
    </w:p>
    <w:p w:rsidR="00F33B6F" w:rsidRDefault="00F33B6F" w:rsidP="00E334F1">
      <w:pPr>
        <w:pStyle w:val="a3"/>
        <w:shd w:val="clear" w:color="auto" w:fill="FFFFFF"/>
        <w:spacing w:before="0" w:beforeAutospacing="0" w:after="0" w:afterAutospacing="0" w:line="360" w:lineRule="auto"/>
        <w:ind w:firstLine="709"/>
        <w:jc w:val="both"/>
        <w:rPr>
          <w:color w:val="000000"/>
          <w:sz w:val="28"/>
          <w:szCs w:val="28"/>
        </w:rPr>
      </w:pPr>
      <w:r w:rsidRPr="00F33B6F">
        <w:rPr>
          <w:color w:val="000000"/>
          <w:sz w:val="28"/>
          <w:szCs w:val="28"/>
        </w:rPr>
        <w:t>Таким образом, социальный работник обязан учитывать, что реабилитация — это не просто оптимизация лечения, а комплекс мероприятий, направленных не только на самого клиента, но и на его окружение — в первую очередь на его семью. В этой связи важное значение для реабилитационной программы им</w:t>
      </w:r>
      <w:r w:rsidR="007B6CFF">
        <w:rPr>
          <w:color w:val="000000"/>
          <w:sz w:val="28"/>
          <w:szCs w:val="28"/>
        </w:rPr>
        <w:t>еют групповая психо</w:t>
      </w:r>
      <w:r w:rsidRPr="00F33B6F">
        <w:rPr>
          <w:color w:val="000000"/>
          <w:sz w:val="28"/>
          <w:szCs w:val="28"/>
        </w:rPr>
        <w:t>терапия, семейная терапия, трудовая терапия и терапия средой.</w:t>
      </w:r>
      <w:r w:rsidR="0078020B">
        <w:rPr>
          <w:rStyle w:val="a4"/>
          <w:color w:val="000000"/>
          <w:sz w:val="28"/>
          <w:szCs w:val="28"/>
        </w:rPr>
        <w:footnoteReference w:id="15"/>
      </w:r>
      <w:r w:rsidRPr="00F33B6F">
        <w:rPr>
          <w:color w:val="000000"/>
          <w:sz w:val="28"/>
          <w:szCs w:val="28"/>
        </w:rPr>
        <w:t xml:space="preserve"> Терапия как определенная форма вмешательства (интервенции) в интересах клиента может быть рассмотрена как метод лечения, влияющий на психические и соматические функции организма; как метод влияния, связанный с обучением и профессиональной ориентацией; как инструмент социального контроля; как средство коммуникации. В процессе реабилитации происходит изменение ориентации — от медицинской модели (установка на болезнь) к антропоцентрической (установка на связь индивида с социальной средой). В соответствии с этими и решается, кем и какими средствами, а также в рамках каких государственных учреждений и общественных структур должна осуществляться терапия.</w:t>
      </w:r>
    </w:p>
    <w:p w:rsidR="000A6934" w:rsidRDefault="000A6934" w:rsidP="00E334F1">
      <w:pPr>
        <w:pStyle w:val="a3"/>
        <w:shd w:val="clear" w:color="auto" w:fill="FFFFFF"/>
        <w:spacing w:before="0" w:beforeAutospacing="0" w:after="0" w:afterAutospacing="0" w:line="360" w:lineRule="auto"/>
        <w:ind w:firstLine="709"/>
        <w:jc w:val="both"/>
        <w:rPr>
          <w:color w:val="000000"/>
          <w:sz w:val="28"/>
          <w:szCs w:val="28"/>
        </w:rPr>
      </w:pPr>
    </w:p>
    <w:p w:rsidR="000A6934" w:rsidRPr="000A6934" w:rsidRDefault="000A6934" w:rsidP="00E11C8B">
      <w:pPr>
        <w:pStyle w:val="1"/>
        <w:spacing w:line="360" w:lineRule="auto"/>
        <w:rPr>
          <w:rFonts w:ascii="Times New Roman" w:hAnsi="Times New Roman" w:cs="Times New Roman"/>
          <w:color w:val="auto"/>
          <w:sz w:val="32"/>
          <w:szCs w:val="32"/>
        </w:rPr>
      </w:pPr>
      <w:bookmarkStart w:id="8" w:name="_Toc530502178"/>
      <w:r>
        <w:rPr>
          <w:rFonts w:ascii="Times New Roman" w:hAnsi="Times New Roman" w:cs="Times New Roman"/>
          <w:color w:val="auto"/>
          <w:sz w:val="32"/>
          <w:szCs w:val="32"/>
        </w:rPr>
        <w:t>2.3 Социальные проекты</w:t>
      </w:r>
      <w:r w:rsidR="00E334F1">
        <w:rPr>
          <w:rFonts w:ascii="Times New Roman" w:hAnsi="Times New Roman" w:cs="Times New Roman"/>
          <w:color w:val="auto"/>
          <w:sz w:val="32"/>
          <w:szCs w:val="32"/>
        </w:rPr>
        <w:t>, направленные на адаптацию инвалидов в современном обществе</w:t>
      </w:r>
      <w:bookmarkEnd w:id="8"/>
    </w:p>
    <w:p w:rsidR="00EE471F" w:rsidRDefault="00EE471F" w:rsidP="00E11C8B">
      <w:pPr>
        <w:pStyle w:val="a3"/>
        <w:shd w:val="clear" w:color="auto" w:fill="FFFFFF"/>
        <w:spacing w:before="0" w:beforeAutospacing="0" w:after="0" w:afterAutospacing="0" w:line="360" w:lineRule="auto"/>
        <w:ind w:left="2149"/>
        <w:jc w:val="both"/>
        <w:rPr>
          <w:color w:val="000000"/>
          <w:sz w:val="28"/>
          <w:szCs w:val="28"/>
        </w:rPr>
      </w:pPr>
    </w:p>
    <w:p w:rsidR="00980964"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Лица с ограниченными возможностями – наиболее ущемленная категория населения. Такая категория обладает пониженной способностью к самозащите. Мировым сообществом социальная защита инвалидов рассматривается в качестве проблемы первостепенной важности</w:t>
      </w:r>
    </w:p>
    <w:p w:rsidR="00DD289D"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Акцент в социальных проектах, направленных на адаптацию инвалидов в современном обществе, сделан на создание условий для максимально полной социальной интеграции инвалидов. Важнейшее направление – реабилитация инвалидов</w:t>
      </w:r>
    </w:p>
    <w:p w:rsidR="00DD289D"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Инвалиды являются самым распространенным меньшинством в мире. Каждый десятый человек относится к категории</w:t>
      </w:r>
    </w:p>
    <w:p w:rsidR="00DD289D"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России первое место занимает инвалидность по причине заболеваний</w:t>
      </w:r>
    </w:p>
    <w:p w:rsidR="00DD289D"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Комплексная реабилитация инвалидов направлена на полную адаптацию в социум. Конечная цель комплексной реабилитации инвалидов – трудоустройство данной категории лиц. Поставленную задачу можно решить только комплексно подходя к проблеме. Меры единичны</w:t>
      </w:r>
    </w:p>
    <w:p w:rsidR="00DD289D" w:rsidRDefault="00DD289D"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Ре</w:t>
      </w:r>
      <w:r w:rsidR="00943B16">
        <w:rPr>
          <w:color w:val="000000"/>
          <w:sz w:val="28"/>
          <w:szCs w:val="28"/>
        </w:rPr>
        <w:t>абилитация – процесс, который проводится с целью помочь инвалидам достигнуть оптимального физического уровня деятельности. Реабилитация может включать меры по восстановлению функций. Процесс реабилитации предполагает оказание медицинской помощи. Реабилитация включает широкий круг мер</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Реабилитация – основополагающая концепция политики в отношении инвалидов</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Государствам следует позволить инвалидам достигнуть оптимального уровня их самостоятельности</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Государствам следует разрабатывать национальные программы реабилитации для всех групп инвалидов. В основе таких программ должны лежать фактические потребности инвалидов</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подобные программы следует включать широкий диапазон мер</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Все инвалиды должны обладать доступом к реабилитации</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Инвалиды должны обладать возможностью участвовать в разработке</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Все службы реабилитации должны находиться в общинах, но в определенных случаях могут организовываться специальные временные курсы по реабилитации</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Следует поощрать участие инвалидов в работе по реабилитации</w:t>
      </w:r>
    </w:p>
    <w:p w:rsidR="00943B16" w:rsidRDefault="00943B16"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При разработке программ реабилитации государствам следует использовать опыт организаций инвалидов</w:t>
      </w:r>
    </w:p>
    <w:p w:rsidR="00943B16" w:rsidRDefault="00EA1C83"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Государства примут меры для предоставления инвалидам равных возможностей для отдыха</w:t>
      </w:r>
    </w:p>
    <w:p w:rsidR="00EA1C83" w:rsidRDefault="00EA1C83"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Государствам следует принимать меры для предоставления доступа инвалидов к местам отдыха</w:t>
      </w:r>
      <w:r w:rsidR="00410E50">
        <w:rPr>
          <w:color w:val="000000"/>
          <w:sz w:val="28"/>
          <w:szCs w:val="28"/>
        </w:rPr>
        <w:t>. Меры должны включать оказание поддержки персоналу</w:t>
      </w:r>
    </w:p>
    <w:p w:rsidR="00410E50" w:rsidRDefault="00410E50"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Следует поощрать спортивные организации. В конкретных случаях для такого участия достаточно лишь предоставить доступ инвалидов к мероприятиям. В других случаях нужно принимать специальные меры. Государствам следует поддерживать участие инвалидов в национальных соревнованиях</w:t>
      </w:r>
    </w:p>
    <w:p w:rsidR="00410E50" w:rsidRDefault="00410E50"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Инвалидам следует предоставить возможности для обучения</w:t>
      </w:r>
    </w:p>
    <w:p w:rsidR="00410E50" w:rsidRDefault="00410E50"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При планировании мероприятий для инвалидов организаторам спортивных мероприятий следует проводить консультации с организациями инвалидов</w:t>
      </w:r>
    </w:p>
    <w:p w:rsidR="00410E50"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Права инвалидов на реабилитацию закреплены в декларации о правах инвалидов организации объединенных наций</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Реабилитация инвалидов является системой полного восстановления способностей инвалидов к бытовой деятельности. Процесс направлен на устранение ограничений жизнедеятельности в целях социальной адаптации инвалидов</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Основные направления реабилитации инвалидов:</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восстановительные медицинские мероприятия</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профессиональную ориентацию</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бытовую адаптацию</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оздоровительные мероприятия</w:t>
      </w:r>
    </w:p>
    <w:p w:rsidR="0040477A" w:rsidRDefault="0040477A" w:rsidP="00E11C8B">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Реабилитация инвалидов обладает огромной правовой базой</w:t>
      </w:r>
    </w:p>
    <w:p w:rsidR="00C86651" w:rsidRDefault="00C86651" w:rsidP="00E11C8B">
      <w:pPr>
        <w:pStyle w:val="a3"/>
        <w:shd w:val="clear" w:color="auto" w:fill="FFFFFF"/>
        <w:spacing w:before="0" w:beforeAutospacing="0" w:after="0" w:afterAutospacing="0" w:line="360" w:lineRule="auto"/>
        <w:rPr>
          <w:b/>
          <w:sz w:val="36"/>
          <w:szCs w:val="36"/>
        </w:rPr>
      </w:pPr>
    </w:p>
    <w:p w:rsidR="00C86651" w:rsidRDefault="00C86651" w:rsidP="00E11C8B">
      <w:pPr>
        <w:pStyle w:val="1"/>
        <w:spacing w:line="360" w:lineRule="auto"/>
        <w:jc w:val="center"/>
        <w:rPr>
          <w:rFonts w:ascii="Times New Roman" w:hAnsi="Times New Roman" w:cs="Times New Roman"/>
          <w:color w:val="auto"/>
          <w:sz w:val="36"/>
          <w:szCs w:val="36"/>
        </w:rPr>
      </w:pPr>
      <w:bookmarkStart w:id="9" w:name="_Toc530502179"/>
      <w:r w:rsidRPr="00C86651">
        <w:rPr>
          <w:rFonts w:ascii="Times New Roman" w:hAnsi="Times New Roman" w:cs="Times New Roman"/>
          <w:color w:val="auto"/>
          <w:sz w:val="36"/>
          <w:szCs w:val="36"/>
        </w:rPr>
        <w:t>ЗАКЛЮЧЕНИЕ</w:t>
      </w:r>
      <w:bookmarkEnd w:id="9"/>
    </w:p>
    <w:p w:rsidR="00C86651" w:rsidRPr="00EA34BD" w:rsidRDefault="00C86651" w:rsidP="00EA34BD">
      <w:pPr>
        <w:spacing w:line="360" w:lineRule="auto"/>
        <w:ind w:firstLine="709"/>
        <w:rPr>
          <w:rFonts w:ascii="Times New Roman" w:hAnsi="Times New Roman" w:cs="Times New Roman"/>
          <w:sz w:val="28"/>
          <w:szCs w:val="28"/>
        </w:rPr>
      </w:pPr>
    </w:p>
    <w:p w:rsidR="009E2EE8" w:rsidRDefault="009E2EE8" w:rsidP="00582405">
      <w:pPr>
        <w:spacing w:after="0" w:line="360" w:lineRule="auto"/>
        <w:ind w:firstLine="709"/>
        <w:rPr>
          <w:rFonts w:ascii="Times New Roman" w:hAnsi="Times New Roman" w:cs="Times New Roman"/>
          <w:sz w:val="28"/>
          <w:szCs w:val="28"/>
        </w:rPr>
      </w:pPr>
      <w:r w:rsidRPr="009E2EE8">
        <w:rPr>
          <w:rFonts w:ascii="Times New Roman" w:hAnsi="Times New Roman" w:cs="Times New Roman"/>
          <w:sz w:val="28"/>
          <w:szCs w:val="28"/>
        </w:rPr>
        <w:t>По итогам работы можно сделать следующие выводы. В курсовой работе были максимально полно разобрано и изучено законодательство Российской Федерации в области</w:t>
      </w:r>
      <w:r>
        <w:rPr>
          <w:rFonts w:ascii="Times New Roman" w:hAnsi="Times New Roman" w:cs="Times New Roman"/>
          <w:sz w:val="28"/>
          <w:szCs w:val="28"/>
        </w:rPr>
        <w:t xml:space="preserve"> инвалидности</w:t>
      </w:r>
      <w:r w:rsidRPr="009E2EE8">
        <w:rPr>
          <w:rFonts w:ascii="Times New Roman" w:hAnsi="Times New Roman" w:cs="Times New Roman"/>
          <w:sz w:val="28"/>
          <w:szCs w:val="28"/>
        </w:rPr>
        <w:t>, которое представляет собой целостную систему нормативных правов</w:t>
      </w:r>
      <w:r w:rsidR="00582405">
        <w:rPr>
          <w:rFonts w:ascii="Times New Roman" w:hAnsi="Times New Roman" w:cs="Times New Roman"/>
          <w:sz w:val="28"/>
          <w:szCs w:val="28"/>
        </w:rPr>
        <w:t xml:space="preserve">ых актов. В эту систему входят </w:t>
      </w:r>
      <w:r w:rsidRPr="009E2EE8">
        <w:rPr>
          <w:rFonts w:ascii="Times New Roman" w:hAnsi="Times New Roman" w:cs="Times New Roman"/>
          <w:sz w:val="28"/>
          <w:szCs w:val="28"/>
        </w:rPr>
        <w:t xml:space="preserve"> нормативные правовые акты, которые непосредственно регулируют вопросы</w:t>
      </w:r>
      <w:r>
        <w:rPr>
          <w:rFonts w:ascii="Times New Roman" w:hAnsi="Times New Roman" w:cs="Times New Roman"/>
          <w:sz w:val="28"/>
          <w:szCs w:val="28"/>
        </w:rPr>
        <w:t xml:space="preserve"> инвалидности</w:t>
      </w:r>
      <w:r w:rsidR="00582405">
        <w:rPr>
          <w:rFonts w:ascii="Times New Roman" w:hAnsi="Times New Roman" w:cs="Times New Roman"/>
          <w:sz w:val="28"/>
          <w:szCs w:val="28"/>
        </w:rPr>
        <w:t>.</w:t>
      </w:r>
    </w:p>
    <w:p w:rsidR="00582405" w:rsidRDefault="00FD26E4" w:rsidP="00582405">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Рассмотрев</w:t>
      </w:r>
      <w:r w:rsidR="009E2EE8">
        <w:rPr>
          <w:rFonts w:ascii="Times New Roman" w:hAnsi="Times New Roman" w:cs="Times New Roman"/>
          <w:sz w:val="28"/>
          <w:szCs w:val="28"/>
        </w:rPr>
        <w:t xml:space="preserve"> </w:t>
      </w:r>
      <w:r w:rsidR="009E2EE8" w:rsidRPr="009E2EE8">
        <w:rPr>
          <w:rFonts w:ascii="Times New Roman" w:hAnsi="Times New Roman" w:cs="Times New Roman"/>
          <w:sz w:val="28"/>
          <w:szCs w:val="28"/>
        </w:rPr>
        <w:t xml:space="preserve"> </w:t>
      </w:r>
      <w:r w:rsidR="009E2EE8">
        <w:rPr>
          <w:rFonts w:ascii="Times New Roman" w:hAnsi="Times New Roman" w:cs="Times New Roman"/>
          <w:sz w:val="28"/>
          <w:szCs w:val="28"/>
        </w:rPr>
        <w:t>Федеральный закон</w:t>
      </w:r>
      <w:r w:rsidR="009E2EE8" w:rsidRPr="009E2EE8">
        <w:rPr>
          <w:rFonts w:ascii="Times New Roman" w:hAnsi="Times New Roman" w:cs="Times New Roman"/>
          <w:sz w:val="28"/>
          <w:szCs w:val="28"/>
        </w:rPr>
        <w:t xml:space="preserve"> от 24.11.1995 №181-ФЗ «О социальной защите инвалидов в Российской Федерации»</w:t>
      </w:r>
      <w:r w:rsidR="009E2EE8">
        <w:rPr>
          <w:rFonts w:ascii="Times New Roman" w:hAnsi="Times New Roman" w:cs="Times New Roman"/>
          <w:sz w:val="28"/>
          <w:szCs w:val="28"/>
        </w:rPr>
        <w:t>, мы узнали, что и</w:t>
      </w:r>
      <w:r w:rsidR="009E2EE8" w:rsidRPr="009E2EE8">
        <w:rPr>
          <w:rFonts w:ascii="Times New Roman" w:hAnsi="Times New Roman" w:cs="Times New Roman"/>
          <w:sz w:val="28"/>
          <w:szCs w:val="28"/>
        </w:rPr>
        <w:t>нвалид</w:t>
      </w:r>
      <w:r w:rsidR="009E2EE8">
        <w:rPr>
          <w:rFonts w:ascii="Times New Roman" w:hAnsi="Times New Roman" w:cs="Times New Roman"/>
          <w:sz w:val="28"/>
          <w:szCs w:val="28"/>
        </w:rPr>
        <w:t xml:space="preserve">ом признается </w:t>
      </w:r>
      <w:r w:rsidR="009E2EE8" w:rsidRPr="009E2EE8">
        <w:rPr>
          <w:rFonts w:ascii="Times New Roman" w:hAnsi="Times New Roman" w:cs="Times New Roman"/>
          <w:sz w:val="28"/>
          <w:szCs w:val="28"/>
        </w:rPr>
        <w:t>лицо, которое имеет нарушение здоровья со стойким расстройством функций организма, обусловленное заболеванием, последствиями травм или дефектами, приводящие к ограничению жизнедеятельности и вызывающее необ</w:t>
      </w:r>
      <w:r w:rsidR="009E2EE8">
        <w:rPr>
          <w:rFonts w:ascii="Times New Roman" w:hAnsi="Times New Roman" w:cs="Times New Roman"/>
          <w:sz w:val="28"/>
          <w:szCs w:val="28"/>
        </w:rPr>
        <w:t>ходимость его социальной защиты.</w:t>
      </w:r>
      <w:r w:rsidR="00582405" w:rsidRPr="00582405">
        <w:t xml:space="preserve"> </w:t>
      </w:r>
      <w:r w:rsidR="00582405">
        <w:rPr>
          <w:rFonts w:ascii="Times New Roman" w:hAnsi="Times New Roman" w:cs="Times New Roman"/>
          <w:sz w:val="28"/>
          <w:szCs w:val="28"/>
        </w:rPr>
        <w:t>И д</w:t>
      </w:r>
      <w:r w:rsidR="00582405" w:rsidRPr="00582405">
        <w:rPr>
          <w:rFonts w:ascii="Times New Roman" w:hAnsi="Times New Roman" w:cs="Times New Roman"/>
          <w:sz w:val="28"/>
          <w:szCs w:val="28"/>
        </w:rPr>
        <w:t>ля установления инвалидности необходимо пройти медико-социальную экспертизу.</w:t>
      </w:r>
    </w:p>
    <w:p w:rsidR="003C3296" w:rsidRDefault="00EA34BD" w:rsidP="00582405">
      <w:pPr>
        <w:spacing w:line="360" w:lineRule="auto"/>
        <w:ind w:firstLine="709"/>
        <w:rPr>
          <w:rFonts w:ascii="Times New Roman" w:hAnsi="Times New Roman" w:cs="Times New Roman"/>
          <w:sz w:val="28"/>
          <w:szCs w:val="28"/>
        </w:rPr>
      </w:pPr>
      <w:r w:rsidRPr="00EA34BD">
        <w:rPr>
          <w:rFonts w:ascii="Times New Roman" w:hAnsi="Times New Roman" w:cs="Times New Roman"/>
          <w:sz w:val="28"/>
          <w:szCs w:val="28"/>
        </w:rPr>
        <w:t>Социальная поддержка и реабилитац</w:t>
      </w:r>
      <w:r w:rsidR="00582405">
        <w:rPr>
          <w:rFonts w:ascii="Times New Roman" w:hAnsi="Times New Roman" w:cs="Times New Roman"/>
          <w:sz w:val="28"/>
          <w:szCs w:val="28"/>
        </w:rPr>
        <w:t>ия инвалидов, - процесс сложный и</w:t>
      </w:r>
      <w:r w:rsidRPr="00EA34BD">
        <w:rPr>
          <w:rFonts w:ascii="Times New Roman" w:hAnsi="Times New Roman" w:cs="Times New Roman"/>
          <w:sz w:val="28"/>
          <w:szCs w:val="28"/>
        </w:rPr>
        <w:t xml:space="preserve"> противоречивый. Он включает взаимодействие общества, семьи, личности родителей и ребенка-инвалида. В целях их социальной защиты принимаются законы, выделяются средства на организацию лечения, реабилитации, образования и досуга, предпринимаются меры по безбарьерному доступу в различные структуры и обеспечению информацией. Для людей с ограниченными возможностями здоровья предусматриваются дополнительное питание, летний отдых и т.п. Однако любых усилий государства будет недостаточно, если не проводить целенаправленную социальную работу с самими инвалидами и их семьями, имея в виду возможную активизацию их жизнедеятельности и обеспечение посильной интеграции в общество. </w:t>
      </w:r>
    </w:p>
    <w:p w:rsidR="00582405" w:rsidRDefault="00EA34BD" w:rsidP="00582405">
      <w:pPr>
        <w:spacing w:after="0" w:line="360" w:lineRule="auto"/>
        <w:ind w:firstLine="709"/>
        <w:rPr>
          <w:rFonts w:ascii="Times New Roman" w:hAnsi="Times New Roman" w:cs="Times New Roman"/>
          <w:sz w:val="28"/>
          <w:szCs w:val="28"/>
        </w:rPr>
      </w:pPr>
      <w:r w:rsidRPr="00EA34BD">
        <w:rPr>
          <w:rFonts w:ascii="Times New Roman" w:hAnsi="Times New Roman" w:cs="Times New Roman"/>
          <w:sz w:val="28"/>
          <w:szCs w:val="28"/>
        </w:rPr>
        <w:t>Деятельность в сфере социального обслуживания строится на следующих принципах: соблюдение прав человека и гражданина; предоставление государственных гарантий в сфере социального обслуживания; обеспечение равных возможностей в получении социальных услуг и их доступности для инвалидов; преемственность всех видов социального обслуживания; ориентация социального обслуживания на индивидуальные потребности инвалидов; приоритет мер по социальной адаптации инвалидов; ответственность органов государственной власти, органов местного самоуправления и учреждений, а также должностных лиц за обеспечение прав  инвалидов в сфере социального обслуживания.</w:t>
      </w:r>
    </w:p>
    <w:p w:rsidR="00EA34BD" w:rsidRPr="00EA34BD" w:rsidRDefault="00EA34BD" w:rsidP="00582405">
      <w:pPr>
        <w:spacing w:after="0" w:line="360" w:lineRule="auto"/>
        <w:ind w:firstLine="709"/>
        <w:rPr>
          <w:rFonts w:ascii="Times New Roman" w:hAnsi="Times New Roman" w:cs="Times New Roman"/>
          <w:sz w:val="28"/>
          <w:szCs w:val="28"/>
        </w:rPr>
      </w:pPr>
      <w:r w:rsidRPr="00EA34BD">
        <w:rPr>
          <w:rFonts w:ascii="Times New Roman" w:hAnsi="Times New Roman" w:cs="Times New Roman"/>
          <w:sz w:val="28"/>
          <w:szCs w:val="28"/>
        </w:rPr>
        <w:t>Под реабилитацией понимается система мероприятий, цель которых — быстрейшее и наиболее полное восстановление здоровья больных и инвалидов и возвращение их к активной жизни и общественно полезному труду. Реабилитация больных и инвалидов представляет собой комплексную систему государственных, медицинских, психологических, социально-экономических, педагогических, производственных</w:t>
      </w:r>
      <w:r w:rsidR="003C3296">
        <w:rPr>
          <w:rFonts w:ascii="Times New Roman" w:hAnsi="Times New Roman" w:cs="Times New Roman"/>
          <w:sz w:val="28"/>
          <w:szCs w:val="28"/>
        </w:rPr>
        <w:t>, бытовых и других мероприятий.</w:t>
      </w:r>
    </w:p>
    <w:p w:rsidR="00EA34BD" w:rsidRPr="00EA34BD" w:rsidRDefault="00EA34BD" w:rsidP="00582405">
      <w:pPr>
        <w:spacing w:after="0" w:line="360" w:lineRule="auto"/>
        <w:ind w:firstLine="709"/>
        <w:rPr>
          <w:rFonts w:ascii="Times New Roman" w:hAnsi="Times New Roman" w:cs="Times New Roman"/>
          <w:sz w:val="28"/>
          <w:szCs w:val="28"/>
        </w:rPr>
      </w:pPr>
      <w:r w:rsidRPr="00EA34BD">
        <w:rPr>
          <w:rFonts w:ascii="Times New Roman" w:hAnsi="Times New Roman" w:cs="Times New Roman"/>
          <w:sz w:val="28"/>
          <w:szCs w:val="28"/>
        </w:rPr>
        <w:t>Проблема всесторонней профессиональной реабилитации и занятости инвалидов, включения их в активную общественную жизнь является актуальной для всего мирового сообщества. Для России она обострена как в силу отсутствия ее практического решения, так и по причине неблагоприятной динамики роста численности инвалидов с учетом факторов современной экономической ситуации.</w:t>
      </w:r>
    </w:p>
    <w:p w:rsidR="00EA34BD" w:rsidRDefault="00EA34BD" w:rsidP="00582405">
      <w:pPr>
        <w:spacing w:after="0"/>
      </w:pPr>
    </w:p>
    <w:p w:rsidR="00EA34BD" w:rsidRDefault="00EA34BD" w:rsidP="00582405">
      <w:pPr>
        <w:spacing w:after="0"/>
      </w:pPr>
    </w:p>
    <w:p w:rsidR="00C86651" w:rsidRPr="00C86651" w:rsidRDefault="00C86651" w:rsidP="00C86651">
      <w:pPr>
        <w:rPr>
          <w:rFonts w:ascii="Times New Roman" w:hAnsi="Times New Roman" w:cs="Times New Roman"/>
          <w:sz w:val="28"/>
          <w:szCs w:val="28"/>
        </w:rPr>
      </w:pPr>
    </w:p>
    <w:p w:rsidR="009D1F3A" w:rsidRDefault="009D1F3A" w:rsidP="00F33B6F">
      <w:pPr>
        <w:pStyle w:val="a3"/>
        <w:shd w:val="clear" w:color="auto" w:fill="FFFFFF"/>
        <w:spacing w:before="0" w:beforeAutospacing="0" w:after="0" w:afterAutospacing="0" w:line="360" w:lineRule="auto"/>
        <w:ind w:left="2149"/>
        <w:jc w:val="both"/>
        <w:rPr>
          <w:color w:val="000000"/>
          <w:sz w:val="28"/>
          <w:szCs w:val="28"/>
        </w:rPr>
      </w:pPr>
    </w:p>
    <w:p w:rsidR="009D1F3A" w:rsidRDefault="009D1F3A" w:rsidP="00F33B6F">
      <w:pPr>
        <w:pStyle w:val="a3"/>
        <w:shd w:val="clear" w:color="auto" w:fill="FFFFFF"/>
        <w:spacing w:before="0" w:beforeAutospacing="0" w:after="0" w:afterAutospacing="0" w:line="360" w:lineRule="auto"/>
        <w:ind w:left="2149"/>
        <w:jc w:val="both"/>
        <w:rPr>
          <w:color w:val="000000"/>
          <w:sz w:val="28"/>
          <w:szCs w:val="28"/>
        </w:rPr>
      </w:pPr>
    </w:p>
    <w:p w:rsidR="009D1F3A" w:rsidRDefault="009D1F3A" w:rsidP="00F33B6F">
      <w:pPr>
        <w:pStyle w:val="a3"/>
        <w:shd w:val="clear" w:color="auto" w:fill="FFFFFF"/>
        <w:spacing w:before="0" w:beforeAutospacing="0" w:after="0" w:afterAutospacing="0" w:line="360" w:lineRule="auto"/>
        <w:ind w:left="2149"/>
        <w:jc w:val="both"/>
        <w:rPr>
          <w:color w:val="000000"/>
          <w:sz w:val="28"/>
          <w:szCs w:val="28"/>
        </w:rPr>
      </w:pPr>
    </w:p>
    <w:p w:rsidR="009D1F3A" w:rsidRDefault="009D1F3A" w:rsidP="00F33B6F">
      <w:pPr>
        <w:pStyle w:val="a3"/>
        <w:shd w:val="clear" w:color="auto" w:fill="FFFFFF"/>
        <w:spacing w:before="0" w:beforeAutospacing="0" w:after="0" w:afterAutospacing="0" w:line="360" w:lineRule="auto"/>
        <w:ind w:left="2149"/>
        <w:jc w:val="both"/>
        <w:rPr>
          <w:color w:val="000000"/>
          <w:sz w:val="28"/>
          <w:szCs w:val="28"/>
        </w:rPr>
      </w:pPr>
    </w:p>
    <w:p w:rsidR="009D1F3A" w:rsidRPr="00C86651" w:rsidRDefault="009D1F3A" w:rsidP="00FC2C64">
      <w:pPr>
        <w:pStyle w:val="1"/>
        <w:jc w:val="center"/>
        <w:rPr>
          <w:rFonts w:ascii="Times New Roman" w:hAnsi="Times New Roman" w:cs="Times New Roman"/>
          <w:color w:val="auto"/>
          <w:sz w:val="36"/>
          <w:szCs w:val="36"/>
        </w:rPr>
      </w:pPr>
      <w:bookmarkStart w:id="10" w:name="_Toc530502180"/>
      <w:r w:rsidRPr="00C86651">
        <w:rPr>
          <w:rFonts w:ascii="Times New Roman" w:hAnsi="Times New Roman" w:cs="Times New Roman"/>
          <w:color w:val="auto"/>
          <w:sz w:val="36"/>
          <w:szCs w:val="36"/>
        </w:rPr>
        <w:t>СПИСОК ИСТОЧНИКОВ И ЛИТЕРАТУРЫ</w:t>
      </w:r>
      <w:bookmarkEnd w:id="10"/>
    </w:p>
    <w:p w:rsidR="00537CCF" w:rsidRDefault="00537CCF" w:rsidP="009D1F3A">
      <w:pPr>
        <w:pStyle w:val="a3"/>
        <w:shd w:val="clear" w:color="auto" w:fill="FFFFFF"/>
        <w:spacing w:before="0" w:beforeAutospacing="0" w:after="0" w:afterAutospacing="0" w:line="360" w:lineRule="auto"/>
        <w:ind w:left="2149"/>
        <w:jc w:val="center"/>
        <w:rPr>
          <w:b/>
          <w:color w:val="000000"/>
          <w:sz w:val="28"/>
          <w:szCs w:val="28"/>
        </w:rPr>
      </w:pPr>
    </w:p>
    <w:p w:rsidR="00537CCF" w:rsidRPr="00537CCF" w:rsidRDefault="00537CCF" w:rsidP="009D1F3A">
      <w:pPr>
        <w:pStyle w:val="a3"/>
        <w:shd w:val="clear" w:color="auto" w:fill="FFFFFF"/>
        <w:spacing w:before="0" w:beforeAutospacing="0" w:after="0" w:afterAutospacing="0" w:line="360" w:lineRule="auto"/>
        <w:ind w:left="2149"/>
        <w:jc w:val="center"/>
        <w:rPr>
          <w:b/>
          <w:color w:val="000000"/>
          <w:sz w:val="28"/>
          <w:szCs w:val="28"/>
        </w:rPr>
      </w:pPr>
      <w:r w:rsidRPr="00537CCF">
        <w:rPr>
          <w:b/>
          <w:color w:val="000000"/>
          <w:sz w:val="28"/>
          <w:szCs w:val="28"/>
        </w:rPr>
        <w:t>Нормативно-правовые акты</w:t>
      </w:r>
    </w:p>
    <w:p w:rsidR="002872D8" w:rsidRDefault="002872D8" w:rsidP="002872D8">
      <w:pPr>
        <w:pStyle w:val="a3"/>
        <w:numPr>
          <w:ilvl w:val="0"/>
          <w:numId w:val="11"/>
        </w:numPr>
        <w:shd w:val="clear" w:color="auto" w:fill="FFFFFF"/>
        <w:spacing w:after="0" w:line="360" w:lineRule="auto"/>
        <w:rPr>
          <w:color w:val="000000"/>
          <w:sz w:val="28"/>
          <w:szCs w:val="28"/>
        </w:rPr>
      </w:pPr>
      <w:r w:rsidRPr="002872D8">
        <w:rPr>
          <w:color w:val="000000"/>
          <w:sz w:val="28"/>
          <w:szCs w:val="28"/>
        </w:rPr>
        <w:t>"Декларация о правах инвалидов" (Принята 09.12.1975 Резолюцией 3447 (XXX) на 2433-ем пленарном заседании Генеральной Ассамблеи ООН)из информационного банка "Международное право"</w:t>
      </w:r>
    </w:p>
    <w:p w:rsidR="002872D8" w:rsidRDefault="002872D8" w:rsidP="002872D8">
      <w:pPr>
        <w:pStyle w:val="a3"/>
        <w:numPr>
          <w:ilvl w:val="0"/>
          <w:numId w:val="11"/>
        </w:numPr>
        <w:shd w:val="clear" w:color="auto" w:fill="FFFFFF"/>
        <w:spacing w:before="0" w:beforeAutospacing="0" w:after="0" w:afterAutospacing="0" w:line="360" w:lineRule="auto"/>
        <w:rPr>
          <w:color w:val="000000"/>
          <w:sz w:val="28"/>
          <w:szCs w:val="28"/>
        </w:rPr>
      </w:pPr>
      <w:r w:rsidRPr="002872D8">
        <w:rPr>
          <w:color w:val="000000"/>
          <w:sz w:val="28"/>
          <w:szCs w:val="28"/>
        </w:rPr>
        <w:t>Постановление Правительства РФ от 20.02.2006 N 95 (ред. от 24.01.2018) "О порядке и условиях признания лица инвалидом"</w:t>
      </w:r>
    </w:p>
    <w:p w:rsidR="00537CCF" w:rsidRPr="00537CCF" w:rsidRDefault="00537CCF" w:rsidP="00537CCF">
      <w:pPr>
        <w:pStyle w:val="a3"/>
        <w:numPr>
          <w:ilvl w:val="0"/>
          <w:numId w:val="11"/>
        </w:numPr>
        <w:shd w:val="clear" w:color="auto" w:fill="FFFFFF"/>
        <w:spacing w:after="0" w:line="360" w:lineRule="auto"/>
        <w:rPr>
          <w:color w:val="000000"/>
          <w:sz w:val="28"/>
          <w:szCs w:val="28"/>
        </w:rPr>
      </w:pPr>
      <w:r w:rsidRPr="00537CCF">
        <w:rPr>
          <w:color w:val="000000"/>
          <w:sz w:val="28"/>
          <w:szCs w:val="28"/>
        </w:rPr>
        <w:t>Постановление Минтруда РФ от 15.04.2003 N 17 (ред. от 29.04.2005) "Об утверждении разъяснения "Об определении федеральными государственными учреждениями медико-социальной экспертизы причин инвалидности"</w:t>
      </w:r>
    </w:p>
    <w:p w:rsidR="009D1F3A" w:rsidRDefault="002872D8" w:rsidP="002872D8">
      <w:pPr>
        <w:pStyle w:val="a3"/>
        <w:numPr>
          <w:ilvl w:val="0"/>
          <w:numId w:val="11"/>
        </w:numPr>
        <w:shd w:val="clear" w:color="auto" w:fill="FFFFFF"/>
        <w:spacing w:before="0" w:beforeAutospacing="0" w:after="0" w:afterAutospacing="0" w:line="360" w:lineRule="auto"/>
        <w:rPr>
          <w:color w:val="000000"/>
          <w:sz w:val="28"/>
          <w:szCs w:val="28"/>
        </w:rPr>
      </w:pPr>
      <w:r w:rsidRPr="002872D8">
        <w:rPr>
          <w:color w:val="000000"/>
          <w:sz w:val="28"/>
          <w:szCs w:val="28"/>
        </w:rPr>
        <w:t>Приказ Минздрава России от 29.12.2012 N 1705н "О порядке организации медицинской реабилитации" (Зарегистрировано в Минюсте России 22.02.2013 N 27276)</w:t>
      </w:r>
    </w:p>
    <w:p w:rsidR="002872D8" w:rsidRPr="002872D8" w:rsidRDefault="002872D8" w:rsidP="002872D8">
      <w:pPr>
        <w:pStyle w:val="af"/>
        <w:numPr>
          <w:ilvl w:val="0"/>
          <w:numId w:val="11"/>
        </w:numPr>
        <w:rPr>
          <w:rFonts w:ascii="Times New Roman" w:eastAsia="Times New Roman" w:hAnsi="Times New Roman" w:cs="Times New Roman"/>
          <w:color w:val="000000"/>
          <w:sz w:val="28"/>
          <w:szCs w:val="28"/>
        </w:rPr>
      </w:pPr>
      <w:r w:rsidRPr="002872D8">
        <w:rPr>
          <w:rFonts w:ascii="Times New Roman" w:eastAsia="Times New Roman" w:hAnsi="Times New Roman" w:cs="Times New Roman"/>
          <w:color w:val="000000"/>
          <w:sz w:val="28"/>
          <w:szCs w:val="28"/>
        </w:rPr>
        <w:t>Приказ Минздравсоцразвития РФ от 29.11.2004 N 287 Об утверждении формы индивидуальной программы реабилитации инвалида, выдаваемой федеральными учреждениями медико-социальной экспертизы</w:t>
      </w:r>
    </w:p>
    <w:p w:rsidR="002872D8" w:rsidRDefault="002872D8" w:rsidP="002872D8">
      <w:pPr>
        <w:pStyle w:val="a3"/>
        <w:numPr>
          <w:ilvl w:val="0"/>
          <w:numId w:val="11"/>
        </w:numPr>
        <w:shd w:val="clear" w:color="auto" w:fill="FFFFFF"/>
        <w:spacing w:after="0" w:line="360" w:lineRule="auto"/>
        <w:rPr>
          <w:color w:val="000000"/>
          <w:sz w:val="28"/>
          <w:szCs w:val="28"/>
        </w:rPr>
      </w:pPr>
      <w:r w:rsidRPr="002872D8">
        <w:rPr>
          <w:color w:val="000000"/>
          <w:sz w:val="28"/>
          <w:szCs w:val="28"/>
        </w:rPr>
        <w:t>Приказ от 13 июня 2017 г. №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p w:rsidR="002872D8" w:rsidRPr="002872D8" w:rsidRDefault="002872D8" w:rsidP="002872D8">
      <w:pPr>
        <w:pStyle w:val="a3"/>
        <w:numPr>
          <w:ilvl w:val="0"/>
          <w:numId w:val="11"/>
        </w:numPr>
        <w:shd w:val="clear" w:color="auto" w:fill="FFFFFF"/>
        <w:spacing w:after="0" w:line="360" w:lineRule="auto"/>
        <w:rPr>
          <w:color w:val="000000"/>
          <w:sz w:val="28"/>
          <w:szCs w:val="28"/>
        </w:rPr>
      </w:pPr>
      <w:r w:rsidRPr="002872D8">
        <w:rPr>
          <w:color w:val="000000"/>
          <w:sz w:val="28"/>
          <w:szCs w:val="28"/>
        </w:rPr>
        <w:t>Федеральный закон "О социальной защите инвалидов в Российской Федерации" от 24.11.1995 N 181-ФЗ</w:t>
      </w:r>
    </w:p>
    <w:p w:rsidR="00537CCF" w:rsidRDefault="00537CCF" w:rsidP="00537CCF">
      <w:pPr>
        <w:pStyle w:val="a3"/>
        <w:numPr>
          <w:ilvl w:val="0"/>
          <w:numId w:val="11"/>
        </w:numPr>
        <w:shd w:val="clear" w:color="auto" w:fill="FFFFFF"/>
        <w:spacing w:before="0" w:beforeAutospacing="0" w:after="0" w:afterAutospacing="0" w:line="360" w:lineRule="auto"/>
        <w:rPr>
          <w:color w:val="000000"/>
          <w:sz w:val="28"/>
          <w:szCs w:val="28"/>
        </w:rPr>
      </w:pPr>
      <w:r w:rsidRPr="00537CCF">
        <w:rPr>
          <w:color w:val="000000"/>
          <w:sz w:val="28"/>
          <w:szCs w:val="28"/>
        </w:rPr>
        <w:t>Федеральный Закон «О государственной социальной помощи» (РФ) от 17 июля 1999 г. №178-ФЗ (с изменениями от 8 декабря 2010 г.).</w:t>
      </w:r>
    </w:p>
    <w:p w:rsidR="009D1F3A" w:rsidRDefault="002872D8" w:rsidP="00537CCF">
      <w:pPr>
        <w:pStyle w:val="a3"/>
        <w:numPr>
          <w:ilvl w:val="0"/>
          <w:numId w:val="11"/>
        </w:numPr>
        <w:shd w:val="clear" w:color="auto" w:fill="FFFFFF"/>
        <w:spacing w:before="0" w:beforeAutospacing="0" w:after="0" w:afterAutospacing="0" w:line="360" w:lineRule="auto"/>
        <w:rPr>
          <w:color w:val="000000"/>
          <w:sz w:val="28"/>
          <w:szCs w:val="28"/>
        </w:rPr>
      </w:pPr>
      <w:r w:rsidRPr="002872D8">
        <w:rPr>
          <w:color w:val="000000"/>
          <w:sz w:val="28"/>
          <w:szCs w:val="28"/>
        </w:rPr>
        <w:t>Федеральный закон "Об основах охраны здоровья граждан в Российской Федерации" от 21.11.2011 N 323-ФЗ</w:t>
      </w:r>
    </w:p>
    <w:p w:rsidR="00537CCF" w:rsidRDefault="00537CCF" w:rsidP="00537CCF">
      <w:pPr>
        <w:pStyle w:val="a3"/>
        <w:shd w:val="clear" w:color="auto" w:fill="FFFFFF"/>
        <w:spacing w:before="0" w:beforeAutospacing="0" w:after="0" w:afterAutospacing="0" w:line="360" w:lineRule="auto"/>
        <w:ind w:left="795"/>
        <w:jc w:val="center"/>
        <w:rPr>
          <w:b/>
          <w:color w:val="000000"/>
          <w:sz w:val="28"/>
          <w:szCs w:val="28"/>
        </w:rPr>
      </w:pPr>
    </w:p>
    <w:p w:rsidR="00537CCF" w:rsidRDefault="00537CCF" w:rsidP="00537CCF">
      <w:pPr>
        <w:pStyle w:val="a3"/>
        <w:shd w:val="clear" w:color="auto" w:fill="FFFFFF"/>
        <w:spacing w:before="0" w:beforeAutospacing="0" w:after="0" w:afterAutospacing="0" w:line="360" w:lineRule="auto"/>
        <w:ind w:left="795"/>
        <w:jc w:val="center"/>
        <w:rPr>
          <w:b/>
          <w:color w:val="000000"/>
          <w:sz w:val="28"/>
          <w:szCs w:val="28"/>
        </w:rPr>
      </w:pPr>
      <w:r w:rsidRPr="00537CCF">
        <w:rPr>
          <w:b/>
          <w:color w:val="000000"/>
          <w:sz w:val="28"/>
          <w:szCs w:val="28"/>
        </w:rPr>
        <w:t>Научная</w:t>
      </w:r>
      <w:r>
        <w:rPr>
          <w:b/>
          <w:color w:val="000000"/>
          <w:sz w:val="28"/>
          <w:szCs w:val="28"/>
        </w:rPr>
        <w:t xml:space="preserve"> л</w:t>
      </w:r>
      <w:r w:rsidRPr="00537CCF">
        <w:rPr>
          <w:b/>
          <w:color w:val="000000"/>
          <w:sz w:val="28"/>
          <w:szCs w:val="28"/>
        </w:rPr>
        <w:t>итература</w:t>
      </w:r>
    </w:p>
    <w:p w:rsidR="00C50650" w:rsidRPr="00C50650" w:rsidRDefault="00537CCF" w:rsidP="00C50650">
      <w:pPr>
        <w:pStyle w:val="af"/>
        <w:numPr>
          <w:ilvl w:val="0"/>
          <w:numId w:val="11"/>
        </w:numPr>
        <w:rPr>
          <w:rFonts w:ascii="Times New Roman" w:eastAsia="Times New Roman" w:hAnsi="Times New Roman" w:cs="Times New Roman"/>
          <w:color w:val="000000"/>
          <w:sz w:val="28"/>
          <w:szCs w:val="28"/>
        </w:rPr>
      </w:pPr>
      <w:r w:rsidRPr="00C50650">
        <w:rPr>
          <w:color w:val="000000"/>
          <w:sz w:val="28"/>
          <w:szCs w:val="28"/>
        </w:rPr>
        <w:t xml:space="preserve"> </w:t>
      </w:r>
      <w:r w:rsidR="00C50650" w:rsidRPr="00C50650">
        <w:rPr>
          <w:rFonts w:ascii="Times New Roman" w:eastAsia="Times New Roman" w:hAnsi="Times New Roman" w:cs="Times New Roman"/>
          <w:color w:val="000000"/>
          <w:sz w:val="28"/>
          <w:szCs w:val="28"/>
        </w:rPr>
        <w:t>Домнитская М.В. Проблемы инвалидности - это проблема общества ∕</w:t>
      </w:r>
      <w:r w:rsidR="00C50650">
        <w:rPr>
          <w:rFonts w:ascii="Times New Roman" w:eastAsia="Times New Roman" w:hAnsi="Times New Roman" w:cs="Times New Roman"/>
          <w:color w:val="000000"/>
          <w:sz w:val="28"/>
          <w:szCs w:val="28"/>
        </w:rPr>
        <w:t>∕ Голос России №25, 2010</w:t>
      </w:r>
    </w:p>
    <w:p w:rsidR="00537CCF" w:rsidRDefault="00537CCF" w:rsidP="00537CCF">
      <w:pPr>
        <w:pStyle w:val="a3"/>
        <w:numPr>
          <w:ilvl w:val="0"/>
          <w:numId w:val="11"/>
        </w:numPr>
        <w:shd w:val="clear" w:color="auto" w:fill="FFFFFF"/>
        <w:spacing w:before="0" w:beforeAutospacing="0" w:after="0" w:afterAutospacing="0" w:line="360" w:lineRule="auto"/>
        <w:rPr>
          <w:color w:val="000000"/>
          <w:sz w:val="28"/>
          <w:szCs w:val="28"/>
        </w:rPr>
      </w:pPr>
      <w:r w:rsidRPr="00537CCF">
        <w:rPr>
          <w:color w:val="000000"/>
          <w:sz w:val="28"/>
          <w:szCs w:val="28"/>
        </w:rPr>
        <w:t xml:space="preserve">Павленок </w:t>
      </w:r>
      <w:r>
        <w:rPr>
          <w:color w:val="000000"/>
          <w:sz w:val="28"/>
          <w:szCs w:val="28"/>
        </w:rPr>
        <w:t xml:space="preserve">П.Д. </w:t>
      </w:r>
      <w:r w:rsidRPr="00537CCF">
        <w:rPr>
          <w:color w:val="000000"/>
          <w:sz w:val="28"/>
          <w:szCs w:val="28"/>
        </w:rPr>
        <w:t xml:space="preserve">Основы социальной работы: Учебник/Отв. ред. </w:t>
      </w:r>
    </w:p>
    <w:p w:rsidR="00537CCF" w:rsidRPr="00537CCF" w:rsidRDefault="00537CCF" w:rsidP="00537CCF">
      <w:pPr>
        <w:pStyle w:val="af"/>
        <w:numPr>
          <w:ilvl w:val="0"/>
          <w:numId w:val="11"/>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37CCF">
        <w:rPr>
          <w:rFonts w:ascii="Times New Roman" w:eastAsia="Times New Roman" w:hAnsi="Times New Roman" w:cs="Times New Roman"/>
          <w:color w:val="000000"/>
          <w:sz w:val="28"/>
          <w:szCs w:val="28"/>
        </w:rPr>
        <w:t xml:space="preserve">Храпылина Л.П. Книга «Реабилитация инвалидов» </w:t>
      </w:r>
    </w:p>
    <w:p w:rsidR="00C50650" w:rsidRPr="00C50650" w:rsidRDefault="00537CCF" w:rsidP="00C50650">
      <w:pPr>
        <w:pStyle w:val="af"/>
        <w:numPr>
          <w:ilvl w:val="0"/>
          <w:numId w:val="11"/>
        </w:numPr>
        <w:rPr>
          <w:rFonts w:ascii="Times New Roman" w:eastAsia="Times New Roman" w:hAnsi="Times New Roman" w:cs="Times New Roman"/>
          <w:color w:val="000000"/>
          <w:sz w:val="28"/>
          <w:szCs w:val="28"/>
        </w:rPr>
      </w:pPr>
      <w:r w:rsidRPr="00C50650">
        <w:rPr>
          <w:color w:val="000000"/>
          <w:sz w:val="28"/>
          <w:szCs w:val="28"/>
        </w:rPr>
        <w:t xml:space="preserve"> </w:t>
      </w:r>
      <w:r w:rsidR="00C50650" w:rsidRPr="00C50650">
        <w:rPr>
          <w:rFonts w:ascii="Times New Roman" w:eastAsia="Times New Roman" w:hAnsi="Times New Roman" w:cs="Times New Roman"/>
          <w:color w:val="000000"/>
          <w:sz w:val="28"/>
          <w:szCs w:val="28"/>
        </w:rPr>
        <w:t>Худоренко Е.А. Лица с ограниченными возможностями здор</w:t>
      </w:r>
      <w:r w:rsidR="00C50650">
        <w:rPr>
          <w:rFonts w:ascii="Times New Roman" w:eastAsia="Times New Roman" w:hAnsi="Times New Roman" w:cs="Times New Roman"/>
          <w:color w:val="000000"/>
          <w:sz w:val="28"/>
          <w:szCs w:val="28"/>
        </w:rPr>
        <w:t xml:space="preserve">овья ∕∕ Соц - Ис 2010 №9 </w:t>
      </w:r>
    </w:p>
    <w:p w:rsidR="00537CCF" w:rsidRDefault="00537CCF" w:rsidP="00537CCF">
      <w:pPr>
        <w:pStyle w:val="a3"/>
        <w:numPr>
          <w:ilvl w:val="0"/>
          <w:numId w:val="11"/>
        </w:numPr>
        <w:shd w:val="clear" w:color="auto" w:fill="FFFFFF"/>
        <w:spacing w:before="0" w:beforeAutospacing="0" w:after="0" w:afterAutospacing="0" w:line="360" w:lineRule="auto"/>
        <w:rPr>
          <w:color w:val="000000"/>
          <w:sz w:val="28"/>
          <w:szCs w:val="28"/>
        </w:rPr>
      </w:pPr>
      <w:r w:rsidRPr="00537CCF">
        <w:rPr>
          <w:color w:val="000000"/>
          <w:sz w:val="28"/>
          <w:szCs w:val="28"/>
        </w:rPr>
        <w:t>Общественно-политическая газета «Трибуна» Выпуск № 139 (13091) от 02.12.2017 г.</w:t>
      </w:r>
    </w:p>
    <w:p w:rsidR="00537CCF" w:rsidRPr="00537CCF" w:rsidRDefault="00537CCF" w:rsidP="00537CCF">
      <w:pPr>
        <w:pStyle w:val="a3"/>
        <w:shd w:val="clear" w:color="auto" w:fill="FFFFFF"/>
        <w:spacing w:before="0" w:beforeAutospacing="0" w:after="0" w:afterAutospacing="0" w:line="360" w:lineRule="auto"/>
        <w:rPr>
          <w:color w:val="000000"/>
          <w:sz w:val="28"/>
          <w:szCs w:val="28"/>
        </w:rPr>
      </w:pPr>
    </w:p>
    <w:p w:rsidR="002872D8" w:rsidRDefault="002872D8" w:rsidP="00537CCF">
      <w:pPr>
        <w:pStyle w:val="a3"/>
        <w:shd w:val="clear" w:color="auto" w:fill="FFFFFF"/>
        <w:spacing w:before="0" w:beforeAutospacing="0" w:after="0" w:afterAutospacing="0" w:line="360" w:lineRule="auto"/>
        <w:ind w:left="435"/>
        <w:rPr>
          <w:color w:val="000000"/>
          <w:sz w:val="28"/>
          <w:szCs w:val="28"/>
        </w:rPr>
      </w:pPr>
    </w:p>
    <w:p w:rsidR="00615AE9" w:rsidRDefault="00615AE9">
      <w:pPr>
        <w:rPr>
          <w:rFonts w:ascii="Times New Roman" w:eastAsia="Times New Roman" w:hAnsi="Times New Roman" w:cs="Times New Roman"/>
          <w:color w:val="000000"/>
          <w:sz w:val="28"/>
          <w:szCs w:val="28"/>
        </w:rPr>
      </w:pPr>
      <w:r>
        <w:rPr>
          <w:color w:val="000000"/>
          <w:sz w:val="28"/>
          <w:szCs w:val="28"/>
        </w:rPr>
        <w:br w:type="page"/>
      </w:r>
    </w:p>
    <w:p w:rsidR="003D6E86" w:rsidRPr="00C86651" w:rsidRDefault="00615AE9" w:rsidP="00C86651">
      <w:pPr>
        <w:pStyle w:val="1"/>
        <w:jc w:val="center"/>
        <w:rPr>
          <w:rFonts w:ascii="Times New Roman" w:hAnsi="Times New Roman" w:cs="Times New Roman"/>
          <w:color w:val="auto"/>
          <w:sz w:val="36"/>
          <w:szCs w:val="36"/>
        </w:rPr>
      </w:pPr>
      <w:bookmarkStart w:id="11" w:name="_Toc530502181"/>
      <w:r w:rsidRPr="00C86651">
        <w:rPr>
          <w:rFonts w:ascii="Times New Roman" w:hAnsi="Times New Roman" w:cs="Times New Roman"/>
          <w:color w:val="auto"/>
          <w:sz w:val="36"/>
          <w:szCs w:val="36"/>
        </w:rPr>
        <w:t>ПРАКТИЧЕСКАЯ ЧАСТЬ</w:t>
      </w:r>
      <w:bookmarkEnd w:id="11"/>
    </w:p>
    <w:p w:rsidR="005C377C" w:rsidRPr="009D1F3A" w:rsidRDefault="005C377C" w:rsidP="00615AE9">
      <w:pPr>
        <w:pStyle w:val="a3"/>
        <w:shd w:val="clear" w:color="auto" w:fill="FFFFFF"/>
        <w:spacing w:before="0" w:beforeAutospacing="0" w:after="0" w:afterAutospacing="0" w:line="360" w:lineRule="auto"/>
        <w:jc w:val="center"/>
        <w:rPr>
          <w:b/>
          <w:color w:val="000000"/>
          <w:sz w:val="36"/>
          <w:szCs w:val="36"/>
        </w:rPr>
      </w:pPr>
    </w:p>
    <w:p w:rsidR="00B107F4" w:rsidRDefault="00615AE9" w:rsidP="003D6E86">
      <w:pPr>
        <w:pStyle w:val="a3"/>
        <w:shd w:val="clear" w:color="auto" w:fill="FFFFFF"/>
        <w:spacing w:before="0" w:beforeAutospacing="0" w:after="0" w:afterAutospacing="0" w:line="360" w:lineRule="auto"/>
        <w:jc w:val="both"/>
        <w:rPr>
          <w:color w:val="000000"/>
          <w:sz w:val="28"/>
          <w:szCs w:val="28"/>
        </w:rPr>
      </w:pPr>
      <w:r>
        <w:rPr>
          <w:color w:val="000000"/>
          <w:sz w:val="28"/>
          <w:szCs w:val="28"/>
        </w:rPr>
        <w:t>Задание 1. На основании статистических данных определить количество инвалидов в Российской Федерации (допускается диаграмма)</w:t>
      </w:r>
    </w:p>
    <w:p w:rsidR="00615AE9" w:rsidRDefault="00615AE9" w:rsidP="003D6E86">
      <w:pPr>
        <w:pStyle w:val="a3"/>
        <w:shd w:val="clear" w:color="auto" w:fill="FFFFFF"/>
        <w:spacing w:before="0" w:beforeAutospacing="0" w:after="0" w:afterAutospacing="0" w:line="360" w:lineRule="auto"/>
        <w:jc w:val="both"/>
        <w:rPr>
          <w:color w:val="000000"/>
          <w:sz w:val="28"/>
          <w:szCs w:val="28"/>
        </w:rPr>
      </w:pPr>
      <w:r>
        <w:rPr>
          <w:color w:val="000000"/>
          <w:sz w:val="28"/>
          <w:szCs w:val="28"/>
        </w:rPr>
        <w:t>Задание 2. Определить виды реабилитации инвалидов в современной России.</w:t>
      </w:r>
    </w:p>
    <w:p w:rsidR="00B107F4" w:rsidRDefault="00B107F4" w:rsidP="00B107F4">
      <w:pPr>
        <w:pStyle w:val="a3"/>
        <w:shd w:val="clear" w:color="auto" w:fill="FFFFFF"/>
        <w:spacing w:before="0" w:beforeAutospacing="0" w:after="0" w:afterAutospacing="0" w:line="360" w:lineRule="auto"/>
        <w:jc w:val="center"/>
        <w:rPr>
          <w:color w:val="000000"/>
          <w:sz w:val="28"/>
          <w:szCs w:val="28"/>
        </w:rPr>
      </w:pPr>
    </w:p>
    <w:p w:rsidR="00B107F4" w:rsidRDefault="00B107F4" w:rsidP="00B107F4">
      <w:pPr>
        <w:pStyle w:val="a3"/>
        <w:shd w:val="clear" w:color="auto" w:fill="FFFFFF"/>
        <w:spacing w:before="0" w:beforeAutospacing="0" w:after="0" w:afterAutospacing="0" w:line="360" w:lineRule="auto"/>
        <w:jc w:val="center"/>
        <w:rPr>
          <w:color w:val="000000"/>
          <w:sz w:val="28"/>
          <w:szCs w:val="28"/>
        </w:rPr>
      </w:pPr>
      <w:r>
        <w:rPr>
          <w:color w:val="000000"/>
          <w:sz w:val="28"/>
          <w:szCs w:val="28"/>
        </w:rPr>
        <w:t>Задание 1.</w:t>
      </w:r>
    </w:p>
    <w:p w:rsidR="00B107F4" w:rsidRDefault="00B107F4" w:rsidP="00B107F4">
      <w:pPr>
        <w:pStyle w:val="a3"/>
        <w:shd w:val="clear" w:color="auto" w:fill="FFFFFF"/>
        <w:spacing w:after="0" w:line="360" w:lineRule="auto"/>
        <w:rPr>
          <w:color w:val="000000"/>
          <w:sz w:val="28"/>
          <w:szCs w:val="28"/>
        </w:rPr>
      </w:pPr>
      <w:r w:rsidRPr="00B107F4">
        <w:rPr>
          <w:color w:val="000000"/>
          <w:sz w:val="28"/>
          <w:szCs w:val="28"/>
        </w:rPr>
        <w:t>На диаграмме представлена статистика инвалидов в РФ. По ней видно, как</w:t>
      </w:r>
      <w:r w:rsidR="00084433">
        <w:rPr>
          <w:color w:val="000000"/>
          <w:sz w:val="28"/>
          <w:szCs w:val="28"/>
        </w:rPr>
        <w:t>овы</w:t>
      </w:r>
      <w:r w:rsidRPr="00B107F4">
        <w:rPr>
          <w:color w:val="000000"/>
          <w:sz w:val="28"/>
          <w:szCs w:val="28"/>
        </w:rPr>
        <w:t xml:space="preserve"> </w:t>
      </w:r>
      <w:r w:rsidR="00084433">
        <w:rPr>
          <w:color w:val="000000"/>
          <w:sz w:val="28"/>
          <w:szCs w:val="28"/>
        </w:rPr>
        <w:t>причины инвалидности взрослого населения</w:t>
      </w:r>
      <w:r w:rsidRPr="00B107F4">
        <w:rPr>
          <w:color w:val="000000"/>
          <w:sz w:val="28"/>
          <w:szCs w:val="28"/>
        </w:rPr>
        <w:t>.</w:t>
      </w:r>
    </w:p>
    <w:p w:rsidR="00B107F4" w:rsidRPr="00B107F4" w:rsidRDefault="00084433" w:rsidP="00B107F4">
      <w:pPr>
        <w:pStyle w:val="a3"/>
        <w:shd w:val="clear" w:color="auto" w:fill="FFFFFF"/>
        <w:spacing w:after="0" w:line="360" w:lineRule="auto"/>
        <w:rPr>
          <w:color w:val="000000"/>
          <w:sz w:val="28"/>
          <w:szCs w:val="28"/>
        </w:rPr>
      </w:pPr>
      <w:r>
        <w:rPr>
          <w:noProof/>
        </w:rPr>
        <w:drawing>
          <wp:inline distT="0" distB="0" distL="0" distR="0">
            <wp:extent cx="5242560" cy="2827020"/>
            <wp:effectExtent l="0" t="0" r="0" b="0"/>
            <wp:docPr id="2" name="Рисунок 2" descr="Причины инвалид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чины инвалиднос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2827020"/>
                    </a:xfrm>
                    <a:prstGeom prst="rect">
                      <a:avLst/>
                    </a:prstGeom>
                    <a:noFill/>
                    <a:ln>
                      <a:noFill/>
                    </a:ln>
                  </pic:spPr>
                </pic:pic>
              </a:graphicData>
            </a:graphic>
          </wp:inline>
        </w:drawing>
      </w:r>
    </w:p>
    <w:p w:rsidR="00B107F4" w:rsidRPr="00B107F4" w:rsidRDefault="00B107F4" w:rsidP="00B107F4">
      <w:pPr>
        <w:pStyle w:val="a3"/>
        <w:shd w:val="clear" w:color="auto" w:fill="FFFFFF"/>
        <w:spacing w:after="0" w:line="360" w:lineRule="auto"/>
        <w:rPr>
          <w:color w:val="000000"/>
          <w:sz w:val="28"/>
          <w:szCs w:val="28"/>
        </w:rPr>
      </w:pPr>
      <w:r w:rsidRPr="00B107F4">
        <w:rPr>
          <w:color w:val="000000"/>
          <w:sz w:val="28"/>
          <w:szCs w:val="28"/>
        </w:rPr>
        <w:t xml:space="preserve"> Статистика инвалидов в 2017 году составляет около 15 млн человек. Это примерно каждый десятый житель России. Самый большой процент граждан с ограниченными возможностями наблюдается в таких областях:</w:t>
      </w:r>
    </w:p>
    <w:p w:rsidR="00B107F4" w:rsidRPr="00B107F4" w:rsidRDefault="00B107F4" w:rsidP="00B107F4">
      <w:pPr>
        <w:pStyle w:val="a3"/>
        <w:shd w:val="clear" w:color="auto" w:fill="FFFFFF"/>
        <w:spacing w:after="0" w:line="360" w:lineRule="auto"/>
        <w:rPr>
          <w:color w:val="000000"/>
          <w:sz w:val="28"/>
          <w:szCs w:val="28"/>
        </w:rPr>
      </w:pPr>
      <w:r w:rsidRPr="00B107F4">
        <w:rPr>
          <w:color w:val="000000"/>
          <w:sz w:val="28"/>
          <w:szCs w:val="28"/>
        </w:rPr>
        <w:t>•</w:t>
      </w:r>
      <w:r w:rsidRPr="00B107F4">
        <w:rPr>
          <w:color w:val="000000"/>
          <w:sz w:val="28"/>
          <w:szCs w:val="28"/>
        </w:rPr>
        <w:tab/>
        <w:t>Белгородская</w:t>
      </w:r>
    </w:p>
    <w:p w:rsidR="00B107F4" w:rsidRPr="00B107F4" w:rsidRDefault="00B107F4" w:rsidP="00B107F4">
      <w:pPr>
        <w:pStyle w:val="a3"/>
        <w:shd w:val="clear" w:color="auto" w:fill="FFFFFF"/>
        <w:spacing w:after="0" w:line="360" w:lineRule="auto"/>
        <w:rPr>
          <w:color w:val="000000"/>
          <w:sz w:val="28"/>
          <w:szCs w:val="28"/>
        </w:rPr>
      </w:pPr>
      <w:r w:rsidRPr="00B107F4">
        <w:rPr>
          <w:color w:val="000000"/>
          <w:sz w:val="28"/>
          <w:szCs w:val="28"/>
        </w:rPr>
        <w:t>•</w:t>
      </w:r>
      <w:r w:rsidRPr="00B107F4">
        <w:rPr>
          <w:color w:val="000000"/>
          <w:sz w:val="28"/>
          <w:szCs w:val="28"/>
        </w:rPr>
        <w:tab/>
        <w:t>Ленинградская</w:t>
      </w:r>
    </w:p>
    <w:p w:rsidR="00B107F4" w:rsidRPr="00B107F4" w:rsidRDefault="00B107F4" w:rsidP="00B107F4">
      <w:pPr>
        <w:pStyle w:val="a3"/>
        <w:shd w:val="clear" w:color="auto" w:fill="FFFFFF"/>
        <w:spacing w:after="0" w:line="360" w:lineRule="auto"/>
        <w:rPr>
          <w:color w:val="000000"/>
          <w:sz w:val="28"/>
          <w:szCs w:val="28"/>
        </w:rPr>
      </w:pPr>
      <w:r w:rsidRPr="00B107F4">
        <w:rPr>
          <w:color w:val="000000"/>
          <w:sz w:val="28"/>
          <w:szCs w:val="28"/>
        </w:rPr>
        <w:t>•</w:t>
      </w:r>
      <w:r w:rsidRPr="00B107F4">
        <w:rPr>
          <w:color w:val="000000"/>
          <w:sz w:val="28"/>
          <w:szCs w:val="28"/>
        </w:rPr>
        <w:tab/>
        <w:t>Московская</w:t>
      </w:r>
    </w:p>
    <w:p w:rsidR="00B107F4" w:rsidRPr="00B107F4" w:rsidRDefault="00B107F4" w:rsidP="00B107F4">
      <w:pPr>
        <w:pStyle w:val="a3"/>
        <w:shd w:val="clear" w:color="auto" w:fill="FFFFFF"/>
        <w:spacing w:after="0" w:line="360" w:lineRule="auto"/>
        <w:rPr>
          <w:color w:val="000000"/>
          <w:sz w:val="28"/>
          <w:szCs w:val="28"/>
        </w:rPr>
      </w:pPr>
      <w:r w:rsidRPr="00B107F4">
        <w:rPr>
          <w:color w:val="000000"/>
          <w:sz w:val="28"/>
          <w:szCs w:val="28"/>
        </w:rPr>
        <w:t>•</w:t>
      </w:r>
      <w:r w:rsidRPr="00B107F4">
        <w:rPr>
          <w:color w:val="000000"/>
          <w:sz w:val="28"/>
          <w:szCs w:val="28"/>
        </w:rPr>
        <w:tab/>
        <w:t>Рязанская</w:t>
      </w:r>
    </w:p>
    <w:p w:rsidR="00B107F4" w:rsidRDefault="00B107F4" w:rsidP="00B107F4">
      <w:pPr>
        <w:pStyle w:val="a3"/>
        <w:shd w:val="clear" w:color="auto" w:fill="FFFFFF"/>
        <w:spacing w:before="0" w:beforeAutospacing="0" w:after="0" w:afterAutospacing="0" w:line="360" w:lineRule="auto"/>
        <w:rPr>
          <w:color w:val="000000"/>
          <w:sz w:val="28"/>
          <w:szCs w:val="28"/>
        </w:rPr>
      </w:pPr>
      <w:r w:rsidRPr="00B107F4">
        <w:rPr>
          <w:color w:val="000000"/>
          <w:sz w:val="28"/>
          <w:szCs w:val="28"/>
        </w:rPr>
        <w:t>А также в Чеченской Республике.</w:t>
      </w:r>
    </w:p>
    <w:p w:rsidR="00B107F4" w:rsidRDefault="00B107F4" w:rsidP="00B107F4">
      <w:pPr>
        <w:pStyle w:val="a3"/>
        <w:shd w:val="clear" w:color="auto" w:fill="FFFFFF"/>
        <w:spacing w:before="0" w:beforeAutospacing="0" w:after="0" w:afterAutospacing="0" w:line="360" w:lineRule="auto"/>
        <w:jc w:val="center"/>
        <w:rPr>
          <w:color w:val="000000"/>
          <w:sz w:val="28"/>
          <w:szCs w:val="28"/>
        </w:rPr>
      </w:pPr>
    </w:p>
    <w:p w:rsidR="00B107F4" w:rsidRDefault="00B107F4" w:rsidP="00B107F4">
      <w:pPr>
        <w:pStyle w:val="a3"/>
        <w:shd w:val="clear" w:color="auto" w:fill="FFFFFF"/>
        <w:spacing w:before="0" w:beforeAutospacing="0" w:after="0" w:afterAutospacing="0" w:line="360" w:lineRule="auto"/>
        <w:jc w:val="center"/>
        <w:rPr>
          <w:color w:val="000000"/>
          <w:sz w:val="28"/>
          <w:szCs w:val="28"/>
        </w:rPr>
      </w:pPr>
      <w:r>
        <w:rPr>
          <w:color w:val="000000"/>
          <w:sz w:val="28"/>
          <w:szCs w:val="28"/>
        </w:rPr>
        <w:t>Задание 2.</w:t>
      </w:r>
    </w:p>
    <w:p w:rsidR="00B107F4" w:rsidRPr="005130DE" w:rsidRDefault="00B107F4" w:rsidP="00B107F4">
      <w:pPr>
        <w:pStyle w:val="a3"/>
        <w:shd w:val="clear" w:color="auto" w:fill="FFFFFF"/>
        <w:spacing w:before="0" w:beforeAutospacing="0" w:after="0" w:afterAutospacing="0" w:line="360" w:lineRule="auto"/>
        <w:rPr>
          <w:color w:val="000000"/>
          <w:sz w:val="28"/>
          <w:szCs w:val="28"/>
        </w:rPr>
      </w:pPr>
      <w:r>
        <w:rPr>
          <w:color w:val="000000"/>
          <w:sz w:val="28"/>
          <w:szCs w:val="28"/>
        </w:rPr>
        <w:t>В</w:t>
      </w:r>
      <w:r w:rsidRPr="00B107F4">
        <w:rPr>
          <w:color w:val="000000"/>
          <w:sz w:val="28"/>
          <w:szCs w:val="28"/>
        </w:rPr>
        <w:t>иды реабилитации</w:t>
      </w:r>
      <w:r>
        <w:rPr>
          <w:color w:val="000000"/>
          <w:sz w:val="28"/>
          <w:szCs w:val="28"/>
        </w:rPr>
        <w:t xml:space="preserve"> инвалидов в современной России: </w:t>
      </w:r>
      <w:r w:rsidRPr="00B107F4">
        <w:rPr>
          <w:color w:val="000000"/>
          <w:sz w:val="28"/>
          <w:szCs w:val="28"/>
        </w:rPr>
        <w:t>психологическая, педагогическая, социально-экономиче</w:t>
      </w:r>
      <w:r>
        <w:rPr>
          <w:color w:val="000000"/>
          <w:sz w:val="28"/>
          <w:szCs w:val="28"/>
        </w:rPr>
        <w:t>ская, профессиональная, бытовая, медицинская.</w:t>
      </w:r>
    </w:p>
    <w:sectPr w:rsidR="00B107F4" w:rsidRPr="005130DE" w:rsidSect="00D863B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F0" w:rsidRDefault="006D44F0" w:rsidP="001F7182">
      <w:pPr>
        <w:spacing w:after="0" w:line="240" w:lineRule="auto"/>
      </w:pPr>
      <w:r>
        <w:separator/>
      </w:r>
    </w:p>
  </w:endnote>
  <w:endnote w:type="continuationSeparator" w:id="0">
    <w:p w:rsidR="006D44F0" w:rsidRDefault="006D44F0" w:rsidP="001F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F0" w:rsidRDefault="006D44F0" w:rsidP="001F7182">
      <w:pPr>
        <w:spacing w:after="0" w:line="240" w:lineRule="auto"/>
      </w:pPr>
      <w:r>
        <w:separator/>
      </w:r>
    </w:p>
  </w:footnote>
  <w:footnote w:type="continuationSeparator" w:id="0">
    <w:p w:rsidR="006D44F0" w:rsidRDefault="006D44F0" w:rsidP="001F7182">
      <w:pPr>
        <w:spacing w:after="0" w:line="240" w:lineRule="auto"/>
      </w:pPr>
      <w:r>
        <w:continuationSeparator/>
      </w:r>
    </w:p>
  </w:footnote>
  <w:footnote w:id="1">
    <w:p w:rsidR="005130DE" w:rsidRDefault="005130DE">
      <w:pPr>
        <w:pStyle w:val="a5"/>
      </w:pPr>
      <w:r>
        <w:rPr>
          <w:rStyle w:val="a4"/>
        </w:rPr>
        <w:footnoteRef/>
      </w:r>
      <w:r>
        <w:t xml:space="preserve"> </w:t>
      </w:r>
      <w:r w:rsidRPr="005130DE">
        <w:t>№181-ФЗ «О социальной защите ин</w:t>
      </w:r>
      <w:r w:rsidR="00BD0729">
        <w:t>валидов в Российской Федерации»</w:t>
      </w:r>
    </w:p>
  </w:footnote>
  <w:footnote w:id="2">
    <w:p w:rsidR="005130DE" w:rsidRDefault="005130DE">
      <w:pPr>
        <w:pStyle w:val="a5"/>
      </w:pPr>
      <w:r>
        <w:rPr>
          <w:rStyle w:val="a4"/>
        </w:rPr>
        <w:footnoteRef/>
      </w:r>
      <w:r>
        <w:t xml:space="preserve"> </w:t>
      </w:r>
      <w:r w:rsidRPr="005130DE">
        <w:t>Основы социальной работы: Учебник/Отв. ред. П. Д. Павленок</w:t>
      </w:r>
    </w:p>
  </w:footnote>
  <w:footnote w:id="3">
    <w:p w:rsidR="00BD0729" w:rsidRDefault="00BD0729">
      <w:pPr>
        <w:pStyle w:val="a5"/>
      </w:pPr>
      <w:r>
        <w:rPr>
          <w:rStyle w:val="a4"/>
        </w:rPr>
        <w:footnoteRef/>
      </w:r>
      <w:r>
        <w:t xml:space="preserve"> </w:t>
      </w:r>
      <w:r w:rsidRPr="00BD0729">
        <w:t>Постановлении Прави</w:t>
      </w:r>
      <w:r>
        <w:t>тельства РФ от 20.02.2006 N 95</w:t>
      </w:r>
      <w:r w:rsidRPr="00BD0729">
        <w:t xml:space="preserve"> "О порядке и условиях признания лица инвалидом"</w:t>
      </w:r>
    </w:p>
  </w:footnote>
  <w:footnote w:id="4">
    <w:p w:rsidR="00AC27F0" w:rsidRDefault="00AC27F0">
      <w:pPr>
        <w:pStyle w:val="a5"/>
      </w:pPr>
      <w:r>
        <w:rPr>
          <w:rStyle w:val="a4"/>
        </w:rPr>
        <w:footnoteRef/>
      </w:r>
      <w:r>
        <w:t xml:space="preserve"> </w:t>
      </w:r>
      <w:r w:rsidR="003B01A6">
        <w:t>Декларация</w:t>
      </w:r>
      <w:r w:rsidRPr="00AC27F0">
        <w:t xml:space="preserve"> ООН «О правах инвалидов»</w:t>
      </w:r>
    </w:p>
  </w:footnote>
  <w:footnote w:id="5">
    <w:p w:rsidR="00AC27F0" w:rsidRDefault="00AC27F0">
      <w:pPr>
        <w:pStyle w:val="a5"/>
      </w:pPr>
      <w:r>
        <w:rPr>
          <w:rStyle w:val="a4"/>
        </w:rPr>
        <w:footnoteRef/>
      </w:r>
      <w:r w:rsidR="007B6CFF">
        <w:t xml:space="preserve"> №181 - </w:t>
      </w:r>
      <w:r w:rsidRPr="00AC27F0">
        <w:t>ФЗ «О социальной защите инвалидов в Российской Федерации»</w:t>
      </w:r>
    </w:p>
  </w:footnote>
  <w:footnote w:id="6">
    <w:p w:rsidR="00AC27F0" w:rsidRDefault="00AC27F0" w:rsidP="00AC27F0">
      <w:pPr>
        <w:pStyle w:val="a5"/>
      </w:pPr>
      <w:r>
        <w:rPr>
          <w:rStyle w:val="a4"/>
        </w:rPr>
        <w:footnoteRef/>
      </w:r>
      <w:r>
        <w:t xml:space="preserve"> Общественно-политическая газета «Трибуна»</w:t>
      </w:r>
      <w:r w:rsidRPr="00AC27F0">
        <w:t xml:space="preserve"> </w:t>
      </w:r>
      <w:r>
        <w:t>Выпуск № 139 (13091) от 02.12.2017 г.</w:t>
      </w:r>
    </w:p>
    <w:p w:rsidR="00AC27F0" w:rsidRDefault="00AC27F0" w:rsidP="00AC27F0">
      <w:pPr>
        <w:pStyle w:val="a5"/>
      </w:pPr>
    </w:p>
    <w:p w:rsidR="00AC27F0" w:rsidRDefault="00AC27F0" w:rsidP="00AC27F0">
      <w:pPr>
        <w:pStyle w:val="a5"/>
      </w:pPr>
    </w:p>
  </w:footnote>
  <w:footnote w:id="7">
    <w:p w:rsidR="00C50650" w:rsidRDefault="00C50650">
      <w:pPr>
        <w:pStyle w:val="a5"/>
      </w:pPr>
      <w:r>
        <w:rPr>
          <w:rStyle w:val="a4"/>
        </w:rPr>
        <w:footnoteRef/>
      </w:r>
      <w:r>
        <w:t xml:space="preserve"> </w:t>
      </w:r>
      <w:r w:rsidRPr="00C50650">
        <w:t>Домнитская М.В. Проблемы инвалидности - это проблема общества ∕</w:t>
      </w:r>
      <w:r>
        <w:t>∕ Голос России №25, 2010</w:t>
      </w:r>
    </w:p>
  </w:footnote>
  <w:footnote w:id="8">
    <w:p w:rsidR="00C50650" w:rsidRDefault="00C50650">
      <w:pPr>
        <w:pStyle w:val="a5"/>
      </w:pPr>
      <w:r>
        <w:rPr>
          <w:rStyle w:val="a4"/>
        </w:rPr>
        <w:footnoteRef/>
      </w:r>
      <w:r>
        <w:t xml:space="preserve"> </w:t>
      </w:r>
      <w:r w:rsidRPr="00C50650">
        <w:t>Худоренко Е.А. Лица с ограниченными возможностями здоровья ∕∕ Соц - Ис 2010 №9 158 ст.</w:t>
      </w:r>
    </w:p>
  </w:footnote>
  <w:footnote w:id="9">
    <w:p w:rsidR="007B6CFF" w:rsidRDefault="007B6CFF">
      <w:pPr>
        <w:pStyle w:val="a5"/>
      </w:pPr>
      <w:r>
        <w:rPr>
          <w:rStyle w:val="a4"/>
        </w:rPr>
        <w:footnoteRef/>
      </w:r>
      <w:r>
        <w:t xml:space="preserve"> </w:t>
      </w:r>
      <w:r w:rsidRPr="007B6CFF">
        <w:t>N 181-ФЗ (ред. от 29.12.2017) "О социальной защите инвалидов в Российской Федерации"</w:t>
      </w:r>
      <w:r>
        <w:t xml:space="preserve"> ст. 9</w:t>
      </w:r>
    </w:p>
  </w:footnote>
  <w:footnote w:id="10">
    <w:p w:rsidR="00BB1B0F" w:rsidRDefault="00BB1B0F">
      <w:pPr>
        <w:pStyle w:val="a5"/>
      </w:pPr>
      <w:r>
        <w:rPr>
          <w:rStyle w:val="a4"/>
        </w:rPr>
        <w:footnoteRef/>
      </w:r>
      <w:r>
        <w:t xml:space="preserve"> Приказ Министерства здравоохранения РФ от 29.12.2012 г. № 1705н «О порядке организации медицинской реабилитации»</w:t>
      </w:r>
    </w:p>
  </w:footnote>
  <w:footnote w:id="11">
    <w:p w:rsidR="00BB1B0F" w:rsidRDefault="00BB1B0F">
      <w:pPr>
        <w:pStyle w:val="a5"/>
      </w:pPr>
      <w:r>
        <w:rPr>
          <w:rStyle w:val="a4"/>
        </w:rPr>
        <w:footnoteRef/>
      </w:r>
      <w:r>
        <w:t xml:space="preserve"> </w:t>
      </w:r>
      <w:r w:rsidRPr="00BB1B0F">
        <w:t>ФЗ N 323-ФЗ «Об основах охраны здоровья граждан в РФ»</w:t>
      </w:r>
    </w:p>
  </w:footnote>
  <w:footnote w:id="12">
    <w:p w:rsidR="007B6CFF" w:rsidRDefault="007B6CFF">
      <w:pPr>
        <w:pStyle w:val="a5"/>
      </w:pPr>
      <w:r>
        <w:rPr>
          <w:rStyle w:val="a4"/>
        </w:rPr>
        <w:footnoteRef/>
      </w:r>
      <w:r>
        <w:t xml:space="preserve"> </w:t>
      </w:r>
      <w:r w:rsidRPr="007B6CFF">
        <w:t>N 181-ФЗ (ред. от 29.12.2017) "О социальной защите инвалид</w:t>
      </w:r>
      <w:r>
        <w:t>ов в Российской Федерации" ст. 11</w:t>
      </w:r>
    </w:p>
  </w:footnote>
  <w:footnote w:id="13">
    <w:p w:rsidR="00BB1B0F" w:rsidRDefault="00BB1B0F">
      <w:pPr>
        <w:pStyle w:val="a5"/>
      </w:pPr>
      <w:r>
        <w:rPr>
          <w:rStyle w:val="a4"/>
        </w:rPr>
        <w:footnoteRef/>
      </w:r>
      <w:r>
        <w:t xml:space="preserve"> </w:t>
      </w:r>
      <w:r w:rsidRPr="00BB1B0F">
        <w:t>Приказ Минздравсоцразвития РФ от 29.11.2004 N 287 Об утверждении формы индивидуальной программы реабилитации инвалида, выдаваемой федеральными учреждениями медико-социальной экспертизы</w:t>
      </w:r>
    </w:p>
  </w:footnote>
  <w:footnote w:id="14">
    <w:p w:rsidR="0078020B" w:rsidRDefault="0078020B" w:rsidP="0078020B">
      <w:pPr>
        <w:pStyle w:val="a5"/>
      </w:pPr>
      <w:r>
        <w:rPr>
          <w:rStyle w:val="a4"/>
        </w:rPr>
        <w:footnoteRef/>
      </w:r>
      <w:r>
        <w:t xml:space="preserve"> Приказ от 13 июня 2017 г. №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footnote>
  <w:footnote w:id="15">
    <w:p w:rsidR="0078020B" w:rsidRPr="0078020B" w:rsidRDefault="0078020B" w:rsidP="009D1F3A">
      <w:pPr>
        <w:pStyle w:val="a5"/>
        <w:tabs>
          <w:tab w:val="center" w:pos="4677"/>
        </w:tabs>
      </w:pPr>
      <w:r>
        <w:rPr>
          <w:rStyle w:val="a4"/>
        </w:rPr>
        <w:footnoteRef/>
      </w:r>
      <w:r>
        <w:t xml:space="preserve"> </w:t>
      </w:r>
      <w:r w:rsidRPr="0078020B">
        <w:t>Храпылина Л.П. «Реабилитация инвалидов»</w:t>
      </w:r>
      <w:r w:rsidR="009D1F3A">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48323"/>
      <w:docPartObj>
        <w:docPartGallery w:val="Page Numbers (Top of Page)"/>
        <w:docPartUnique/>
      </w:docPartObj>
    </w:sdtPr>
    <w:sdtEndPr>
      <w:rPr>
        <w:rFonts w:ascii="Times New Roman" w:hAnsi="Times New Roman" w:cs="Times New Roman"/>
        <w:sz w:val="20"/>
        <w:szCs w:val="20"/>
      </w:rPr>
    </w:sdtEndPr>
    <w:sdtContent>
      <w:p w:rsidR="00A44FBA" w:rsidRPr="00BC347C" w:rsidRDefault="00A44FBA">
        <w:pPr>
          <w:pStyle w:val="ab"/>
          <w:jc w:val="center"/>
          <w:rPr>
            <w:rFonts w:ascii="Times New Roman" w:hAnsi="Times New Roman" w:cs="Times New Roman"/>
            <w:sz w:val="20"/>
            <w:szCs w:val="20"/>
          </w:rPr>
        </w:pPr>
        <w:r w:rsidRPr="00BC347C">
          <w:rPr>
            <w:rFonts w:ascii="Times New Roman" w:hAnsi="Times New Roman" w:cs="Times New Roman"/>
            <w:sz w:val="20"/>
            <w:szCs w:val="20"/>
          </w:rPr>
          <w:fldChar w:fldCharType="begin"/>
        </w:r>
        <w:r w:rsidRPr="00BC347C">
          <w:rPr>
            <w:rFonts w:ascii="Times New Roman" w:hAnsi="Times New Roman" w:cs="Times New Roman"/>
            <w:sz w:val="20"/>
            <w:szCs w:val="20"/>
          </w:rPr>
          <w:instrText>PAGE   \* MERGEFORMAT</w:instrText>
        </w:r>
        <w:r w:rsidRPr="00BC347C">
          <w:rPr>
            <w:rFonts w:ascii="Times New Roman" w:hAnsi="Times New Roman" w:cs="Times New Roman"/>
            <w:sz w:val="20"/>
            <w:szCs w:val="20"/>
          </w:rPr>
          <w:fldChar w:fldCharType="separate"/>
        </w:r>
        <w:r w:rsidR="00A37FC6">
          <w:rPr>
            <w:rFonts w:ascii="Times New Roman" w:hAnsi="Times New Roman" w:cs="Times New Roman"/>
            <w:noProof/>
            <w:sz w:val="20"/>
            <w:szCs w:val="20"/>
          </w:rPr>
          <w:t>3</w:t>
        </w:r>
        <w:r w:rsidRPr="00BC347C">
          <w:rPr>
            <w:rFonts w:ascii="Times New Roman" w:hAnsi="Times New Roman" w:cs="Times New Roman"/>
            <w:sz w:val="20"/>
            <w:szCs w:val="20"/>
          </w:rPr>
          <w:fldChar w:fldCharType="end"/>
        </w:r>
      </w:p>
    </w:sdtContent>
  </w:sdt>
  <w:p w:rsidR="00A44FBA" w:rsidRDefault="00A44FB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FBA" w:rsidRDefault="00A44FBA">
    <w:pPr>
      <w:pStyle w:val="ab"/>
      <w:jc w:val="center"/>
    </w:pPr>
  </w:p>
  <w:p w:rsidR="00A44FBA" w:rsidRDefault="00A44FB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6A4"/>
    <w:multiLevelType w:val="multilevel"/>
    <w:tmpl w:val="6A90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23CA2"/>
    <w:multiLevelType w:val="multilevel"/>
    <w:tmpl w:val="82AC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33927"/>
    <w:multiLevelType w:val="hybridMultilevel"/>
    <w:tmpl w:val="A2563D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2E3431CE"/>
    <w:multiLevelType w:val="hybridMultilevel"/>
    <w:tmpl w:val="B13CE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5447241"/>
    <w:multiLevelType w:val="multilevel"/>
    <w:tmpl w:val="E03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B0B29"/>
    <w:multiLevelType w:val="hybridMultilevel"/>
    <w:tmpl w:val="BD7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4903FF"/>
    <w:multiLevelType w:val="hybridMultilevel"/>
    <w:tmpl w:val="51629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A1F29E0"/>
    <w:multiLevelType w:val="multilevel"/>
    <w:tmpl w:val="87F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732A5"/>
    <w:multiLevelType w:val="hybridMultilevel"/>
    <w:tmpl w:val="90EC3D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FB2F85"/>
    <w:multiLevelType w:val="multilevel"/>
    <w:tmpl w:val="8F96DC9E"/>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6AF2517"/>
    <w:multiLevelType w:val="hybridMultilevel"/>
    <w:tmpl w:val="779E7D0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
  </w:num>
  <w:num w:numId="2">
    <w:abstractNumId w:val="9"/>
  </w:num>
  <w:num w:numId="3">
    <w:abstractNumId w:val="0"/>
  </w:num>
  <w:num w:numId="4">
    <w:abstractNumId w:val="6"/>
  </w:num>
  <w:num w:numId="5">
    <w:abstractNumId w:val="5"/>
  </w:num>
  <w:num w:numId="6">
    <w:abstractNumId w:val="3"/>
  </w:num>
  <w:num w:numId="7">
    <w:abstractNumId w:val="2"/>
  </w:num>
  <w:num w:numId="8">
    <w:abstractNumId w:val="8"/>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82"/>
    <w:rsid w:val="000077FD"/>
    <w:rsid w:val="00010BBA"/>
    <w:rsid w:val="00030270"/>
    <w:rsid w:val="000324B0"/>
    <w:rsid w:val="0005371D"/>
    <w:rsid w:val="00067CF6"/>
    <w:rsid w:val="00074D52"/>
    <w:rsid w:val="00084433"/>
    <w:rsid w:val="0009267A"/>
    <w:rsid w:val="000949A2"/>
    <w:rsid w:val="00095B1D"/>
    <w:rsid w:val="000967FE"/>
    <w:rsid w:val="000A4571"/>
    <w:rsid w:val="000A6934"/>
    <w:rsid w:val="000B080A"/>
    <w:rsid w:val="000B4C70"/>
    <w:rsid w:val="000D72A0"/>
    <w:rsid w:val="000E69FF"/>
    <w:rsid w:val="000F3B1A"/>
    <w:rsid w:val="000F7BDF"/>
    <w:rsid w:val="0014240E"/>
    <w:rsid w:val="00147022"/>
    <w:rsid w:val="00151AAC"/>
    <w:rsid w:val="00157F87"/>
    <w:rsid w:val="00170671"/>
    <w:rsid w:val="00177A5E"/>
    <w:rsid w:val="00181EEC"/>
    <w:rsid w:val="00195BDC"/>
    <w:rsid w:val="001965D9"/>
    <w:rsid w:val="001A549A"/>
    <w:rsid w:val="001A68F5"/>
    <w:rsid w:val="001B059B"/>
    <w:rsid w:val="001B06EE"/>
    <w:rsid w:val="001B3904"/>
    <w:rsid w:val="001B4DB8"/>
    <w:rsid w:val="001B7257"/>
    <w:rsid w:val="001C5E57"/>
    <w:rsid w:val="001E015F"/>
    <w:rsid w:val="001E0C1E"/>
    <w:rsid w:val="001E10C0"/>
    <w:rsid w:val="001E5ED8"/>
    <w:rsid w:val="001F22D1"/>
    <w:rsid w:val="001F7182"/>
    <w:rsid w:val="0021570F"/>
    <w:rsid w:val="00221EEF"/>
    <w:rsid w:val="00233A9E"/>
    <w:rsid w:val="00244005"/>
    <w:rsid w:val="002604F5"/>
    <w:rsid w:val="00277D89"/>
    <w:rsid w:val="00283ED3"/>
    <w:rsid w:val="002870C0"/>
    <w:rsid w:val="002872D8"/>
    <w:rsid w:val="00291631"/>
    <w:rsid w:val="002928A0"/>
    <w:rsid w:val="002A01C6"/>
    <w:rsid w:val="002A2010"/>
    <w:rsid w:val="002B0A13"/>
    <w:rsid w:val="002B646E"/>
    <w:rsid w:val="002C7C07"/>
    <w:rsid w:val="002D0B9A"/>
    <w:rsid w:val="002E24CB"/>
    <w:rsid w:val="002F6AA1"/>
    <w:rsid w:val="002F6E97"/>
    <w:rsid w:val="00316D7E"/>
    <w:rsid w:val="0032312F"/>
    <w:rsid w:val="00326780"/>
    <w:rsid w:val="003323E4"/>
    <w:rsid w:val="003331D2"/>
    <w:rsid w:val="0033770B"/>
    <w:rsid w:val="00343D77"/>
    <w:rsid w:val="003503C8"/>
    <w:rsid w:val="00353AC2"/>
    <w:rsid w:val="00355CC0"/>
    <w:rsid w:val="00372DCF"/>
    <w:rsid w:val="003750E9"/>
    <w:rsid w:val="00381A44"/>
    <w:rsid w:val="0038253E"/>
    <w:rsid w:val="00385999"/>
    <w:rsid w:val="00396AC8"/>
    <w:rsid w:val="003A0F68"/>
    <w:rsid w:val="003A1721"/>
    <w:rsid w:val="003B01A6"/>
    <w:rsid w:val="003C0E72"/>
    <w:rsid w:val="003C3296"/>
    <w:rsid w:val="003C5373"/>
    <w:rsid w:val="003D247B"/>
    <w:rsid w:val="003D6E86"/>
    <w:rsid w:val="00403CE8"/>
    <w:rsid w:val="0040477A"/>
    <w:rsid w:val="00404D35"/>
    <w:rsid w:val="00410E50"/>
    <w:rsid w:val="00413837"/>
    <w:rsid w:val="004172D0"/>
    <w:rsid w:val="00417D44"/>
    <w:rsid w:val="004233D0"/>
    <w:rsid w:val="00454591"/>
    <w:rsid w:val="00480CA4"/>
    <w:rsid w:val="00487E28"/>
    <w:rsid w:val="004C5A60"/>
    <w:rsid w:val="004F5033"/>
    <w:rsid w:val="004F5D63"/>
    <w:rsid w:val="00502B35"/>
    <w:rsid w:val="00505134"/>
    <w:rsid w:val="0050773E"/>
    <w:rsid w:val="005110A6"/>
    <w:rsid w:val="005130DE"/>
    <w:rsid w:val="00515373"/>
    <w:rsid w:val="00537CCF"/>
    <w:rsid w:val="005406D8"/>
    <w:rsid w:val="0054399B"/>
    <w:rsid w:val="00545C45"/>
    <w:rsid w:val="00552398"/>
    <w:rsid w:val="005554B6"/>
    <w:rsid w:val="00574C27"/>
    <w:rsid w:val="00582405"/>
    <w:rsid w:val="005A0DF9"/>
    <w:rsid w:val="005A441C"/>
    <w:rsid w:val="005C377C"/>
    <w:rsid w:val="005C4DDC"/>
    <w:rsid w:val="005C5567"/>
    <w:rsid w:val="005C6E0F"/>
    <w:rsid w:val="005D3FEF"/>
    <w:rsid w:val="005D5D5A"/>
    <w:rsid w:val="005E0E26"/>
    <w:rsid w:val="005E6EBF"/>
    <w:rsid w:val="005F5DA7"/>
    <w:rsid w:val="00614FAB"/>
    <w:rsid w:val="00615AE9"/>
    <w:rsid w:val="00646729"/>
    <w:rsid w:val="006512C3"/>
    <w:rsid w:val="00656F1B"/>
    <w:rsid w:val="00664623"/>
    <w:rsid w:val="006669D6"/>
    <w:rsid w:val="00670C04"/>
    <w:rsid w:val="00672F99"/>
    <w:rsid w:val="00674F4A"/>
    <w:rsid w:val="00695E5F"/>
    <w:rsid w:val="006961ED"/>
    <w:rsid w:val="0069792B"/>
    <w:rsid w:val="006D0CB5"/>
    <w:rsid w:val="006D19A2"/>
    <w:rsid w:val="006D44F0"/>
    <w:rsid w:val="006E2872"/>
    <w:rsid w:val="006E6FA5"/>
    <w:rsid w:val="007104F4"/>
    <w:rsid w:val="00714200"/>
    <w:rsid w:val="0072147E"/>
    <w:rsid w:val="00723EC0"/>
    <w:rsid w:val="00725531"/>
    <w:rsid w:val="00727B08"/>
    <w:rsid w:val="00730CF7"/>
    <w:rsid w:val="0073375B"/>
    <w:rsid w:val="00733F28"/>
    <w:rsid w:val="007376C8"/>
    <w:rsid w:val="00740CE5"/>
    <w:rsid w:val="00743A80"/>
    <w:rsid w:val="00754530"/>
    <w:rsid w:val="00755C1F"/>
    <w:rsid w:val="00767035"/>
    <w:rsid w:val="00773513"/>
    <w:rsid w:val="00775ACA"/>
    <w:rsid w:val="0078020B"/>
    <w:rsid w:val="007805DB"/>
    <w:rsid w:val="0079304C"/>
    <w:rsid w:val="00793649"/>
    <w:rsid w:val="007A1904"/>
    <w:rsid w:val="007A3F73"/>
    <w:rsid w:val="007B6CFF"/>
    <w:rsid w:val="007E4E79"/>
    <w:rsid w:val="007F7A01"/>
    <w:rsid w:val="008006F2"/>
    <w:rsid w:val="00804CE8"/>
    <w:rsid w:val="00813777"/>
    <w:rsid w:val="008215D5"/>
    <w:rsid w:val="00825654"/>
    <w:rsid w:val="00834739"/>
    <w:rsid w:val="00835CCB"/>
    <w:rsid w:val="0084676A"/>
    <w:rsid w:val="008556FC"/>
    <w:rsid w:val="00863A36"/>
    <w:rsid w:val="008735A3"/>
    <w:rsid w:val="00873D4F"/>
    <w:rsid w:val="00886226"/>
    <w:rsid w:val="008933EE"/>
    <w:rsid w:val="008A2923"/>
    <w:rsid w:val="008C7EFB"/>
    <w:rsid w:val="008D1EB9"/>
    <w:rsid w:val="008F31D7"/>
    <w:rsid w:val="009038AA"/>
    <w:rsid w:val="00917BBB"/>
    <w:rsid w:val="00931DB8"/>
    <w:rsid w:val="00941ABD"/>
    <w:rsid w:val="00943B16"/>
    <w:rsid w:val="00951085"/>
    <w:rsid w:val="00951B76"/>
    <w:rsid w:val="0096798D"/>
    <w:rsid w:val="0097384F"/>
    <w:rsid w:val="0097575D"/>
    <w:rsid w:val="00980964"/>
    <w:rsid w:val="00992FE4"/>
    <w:rsid w:val="009B6AD5"/>
    <w:rsid w:val="009D1F3A"/>
    <w:rsid w:val="009E2EE8"/>
    <w:rsid w:val="009E45C3"/>
    <w:rsid w:val="009F2009"/>
    <w:rsid w:val="00A048CA"/>
    <w:rsid w:val="00A11E39"/>
    <w:rsid w:val="00A15F03"/>
    <w:rsid w:val="00A17BD8"/>
    <w:rsid w:val="00A37FC6"/>
    <w:rsid w:val="00A44FBA"/>
    <w:rsid w:val="00A56D2D"/>
    <w:rsid w:val="00A60D30"/>
    <w:rsid w:val="00A61C25"/>
    <w:rsid w:val="00A65812"/>
    <w:rsid w:val="00A66752"/>
    <w:rsid w:val="00A7326D"/>
    <w:rsid w:val="00AB07EA"/>
    <w:rsid w:val="00AB6031"/>
    <w:rsid w:val="00AC27F0"/>
    <w:rsid w:val="00AC77C1"/>
    <w:rsid w:val="00AD4654"/>
    <w:rsid w:val="00AD4D51"/>
    <w:rsid w:val="00AE327D"/>
    <w:rsid w:val="00AE6233"/>
    <w:rsid w:val="00AF38C3"/>
    <w:rsid w:val="00B011EB"/>
    <w:rsid w:val="00B107F4"/>
    <w:rsid w:val="00B136B1"/>
    <w:rsid w:val="00B1686D"/>
    <w:rsid w:val="00B21B0A"/>
    <w:rsid w:val="00B223C5"/>
    <w:rsid w:val="00B24F7C"/>
    <w:rsid w:val="00B331A5"/>
    <w:rsid w:val="00B36284"/>
    <w:rsid w:val="00B56F6C"/>
    <w:rsid w:val="00B61164"/>
    <w:rsid w:val="00B67394"/>
    <w:rsid w:val="00B7284A"/>
    <w:rsid w:val="00B772A6"/>
    <w:rsid w:val="00B81FD2"/>
    <w:rsid w:val="00B86D8F"/>
    <w:rsid w:val="00BA2EE9"/>
    <w:rsid w:val="00BA7BD2"/>
    <w:rsid w:val="00BB1B0F"/>
    <w:rsid w:val="00BC2D71"/>
    <w:rsid w:val="00BC347C"/>
    <w:rsid w:val="00BC48F5"/>
    <w:rsid w:val="00BC50FB"/>
    <w:rsid w:val="00BD0729"/>
    <w:rsid w:val="00BD56F1"/>
    <w:rsid w:val="00BE08C4"/>
    <w:rsid w:val="00BF21BC"/>
    <w:rsid w:val="00C027D1"/>
    <w:rsid w:val="00C05610"/>
    <w:rsid w:val="00C1071B"/>
    <w:rsid w:val="00C16C90"/>
    <w:rsid w:val="00C171EE"/>
    <w:rsid w:val="00C1796A"/>
    <w:rsid w:val="00C204BF"/>
    <w:rsid w:val="00C36933"/>
    <w:rsid w:val="00C50650"/>
    <w:rsid w:val="00C5384F"/>
    <w:rsid w:val="00C705AF"/>
    <w:rsid w:val="00C734E8"/>
    <w:rsid w:val="00C807AD"/>
    <w:rsid w:val="00C84975"/>
    <w:rsid w:val="00C86651"/>
    <w:rsid w:val="00C94248"/>
    <w:rsid w:val="00CB0A89"/>
    <w:rsid w:val="00CC191C"/>
    <w:rsid w:val="00CC36DB"/>
    <w:rsid w:val="00CD6FD7"/>
    <w:rsid w:val="00CE1F3F"/>
    <w:rsid w:val="00CF3240"/>
    <w:rsid w:val="00D05D22"/>
    <w:rsid w:val="00D126B0"/>
    <w:rsid w:val="00D1455B"/>
    <w:rsid w:val="00D178D2"/>
    <w:rsid w:val="00D220DC"/>
    <w:rsid w:val="00D26D54"/>
    <w:rsid w:val="00D27CF2"/>
    <w:rsid w:val="00D3238F"/>
    <w:rsid w:val="00D52D19"/>
    <w:rsid w:val="00D54482"/>
    <w:rsid w:val="00D5727A"/>
    <w:rsid w:val="00D61E1F"/>
    <w:rsid w:val="00D72CC1"/>
    <w:rsid w:val="00D84BA9"/>
    <w:rsid w:val="00D85B16"/>
    <w:rsid w:val="00D863B3"/>
    <w:rsid w:val="00D918B9"/>
    <w:rsid w:val="00DA1900"/>
    <w:rsid w:val="00DA34FB"/>
    <w:rsid w:val="00DA3F1B"/>
    <w:rsid w:val="00DB097F"/>
    <w:rsid w:val="00DC2F5F"/>
    <w:rsid w:val="00DC5637"/>
    <w:rsid w:val="00DD289D"/>
    <w:rsid w:val="00DD3C0F"/>
    <w:rsid w:val="00DD6290"/>
    <w:rsid w:val="00DF0711"/>
    <w:rsid w:val="00DF2300"/>
    <w:rsid w:val="00DF5872"/>
    <w:rsid w:val="00DF6780"/>
    <w:rsid w:val="00E0160B"/>
    <w:rsid w:val="00E04406"/>
    <w:rsid w:val="00E04D36"/>
    <w:rsid w:val="00E11C8B"/>
    <w:rsid w:val="00E12803"/>
    <w:rsid w:val="00E24CC2"/>
    <w:rsid w:val="00E264E1"/>
    <w:rsid w:val="00E334F1"/>
    <w:rsid w:val="00E45202"/>
    <w:rsid w:val="00E5551A"/>
    <w:rsid w:val="00E61F7B"/>
    <w:rsid w:val="00E652DC"/>
    <w:rsid w:val="00E74871"/>
    <w:rsid w:val="00E83268"/>
    <w:rsid w:val="00E84407"/>
    <w:rsid w:val="00E92403"/>
    <w:rsid w:val="00E965D2"/>
    <w:rsid w:val="00EA1C83"/>
    <w:rsid w:val="00EA34BD"/>
    <w:rsid w:val="00EA6E8E"/>
    <w:rsid w:val="00EB3AEC"/>
    <w:rsid w:val="00EC7889"/>
    <w:rsid w:val="00ED0126"/>
    <w:rsid w:val="00ED213F"/>
    <w:rsid w:val="00EE471F"/>
    <w:rsid w:val="00EE4E6B"/>
    <w:rsid w:val="00EF3204"/>
    <w:rsid w:val="00EF43D9"/>
    <w:rsid w:val="00F011E3"/>
    <w:rsid w:val="00F209DA"/>
    <w:rsid w:val="00F23F00"/>
    <w:rsid w:val="00F30225"/>
    <w:rsid w:val="00F33B6F"/>
    <w:rsid w:val="00F475DD"/>
    <w:rsid w:val="00F56009"/>
    <w:rsid w:val="00F6217A"/>
    <w:rsid w:val="00F67750"/>
    <w:rsid w:val="00F67D9E"/>
    <w:rsid w:val="00F82E7A"/>
    <w:rsid w:val="00F84F22"/>
    <w:rsid w:val="00F932BE"/>
    <w:rsid w:val="00FA164C"/>
    <w:rsid w:val="00FA5980"/>
    <w:rsid w:val="00FB62DD"/>
    <w:rsid w:val="00FB708F"/>
    <w:rsid w:val="00FC2C64"/>
    <w:rsid w:val="00FD0B8F"/>
    <w:rsid w:val="00FD0D4F"/>
    <w:rsid w:val="00FD1305"/>
    <w:rsid w:val="00FD26E4"/>
    <w:rsid w:val="00FD26F8"/>
    <w:rsid w:val="00FF1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94F3CE-57A3-4BB9-A8FE-BB115039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0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7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7182"/>
  </w:style>
  <w:style w:type="character" w:styleId="a4">
    <w:name w:val="footnote reference"/>
    <w:basedOn w:val="a0"/>
    <w:uiPriority w:val="99"/>
    <w:semiHidden/>
    <w:unhideWhenUsed/>
    <w:rsid w:val="001F7182"/>
    <w:rPr>
      <w:rFonts w:cs="Times New Roman"/>
      <w:vertAlign w:val="superscript"/>
    </w:rPr>
  </w:style>
  <w:style w:type="paragraph" w:styleId="a5">
    <w:name w:val="footnote text"/>
    <w:basedOn w:val="a"/>
    <w:link w:val="11"/>
    <w:uiPriority w:val="99"/>
    <w:semiHidden/>
    <w:unhideWhenUsed/>
    <w:rsid w:val="001F7182"/>
    <w:pPr>
      <w:spacing w:after="0" w:line="240" w:lineRule="auto"/>
    </w:pPr>
    <w:rPr>
      <w:sz w:val="20"/>
      <w:szCs w:val="20"/>
    </w:rPr>
  </w:style>
  <w:style w:type="character" w:customStyle="1" w:styleId="a6">
    <w:name w:val="Текст сноски Знак"/>
    <w:basedOn w:val="a0"/>
    <w:uiPriority w:val="99"/>
    <w:semiHidden/>
    <w:rsid w:val="001F7182"/>
    <w:rPr>
      <w:sz w:val="20"/>
      <w:szCs w:val="20"/>
    </w:rPr>
  </w:style>
  <w:style w:type="character" w:customStyle="1" w:styleId="11">
    <w:name w:val="Текст сноски Знак1"/>
    <w:basedOn w:val="a0"/>
    <w:link w:val="a5"/>
    <w:uiPriority w:val="99"/>
    <w:semiHidden/>
    <w:rsid w:val="001F7182"/>
    <w:rPr>
      <w:sz w:val="20"/>
      <w:szCs w:val="20"/>
    </w:rPr>
  </w:style>
  <w:style w:type="character" w:customStyle="1" w:styleId="blk">
    <w:name w:val="blk"/>
    <w:basedOn w:val="a0"/>
    <w:rsid w:val="00B223C5"/>
  </w:style>
  <w:style w:type="character" w:styleId="a7">
    <w:name w:val="Hyperlink"/>
    <w:basedOn w:val="a0"/>
    <w:uiPriority w:val="99"/>
    <w:unhideWhenUsed/>
    <w:rsid w:val="00B223C5"/>
    <w:rPr>
      <w:color w:val="0000FF"/>
      <w:u w:val="single"/>
    </w:rPr>
  </w:style>
  <w:style w:type="paragraph" w:styleId="a8">
    <w:name w:val="Balloon Text"/>
    <w:basedOn w:val="a"/>
    <w:link w:val="a9"/>
    <w:uiPriority w:val="99"/>
    <w:semiHidden/>
    <w:unhideWhenUsed/>
    <w:rsid w:val="008C7E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7EFB"/>
    <w:rPr>
      <w:rFonts w:ascii="Tahoma" w:hAnsi="Tahoma" w:cs="Tahoma"/>
      <w:sz w:val="16"/>
      <w:szCs w:val="16"/>
    </w:rPr>
  </w:style>
  <w:style w:type="character" w:styleId="aa">
    <w:name w:val="FollowedHyperlink"/>
    <w:basedOn w:val="a0"/>
    <w:uiPriority w:val="99"/>
    <w:semiHidden/>
    <w:unhideWhenUsed/>
    <w:rsid w:val="002F6E97"/>
    <w:rPr>
      <w:color w:val="800080" w:themeColor="followedHyperlink"/>
      <w:u w:val="single"/>
    </w:rPr>
  </w:style>
  <w:style w:type="paragraph" w:styleId="ab">
    <w:name w:val="header"/>
    <w:basedOn w:val="a"/>
    <w:link w:val="ac"/>
    <w:uiPriority w:val="99"/>
    <w:unhideWhenUsed/>
    <w:rsid w:val="00941AB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41ABD"/>
  </w:style>
  <w:style w:type="paragraph" w:styleId="ad">
    <w:name w:val="footer"/>
    <w:basedOn w:val="a"/>
    <w:link w:val="ae"/>
    <w:uiPriority w:val="99"/>
    <w:unhideWhenUsed/>
    <w:rsid w:val="00941AB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41ABD"/>
  </w:style>
  <w:style w:type="paragraph" w:styleId="af">
    <w:name w:val="List Paragraph"/>
    <w:basedOn w:val="a"/>
    <w:uiPriority w:val="34"/>
    <w:qFormat/>
    <w:rsid w:val="00F67750"/>
    <w:pPr>
      <w:ind w:left="720"/>
      <w:contextualSpacing/>
    </w:pPr>
  </w:style>
  <w:style w:type="character" w:customStyle="1" w:styleId="10">
    <w:name w:val="Заголовок 1 Знак"/>
    <w:basedOn w:val="a0"/>
    <w:link w:val="1"/>
    <w:uiPriority w:val="9"/>
    <w:rsid w:val="007104F4"/>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7104F4"/>
    <w:pPr>
      <w:outlineLvl w:val="9"/>
    </w:pPr>
  </w:style>
  <w:style w:type="paragraph" w:styleId="12">
    <w:name w:val="toc 1"/>
    <w:basedOn w:val="a"/>
    <w:next w:val="a"/>
    <w:autoRedefine/>
    <w:uiPriority w:val="39"/>
    <w:unhideWhenUsed/>
    <w:qFormat/>
    <w:rsid w:val="006E6FA5"/>
    <w:pPr>
      <w:tabs>
        <w:tab w:val="right" w:leader="dot" w:pos="9345"/>
      </w:tabs>
      <w:spacing w:after="100"/>
    </w:pPr>
    <w:rPr>
      <w:rFonts w:ascii="Times New Roman" w:hAnsi="Times New Roman" w:cs="Times New Roman"/>
      <w:b/>
      <w:noProof/>
      <w:sz w:val="32"/>
      <w:szCs w:val="32"/>
    </w:rPr>
  </w:style>
  <w:style w:type="paragraph" w:styleId="2">
    <w:name w:val="toc 2"/>
    <w:basedOn w:val="a"/>
    <w:next w:val="a"/>
    <w:autoRedefine/>
    <w:uiPriority w:val="39"/>
    <w:semiHidden/>
    <w:unhideWhenUsed/>
    <w:qFormat/>
    <w:rsid w:val="00A17BD8"/>
    <w:pPr>
      <w:spacing w:after="100"/>
      <w:ind w:left="220"/>
    </w:pPr>
  </w:style>
  <w:style w:type="paragraph" w:styleId="3">
    <w:name w:val="toc 3"/>
    <w:basedOn w:val="a"/>
    <w:next w:val="a"/>
    <w:autoRedefine/>
    <w:uiPriority w:val="39"/>
    <w:semiHidden/>
    <w:unhideWhenUsed/>
    <w:qFormat/>
    <w:rsid w:val="00A17B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47255">
      <w:bodyDiv w:val="1"/>
      <w:marLeft w:val="0"/>
      <w:marRight w:val="0"/>
      <w:marTop w:val="0"/>
      <w:marBottom w:val="0"/>
      <w:divBdr>
        <w:top w:val="none" w:sz="0" w:space="0" w:color="auto"/>
        <w:left w:val="none" w:sz="0" w:space="0" w:color="auto"/>
        <w:bottom w:val="none" w:sz="0" w:space="0" w:color="auto"/>
        <w:right w:val="none" w:sz="0" w:space="0" w:color="auto"/>
      </w:divBdr>
    </w:div>
    <w:div w:id="494613249">
      <w:bodyDiv w:val="1"/>
      <w:marLeft w:val="0"/>
      <w:marRight w:val="0"/>
      <w:marTop w:val="0"/>
      <w:marBottom w:val="0"/>
      <w:divBdr>
        <w:top w:val="none" w:sz="0" w:space="0" w:color="auto"/>
        <w:left w:val="none" w:sz="0" w:space="0" w:color="auto"/>
        <w:bottom w:val="none" w:sz="0" w:space="0" w:color="auto"/>
        <w:right w:val="none" w:sz="0" w:space="0" w:color="auto"/>
      </w:divBdr>
      <w:divsChild>
        <w:div w:id="500391285">
          <w:marLeft w:val="0"/>
          <w:marRight w:val="0"/>
          <w:marTop w:val="120"/>
          <w:marBottom w:val="0"/>
          <w:divBdr>
            <w:top w:val="none" w:sz="0" w:space="0" w:color="auto"/>
            <w:left w:val="none" w:sz="0" w:space="0" w:color="auto"/>
            <w:bottom w:val="none" w:sz="0" w:space="0" w:color="auto"/>
            <w:right w:val="none" w:sz="0" w:space="0" w:color="auto"/>
          </w:divBdr>
        </w:div>
        <w:div w:id="2141412518">
          <w:marLeft w:val="0"/>
          <w:marRight w:val="0"/>
          <w:marTop w:val="120"/>
          <w:marBottom w:val="0"/>
          <w:divBdr>
            <w:top w:val="none" w:sz="0" w:space="0" w:color="auto"/>
            <w:left w:val="none" w:sz="0" w:space="0" w:color="auto"/>
            <w:bottom w:val="none" w:sz="0" w:space="0" w:color="auto"/>
            <w:right w:val="none" w:sz="0" w:space="0" w:color="auto"/>
          </w:divBdr>
        </w:div>
        <w:div w:id="1672177352">
          <w:marLeft w:val="0"/>
          <w:marRight w:val="0"/>
          <w:marTop w:val="120"/>
          <w:marBottom w:val="0"/>
          <w:divBdr>
            <w:top w:val="none" w:sz="0" w:space="0" w:color="auto"/>
            <w:left w:val="none" w:sz="0" w:space="0" w:color="auto"/>
            <w:bottom w:val="none" w:sz="0" w:space="0" w:color="auto"/>
            <w:right w:val="none" w:sz="0" w:space="0" w:color="auto"/>
          </w:divBdr>
        </w:div>
        <w:div w:id="620500113">
          <w:marLeft w:val="0"/>
          <w:marRight w:val="0"/>
          <w:marTop w:val="120"/>
          <w:marBottom w:val="0"/>
          <w:divBdr>
            <w:top w:val="none" w:sz="0" w:space="0" w:color="auto"/>
            <w:left w:val="none" w:sz="0" w:space="0" w:color="auto"/>
            <w:bottom w:val="none" w:sz="0" w:space="0" w:color="auto"/>
            <w:right w:val="none" w:sz="0" w:space="0" w:color="auto"/>
          </w:divBdr>
        </w:div>
        <w:div w:id="2080013602">
          <w:marLeft w:val="0"/>
          <w:marRight w:val="0"/>
          <w:marTop w:val="120"/>
          <w:marBottom w:val="0"/>
          <w:divBdr>
            <w:top w:val="none" w:sz="0" w:space="0" w:color="auto"/>
            <w:left w:val="none" w:sz="0" w:space="0" w:color="auto"/>
            <w:bottom w:val="none" w:sz="0" w:space="0" w:color="auto"/>
            <w:right w:val="none" w:sz="0" w:space="0" w:color="auto"/>
          </w:divBdr>
        </w:div>
        <w:div w:id="529227603">
          <w:marLeft w:val="0"/>
          <w:marRight w:val="0"/>
          <w:marTop w:val="120"/>
          <w:marBottom w:val="0"/>
          <w:divBdr>
            <w:top w:val="none" w:sz="0" w:space="0" w:color="auto"/>
            <w:left w:val="none" w:sz="0" w:space="0" w:color="auto"/>
            <w:bottom w:val="none" w:sz="0" w:space="0" w:color="auto"/>
            <w:right w:val="none" w:sz="0" w:space="0" w:color="auto"/>
          </w:divBdr>
        </w:div>
      </w:divsChild>
    </w:div>
    <w:div w:id="841235169">
      <w:bodyDiv w:val="1"/>
      <w:marLeft w:val="0"/>
      <w:marRight w:val="0"/>
      <w:marTop w:val="0"/>
      <w:marBottom w:val="0"/>
      <w:divBdr>
        <w:top w:val="none" w:sz="0" w:space="0" w:color="auto"/>
        <w:left w:val="none" w:sz="0" w:space="0" w:color="auto"/>
        <w:bottom w:val="none" w:sz="0" w:space="0" w:color="auto"/>
        <w:right w:val="none" w:sz="0" w:space="0" w:color="auto"/>
      </w:divBdr>
    </w:div>
    <w:div w:id="1154906632">
      <w:bodyDiv w:val="1"/>
      <w:marLeft w:val="0"/>
      <w:marRight w:val="0"/>
      <w:marTop w:val="0"/>
      <w:marBottom w:val="0"/>
      <w:divBdr>
        <w:top w:val="none" w:sz="0" w:space="0" w:color="auto"/>
        <w:left w:val="none" w:sz="0" w:space="0" w:color="auto"/>
        <w:bottom w:val="none" w:sz="0" w:space="0" w:color="auto"/>
        <w:right w:val="none" w:sz="0" w:space="0" w:color="auto"/>
      </w:divBdr>
    </w:div>
    <w:div w:id="1777826176">
      <w:bodyDiv w:val="1"/>
      <w:marLeft w:val="0"/>
      <w:marRight w:val="0"/>
      <w:marTop w:val="0"/>
      <w:marBottom w:val="0"/>
      <w:divBdr>
        <w:top w:val="none" w:sz="0" w:space="0" w:color="auto"/>
        <w:left w:val="none" w:sz="0" w:space="0" w:color="auto"/>
        <w:bottom w:val="none" w:sz="0" w:space="0" w:color="auto"/>
        <w:right w:val="none" w:sz="0" w:space="0" w:color="auto"/>
      </w:divBdr>
    </w:div>
    <w:div w:id="1805075824">
      <w:bodyDiv w:val="1"/>
      <w:marLeft w:val="0"/>
      <w:marRight w:val="0"/>
      <w:marTop w:val="0"/>
      <w:marBottom w:val="0"/>
      <w:divBdr>
        <w:top w:val="none" w:sz="0" w:space="0" w:color="auto"/>
        <w:left w:val="none" w:sz="0" w:space="0" w:color="auto"/>
        <w:bottom w:val="none" w:sz="0" w:space="0" w:color="auto"/>
        <w:right w:val="none" w:sz="0" w:space="0" w:color="auto"/>
      </w:divBdr>
    </w:div>
    <w:div w:id="18452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41281-810C-41FC-8644-3F04787E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7071</Words>
  <Characters>40307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ГБОУ СПО Колледж милиции 2</Company>
  <LinksUpToDate>false</LinksUpToDate>
  <CharactersWithSpaces>47284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ГБОУ СПО Колледж милиции 2</dc:creator>
  <cp:keywords/>
  <dc:description/>
  <cp:lastModifiedBy>stolpovskih</cp:lastModifiedBy>
  <cp:revision>2</cp:revision>
  <cp:lastPrinted>2017-05-13T18:09:00Z</cp:lastPrinted>
  <dcterms:created xsi:type="dcterms:W3CDTF">2018-12-21T03:37:00Z</dcterms:created>
  <dcterms:modified xsi:type="dcterms:W3CDTF">2018-12-21T03:37:00Z</dcterms:modified>
</cp:coreProperties>
</file>