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5AD4" w:rsidRPr="008C2947" w:rsidRDefault="001C5AD4" w:rsidP="001C5AD4">
      <w:pPr>
        <w:spacing w:line="240" w:lineRule="auto"/>
        <w:jc w:val="center"/>
        <w:rPr>
          <w:b/>
        </w:rPr>
      </w:pPr>
      <w:bookmarkStart w:id="0" w:name="_GoBack"/>
      <w:bookmarkEnd w:id="0"/>
      <w:r w:rsidRPr="008C2947">
        <w:rPr>
          <w:b/>
        </w:rPr>
        <w:t>Федеральное государственное бюджетное образовательное учреждение высшего профессионального образования</w:t>
      </w:r>
    </w:p>
    <w:p w:rsidR="001C5AD4" w:rsidRPr="008C2947" w:rsidRDefault="001C5AD4" w:rsidP="001C5AD4">
      <w:pPr>
        <w:spacing w:line="240" w:lineRule="auto"/>
        <w:jc w:val="center"/>
        <w:rPr>
          <w:b/>
        </w:rPr>
      </w:pPr>
      <w:r w:rsidRPr="008C2947">
        <w:rPr>
          <w:b/>
        </w:rPr>
        <w:t>«РОССИЙСКАЯ АКАДЕМИЯ НАРОДНОГО ХОЗЯЙСТВА                                                                  И ГОСУДАРСТВЕННОЙ СЛУЖБЫ                                                                                                         при ПРЕЗИДЕНТЕ РОССИЙСКОЙ ФЕДЕРАЦИИ»</w:t>
      </w:r>
    </w:p>
    <w:p w:rsidR="001C5AD4" w:rsidRPr="008C2947" w:rsidRDefault="001C5AD4" w:rsidP="001C5AD4">
      <w:pPr>
        <w:spacing w:line="240" w:lineRule="auto"/>
        <w:jc w:val="center"/>
        <w:rPr>
          <w:b/>
        </w:rPr>
      </w:pPr>
    </w:p>
    <w:p w:rsidR="001C5AD4" w:rsidRPr="008C2947" w:rsidRDefault="001C5AD4" w:rsidP="001C5AD4">
      <w:pPr>
        <w:spacing w:line="240" w:lineRule="auto"/>
        <w:jc w:val="center"/>
        <w:rPr>
          <w:b/>
        </w:rPr>
      </w:pPr>
      <w:r w:rsidRPr="008C2947">
        <w:rPr>
          <w:b/>
        </w:rPr>
        <w:t>СЕВЕРО-ЗАПАДНЫЙ ИНСТИТУТ УПРАВЛЕНИЯ</w:t>
      </w:r>
    </w:p>
    <w:p w:rsidR="001C5AD4" w:rsidRPr="008C2947" w:rsidRDefault="001C5AD4" w:rsidP="001C5AD4">
      <w:pPr>
        <w:spacing w:line="240" w:lineRule="auto"/>
        <w:jc w:val="left"/>
        <w:rPr>
          <w:b/>
        </w:rPr>
      </w:pPr>
    </w:p>
    <w:p w:rsidR="001C5AD4" w:rsidRDefault="001C5AD4" w:rsidP="001C5AD4">
      <w:pPr>
        <w:spacing w:line="240" w:lineRule="auto"/>
        <w:jc w:val="left"/>
        <w:rPr>
          <w:b/>
          <w:sz w:val="24"/>
          <w:szCs w:val="24"/>
        </w:rPr>
      </w:pPr>
    </w:p>
    <w:p w:rsidR="001C5AD4" w:rsidRDefault="00AE131B" w:rsidP="001C5AD4">
      <w:pPr>
        <w:spacing w:line="240" w:lineRule="auto"/>
        <w:jc w:val="center"/>
        <w:rPr>
          <w:rFonts w:eastAsia="Times New Roman"/>
          <w:b/>
          <w:bCs/>
          <w:lang w:eastAsia="ru-RU"/>
        </w:rPr>
      </w:pPr>
      <w:r>
        <w:rPr>
          <w:rFonts w:eastAsia="Times New Roman"/>
          <w:b/>
          <w:bCs/>
          <w:lang w:eastAsia="ru-RU"/>
        </w:rPr>
        <w:t>Кафедра уголовного права</w:t>
      </w:r>
    </w:p>
    <w:p w:rsidR="00C52B9B" w:rsidRDefault="00C52B9B"/>
    <w:p w:rsidR="001C5AD4" w:rsidRPr="001C5AD4" w:rsidRDefault="00AE131B" w:rsidP="001C5AD4">
      <w:pPr>
        <w:spacing w:line="240" w:lineRule="auto"/>
        <w:jc w:val="center"/>
        <w:rPr>
          <w:rFonts w:eastAsia="Times New Roman"/>
          <w:b/>
          <w:bCs/>
          <w:lang w:eastAsia="ru-RU"/>
        </w:rPr>
      </w:pPr>
      <w:r>
        <w:rPr>
          <w:rFonts w:eastAsia="Times New Roman"/>
          <w:b/>
          <w:bCs/>
          <w:lang w:eastAsia="ru-RU"/>
        </w:rPr>
        <w:t>КУРСОВАЯ РАБОТА</w:t>
      </w:r>
    </w:p>
    <w:p w:rsidR="001C5AD4" w:rsidRPr="001C5AD4" w:rsidRDefault="001C5AD4" w:rsidP="001C5AD4">
      <w:pPr>
        <w:spacing w:line="240" w:lineRule="auto"/>
        <w:jc w:val="center"/>
        <w:rPr>
          <w:rFonts w:eastAsia="Times New Roman"/>
          <w:b/>
          <w:bCs/>
          <w:lang w:eastAsia="ru-RU"/>
        </w:rPr>
      </w:pPr>
    </w:p>
    <w:p w:rsidR="001C5AD4" w:rsidRPr="001C5AD4" w:rsidRDefault="001C5AD4" w:rsidP="001C5AD4">
      <w:pPr>
        <w:spacing w:line="240" w:lineRule="auto"/>
        <w:jc w:val="center"/>
        <w:rPr>
          <w:rFonts w:eastAsia="Times New Roman"/>
          <w:b/>
          <w:bCs/>
          <w:lang w:eastAsia="ru-RU"/>
        </w:rPr>
      </w:pPr>
      <w:r w:rsidRPr="001C5AD4">
        <w:rPr>
          <w:rFonts w:eastAsia="Times New Roman"/>
          <w:b/>
          <w:bCs/>
          <w:lang w:eastAsia="ru-RU"/>
        </w:rPr>
        <w:t xml:space="preserve">По дисциплине: </w:t>
      </w:r>
      <w:r w:rsidR="00AE131B">
        <w:rPr>
          <w:rFonts w:eastAsia="Times New Roman"/>
          <w:b/>
          <w:bCs/>
          <w:lang w:eastAsia="ru-RU"/>
        </w:rPr>
        <w:t>Уголовное право. Особенная часть.</w:t>
      </w:r>
    </w:p>
    <w:p w:rsidR="001C5AD4" w:rsidRPr="001C5AD4" w:rsidRDefault="001C5AD4" w:rsidP="001C5AD4">
      <w:pPr>
        <w:spacing w:line="240" w:lineRule="auto"/>
        <w:jc w:val="center"/>
        <w:rPr>
          <w:rFonts w:eastAsia="Times New Roman"/>
          <w:b/>
          <w:bCs/>
          <w:lang w:eastAsia="ru-RU"/>
        </w:rPr>
      </w:pPr>
    </w:p>
    <w:p w:rsidR="001C5AD4" w:rsidRPr="00AE131B" w:rsidRDefault="001C5AD4" w:rsidP="001C5AD4">
      <w:pPr>
        <w:pStyle w:val="Default"/>
        <w:jc w:val="center"/>
        <w:rPr>
          <w:b/>
          <w:sz w:val="28"/>
          <w:szCs w:val="28"/>
        </w:rPr>
      </w:pPr>
      <w:r w:rsidRPr="00AE131B">
        <w:rPr>
          <w:rFonts w:eastAsia="Times New Roman"/>
          <w:b/>
          <w:bCs/>
          <w:sz w:val="28"/>
          <w:szCs w:val="28"/>
          <w:lang w:eastAsia="ru-RU"/>
        </w:rPr>
        <w:t xml:space="preserve">Тема: </w:t>
      </w:r>
      <w:r w:rsidR="00AE131B" w:rsidRPr="00AE131B">
        <w:rPr>
          <w:b/>
          <w:sz w:val="28"/>
          <w:szCs w:val="28"/>
        </w:rPr>
        <w:t>Уголовная ответственность за незаконную охоту</w:t>
      </w:r>
    </w:p>
    <w:p w:rsidR="001C5AD4" w:rsidRDefault="001C5AD4" w:rsidP="001C5AD4">
      <w:pPr>
        <w:pStyle w:val="Default"/>
      </w:pPr>
    </w:p>
    <w:p w:rsidR="001C5AD4" w:rsidRDefault="001C5AD4" w:rsidP="001C5AD4">
      <w:pPr>
        <w:spacing w:line="240" w:lineRule="auto"/>
        <w:jc w:val="center"/>
        <w:rPr>
          <w:rFonts w:eastAsia="Times New Roman"/>
          <w:b/>
          <w:bCs/>
          <w:lang w:eastAsia="ru-RU"/>
        </w:rPr>
      </w:pPr>
    </w:p>
    <w:p w:rsidR="001C5AD4" w:rsidRDefault="001C5AD4" w:rsidP="001C5AD4">
      <w:pPr>
        <w:spacing w:line="240" w:lineRule="auto"/>
        <w:jc w:val="center"/>
        <w:rPr>
          <w:rFonts w:eastAsia="Times New Roman"/>
          <w:b/>
          <w:bCs/>
          <w:lang w:eastAsia="ru-RU"/>
        </w:rPr>
      </w:pPr>
    </w:p>
    <w:p w:rsidR="001C5AD4" w:rsidRDefault="001C5AD4" w:rsidP="001C5AD4">
      <w:pPr>
        <w:spacing w:line="240" w:lineRule="auto"/>
        <w:jc w:val="center"/>
        <w:rPr>
          <w:rFonts w:eastAsia="Times New Roman"/>
          <w:b/>
          <w:bCs/>
          <w:lang w:eastAsia="ru-RU"/>
        </w:rPr>
      </w:pPr>
    </w:p>
    <w:p w:rsidR="001C5AD4" w:rsidRPr="001C5AD4" w:rsidRDefault="001C5AD4" w:rsidP="001C5AD4">
      <w:pPr>
        <w:spacing w:line="240" w:lineRule="auto"/>
        <w:jc w:val="center"/>
        <w:rPr>
          <w:rFonts w:eastAsia="Times New Roman"/>
          <w:b/>
          <w:bCs/>
          <w:lang w:eastAsia="ru-RU"/>
        </w:rPr>
      </w:pPr>
    </w:p>
    <w:p w:rsidR="001C5AD4" w:rsidRDefault="001C5AD4" w:rsidP="001C5AD4">
      <w:pPr>
        <w:tabs>
          <w:tab w:val="left" w:pos="6946"/>
        </w:tabs>
        <w:spacing w:line="240" w:lineRule="auto"/>
        <w:jc w:val="center"/>
        <w:rPr>
          <w:b/>
          <w:sz w:val="24"/>
          <w:szCs w:val="24"/>
        </w:rPr>
      </w:pPr>
      <w:r>
        <w:rPr>
          <w:b/>
          <w:sz w:val="24"/>
          <w:szCs w:val="24"/>
        </w:rPr>
        <w:t xml:space="preserve">                                      </w:t>
      </w:r>
    </w:p>
    <w:tbl>
      <w:tblPr>
        <w:tblStyle w:val="a3"/>
        <w:tblW w:w="3686" w:type="dxa"/>
        <w:tblInd w:w="62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6"/>
      </w:tblGrid>
      <w:tr w:rsidR="001C5AD4" w:rsidTr="00F13C0A">
        <w:trPr>
          <w:trHeight w:val="4216"/>
        </w:trPr>
        <w:tc>
          <w:tcPr>
            <w:tcW w:w="3686" w:type="dxa"/>
          </w:tcPr>
          <w:p w:rsidR="001C5AD4" w:rsidRDefault="001C5AD4" w:rsidP="001C5AD4">
            <w:pPr>
              <w:tabs>
                <w:tab w:val="left" w:pos="6946"/>
              </w:tabs>
              <w:spacing w:line="240" w:lineRule="auto"/>
              <w:rPr>
                <w:b/>
                <w:sz w:val="24"/>
                <w:szCs w:val="24"/>
              </w:rPr>
            </w:pPr>
            <w:r>
              <w:rPr>
                <w:b/>
                <w:sz w:val="24"/>
                <w:szCs w:val="24"/>
              </w:rPr>
              <w:t>Р</w:t>
            </w:r>
            <w:r w:rsidRPr="00623BE9">
              <w:rPr>
                <w:b/>
                <w:sz w:val="24"/>
                <w:szCs w:val="24"/>
              </w:rPr>
              <w:t>абот</w:t>
            </w:r>
            <w:r>
              <w:rPr>
                <w:b/>
                <w:sz w:val="24"/>
                <w:szCs w:val="24"/>
              </w:rPr>
              <w:t>у выполнил:</w:t>
            </w:r>
          </w:p>
          <w:p w:rsidR="001C5AD4" w:rsidRDefault="001C5AD4" w:rsidP="001C5AD4">
            <w:pPr>
              <w:tabs>
                <w:tab w:val="left" w:pos="6960"/>
                <w:tab w:val="right" w:pos="9921"/>
              </w:tabs>
              <w:spacing w:line="240" w:lineRule="auto"/>
              <w:jc w:val="left"/>
              <w:rPr>
                <w:sz w:val="24"/>
                <w:szCs w:val="24"/>
              </w:rPr>
            </w:pPr>
            <w:r>
              <w:rPr>
                <w:sz w:val="24"/>
                <w:szCs w:val="24"/>
              </w:rPr>
              <w:t>с</w:t>
            </w:r>
            <w:r w:rsidRPr="00623BE9">
              <w:rPr>
                <w:sz w:val="24"/>
                <w:szCs w:val="24"/>
              </w:rPr>
              <w:t>тудент</w:t>
            </w:r>
            <w:r>
              <w:rPr>
                <w:sz w:val="24"/>
                <w:szCs w:val="24"/>
              </w:rPr>
              <w:t xml:space="preserve">-экстерн группы Ю14Б                                                                                                                     </w:t>
            </w:r>
          </w:p>
          <w:p w:rsidR="001C5AD4" w:rsidRDefault="001C5AD4" w:rsidP="001C5AD4">
            <w:pPr>
              <w:tabs>
                <w:tab w:val="left" w:pos="8647"/>
                <w:tab w:val="left" w:pos="8789"/>
              </w:tabs>
              <w:spacing w:line="240" w:lineRule="auto"/>
              <w:rPr>
                <w:color w:val="FFFFFF" w:themeColor="background1"/>
                <w:sz w:val="24"/>
                <w:szCs w:val="24"/>
                <w:u w:val="single"/>
              </w:rPr>
            </w:pPr>
            <w:r>
              <w:rPr>
                <w:sz w:val="24"/>
                <w:szCs w:val="24"/>
              </w:rPr>
              <w:t>Ф.И.О</w:t>
            </w:r>
            <w:r w:rsidRPr="00C110BF">
              <w:rPr>
                <w:sz w:val="24"/>
                <w:szCs w:val="24"/>
                <w:u w:val="single"/>
              </w:rPr>
              <w:t>.</w:t>
            </w:r>
            <w:r w:rsidR="00C110BF">
              <w:rPr>
                <w:sz w:val="24"/>
                <w:szCs w:val="24"/>
                <w:u w:val="single"/>
              </w:rPr>
              <w:t xml:space="preserve">           </w:t>
            </w:r>
            <w:r w:rsidR="003A6EDA">
              <w:rPr>
                <w:sz w:val="24"/>
                <w:szCs w:val="24"/>
                <w:u w:val="single"/>
              </w:rPr>
              <w:t>Букина</w:t>
            </w:r>
            <w:r w:rsidR="00C110BF">
              <w:rPr>
                <w:sz w:val="24"/>
                <w:szCs w:val="24"/>
                <w:u w:val="single"/>
              </w:rPr>
              <w:t xml:space="preserve">              </w:t>
            </w:r>
            <w:r w:rsidR="00C110BF" w:rsidRPr="00C110BF">
              <w:rPr>
                <w:color w:val="FFFFFF" w:themeColor="background1"/>
                <w:sz w:val="24"/>
                <w:szCs w:val="24"/>
                <w:u w:val="single"/>
              </w:rPr>
              <w:t>.</w:t>
            </w:r>
          </w:p>
          <w:p w:rsidR="00F13C0A" w:rsidRPr="00F13C0A" w:rsidRDefault="003A6EDA" w:rsidP="001C5AD4">
            <w:pPr>
              <w:tabs>
                <w:tab w:val="left" w:pos="8647"/>
                <w:tab w:val="left" w:pos="8789"/>
              </w:tabs>
              <w:spacing w:line="240" w:lineRule="auto"/>
              <w:rPr>
                <w:sz w:val="24"/>
                <w:szCs w:val="24"/>
                <w:u w:val="single"/>
              </w:rPr>
            </w:pPr>
            <w:r>
              <w:rPr>
                <w:sz w:val="24"/>
                <w:szCs w:val="24"/>
                <w:u w:val="single"/>
              </w:rPr>
              <w:t xml:space="preserve">          Алёна Андреевна </w:t>
            </w:r>
            <w:r w:rsidR="00F13C0A">
              <w:rPr>
                <w:sz w:val="24"/>
                <w:szCs w:val="24"/>
                <w:u w:val="single"/>
              </w:rPr>
              <w:t xml:space="preserve">      </w:t>
            </w:r>
            <w:r w:rsidR="00F13C0A" w:rsidRPr="00F13C0A">
              <w:rPr>
                <w:color w:val="FFFFFF" w:themeColor="background1"/>
                <w:sz w:val="24"/>
                <w:szCs w:val="24"/>
                <w:u w:val="single"/>
              </w:rPr>
              <w:t>.</w:t>
            </w:r>
          </w:p>
          <w:p w:rsidR="001C5AD4" w:rsidRDefault="001C5AD4" w:rsidP="001C5AD4">
            <w:pPr>
              <w:tabs>
                <w:tab w:val="left" w:pos="8647"/>
                <w:tab w:val="left" w:pos="8789"/>
              </w:tabs>
              <w:spacing w:line="240" w:lineRule="auto"/>
              <w:rPr>
                <w:sz w:val="24"/>
                <w:szCs w:val="24"/>
              </w:rPr>
            </w:pPr>
            <w:r>
              <w:rPr>
                <w:sz w:val="24"/>
                <w:szCs w:val="24"/>
              </w:rPr>
              <w:t>подпись_____</w:t>
            </w:r>
            <w:r>
              <w:rPr>
                <w:sz w:val="24"/>
                <w:szCs w:val="24"/>
                <w:u w:val="single"/>
              </w:rPr>
              <w:t xml:space="preserve">    </w:t>
            </w:r>
            <w:r>
              <w:rPr>
                <w:sz w:val="24"/>
                <w:szCs w:val="24"/>
              </w:rPr>
              <w:t>_____________</w:t>
            </w:r>
          </w:p>
          <w:p w:rsidR="00F13C0A" w:rsidRDefault="00F13C0A" w:rsidP="00F13C0A">
            <w:pPr>
              <w:tabs>
                <w:tab w:val="left" w:pos="6946"/>
              </w:tabs>
              <w:spacing w:line="240" w:lineRule="auto"/>
              <w:rPr>
                <w:b/>
                <w:sz w:val="24"/>
                <w:szCs w:val="24"/>
              </w:rPr>
            </w:pPr>
          </w:p>
          <w:p w:rsidR="00F13C0A" w:rsidRDefault="00F13C0A" w:rsidP="00F13C0A">
            <w:pPr>
              <w:tabs>
                <w:tab w:val="left" w:pos="6946"/>
              </w:tabs>
              <w:spacing w:line="240" w:lineRule="auto"/>
              <w:rPr>
                <w:b/>
                <w:sz w:val="24"/>
                <w:szCs w:val="24"/>
              </w:rPr>
            </w:pPr>
            <w:r>
              <w:rPr>
                <w:b/>
                <w:sz w:val="24"/>
                <w:szCs w:val="24"/>
              </w:rPr>
              <w:t>Р</w:t>
            </w:r>
            <w:r w:rsidRPr="00623BE9">
              <w:rPr>
                <w:b/>
                <w:sz w:val="24"/>
                <w:szCs w:val="24"/>
              </w:rPr>
              <w:t>абот</w:t>
            </w:r>
            <w:r>
              <w:rPr>
                <w:b/>
                <w:sz w:val="24"/>
                <w:szCs w:val="24"/>
              </w:rPr>
              <w:t>у проверил:</w:t>
            </w:r>
          </w:p>
          <w:p w:rsidR="00F13C0A" w:rsidRPr="00F13C0A" w:rsidRDefault="00F13C0A" w:rsidP="00F13C0A">
            <w:pPr>
              <w:tabs>
                <w:tab w:val="left" w:pos="8647"/>
                <w:tab w:val="left" w:pos="8789"/>
              </w:tabs>
              <w:spacing w:line="240" w:lineRule="auto"/>
              <w:rPr>
                <w:color w:val="FFFFFF" w:themeColor="background1"/>
                <w:sz w:val="24"/>
                <w:szCs w:val="24"/>
                <w:u w:val="single"/>
              </w:rPr>
            </w:pPr>
            <w:r>
              <w:rPr>
                <w:sz w:val="24"/>
                <w:szCs w:val="24"/>
              </w:rPr>
              <w:t>должность, звание</w:t>
            </w:r>
            <w:r w:rsidR="003A6EDA">
              <w:rPr>
                <w:sz w:val="24"/>
                <w:szCs w:val="24"/>
                <w:u w:val="single"/>
              </w:rPr>
              <w:t xml:space="preserve">  доц.., к.ю</w:t>
            </w:r>
            <w:r>
              <w:rPr>
                <w:sz w:val="24"/>
                <w:szCs w:val="24"/>
                <w:u w:val="single"/>
              </w:rPr>
              <w:t xml:space="preserve">.н. </w:t>
            </w:r>
            <w:r w:rsidRPr="00C110BF">
              <w:rPr>
                <w:color w:val="FFFFFF" w:themeColor="background1"/>
                <w:sz w:val="24"/>
                <w:szCs w:val="24"/>
                <w:u w:val="single"/>
              </w:rPr>
              <w:t>.</w:t>
            </w:r>
          </w:p>
          <w:p w:rsidR="00F13C0A" w:rsidRDefault="00F13C0A" w:rsidP="00F13C0A">
            <w:pPr>
              <w:tabs>
                <w:tab w:val="left" w:pos="8647"/>
                <w:tab w:val="left" w:pos="8789"/>
              </w:tabs>
              <w:spacing w:line="240" w:lineRule="auto"/>
              <w:rPr>
                <w:color w:val="FFFFFF" w:themeColor="background1"/>
                <w:sz w:val="24"/>
                <w:szCs w:val="24"/>
                <w:u w:val="single"/>
              </w:rPr>
            </w:pPr>
            <w:r>
              <w:rPr>
                <w:sz w:val="24"/>
                <w:szCs w:val="24"/>
              </w:rPr>
              <w:t>Ф.И.О</w:t>
            </w:r>
            <w:r w:rsidRPr="00C110BF">
              <w:rPr>
                <w:sz w:val="24"/>
                <w:szCs w:val="24"/>
                <w:u w:val="single"/>
              </w:rPr>
              <w:t>.</w:t>
            </w:r>
            <w:r w:rsidR="003A6EDA">
              <w:rPr>
                <w:sz w:val="24"/>
                <w:szCs w:val="24"/>
                <w:u w:val="single"/>
              </w:rPr>
              <w:t xml:space="preserve">           Лепешкина</w:t>
            </w:r>
            <w:r>
              <w:rPr>
                <w:sz w:val="24"/>
                <w:szCs w:val="24"/>
                <w:u w:val="single"/>
              </w:rPr>
              <w:t xml:space="preserve">              </w:t>
            </w:r>
            <w:r w:rsidRPr="00C110BF">
              <w:rPr>
                <w:color w:val="FFFFFF" w:themeColor="background1"/>
                <w:sz w:val="24"/>
                <w:szCs w:val="24"/>
                <w:u w:val="single"/>
              </w:rPr>
              <w:t>.</w:t>
            </w:r>
          </w:p>
          <w:p w:rsidR="001C5AD4" w:rsidRPr="00F13C0A" w:rsidRDefault="003A6EDA" w:rsidP="00F13C0A">
            <w:pPr>
              <w:tabs>
                <w:tab w:val="left" w:pos="6946"/>
                <w:tab w:val="right" w:pos="9921"/>
              </w:tabs>
              <w:spacing w:line="240" w:lineRule="auto"/>
              <w:jc w:val="left"/>
              <w:rPr>
                <w:sz w:val="24"/>
                <w:szCs w:val="24"/>
              </w:rPr>
            </w:pPr>
            <w:r>
              <w:rPr>
                <w:sz w:val="24"/>
                <w:szCs w:val="24"/>
                <w:u w:val="single"/>
              </w:rPr>
              <w:t xml:space="preserve">                  Ольга Ивановна </w:t>
            </w:r>
            <w:r w:rsidR="00F13C0A">
              <w:rPr>
                <w:sz w:val="24"/>
                <w:szCs w:val="24"/>
                <w:u w:val="single"/>
              </w:rPr>
              <w:t xml:space="preserve">          </w:t>
            </w:r>
            <w:r w:rsidR="00F13C0A" w:rsidRPr="00F13C0A">
              <w:rPr>
                <w:color w:val="FFFFFF" w:themeColor="background1"/>
                <w:sz w:val="24"/>
                <w:szCs w:val="24"/>
                <w:u w:val="single"/>
              </w:rPr>
              <w:t xml:space="preserve">. </w:t>
            </w:r>
            <w:r w:rsidR="00F13C0A">
              <w:rPr>
                <w:sz w:val="24"/>
                <w:szCs w:val="24"/>
                <w:u w:val="single"/>
              </w:rPr>
              <w:t xml:space="preserve">     </w:t>
            </w:r>
            <w:r w:rsidR="00F13C0A" w:rsidRPr="00F13C0A">
              <w:rPr>
                <w:color w:val="FFFFFF" w:themeColor="background1"/>
                <w:sz w:val="24"/>
                <w:szCs w:val="24"/>
                <w:u w:val="single"/>
              </w:rPr>
              <w:t>.</w:t>
            </w:r>
            <w:r w:rsidR="00F13C0A">
              <w:rPr>
                <w:sz w:val="24"/>
                <w:szCs w:val="24"/>
              </w:rPr>
              <w:t>подпись_____________</w:t>
            </w:r>
            <w:r w:rsidR="00F13C0A">
              <w:rPr>
                <w:sz w:val="24"/>
                <w:szCs w:val="24"/>
                <w:u w:val="single"/>
              </w:rPr>
              <w:t xml:space="preserve">     </w:t>
            </w:r>
            <w:r w:rsidR="00F13C0A">
              <w:rPr>
                <w:sz w:val="24"/>
                <w:szCs w:val="24"/>
              </w:rPr>
              <w:t>_____</w:t>
            </w:r>
            <w:r w:rsidR="001C5AD4">
              <w:rPr>
                <w:sz w:val="24"/>
                <w:szCs w:val="24"/>
              </w:rPr>
              <w:t xml:space="preserve">                                                                                   </w:t>
            </w:r>
            <w:r w:rsidR="00F13C0A">
              <w:rPr>
                <w:sz w:val="24"/>
                <w:szCs w:val="24"/>
              </w:rPr>
              <w:t xml:space="preserve">                           </w:t>
            </w:r>
            <w:r w:rsidR="001C5AD4">
              <w:rPr>
                <w:sz w:val="24"/>
                <w:szCs w:val="24"/>
              </w:rPr>
              <w:tab/>
            </w:r>
            <w:r w:rsidR="001C5AD4">
              <w:rPr>
                <w:b/>
                <w:sz w:val="24"/>
                <w:szCs w:val="24"/>
              </w:rPr>
              <w:t>Руководитель работы:</w:t>
            </w:r>
          </w:p>
          <w:p w:rsidR="00F13C0A" w:rsidRDefault="00F13C0A" w:rsidP="00F13C0A">
            <w:pPr>
              <w:tabs>
                <w:tab w:val="left" w:pos="6945"/>
                <w:tab w:val="right" w:pos="9921"/>
              </w:tabs>
              <w:spacing w:line="240" w:lineRule="auto"/>
              <w:jc w:val="left"/>
              <w:rPr>
                <w:sz w:val="24"/>
                <w:szCs w:val="24"/>
              </w:rPr>
            </w:pPr>
            <w:r>
              <w:rPr>
                <w:sz w:val="24"/>
                <w:szCs w:val="24"/>
              </w:rPr>
              <w:tab/>
              <w:t>Должность, звание ________</w:t>
            </w:r>
          </w:p>
          <w:p w:rsidR="00F13C0A" w:rsidRDefault="00F13C0A" w:rsidP="00F13C0A">
            <w:pPr>
              <w:tabs>
                <w:tab w:val="left" w:pos="708"/>
                <w:tab w:val="left" w:pos="1416"/>
                <w:tab w:val="left" w:pos="2124"/>
                <w:tab w:val="left" w:pos="2832"/>
                <w:tab w:val="left" w:pos="3540"/>
                <w:tab w:val="left" w:pos="4248"/>
                <w:tab w:val="left" w:pos="4956"/>
                <w:tab w:val="left" w:pos="5664"/>
                <w:tab w:val="left" w:pos="6372"/>
              </w:tabs>
              <w:spacing w:line="240" w:lineRule="auto"/>
              <w:jc w:val="left"/>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_______________________</w:t>
            </w:r>
          </w:p>
          <w:p w:rsidR="001C5AD4" w:rsidRDefault="001C5AD4" w:rsidP="00F13C0A">
            <w:pPr>
              <w:tabs>
                <w:tab w:val="left" w:pos="6946"/>
              </w:tabs>
              <w:spacing w:line="240" w:lineRule="auto"/>
              <w:jc w:val="center"/>
              <w:rPr>
                <w:b/>
                <w:sz w:val="24"/>
                <w:szCs w:val="24"/>
              </w:rPr>
            </w:pPr>
          </w:p>
        </w:tc>
      </w:tr>
    </w:tbl>
    <w:p w:rsidR="001C5AD4" w:rsidRDefault="001C5AD4" w:rsidP="001C5AD4">
      <w:pPr>
        <w:tabs>
          <w:tab w:val="left" w:pos="6946"/>
        </w:tabs>
        <w:spacing w:line="240" w:lineRule="auto"/>
        <w:jc w:val="center"/>
        <w:rPr>
          <w:sz w:val="24"/>
          <w:szCs w:val="24"/>
        </w:rPr>
      </w:pPr>
      <w:r>
        <w:rPr>
          <w:b/>
          <w:sz w:val="24"/>
          <w:szCs w:val="24"/>
        </w:rPr>
        <w:t xml:space="preserve">                                                            </w:t>
      </w:r>
    </w:p>
    <w:p w:rsidR="001C5AD4" w:rsidRDefault="001C5AD4" w:rsidP="001C5AD4">
      <w:pPr>
        <w:tabs>
          <w:tab w:val="left" w:pos="8647"/>
          <w:tab w:val="left" w:pos="8789"/>
        </w:tabs>
        <w:spacing w:line="240" w:lineRule="auto"/>
        <w:jc w:val="right"/>
        <w:rPr>
          <w:sz w:val="24"/>
          <w:szCs w:val="24"/>
        </w:rPr>
      </w:pPr>
    </w:p>
    <w:p w:rsidR="001C5AD4" w:rsidRDefault="001C5AD4"/>
    <w:p w:rsidR="001C5AD4" w:rsidRDefault="001C5AD4"/>
    <w:p w:rsidR="001C5AD4" w:rsidRDefault="001C5AD4"/>
    <w:p w:rsidR="001C5AD4" w:rsidRDefault="001C5AD4"/>
    <w:p w:rsidR="001C5AD4" w:rsidRPr="001C5AD4" w:rsidRDefault="001C5AD4" w:rsidP="001C5AD4">
      <w:pPr>
        <w:spacing w:line="240" w:lineRule="auto"/>
        <w:jc w:val="center"/>
        <w:rPr>
          <w:rFonts w:eastAsia="Times New Roman"/>
          <w:b/>
          <w:bCs/>
          <w:lang w:eastAsia="ru-RU"/>
        </w:rPr>
      </w:pPr>
      <w:r w:rsidRPr="001C5AD4">
        <w:rPr>
          <w:rFonts w:eastAsia="Times New Roman"/>
          <w:b/>
          <w:bCs/>
          <w:lang w:eastAsia="ru-RU"/>
        </w:rPr>
        <w:t>Санкт-Петербург</w:t>
      </w:r>
    </w:p>
    <w:p w:rsidR="003A6EDA" w:rsidRDefault="003A6EDA" w:rsidP="001C5AD4">
      <w:pPr>
        <w:spacing w:line="240" w:lineRule="auto"/>
        <w:jc w:val="center"/>
        <w:rPr>
          <w:rFonts w:eastAsia="Times New Roman"/>
          <w:b/>
          <w:bCs/>
          <w:lang w:eastAsia="ru-RU"/>
        </w:rPr>
      </w:pPr>
      <w:r>
        <w:rPr>
          <w:rFonts w:eastAsia="Times New Roman"/>
          <w:b/>
          <w:bCs/>
          <w:lang w:eastAsia="ru-RU"/>
        </w:rPr>
        <w:t>2015</w:t>
      </w:r>
    </w:p>
    <w:p w:rsidR="003A6EDA" w:rsidRDefault="003A6EDA" w:rsidP="001C5AD4">
      <w:pPr>
        <w:spacing w:line="240" w:lineRule="auto"/>
        <w:jc w:val="center"/>
        <w:rPr>
          <w:rFonts w:eastAsia="Times New Roman"/>
          <w:b/>
          <w:bCs/>
          <w:lang w:eastAsia="ru-RU"/>
        </w:rPr>
      </w:pPr>
    </w:p>
    <w:p w:rsidR="00AB4D6B" w:rsidRDefault="008167FF" w:rsidP="00AB4D6B">
      <w:pPr>
        <w:jc w:val="center"/>
        <w:rPr>
          <w:b/>
        </w:rPr>
      </w:pPr>
      <w:r w:rsidRPr="00971B6B">
        <w:rPr>
          <w:b/>
        </w:rPr>
        <w:lastRenderedPageBreak/>
        <w:t>СОДЕРЖАНИЕ</w:t>
      </w:r>
    </w:p>
    <w:p w:rsidR="008167FF" w:rsidRDefault="008167FF" w:rsidP="00AB4D6B">
      <w:pPr>
        <w:jc w:val="center"/>
        <w:rPr>
          <w:b/>
        </w:rPr>
      </w:pPr>
    </w:p>
    <w:p w:rsidR="00AB4D6B" w:rsidRDefault="008167FF" w:rsidP="00AB4D6B">
      <w:pPr>
        <w:jc w:val="left"/>
      </w:pPr>
      <w:r w:rsidRPr="008167FF">
        <w:t>ВВЕДЕНИЕ………………………………………………………………………….....3</w:t>
      </w:r>
    </w:p>
    <w:p w:rsidR="00DB0623" w:rsidRDefault="00DB0623" w:rsidP="00AB4D6B">
      <w:pPr>
        <w:jc w:val="left"/>
      </w:pPr>
    </w:p>
    <w:p w:rsidR="00DB0623" w:rsidRPr="004663B5" w:rsidRDefault="00DB0623" w:rsidP="00DB0623">
      <w:pPr>
        <w:widowControl w:val="0"/>
        <w:suppressAutoHyphens/>
      </w:pPr>
      <w:r w:rsidRPr="004663B5">
        <w:t>1. НЕЗАКОННАЯ ОХОТА КАК ПРЕСТУПЛЕНИЕ ЭКОЛОГИЧЕСКОЙ НАПРАВЛЕННОСТИ</w:t>
      </w:r>
      <w:r>
        <w:t>.</w:t>
      </w:r>
    </w:p>
    <w:p w:rsidR="00E2131B" w:rsidRDefault="00DB0623" w:rsidP="00E2131B">
      <w:pPr>
        <w:rPr>
          <w:lang w:eastAsia="ru-RU"/>
        </w:rPr>
      </w:pPr>
      <w:r>
        <w:t xml:space="preserve">1.1. </w:t>
      </w:r>
      <w:r>
        <w:rPr>
          <w:lang w:eastAsia="ru-RU"/>
        </w:rPr>
        <w:t>И</w:t>
      </w:r>
      <w:r w:rsidRPr="008167FF">
        <w:rPr>
          <w:lang w:eastAsia="ru-RU"/>
        </w:rPr>
        <w:t>стория развития законодательства об уголовной ответственности за незаконную охоту</w:t>
      </w:r>
      <w:r>
        <w:rPr>
          <w:lang w:eastAsia="ru-RU"/>
        </w:rPr>
        <w:t>………………………………………………………………….</w:t>
      </w:r>
    </w:p>
    <w:p w:rsidR="00125004" w:rsidRDefault="00DB0623" w:rsidP="00125004">
      <w:pPr>
        <w:jc w:val="left"/>
        <w:rPr>
          <w:lang w:eastAsia="ru-RU"/>
        </w:rPr>
      </w:pPr>
      <w:r>
        <w:rPr>
          <w:lang w:eastAsia="ru-RU"/>
        </w:rPr>
        <w:t>1.2.</w:t>
      </w:r>
      <w:r w:rsidR="008167FF" w:rsidRPr="008167FF">
        <w:rPr>
          <w:lang w:eastAsia="ru-RU"/>
        </w:rPr>
        <w:t xml:space="preserve"> </w:t>
      </w:r>
      <w:r w:rsidRPr="008167FF">
        <w:rPr>
          <w:lang w:eastAsia="ru-RU"/>
        </w:rPr>
        <w:t xml:space="preserve">Понятие и признаки </w:t>
      </w:r>
      <w:r>
        <w:rPr>
          <w:lang w:eastAsia="ru-RU"/>
        </w:rPr>
        <w:t xml:space="preserve"> </w:t>
      </w:r>
      <w:r w:rsidRPr="008167FF">
        <w:rPr>
          <w:lang w:eastAsia="ru-RU"/>
        </w:rPr>
        <w:t>незаконной охоты</w:t>
      </w:r>
      <w:r w:rsidR="008167FF">
        <w:rPr>
          <w:lang w:eastAsia="ru-RU"/>
        </w:rPr>
        <w:t>…………………</w:t>
      </w:r>
      <w:r>
        <w:rPr>
          <w:lang w:eastAsia="ru-RU"/>
        </w:rPr>
        <w:t>……………….</w:t>
      </w:r>
      <w:r w:rsidR="008167FF">
        <w:rPr>
          <w:lang w:eastAsia="ru-RU"/>
        </w:rPr>
        <w:t>…..</w:t>
      </w:r>
    </w:p>
    <w:p w:rsidR="008167FF" w:rsidRPr="008167FF" w:rsidRDefault="008167FF" w:rsidP="00125004">
      <w:pPr>
        <w:jc w:val="left"/>
        <w:rPr>
          <w:lang w:eastAsia="ru-RU"/>
        </w:rPr>
      </w:pPr>
    </w:p>
    <w:p w:rsidR="000F4622" w:rsidRDefault="00DB0623" w:rsidP="000F4622">
      <w:pPr>
        <w:widowControl w:val="0"/>
        <w:suppressAutoHyphens/>
      </w:pPr>
      <w:r>
        <w:t>2</w:t>
      </w:r>
      <w:r w:rsidR="008167FF" w:rsidRPr="004663B5">
        <w:t xml:space="preserve">. УГОЛОВНО-ПРАВОВОЙ АНАЛИЗ НЕЗАКОННОЙ ОХОТЫ </w:t>
      </w:r>
      <w:r w:rsidR="008167FF">
        <w:t>……………</w:t>
      </w:r>
    </w:p>
    <w:p w:rsidR="008167FF" w:rsidRPr="004663B5" w:rsidRDefault="008167FF" w:rsidP="000F4622">
      <w:pPr>
        <w:widowControl w:val="0"/>
        <w:suppressAutoHyphens/>
      </w:pPr>
    </w:p>
    <w:p w:rsidR="00E2131B" w:rsidRDefault="00DB0623" w:rsidP="00E2131B">
      <w:r>
        <w:t>2</w:t>
      </w:r>
      <w:r w:rsidR="00E2131B" w:rsidRPr="004663B5">
        <w:t>.1</w:t>
      </w:r>
      <w:r w:rsidR="00E2131B">
        <w:t xml:space="preserve"> </w:t>
      </w:r>
      <w:r w:rsidR="00E2131B" w:rsidRPr="004663B5">
        <w:t>Объект и предмет преступления, предусмотренного статьей 258 УК РФ</w:t>
      </w:r>
      <w:r w:rsidR="008167FF">
        <w:t>…</w:t>
      </w:r>
    </w:p>
    <w:p w:rsidR="00E2131B" w:rsidRDefault="00DB0623" w:rsidP="00E2131B">
      <w:pPr>
        <w:jc w:val="left"/>
      </w:pPr>
      <w:r>
        <w:t>2</w:t>
      </w:r>
      <w:r w:rsidR="00E2131B" w:rsidRPr="00E2131B">
        <w:t>.2 Объективная сторона преступления, предусмотренного ст. 258 УК РФ</w:t>
      </w:r>
      <w:r w:rsidR="008167FF">
        <w:t>……</w:t>
      </w:r>
    </w:p>
    <w:p w:rsidR="00E2131B" w:rsidRDefault="00DB0623" w:rsidP="00E2131B">
      <w:pPr>
        <w:jc w:val="left"/>
      </w:pPr>
      <w:r>
        <w:t>2</w:t>
      </w:r>
      <w:r w:rsidR="00E2131B" w:rsidRPr="00E2131B">
        <w:t xml:space="preserve">.3 Субъективные признаки преступления, предусмотренного статьей 258 УК РФ </w:t>
      </w:r>
    </w:p>
    <w:p w:rsidR="00DB0623" w:rsidRDefault="00DB0623" w:rsidP="00E2131B">
      <w:pPr>
        <w:jc w:val="left"/>
      </w:pPr>
    </w:p>
    <w:p w:rsidR="008167FF" w:rsidRDefault="008167FF" w:rsidP="00E2131B">
      <w:pPr>
        <w:jc w:val="left"/>
      </w:pPr>
      <w:r>
        <w:t>ЗАКЛЮЧЕНИЕ…………………………………………………………………………</w:t>
      </w:r>
    </w:p>
    <w:p w:rsidR="008167FF" w:rsidRDefault="008167FF" w:rsidP="00E2131B">
      <w:pPr>
        <w:jc w:val="left"/>
      </w:pPr>
      <w:r>
        <w:t>БИБЛЕОГРАФИЧЕСКИЙ СЛОВАРЬ…………………………………………..</w:t>
      </w:r>
    </w:p>
    <w:p w:rsidR="008167FF" w:rsidRPr="00E2131B" w:rsidRDefault="008167FF" w:rsidP="00E2131B">
      <w:pPr>
        <w:jc w:val="left"/>
      </w:pPr>
    </w:p>
    <w:p w:rsidR="00E2131B" w:rsidRPr="004663B5" w:rsidRDefault="00E2131B" w:rsidP="00E2131B">
      <w:pPr>
        <w:widowControl w:val="0"/>
        <w:suppressAutoHyphens/>
        <w:ind w:firstLine="709"/>
        <w:rPr>
          <w:b/>
        </w:rPr>
      </w:pPr>
    </w:p>
    <w:p w:rsidR="002A3B1C" w:rsidRDefault="002A3B1C"/>
    <w:p w:rsidR="002A3B1C" w:rsidRDefault="002A3B1C"/>
    <w:p w:rsidR="002A3B1C" w:rsidRDefault="002A3B1C"/>
    <w:p w:rsidR="002A3B1C" w:rsidRDefault="002A3B1C"/>
    <w:p w:rsidR="002A3B1C" w:rsidRDefault="002A3B1C"/>
    <w:p w:rsidR="002A3B1C" w:rsidRDefault="002A3B1C"/>
    <w:p w:rsidR="002A3B1C" w:rsidRDefault="002A3B1C"/>
    <w:p w:rsidR="002A3B1C" w:rsidRDefault="002A3B1C"/>
    <w:p w:rsidR="002A3B1C" w:rsidRDefault="002A3B1C"/>
    <w:p w:rsidR="002A3B1C" w:rsidRDefault="002A3B1C"/>
    <w:p w:rsidR="00DB0623" w:rsidRDefault="00DB0623" w:rsidP="002A3B1C">
      <w:pPr>
        <w:jc w:val="center"/>
      </w:pPr>
    </w:p>
    <w:p w:rsidR="002A3B1C" w:rsidRDefault="00DB0623" w:rsidP="002A3B1C">
      <w:pPr>
        <w:jc w:val="center"/>
        <w:rPr>
          <w:b/>
        </w:rPr>
      </w:pPr>
      <w:r w:rsidRPr="002A3B1C">
        <w:rPr>
          <w:b/>
        </w:rPr>
        <w:lastRenderedPageBreak/>
        <w:t>ВВЕДЕНИЕ</w:t>
      </w:r>
      <w:r>
        <w:rPr>
          <w:b/>
        </w:rPr>
        <w:t>.</w:t>
      </w:r>
    </w:p>
    <w:p w:rsidR="002A3B1C" w:rsidRDefault="002A3B1C" w:rsidP="002A3B1C">
      <w:pPr>
        <w:jc w:val="center"/>
        <w:rPr>
          <w:b/>
        </w:rPr>
      </w:pPr>
    </w:p>
    <w:p w:rsidR="00104C63" w:rsidRDefault="001C13B5" w:rsidP="002739D1">
      <w:pPr>
        <w:jc w:val="left"/>
      </w:pPr>
      <w:r>
        <w:tab/>
      </w:r>
      <w:r w:rsidR="00D91E9D">
        <w:t>С того момента, как человек появился</w:t>
      </w:r>
      <w:r w:rsidR="0021080B">
        <w:t xml:space="preserve"> на планете Земля, </w:t>
      </w:r>
      <w:r w:rsidR="00D91E9D">
        <w:t>его главной задачей стала способность к выживанию в тех или иных условиях.</w:t>
      </w:r>
      <w:r w:rsidR="00364AA8">
        <w:t xml:space="preserve"> </w:t>
      </w:r>
      <w:r w:rsidR="009B722B">
        <w:t>И,</w:t>
      </w:r>
      <w:r w:rsidR="00364AA8">
        <w:t xml:space="preserve"> как известно, </w:t>
      </w:r>
      <w:r w:rsidR="00D91E9D">
        <w:t>неотъемлемым условием жизни является питание, без которого человек не смог бы продолжить своё существование</w:t>
      </w:r>
      <w:r w:rsidR="008F5445">
        <w:t>.</w:t>
      </w:r>
      <w:r w:rsidR="00DF1FEA">
        <w:t xml:space="preserve"> После таяния ледников и изменения климата первобытные люди стали пользоваться тем, что дает природа - они стали собирать плоды, выращивать злаки.  Но не везде климат </w:t>
      </w:r>
      <w:r w:rsidR="008F5445">
        <w:t xml:space="preserve">позволял выращивать и добывать растительную пищу. </w:t>
      </w:r>
      <w:r w:rsidR="003055BF">
        <w:t>Тогда человек стал искать другой альтернативный способ пропитания, и им</w:t>
      </w:r>
      <w:r w:rsidR="008F5445">
        <w:t xml:space="preserve"> стала охота. На протяжении многих веков охота давала человеку</w:t>
      </w:r>
      <w:r w:rsidR="00F16E6B">
        <w:t xml:space="preserve"> мясо, одежду, изделия их кожи и меха.</w:t>
      </w:r>
      <w:r w:rsidR="00921259">
        <w:t xml:space="preserve"> П</w:t>
      </w:r>
      <w:r w:rsidR="003055BF">
        <w:t>о мере освоения сельского хозяйства, скотоводство и</w:t>
      </w:r>
      <w:r w:rsidR="00921259">
        <w:t xml:space="preserve"> быта, необходимость охоты стала значительно меньше, но </w:t>
      </w:r>
      <w:r w:rsidR="001A1C06">
        <w:t>по-прежнему</w:t>
      </w:r>
      <w:r w:rsidR="005A1060">
        <w:t xml:space="preserve"> оставалас</w:t>
      </w:r>
      <w:r w:rsidR="001A1C06">
        <w:t xml:space="preserve">ь </w:t>
      </w:r>
      <w:r w:rsidR="00104C63">
        <w:t xml:space="preserve">востребованной </w:t>
      </w:r>
      <w:r w:rsidR="001A1C06">
        <w:t>и через некоторое время приобрела вид не только промысловой деятельности, но и досугово-развлекательной.</w:t>
      </w:r>
    </w:p>
    <w:p w:rsidR="001C13B5" w:rsidRDefault="00104C63" w:rsidP="002739D1">
      <w:pPr>
        <w:jc w:val="left"/>
        <w:rPr>
          <w:lang w:eastAsia="ru-RU"/>
        </w:rPr>
      </w:pPr>
      <w:r>
        <w:tab/>
      </w:r>
      <w:r w:rsidRPr="004663B5">
        <w:rPr>
          <w:lang w:eastAsia="ru-RU"/>
        </w:rPr>
        <w:t xml:space="preserve">В современном мире становится все более очевидным то, что если человечество как можно скорее не предпримет радикальных действий для защиты окружающей среды, то в </w:t>
      </w:r>
      <w:r w:rsidR="001C13B5">
        <w:rPr>
          <w:lang w:eastAsia="ru-RU"/>
        </w:rPr>
        <w:t>нашем</w:t>
      </w:r>
      <w:r w:rsidRPr="004663B5">
        <w:rPr>
          <w:lang w:eastAsia="ru-RU"/>
        </w:rPr>
        <w:t xml:space="preserve"> недалеком будущем мы не только уничтожим всё живое, что нас окружает, но и исчезнем сами с лица Земли.</w:t>
      </w:r>
      <w:r w:rsidR="001C13B5">
        <w:rPr>
          <w:lang w:eastAsia="ru-RU"/>
        </w:rPr>
        <w:t xml:space="preserve"> </w:t>
      </w:r>
      <w:r w:rsidR="001C13B5">
        <w:t>П</w:t>
      </w:r>
      <w:r w:rsidR="001C13B5" w:rsidRPr="004663B5">
        <w:rPr>
          <w:lang w:eastAsia="ru-RU"/>
        </w:rPr>
        <w:t>остепенно истощаются запасы природных ресурсов, природная среда находится в плачевном состоянии, и как результат этого снижение срока жизни и ухудшение здоровья людей.</w:t>
      </w:r>
    </w:p>
    <w:p w:rsidR="001C13B5" w:rsidRDefault="001C13B5" w:rsidP="002739D1">
      <w:pPr>
        <w:jc w:val="left"/>
        <w:rPr>
          <w:lang w:eastAsia="ru-RU"/>
        </w:rPr>
      </w:pPr>
      <w:r>
        <w:rPr>
          <w:lang w:eastAsia="ru-RU"/>
        </w:rPr>
        <w:t xml:space="preserve">Незаконная охота </w:t>
      </w:r>
      <w:r w:rsidRPr="004663B5">
        <w:rPr>
          <w:lang w:eastAsia="ru-RU"/>
        </w:rPr>
        <w:t>находится на втором месте по опасности воздействия на природу и является самым распространённым в структуре экологической преступности в России. Браконьерство в России - национальная трагедия. Прогрессирующий уровень данного преступления пугает. Беспокоит его количество и отсутствие необходимой реакции со стороны, как правоохранительных, так и природоохранных органов. Всё чаще среди браконьеров встречаются лица, которые находятся на службе в органах внутренних дел, и те, кто согласно своих служебных обязанностей должен бороться с браконьерством – это работники гослесохраны и охотнадзора. Такие люди, нарушая правила охоты уже изначально рассчитывают на безнаказанность в связи со служебным положением.</w:t>
      </w:r>
    </w:p>
    <w:p w:rsidR="001C13B5" w:rsidRDefault="001C13B5" w:rsidP="002739D1">
      <w:pPr>
        <w:jc w:val="left"/>
        <w:rPr>
          <w:lang w:eastAsia="ru-RU"/>
        </w:rPr>
      </w:pPr>
      <w:r>
        <w:rPr>
          <w:lang w:eastAsia="ru-RU"/>
        </w:rPr>
        <w:t>А</w:t>
      </w:r>
      <w:r w:rsidRPr="004663B5">
        <w:rPr>
          <w:lang w:eastAsia="ru-RU"/>
        </w:rPr>
        <w:t xml:space="preserve">ктуальность темы исследования </w:t>
      </w:r>
      <w:r w:rsidR="00940651">
        <w:rPr>
          <w:lang w:eastAsia="ru-RU"/>
        </w:rPr>
        <w:t xml:space="preserve">заключается </w:t>
      </w:r>
      <w:r w:rsidRPr="004663B5">
        <w:rPr>
          <w:lang w:eastAsia="ru-RU"/>
        </w:rPr>
        <w:t>в том, что экологическая обстановка в мире является реальной угрозой для нашей планеты. Вред, который наносится окружающей нас природной среде, растет с каждым днем</w:t>
      </w:r>
      <w:r w:rsidR="00940651">
        <w:rPr>
          <w:lang w:eastAsia="ru-RU"/>
        </w:rPr>
        <w:t>.</w:t>
      </w:r>
      <w:r w:rsidRPr="004663B5">
        <w:rPr>
          <w:lang w:eastAsia="ru-RU"/>
        </w:rPr>
        <w:t xml:space="preserve"> Человеческая цивилизация стремительно разрастается, при этом отодвигает и разрывает границы устоявшихся природных экосистем.</w:t>
      </w:r>
    </w:p>
    <w:p w:rsidR="00940651" w:rsidRDefault="00940651" w:rsidP="002739D1">
      <w:pPr>
        <w:jc w:val="left"/>
        <w:rPr>
          <w:lang w:eastAsia="ru-RU"/>
        </w:rPr>
      </w:pPr>
      <w:r w:rsidRPr="004663B5">
        <w:rPr>
          <w:lang w:eastAsia="ru-RU"/>
        </w:rPr>
        <w:t>Объект исследования – общественные отношения, связанные с нарушением правил охоты, установленные ст. 258 УК РФ.</w:t>
      </w:r>
    </w:p>
    <w:p w:rsidR="00940651" w:rsidRDefault="00940651" w:rsidP="002739D1">
      <w:pPr>
        <w:jc w:val="left"/>
        <w:rPr>
          <w:lang w:eastAsia="ru-RU"/>
        </w:rPr>
      </w:pPr>
      <w:r w:rsidRPr="004663B5">
        <w:rPr>
          <w:lang w:eastAsia="ru-RU"/>
        </w:rPr>
        <w:t xml:space="preserve">Предметом исследования </w:t>
      </w:r>
      <w:r>
        <w:rPr>
          <w:lang w:eastAsia="ru-RU"/>
        </w:rPr>
        <w:t xml:space="preserve"> - </w:t>
      </w:r>
      <w:r w:rsidRPr="004663B5">
        <w:rPr>
          <w:lang w:eastAsia="ru-RU"/>
        </w:rPr>
        <w:t>уголовно-правовая норма, предусмотренная ст. 258 УК РФ и иные правовые акты, связанные с регулированием отношений в сфере охраны животного мира, личность преступника, причины и условия, способствующие совершению браконьерства.</w:t>
      </w:r>
    </w:p>
    <w:p w:rsidR="00940651" w:rsidRDefault="00940651" w:rsidP="00940651">
      <w:pPr>
        <w:widowControl w:val="0"/>
        <w:shd w:val="clear" w:color="000000" w:fill="auto"/>
        <w:tabs>
          <w:tab w:val="left" w:pos="1210"/>
        </w:tabs>
        <w:suppressAutoHyphens/>
        <w:ind w:firstLine="709"/>
        <w:jc w:val="left"/>
        <w:rPr>
          <w:lang w:eastAsia="ru-RU"/>
        </w:rPr>
      </w:pPr>
    </w:p>
    <w:p w:rsidR="00940651" w:rsidRDefault="00940651" w:rsidP="00940651">
      <w:pPr>
        <w:widowControl w:val="0"/>
        <w:shd w:val="clear" w:color="000000" w:fill="auto"/>
        <w:tabs>
          <w:tab w:val="left" w:pos="1210"/>
        </w:tabs>
        <w:suppressAutoHyphens/>
        <w:ind w:firstLine="709"/>
        <w:jc w:val="left"/>
        <w:rPr>
          <w:lang w:eastAsia="ru-RU"/>
        </w:rPr>
      </w:pPr>
    </w:p>
    <w:p w:rsidR="00940651" w:rsidRDefault="00940651" w:rsidP="00940651">
      <w:pPr>
        <w:widowControl w:val="0"/>
        <w:shd w:val="clear" w:color="000000" w:fill="auto"/>
        <w:tabs>
          <w:tab w:val="left" w:pos="1210"/>
        </w:tabs>
        <w:suppressAutoHyphens/>
        <w:ind w:firstLine="709"/>
        <w:jc w:val="left"/>
        <w:rPr>
          <w:lang w:eastAsia="ru-RU"/>
        </w:rPr>
      </w:pPr>
    </w:p>
    <w:p w:rsidR="00940651" w:rsidRDefault="00940651" w:rsidP="00940651">
      <w:pPr>
        <w:widowControl w:val="0"/>
        <w:shd w:val="clear" w:color="000000" w:fill="auto"/>
        <w:tabs>
          <w:tab w:val="left" w:pos="1210"/>
        </w:tabs>
        <w:suppressAutoHyphens/>
        <w:ind w:firstLine="709"/>
        <w:jc w:val="left"/>
        <w:rPr>
          <w:lang w:eastAsia="ru-RU"/>
        </w:rPr>
      </w:pPr>
    </w:p>
    <w:p w:rsidR="00940651" w:rsidRDefault="00940651" w:rsidP="00940651">
      <w:pPr>
        <w:widowControl w:val="0"/>
        <w:shd w:val="clear" w:color="000000" w:fill="auto"/>
        <w:tabs>
          <w:tab w:val="left" w:pos="1210"/>
        </w:tabs>
        <w:suppressAutoHyphens/>
        <w:ind w:firstLine="709"/>
        <w:jc w:val="left"/>
        <w:rPr>
          <w:lang w:eastAsia="ru-RU"/>
        </w:rPr>
      </w:pPr>
    </w:p>
    <w:p w:rsidR="00940651" w:rsidRDefault="00940651" w:rsidP="00940651">
      <w:pPr>
        <w:widowControl w:val="0"/>
        <w:shd w:val="clear" w:color="000000" w:fill="auto"/>
        <w:tabs>
          <w:tab w:val="left" w:pos="1210"/>
        </w:tabs>
        <w:suppressAutoHyphens/>
        <w:ind w:firstLine="709"/>
        <w:jc w:val="left"/>
        <w:rPr>
          <w:lang w:eastAsia="ru-RU"/>
        </w:rPr>
      </w:pPr>
    </w:p>
    <w:p w:rsidR="00940651" w:rsidRDefault="00940651" w:rsidP="00940651">
      <w:pPr>
        <w:widowControl w:val="0"/>
        <w:shd w:val="clear" w:color="000000" w:fill="auto"/>
        <w:tabs>
          <w:tab w:val="left" w:pos="1210"/>
        </w:tabs>
        <w:suppressAutoHyphens/>
        <w:ind w:firstLine="709"/>
        <w:jc w:val="left"/>
        <w:rPr>
          <w:lang w:eastAsia="ru-RU"/>
        </w:rPr>
      </w:pPr>
    </w:p>
    <w:p w:rsidR="00940651" w:rsidRDefault="00940651" w:rsidP="00940651">
      <w:pPr>
        <w:widowControl w:val="0"/>
        <w:shd w:val="clear" w:color="000000" w:fill="auto"/>
        <w:tabs>
          <w:tab w:val="left" w:pos="1210"/>
        </w:tabs>
        <w:suppressAutoHyphens/>
        <w:ind w:firstLine="709"/>
        <w:jc w:val="left"/>
        <w:rPr>
          <w:lang w:eastAsia="ru-RU"/>
        </w:rPr>
      </w:pPr>
    </w:p>
    <w:p w:rsidR="00940651" w:rsidRDefault="00940651" w:rsidP="00940651">
      <w:pPr>
        <w:widowControl w:val="0"/>
        <w:shd w:val="clear" w:color="000000" w:fill="auto"/>
        <w:tabs>
          <w:tab w:val="left" w:pos="1210"/>
        </w:tabs>
        <w:suppressAutoHyphens/>
        <w:ind w:firstLine="709"/>
        <w:jc w:val="left"/>
        <w:rPr>
          <w:lang w:eastAsia="ru-RU"/>
        </w:rPr>
      </w:pPr>
    </w:p>
    <w:p w:rsidR="00940651" w:rsidRDefault="00940651" w:rsidP="00940651">
      <w:pPr>
        <w:widowControl w:val="0"/>
        <w:shd w:val="clear" w:color="000000" w:fill="auto"/>
        <w:tabs>
          <w:tab w:val="left" w:pos="1210"/>
        </w:tabs>
        <w:suppressAutoHyphens/>
        <w:ind w:firstLine="709"/>
        <w:jc w:val="left"/>
        <w:rPr>
          <w:lang w:eastAsia="ru-RU"/>
        </w:rPr>
      </w:pPr>
    </w:p>
    <w:p w:rsidR="00940651" w:rsidRDefault="00940651" w:rsidP="00940651">
      <w:pPr>
        <w:widowControl w:val="0"/>
        <w:shd w:val="clear" w:color="000000" w:fill="auto"/>
        <w:tabs>
          <w:tab w:val="left" w:pos="1210"/>
        </w:tabs>
        <w:suppressAutoHyphens/>
        <w:ind w:firstLine="709"/>
        <w:jc w:val="left"/>
        <w:rPr>
          <w:lang w:eastAsia="ru-RU"/>
        </w:rPr>
      </w:pPr>
    </w:p>
    <w:p w:rsidR="00940651" w:rsidRDefault="00940651" w:rsidP="00940651">
      <w:pPr>
        <w:widowControl w:val="0"/>
        <w:shd w:val="clear" w:color="000000" w:fill="auto"/>
        <w:tabs>
          <w:tab w:val="left" w:pos="1210"/>
        </w:tabs>
        <w:suppressAutoHyphens/>
        <w:ind w:firstLine="709"/>
        <w:jc w:val="left"/>
        <w:rPr>
          <w:lang w:eastAsia="ru-RU"/>
        </w:rPr>
      </w:pPr>
    </w:p>
    <w:p w:rsidR="00940651" w:rsidRDefault="00940651" w:rsidP="00940651">
      <w:pPr>
        <w:widowControl w:val="0"/>
        <w:shd w:val="clear" w:color="000000" w:fill="auto"/>
        <w:tabs>
          <w:tab w:val="left" w:pos="1210"/>
        </w:tabs>
        <w:suppressAutoHyphens/>
        <w:ind w:firstLine="709"/>
        <w:jc w:val="left"/>
        <w:rPr>
          <w:lang w:eastAsia="ru-RU"/>
        </w:rPr>
      </w:pPr>
    </w:p>
    <w:p w:rsidR="00940651" w:rsidRDefault="00940651" w:rsidP="00940651">
      <w:pPr>
        <w:widowControl w:val="0"/>
        <w:shd w:val="clear" w:color="000000" w:fill="auto"/>
        <w:tabs>
          <w:tab w:val="left" w:pos="1210"/>
        </w:tabs>
        <w:suppressAutoHyphens/>
        <w:ind w:firstLine="709"/>
        <w:jc w:val="left"/>
        <w:rPr>
          <w:lang w:eastAsia="ru-RU"/>
        </w:rPr>
      </w:pPr>
    </w:p>
    <w:p w:rsidR="00940651" w:rsidRDefault="00940651" w:rsidP="00940651">
      <w:pPr>
        <w:widowControl w:val="0"/>
        <w:shd w:val="clear" w:color="000000" w:fill="auto"/>
        <w:tabs>
          <w:tab w:val="left" w:pos="1210"/>
        </w:tabs>
        <w:suppressAutoHyphens/>
        <w:ind w:firstLine="709"/>
        <w:jc w:val="left"/>
        <w:rPr>
          <w:lang w:eastAsia="ru-RU"/>
        </w:rPr>
      </w:pPr>
    </w:p>
    <w:p w:rsidR="00940651" w:rsidRDefault="00940651" w:rsidP="00940651">
      <w:pPr>
        <w:widowControl w:val="0"/>
        <w:shd w:val="clear" w:color="000000" w:fill="auto"/>
        <w:tabs>
          <w:tab w:val="left" w:pos="1210"/>
        </w:tabs>
        <w:suppressAutoHyphens/>
        <w:ind w:firstLine="709"/>
        <w:jc w:val="left"/>
        <w:rPr>
          <w:lang w:eastAsia="ru-RU"/>
        </w:rPr>
      </w:pPr>
    </w:p>
    <w:p w:rsidR="00940651" w:rsidRDefault="00940651" w:rsidP="00940651">
      <w:pPr>
        <w:widowControl w:val="0"/>
        <w:shd w:val="clear" w:color="000000" w:fill="auto"/>
        <w:tabs>
          <w:tab w:val="left" w:pos="1210"/>
        </w:tabs>
        <w:suppressAutoHyphens/>
        <w:ind w:firstLine="709"/>
        <w:jc w:val="left"/>
        <w:rPr>
          <w:lang w:eastAsia="ru-RU"/>
        </w:rPr>
      </w:pPr>
    </w:p>
    <w:p w:rsidR="00DB0623" w:rsidRDefault="00DB0623" w:rsidP="00DB0623">
      <w:pPr>
        <w:jc w:val="center"/>
        <w:rPr>
          <w:b/>
        </w:rPr>
      </w:pPr>
    </w:p>
    <w:p w:rsidR="00DB0623" w:rsidRPr="00DB0623" w:rsidRDefault="00DB0623" w:rsidP="00DB0623">
      <w:pPr>
        <w:jc w:val="center"/>
        <w:rPr>
          <w:b/>
        </w:rPr>
      </w:pPr>
      <w:r>
        <w:rPr>
          <w:b/>
        </w:rPr>
        <w:t>1.</w:t>
      </w:r>
      <w:r w:rsidRPr="00DB0623">
        <w:rPr>
          <w:b/>
        </w:rPr>
        <w:t>НЕЗАКОННАЯ ОХОТА КАК ПРЕСТУПЛЕНИЕ ЭКОЛОГИЧЕСКОЙ НАПРАВЛЕННОСТИ.</w:t>
      </w:r>
    </w:p>
    <w:p w:rsidR="00DB0623" w:rsidRPr="00DB0623" w:rsidRDefault="00DB0623" w:rsidP="00DB0623">
      <w:pPr>
        <w:jc w:val="center"/>
        <w:rPr>
          <w:b/>
        </w:rPr>
      </w:pPr>
    </w:p>
    <w:p w:rsidR="00DB0623" w:rsidRPr="00DB0623" w:rsidRDefault="00DB0623" w:rsidP="00DB0623">
      <w:pPr>
        <w:jc w:val="center"/>
        <w:rPr>
          <w:b/>
          <w:lang w:eastAsia="ru-RU"/>
        </w:rPr>
      </w:pPr>
      <w:r>
        <w:rPr>
          <w:b/>
          <w:lang w:eastAsia="ru-RU"/>
        </w:rPr>
        <w:t>1.1.</w:t>
      </w:r>
      <w:r w:rsidRPr="00DB0623">
        <w:rPr>
          <w:b/>
          <w:lang w:eastAsia="ru-RU"/>
        </w:rPr>
        <w:t>История развития законодательства об уголовной ответственности за незаконную охоту.</w:t>
      </w:r>
    </w:p>
    <w:p w:rsidR="00DB0623" w:rsidRPr="00DB0623" w:rsidRDefault="00DB0623" w:rsidP="002739D1">
      <w:pPr>
        <w:pStyle w:val="ab"/>
        <w:widowControl w:val="0"/>
        <w:shd w:val="clear" w:color="auto" w:fill="FFFFFF"/>
        <w:suppressAutoHyphens/>
        <w:ind w:left="1789"/>
        <w:jc w:val="left"/>
        <w:rPr>
          <w:b/>
          <w:lang w:eastAsia="ru-RU"/>
        </w:rPr>
      </w:pPr>
    </w:p>
    <w:p w:rsidR="006673C0" w:rsidRPr="004663B5" w:rsidRDefault="006673C0" w:rsidP="002739D1">
      <w:pPr>
        <w:widowControl w:val="0"/>
        <w:shd w:val="clear" w:color="auto" w:fill="FFFFFF"/>
        <w:suppressAutoHyphens/>
        <w:ind w:firstLine="709"/>
        <w:jc w:val="left"/>
        <w:rPr>
          <w:lang w:eastAsia="ru-RU"/>
        </w:rPr>
      </w:pPr>
      <w:r w:rsidRPr="004663B5">
        <w:rPr>
          <w:lang w:eastAsia="ru-RU"/>
        </w:rPr>
        <w:t>Слово охота возникло от приставки "о" и слова "хоть", что переводится как "хотеть, желать". Слово охота является восточно-славянским.</w:t>
      </w:r>
    </w:p>
    <w:p w:rsidR="006673C0" w:rsidRPr="004663B5" w:rsidRDefault="006673C0" w:rsidP="002739D1">
      <w:pPr>
        <w:widowControl w:val="0"/>
        <w:shd w:val="clear" w:color="auto" w:fill="FFFFFF"/>
        <w:suppressAutoHyphens/>
        <w:ind w:firstLine="709"/>
        <w:jc w:val="left"/>
        <w:rPr>
          <w:lang w:eastAsia="ru-RU"/>
        </w:rPr>
      </w:pPr>
      <w:r w:rsidRPr="004663B5">
        <w:rPr>
          <w:lang w:eastAsia="ru-RU"/>
        </w:rPr>
        <w:t xml:space="preserve">Период от первых упоминаний о государственности на территории современной России и примерно до конца </w:t>
      </w:r>
      <w:r w:rsidRPr="004663B5">
        <w:rPr>
          <w:lang w:val="en-US" w:eastAsia="ru-RU"/>
        </w:rPr>
        <w:t>XXI</w:t>
      </w:r>
      <w:r w:rsidRPr="004663B5">
        <w:rPr>
          <w:lang w:eastAsia="ru-RU"/>
        </w:rPr>
        <w:t xml:space="preserve"> связан с ни с чем не ограниченным пользованием природными ресурсами.</w:t>
      </w:r>
    </w:p>
    <w:p w:rsidR="006673C0" w:rsidRDefault="006673C0" w:rsidP="002739D1">
      <w:pPr>
        <w:widowControl w:val="0"/>
        <w:shd w:val="clear" w:color="auto" w:fill="FFFFFF"/>
        <w:suppressAutoHyphens/>
        <w:ind w:firstLine="709"/>
        <w:jc w:val="left"/>
        <w:rPr>
          <w:lang w:eastAsia="ru-RU"/>
        </w:rPr>
      </w:pPr>
      <w:r w:rsidRPr="004663B5">
        <w:rPr>
          <w:lang w:eastAsia="ru-RU"/>
        </w:rPr>
        <w:t>Первым русским законодательным актом выступает "Русская Правда" (XI</w:t>
      </w:r>
      <w:r>
        <w:rPr>
          <w:lang w:eastAsia="ru-RU"/>
        </w:rPr>
        <w:t>-</w:t>
      </w:r>
      <w:r w:rsidRPr="004663B5">
        <w:rPr>
          <w:lang w:eastAsia="ru-RU"/>
        </w:rPr>
        <w:t>XIII века). В законе, кроме защиты прав собственности на лесные промыслы, отражена ответственность за нарушение правил охоты, за кражу дичи, собак, ловчих птиц и сетей птицелова предусматривались штрафы. Во времена Ивана Грозного также проводились мероприятия по охране пушных зверей. Иван Грозный даже ввел смертную казнь за нарушение норм охраны пушных зверей. Позже мы можем найти правовое регулирование охоты в иных памятниках права.</w:t>
      </w:r>
    </w:p>
    <w:p w:rsidR="00DB0623" w:rsidRPr="004663B5" w:rsidRDefault="00DB0623" w:rsidP="002739D1">
      <w:pPr>
        <w:widowControl w:val="0"/>
        <w:suppressAutoHyphens/>
        <w:ind w:firstLine="709"/>
        <w:jc w:val="left"/>
        <w:rPr>
          <w:lang w:eastAsia="ru-RU"/>
        </w:rPr>
      </w:pPr>
      <w:r w:rsidRPr="004663B5">
        <w:rPr>
          <w:lang w:eastAsia="ru-RU"/>
        </w:rPr>
        <w:t>В период царствования Петра I появилось более 200 указов и различных документов, связанных с охраной природы. Петр I, в отличие от своего отца, охоты не любил. Но указы в отношении этой "потехи" и промысла при нем издавались. Вскоре, в 1698 г. был повторен указ Алексея Михайловича о запрете охоты в окрестностях Москвы.</w:t>
      </w:r>
    </w:p>
    <w:p w:rsidR="00DB0623" w:rsidRPr="004663B5" w:rsidRDefault="00DB0623" w:rsidP="002739D1">
      <w:pPr>
        <w:widowControl w:val="0"/>
        <w:suppressAutoHyphens/>
        <w:ind w:firstLine="709"/>
        <w:jc w:val="left"/>
        <w:rPr>
          <w:lang w:eastAsia="ru-RU"/>
        </w:rPr>
      </w:pPr>
      <w:r w:rsidRPr="004663B5">
        <w:rPr>
          <w:lang w:eastAsia="ru-RU"/>
        </w:rPr>
        <w:t>В период правления Петра в области природопользования и охраны природы были достигнуты очевидные положительные результаты, в том числе запрещена или очень ограничена охота на лосей и птиц, введены жесткие сроки охоты. За нарушения взимались большие штрафы.</w:t>
      </w:r>
    </w:p>
    <w:p w:rsidR="00DB0623" w:rsidRPr="004663B5" w:rsidRDefault="00DB0623" w:rsidP="002739D1">
      <w:pPr>
        <w:widowControl w:val="0"/>
        <w:shd w:val="clear" w:color="auto" w:fill="FFFFFF"/>
        <w:suppressAutoHyphens/>
        <w:ind w:firstLine="709"/>
        <w:jc w:val="left"/>
        <w:rPr>
          <w:lang w:eastAsia="ru-RU"/>
        </w:rPr>
      </w:pPr>
      <w:r w:rsidRPr="004663B5">
        <w:rPr>
          <w:lang w:eastAsia="ru-RU"/>
        </w:rPr>
        <w:t>Следующий период от Петра I до Правил охоты 1892 года характеризовался ужесточением мер в отношении охраны лесной фауны.</w:t>
      </w:r>
    </w:p>
    <w:p w:rsidR="00DB0623" w:rsidRDefault="00DB0623" w:rsidP="002739D1">
      <w:pPr>
        <w:widowControl w:val="0"/>
        <w:suppressAutoHyphens/>
        <w:ind w:firstLine="709"/>
        <w:jc w:val="left"/>
        <w:rPr>
          <w:lang w:eastAsia="ru-RU"/>
        </w:rPr>
      </w:pPr>
      <w:r w:rsidRPr="004663B5">
        <w:rPr>
          <w:lang w:eastAsia="ru-RU"/>
        </w:rPr>
        <w:t>После вступления на престол императрица Елизавета Петровна повелела строго исполнять все начинания отца, заявив о "возобновление прежде выданных указов". Подтверждались старые и вводились новые запреты на охоту.</w:t>
      </w:r>
    </w:p>
    <w:p w:rsidR="00DB0623" w:rsidRPr="004663B5" w:rsidRDefault="00DB0623" w:rsidP="002739D1">
      <w:pPr>
        <w:widowControl w:val="0"/>
        <w:shd w:val="clear" w:color="auto" w:fill="FFFFFF"/>
        <w:suppressAutoHyphens/>
        <w:ind w:firstLine="709"/>
        <w:jc w:val="left"/>
        <w:rPr>
          <w:lang w:eastAsia="ru-RU"/>
        </w:rPr>
      </w:pPr>
      <w:r w:rsidRPr="004663B5">
        <w:rPr>
          <w:lang w:eastAsia="ru-RU"/>
        </w:rPr>
        <w:t>Следующим историческим этапом в постепенном формировании уголовной ответственности за незаконную охоту явилось Уложение о наказаниях уголовных и исправительных 1848 года, в котором наибольший акцент был сделан на ответственность за посягательство на живую природу</w:t>
      </w:r>
    </w:p>
    <w:p w:rsidR="00DB0623" w:rsidRDefault="00125004" w:rsidP="002739D1">
      <w:pPr>
        <w:widowControl w:val="0"/>
        <w:shd w:val="clear" w:color="auto" w:fill="FFFFFF"/>
        <w:suppressAutoHyphens/>
        <w:ind w:firstLine="709"/>
        <w:jc w:val="left"/>
        <w:rPr>
          <w:lang w:eastAsia="ru-RU"/>
        </w:rPr>
      </w:pPr>
      <w:r w:rsidRPr="004663B5">
        <w:rPr>
          <w:lang w:eastAsia="ru-RU"/>
        </w:rPr>
        <w:t>Первым полным и охватывающим почти все стороны охотничьего дела законом были Правила об охоте 1892 года, которые действовали вплоть до революции 1917 года. Право охоты было обложено налогом, а полиция выдавала охотничье свидетельство. За нарушение правил охоты отбирались убитая дичь и орудия лова, ружья.</w:t>
      </w:r>
      <w:r w:rsidRPr="00125004">
        <w:rPr>
          <w:lang w:eastAsia="ru-RU"/>
        </w:rPr>
        <w:t xml:space="preserve"> </w:t>
      </w:r>
      <w:r w:rsidRPr="004663B5">
        <w:rPr>
          <w:lang w:eastAsia="ru-RU"/>
        </w:rPr>
        <w:t>Даже тогда, когда был принят второй Уголовный кодекс РСФСР, где в статье 86 была предусмотрена уголовная ответственность за незаконное занятие рыбным промыслом, по-прежнему незаконная охота оставалась в числе административных правонарушений.</w:t>
      </w:r>
      <w:r w:rsidRPr="00125004">
        <w:rPr>
          <w:lang w:eastAsia="ru-RU"/>
        </w:rPr>
        <w:t xml:space="preserve"> </w:t>
      </w:r>
      <w:r w:rsidRPr="004663B5">
        <w:rPr>
          <w:lang w:eastAsia="ru-RU"/>
        </w:rPr>
        <w:t>В целом уголовно-правовые нормы об охране животного мира до 1996 года отражали устаревшие концепции приоритета экономических интересов над экологическими, которые закладывались в государственные планы социального и экономического развития в первый период становления советского государства и затем в последующий. Эти причины явились одним из катализаторов изменения действовавшего законодательства.</w:t>
      </w:r>
      <w:r w:rsidR="00DB0623" w:rsidRPr="00DB0623">
        <w:rPr>
          <w:lang w:eastAsia="ru-RU"/>
        </w:rPr>
        <w:t xml:space="preserve"> </w:t>
      </w:r>
    </w:p>
    <w:p w:rsidR="00DB0623" w:rsidRPr="004663B5" w:rsidRDefault="00DB0623" w:rsidP="002739D1">
      <w:pPr>
        <w:widowControl w:val="0"/>
        <w:shd w:val="clear" w:color="auto" w:fill="FFFFFF"/>
        <w:suppressAutoHyphens/>
        <w:ind w:firstLine="709"/>
        <w:jc w:val="left"/>
        <w:rPr>
          <w:lang w:eastAsia="ru-RU"/>
        </w:rPr>
      </w:pPr>
      <w:r w:rsidRPr="004663B5">
        <w:rPr>
          <w:lang w:eastAsia="ru-RU"/>
        </w:rPr>
        <w:t>В последствие в Постановлении Совета народных комиссаров от 29 мая 1919 года "О сроках охоты и праве на охотничье оружие" была установлена уголовная ответственность за посягательства на животный мир.</w:t>
      </w:r>
    </w:p>
    <w:p w:rsidR="00DB0623" w:rsidRPr="004663B5" w:rsidRDefault="00DB0623" w:rsidP="002739D1">
      <w:pPr>
        <w:widowControl w:val="0"/>
        <w:shd w:val="clear" w:color="auto" w:fill="FFFFFF"/>
        <w:suppressAutoHyphens/>
        <w:ind w:firstLine="709"/>
        <w:jc w:val="left"/>
        <w:rPr>
          <w:lang w:eastAsia="ru-RU"/>
        </w:rPr>
      </w:pPr>
      <w:r w:rsidRPr="004663B5">
        <w:rPr>
          <w:lang w:eastAsia="ru-RU"/>
        </w:rPr>
        <w:t>Примерно через год, после вышеуказанного постановления, в июле 1920 года издается Декрет "Об охоте", который определил основные принципы охоты в стране. Согласно данного Декрета, за нарушение охотничьих правил правонарушители подвергались законной ответственности.</w:t>
      </w:r>
    </w:p>
    <w:p w:rsidR="00DB0623" w:rsidRDefault="00DB0623" w:rsidP="002739D1">
      <w:pPr>
        <w:widowControl w:val="0"/>
        <w:shd w:val="clear" w:color="auto" w:fill="FFFFFF"/>
        <w:suppressAutoHyphens/>
        <w:ind w:firstLine="709"/>
        <w:jc w:val="left"/>
        <w:rPr>
          <w:lang w:eastAsia="ru-RU"/>
        </w:rPr>
      </w:pPr>
      <w:r w:rsidRPr="004663B5">
        <w:rPr>
          <w:lang w:eastAsia="ru-RU"/>
        </w:rPr>
        <w:t>Как следствие 1 июня 1922 года вступил в действие Уголовный кодекс РСФСР. В главе "О государственных преступлениях", а точнее в статье 99 законодатель закрепил уголовно-правовую норму, посвященную охране природы.</w:t>
      </w:r>
    </w:p>
    <w:p w:rsidR="002739D1" w:rsidRPr="004663B5" w:rsidRDefault="002739D1" w:rsidP="002739D1">
      <w:pPr>
        <w:widowControl w:val="0"/>
        <w:shd w:val="clear" w:color="auto" w:fill="FFFFFF"/>
        <w:suppressAutoHyphens/>
        <w:ind w:firstLine="709"/>
        <w:jc w:val="left"/>
        <w:rPr>
          <w:lang w:eastAsia="ru-RU"/>
        </w:rPr>
      </w:pPr>
      <w:r w:rsidRPr="004663B5">
        <w:rPr>
          <w:lang w:eastAsia="ru-RU"/>
        </w:rPr>
        <w:t>В октябре 1924 года было принято Постановление, согласно которому из диспозиции статьи 99 исключались все деликты, кроме касающихся лесонарушений. Данное действие указывало на недооценку общественной опасности такого явления, как незаконная охота.</w:t>
      </w:r>
    </w:p>
    <w:p w:rsidR="002739D1" w:rsidRDefault="002739D1" w:rsidP="002739D1">
      <w:pPr>
        <w:widowControl w:val="0"/>
        <w:shd w:val="clear" w:color="auto" w:fill="FFFFFF"/>
        <w:suppressAutoHyphens/>
        <w:ind w:firstLine="709"/>
        <w:jc w:val="left"/>
        <w:rPr>
          <w:lang w:eastAsia="ru-RU"/>
        </w:rPr>
      </w:pPr>
      <w:r w:rsidRPr="004663B5">
        <w:rPr>
          <w:lang w:eastAsia="ru-RU"/>
        </w:rPr>
        <w:t>Свое дальнейшее развитие законодательство об уголовной ответственности за незаконную охоту получило в третье Уголовном кодексе РСФСР 1960 года. Этот кодекс объединил в себе четыре нормы за посягательства на животный мир и заключил их в главу под названием "Хозяйственные преступления". Данная глава состояла из четырех статей, в том числе и статья 166 "Незаконная охота".</w:t>
      </w:r>
    </w:p>
    <w:p w:rsidR="002739D1" w:rsidRPr="004663B5" w:rsidRDefault="002739D1" w:rsidP="002739D1">
      <w:pPr>
        <w:widowControl w:val="0"/>
        <w:shd w:val="clear" w:color="auto" w:fill="FFFFFF"/>
        <w:suppressAutoHyphens/>
        <w:ind w:firstLine="709"/>
        <w:jc w:val="left"/>
        <w:rPr>
          <w:lang w:eastAsia="ru-RU"/>
        </w:rPr>
      </w:pPr>
      <w:r w:rsidRPr="004663B5">
        <w:rPr>
          <w:lang w:eastAsia="ru-RU"/>
        </w:rPr>
        <w:t>Вместе с тем в мае 1996 года Государственной Думой Российской Федерации был принят новый Уголовный кодекс, который вступил в силу с 1 января 1997 года. Данный Кодекс включает нормы Конституции и положений международно-правовых стандартов. Преступления в отношении животного мира сгруппировались в главу 26 Уголовного кодекса РФ под названием "Экологические преступления".</w:t>
      </w:r>
    </w:p>
    <w:p w:rsidR="00125004" w:rsidRPr="004663B5" w:rsidRDefault="00125004" w:rsidP="002739D1">
      <w:pPr>
        <w:widowControl w:val="0"/>
        <w:shd w:val="clear" w:color="auto" w:fill="FFFFFF"/>
        <w:suppressAutoHyphens/>
        <w:ind w:firstLine="709"/>
        <w:jc w:val="left"/>
        <w:rPr>
          <w:lang w:eastAsia="ru-RU"/>
        </w:rPr>
      </w:pPr>
      <w:r w:rsidRPr="004663B5">
        <w:rPr>
          <w:lang w:eastAsia="ru-RU"/>
        </w:rPr>
        <w:t>Современное законодательство об охоте всех цивилизованных стран преследует следующие цели: во-первых, это нормирование добычи полезной дичи в интересах её сохранения, во-вторых это контроль за популяцией, регулирование численности животных и птиц, в третьих ограждение общественной безопасности и право частных собственников, а также по возможност</w:t>
      </w:r>
      <w:r>
        <w:rPr>
          <w:lang w:eastAsia="ru-RU"/>
        </w:rPr>
        <w:t xml:space="preserve">и извлечение финансовой выгоды. </w:t>
      </w:r>
      <w:r w:rsidRPr="004663B5">
        <w:rPr>
          <w:lang w:eastAsia="ru-RU"/>
        </w:rPr>
        <w:t>Нормативно-правовые акты, принятые в последние десятки лет признают первостепенность экологии перед экономикой.</w:t>
      </w:r>
    </w:p>
    <w:p w:rsidR="00125004" w:rsidRPr="004663B5" w:rsidRDefault="00125004" w:rsidP="002739D1">
      <w:pPr>
        <w:widowControl w:val="0"/>
        <w:shd w:val="clear" w:color="auto" w:fill="FFFFFF"/>
        <w:suppressAutoHyphens/>
        <w:ind w:firstLine="709"/>
        <w:jc w:val="left"/>
        <w:rPr>
          <w:lang w:eastAsia="ru-RU"/>
        </w:rPr>
      </w:pPr>
    </w:p>
    <w:p w:rsidR="00125004" w:rsidRPr="004663B5" w:rsidRDefault="00125004" w:rsidP="00125004">
      <w:pPr>
        <w:widowControl w:val="0"/>
        <w:suppressAutoHyphens/>
        <w:ind w:firstLine="709"/>
        <w:rPr>
          <w:lang w:eastAsia="ru-RU"/>
        </w:rPr>
      </w:pPr>
    </w:p>
    <w:p w:rsidR="00125004" w:rsidRDefault="00125004" w:rsidP="006673C0">
      <w:pPr>
        <w:widowControl w:val="0"/>
        <w:shd w:val="clear" w:color="auto" w:fill="FFFFFF"/>
        <w:suppressAutoHyphens/>
        <w:ind w:firstLine="709"/>
        <w:rPr>
          <w:lang w:eastAsia="ru-RU"/>
        </w:rPr>
      </w:pPr>
    </w:p>
    <w:p w:rsidR="006673C0" w:rsidRDefault="006673C0" w:rsidP="006673C0">
      <w:pPr>
        <w:widowControl w:val="0"/>
        <w:shd w:val="clear" w:color="auto" w:fill="FFFFFF"/>
        <w:suppressAutoHyphens/>
        <w:ind w:firstLine="709"/>
        <w:rPr>
          <w:lang w:eastAsia="ru-RU"/>
        </w:rPr>
      </w:pPr>
    </w:p>
    <w:p w:rsidR="006673C0" w:rsidRDefault="006673C0" w:rsidP="006673C0">
      <w:pPr>
        <w:widowControl w:val="0"/>
        <w:shd w:val="clear" w:color="auto" w:fill="FFFFFF"/>
        <w:suppressAutoHyphens/>
        <w:ind w:firstLine="709"/>
        <w:rPr>
          <w:lang w:eastAsia="ru-RU"/>
        </w:rPr>
      </w:pPr>
    </w:p>
    <w:p w:rsidR="006673C0" w:rsidRDefault="006673C0" w:rsidP="006673C0">
      <w:pPr>
        <w:widowControl w:val="0"/>
        <w:shd w:val="clear" w:color="auto" w:fill="FFFFFF"/>
        <w:suppressAutoHyphens/>
        <w:ind w:firstLine="709"/>
        <w:rPr>
          <w:lang w:eastAsia="ru-RU"/>
        </w:rPr>
      </w:pPr>
    </w:p>
    <w:p w:rsidR="006673C0" w:rsidRDefault="006673C0" w:rsidP="006673C0">
      <w:pPr>
        <w:widowControl w:val="0"/>
        <w:shd w:val="clear" w:color="auto" w:fill="FFFFFF"/>
        <w:suppressAutoHyphens/>
        <w:ind w:firstLine="709"/>
        <w:rPr>
          <w:lang w:eastAsia="ru-RU"/>
        </w:rPr>
      </w:pPr>
    </w:p>
    <w:p w:rsidR="006673C0" w:rsidRDefault="006673C0" w:rsidP="006673C0">
      <w:pPr>
        <w:widowControl w:val="0"/>
        <w:shd w:val="clear" w:color="auto" w:fill="FFFFFF"/>
        <w:suppressAutoHyphens/>
        <w:ind w:firstLine="709"/>
        <w:rPr>
          <w:lang w:eastAsia="ru-RU"/>
        </w:rPr>
      </w:pPr>
    </w:p>
    <w:p w:rsidR="006673C0" w:rsidRDefault="006673C0" w:rsidP="006673C0">
      <w:pPr>
        <w:widowControl w:val="0"/>
        <w:shd w:val="clear" w:color="auto" w:fill="FFFFFF"/>
        <w:suppressAutoHyphens/>
        <w:ind w:firstLine="709"/>
        <w:rPr>
          <w:lang w:eastAsia="ru-RU"/>
        </w:rPr>
      </w:pPr>
    </w:p>
    <w:p w:rsidR="006673C0" w:rsidRDefault="006673C0" w:rsidP="006673C0">
      <w:pPr>
        <w:widowControl w:val="0"/>
        <w:shd w:val="clear" w:color="auto" w:fill="FFFFFF"/>
        <w:suppressAutoHyphens/>
        <w:ind w:firstLine="709"/>
        <w:rPr>
          <w:lang w:eastAsia="ru-RU"/>
        </w:rPr>
      </w:pPr>
    </w:p>
    <w:p w:rsidR="002739D1" w:rsidRDefault="002739D1" w:rsidP="002739D1">
      <w:pPr>
        <w:pStyle w:val="ab"/>
        <w:widowControl w:val="0"/>
        <w:shd w:val="clear" w:color="auto" w:fill="FFFFFF"/>
        <w:suppressAutoHyphens/>
        <w:ind w:left="1429"/>
        <w:jc w:val="center"/>
        <w:rPr>
          <w:lang w:eastAsia="ru-RU"/>
        </w:rPr>
      </w:pPr>
    </w:p>
    <w:p w:rsidR="006673C0" w:rsidRPr="00073B2D" w:rsidRDefault="002739D1" w:rsidP="002739D1">
      <w:pPr>
        <w:pStyle w:val="ab"/>
        <w:widowControl w:val="0"/>
        <w:shd w:val="clear" w:color="auto" w:fill="FFFFFF"/>
        <w:suppressAutoHyphens/>
        <w:ind w:left="1429"/>
        <w:jc w:val="center"/>
        <w:rPr>
          <w:lang w:eastAsia="ru-RU"/>
        </w:rPr>
      </w:pPr>
      <w:r>
        <w:rPr>
          <w:b/>
          <w:lang w:eastAsia="ru-RU"/>
        </w:rPr>
        <w:t>1.2.</w:t>
      </w:r>
      <w:r w:rsidR="00073B2D" w:rsidRPr="00073B2D">
        <w:rPr>
          <w:b/>
          <w:lang w:eastAsia="ru-RU"/>
        </w:rPr>
        <w:t>Понятие и признаки незаконной охоты</w:t>
      </w:r>
    </w:p>
    <w:p w:rsidR="00073B2D" w:rsidRDefault="00073B2D" w:rsidP="002739D1">
      <w:pPr>
        <w:widowControl w:val="0"/>
        <w:shd w:val="clear" w:color="auto" w:fill="FFFFFF"/>
        <w:suppressAutoHyphens/>
        <w:jc w:val="left"/>
        <w:rPr>
          <w:lang w:eastAsia="ru-RU"/>
        </w:rPr>
      </w:pPr>
    </w:p>
    <w:p w:rsidR="00125004" w:rsidRPr="004663B5" w:rsidRDefault="002739D1" w:rsidP="002739D1">
      <w:pPr>
        <w:jc w:val="left"/>
        <w:rPr>
          <w:lang w:eastAsia="ru-RU"/>
        </w:rPr>
      </w:pPr>
      <w:r>
        <w:rPr>
          <w:lang w:eastAsia="ru-RU"/>
        </w:rPr>
        <w:tab/>
      </w:r>
      <w:r w:rsidR="00125004" w:rsidRPr="004663B5">
        <w:rPr>
          <w:lang w:eastAsia="ru-RU"/>
        </w:rPr>
        <w:t>Правовой основой осуществления охоты и сохранения охотничьих ресурсов являются правила охоты, утверждаемые уполномоченным федеральным органом исполнительной власти.</w:t>
      </w:r>
    </w:p>
    <w:p w:rsidR="00125004" w:rsidRPr="004663B5" w:rsidRDefault="00125004" w:rsidP="002739D1">
      <w:pPr>
        <w:jc w:val="left"/>
        <w:rPr>
          <w:lang w:eastAsia="ru-RU"/>
        </w:rPr>
      </w:pPr>
      <w:r w:rsidRPr="004663B5">
        <w:rPr>
          <w:lang w:eastAsia="ru-RU"/>
        </w:rPr>
        <w:t>Охотником, т.е. лицом, имеющим право на охоту, признается физическое лицо, сведения о котором содержатся в государственном охотхозяйственном реестре, или иностранный гражданин, временно пребывающий в Российской Федерации и заключивший договор об оказании услуг в сфере охотничьего хозяйства. К охотнику приравнивается работник юридического лица или индивидуального предпринимателя, выполняющий обязанности, связанные с осуществлением охоты и сохранением охотничьих ресурсов, на основании трудового или гражданско-правового договора.</w:t>
      </w:r>
    </w:p>
    <w:p w:rsidR="00125004" w:rsidRPr="004663B5" w:rsidRDefault="00125004" w:rsidP="002739D1">
      <w:pPr>
        <w:jc w:val="left"/>
        <w:rPr>
          <w:lang w:eastAsia="ru-RU"/>
        </w:rPr>
      </w:pPr>
      <w:r w:rsidRPr="004663B5">
        <w:rPr>
          <w:lang w:eastAsia="ru-RU"/>
        </w:rPr>
        <w:t>Незаконной охотой является охота, нарушающая правовые нормы в сфере регулирования охоты. Незаконная охота наносит неизгладимый вред экологическим ресурсам. Она также является опасной и для жизни самого охотника. Очень часто браконьеры охотятся "позабыв" про технику безопасности на охоте, как следствие появляются человеческие жертвы среди охотников, а иногда и среди посторонних людей.</w:t>
      </w:r>
    </w:p>
    <w:p w:rsidR="00125004" w:rsidRPr="004663B5" w:rsidRDefault="00125004" w:rsidP="002739D1">
      <w:pPr>
        <w:jc w:val="left"/>
        <w:rPr>
          <w:shd w:val="clear" w:color="auto" w:fill="FFFFFF"/>
        </w:rPr>
      </w:pPr>
      <w:r w:rsidRPr="004663B5">
        <w:rPr>
          <w:shd w:val="clear" w:color="auto" w:fill="FFFFFF"/>
        </w:rPr>
        <w:t>В судебной практике признаками незаконной охоты признаются: а) охота без соответствующего разрешения либо вопреки специальному запрету, б) лицом, не имеющим права на охоту или получившим лицензию без необходимых оснований, в) осуществление охоты вне отведенных мест, в запрещенные сроки, запрещенными орудиями и способами.</w:t>
      </w:r>
    </w:p>
    <w:p w:rsidR="00125004" w:rsidRPr="004663B5" w:rsidRDefault="00125004" w:rsidP="002739D1">
      <w:pPr>
        <w:jc w:val="left"/>
        <w:rPr>
          <w:lang w:eastAsia="ru-RU"/>
        </w:rPr>
      </w:pPr>
      <w:r w:rsidRPr="004663B5">
        <w:rPr>
          <w:lang w:eastAsia="ru-RU"/>
        </w:rPr>
        <w:t>Последовательно рассмотрим признаки незаконной охоты.</w:t>
      </w:r>
    </w:p>
    <w:p w:rsidR="00125004" w:rsidRDefault="00125004" w:rsidP="002739D1">
      <w:pPr>
        <w:jc w:val="left"/>
        <w:rPr>
          <w:lang w:eastAsia="ru-RU"/>
        </w:rPr>
      </w:pPr>
      <w:r w:rsidRPr="004663B5">
        <w:rPr>
          <w:lang w:eastAsia="ru-RU"/>
        </w:rPr>
        <w:t>Охотой без надлежащего на то разрешения признается, в первую очередь, охота без охотничьего билета, удостоверяющим право на охоту. В охотничьем билете должна быть отметка о сдаче испытаний по правилам охоты, технике безопасности на охоте, обращению с охотничьим огнестрельным оружием и об уплате госпошлины. Кроме охотничьего билета, для охоты на территории определенного охотничьего хозяйства или при охоте на некоторых ценных зверей (к примеру, медведя, лося или кабана), охотнику необходимо иметь при себе специальное разрешение или долгосрочную либо разовую именную лицензию. (Приложение А). А при охоте на пушного зверя необходим договор с заготовительной организацией или наряд-задание. При этом цены на лицензии колеблются исходя из требований регионов.</w:t>
      </w:r>
    </w:p>
    <w:p w:rsidR="006673C0" w:rsidRDefault="006673C0" w:rsidP="002739D1">
      <w:pPr>
        <w:widowControl w:val="0"/>
        <w:shd w:val="clear" w:color="auto" w:fill="FFFFFF"/>
        <w:suppressAutoHyphens/>
        <w:ind w:firstLine="709"/>
        <w:jc w:val="left"/>
        <w:rPr>
          <w:lang w:eastAsia="ru-RU"/>
        </w:rPr>
      </w:pPr>
    </w:p>
    <w:p w:rsidR="00125004" w:rsidRPr="004663B5" w:rsidRDefault="00125004" w:rsidP="002739D1">
      <w:pPr>
        <w:widowControl w:val="0"/>
        <w:shd w:val="clear" w:color="auto" w:fill="FFFFFF"/>
        <w:suppressAutoHyphens/>
        <w:ind w:firstLine="709"/>
        <w:jc w:val="left"/>
        <w:rPr>
          <w:lang w:eastAsia="ru-RU"/>
        </w:rPr>
      </w:pPr>
      <w:r w:rsidRPr="004663B5">
        <w:rPr>
          <w:lang w:eastAsia="ru-RU"/>
        </w:rPr>
        <w:t>При получении письменного разрешения на право охоты определяются границы охотничьих угодий, отведенных для осуществления охоты.</w:t>
      </w:r>
    </w:p>
    <w:p w:rsidR="00125004" w:rsidRPr="004663B5" w:rsidRDefault="00125004" w:rsidP="002739D1">
      <w:pPr>
        <w:widowControl w:val="0"/>
        <w:shd w:val="clear" w:color="auto" w:fill="FFFFFF"/>
        <w:suppressAutoHyphens/>
        <w:ind w:firstLine="709"/>
        <w:jc w:val="left"/>
        <w:rPr>
          <w:lang w:eastAsia="ru-RU"/>
        </w:rPr>
      </w:pPr>
      <w:r w:rsidRPr="004663B5">
        <w:rPr>
          <w:lang w:eastAsia="ru-RU"/>
        </w:rPr>
        <w:t>Охотник не несет ответственности нарушая границы охотничьих угодий в случаях непреднамеренного перехода в соприкасающиеся угодья в местах, где граница неясно выражена на местности или при преследовании подранка.</w:t>
      </w:r>
    </w:p>
    <w:p w:rsidR="00125004" w:rsidRPr="004663B5" w:rsidRDefault="00125004" w:rsidP="002739D1">
      <w:pPr>
        <w:widowControl w:val="0"/>
        <w:shd w:val="clear" w:color="auto" w:fill="FFFFFF"/>
        <w:suppressAutoHyphens/>
        <w:ind w:firstLine="709"/>
        <w:jc w:val="left"/>
        <w:rPr>
          <w:lang w:eastAsia="ru-RU"/>
        </w:rPr>
      </w:pPr>
      <w:r w:rsidRPr="004663B5">
        <w:rPr>
          <w:lang w:eastAsia="ru-RU"/>
        </w:rPr>
        <w:t>К этому признаку относится охота с просроченными документами. Просроченными могут быть билет, путевка или лицензия. Охота с просроченным охотничьим билетом, согласно Правил охоты, является правонарушением. Недействительными также являются документы, выданные на другое лицо. Также незаконным является добыча диких животных превышающая нормы отстрела, которые указаны в разрешении или Правилах охоты. Необходимо отметить, что лицензии на отстрел или отлов животного могут выдаваться для организации спортивной охоты, заготовки мяса или пушнины, а иногда для отстрела в случае выбраковки.</w:t>
      </w:r>
    </w:p>
    <w:p w:rsidR="00125004" w:rsidRPr="004663B5" w:rsidRDefault="00125004" w:rsidP="002739D1">
      <w:pPr>
        <w:widowControl w:val="0"/>
        <w:shd w:val="clear" w:color="auto" w:fill="FFFFFF"/>
        <w:suppressAutoHyphens/>
        <w:ind w:firstLine="709"/>
        <w:jc w:val="left"/>
        <w:rPr>
          <w:lang w:eastAsia="ru-RU"/>
        </w:rPr>
      </w:pPr>
      <w:r w:rsidRPr="004663B5">
        <w:rPr>
          <w:lang w:eastAsia="ru-RU"/>
        </w:rPr>
        <w:t>Как ранее говорилось, согласно Положения " Об охоте и охотничьем хозяйстве" жители районов Крайнего севера пользуются определенными льготами, одной из них является освобождение от уплаты госпошлины за выдачу разрешений на право охоты.</w:t>
      </w:r>
    </w:p>
    <w:p w:rsidR="00125004" w:rsidRPr="004663B5" w:rsidRDefault="00125004" w:rsidP="002739D1">
      <w:pPr>
        <w:widowControl w:val="0"/>
        <w:shd w:val="clear" w:color="auto" w:fill="FFFFFF"/>
        <w:suppressAutoHyphens/>
        <w:ind w:firstLine="709"/>
        <w:jc w:val="left"/>
        <w:rPr>
          <w:lang w:eastAsia="ru-RU"/>
        </w:rPr>
      </w:pPr>
      <w:r w:rsidRPr="004663B5">
        <w:rPr>
          <w:lang w:eastAsia="ru-RU"/>
        </w:rPr>
        <w:t>Охота на хомяков, сусликов, крыс амбарных и водяных, а также кротов производится без охотничьего билета.</w:t>
      </w:r>
    </w:p>
    <w:p w:rsidR="00125004" w:rsidRPr="004663B5" w:rsidRDefault="00125004" w:rsidP="002739D1">
      <w:pPr>
        <w:widowControl w:val="0"/>
        <w:shd w:val="clear" w:color="auto" w:fill="FFFFFF"/>
        <w:suppressAutoHyphens/>
        <w:ind w:firstLine="709"/>
        <w:jc w:val="left"/>
        <w:rPr>
          <w:lang w:eastAsia="ru-RU"/>
        </w:rPr>
      </w:pPr>
      <w:r w:rsidRPr="004663B5">
        <w:rPr>
          <w:lang w:eastAsia="ru-RU"/>
        </w:rPr>
        <w:t>Следующий признак, который необходимо раскрыть определение лиц, которые имеют право на охоту.</w:t>
      </w:r>
    </w:p>
    <w:p w:rsidR="00125004" w:rsidRPr="004663B5" w:rsidRDefault="00125004" w:rsidP="002739D1">
      <w:pPr>
        <w:widowControl w:val="0"/>
        <w:shd w:val="clear" w:color="auto" w:fill="FFFFFF"/>
        <w:suppressAutoHyphens/>
        <w:ind w:firstLine="709"/>
        <w:jc w:val="left"/>
        <w:rPr>
          <w:lang w:eastAsia="ru-RU"/>
        </w:rPr>
      </w:pPr>
      <w:r w:rsidRPr="004663B5">
        <w:rPr>
          <w:lang w:eastAsia="ru-RU"/>
        </w:rPr>
        <w:t>Так, правом на охоту с огнестрельным охотничьим оружием пользуются все граждане России, которые соответствуют следующим требованиям:</w:t>
      </w:r>
    </w:p>
    <w:p w:rsidR="00125004" w:rsidRPr="004663B5" w:rsidRDefault="00125004" w:rsidP="002739D1">
      <w:pPr>
        <w:widowControl w:val="0"/>
        <w:shd w:val="clear" w:color="auto" w:fill="FFFFFF"/>
        <w:suppressAutoHyphens/>
        <w:ind w:firstLine="709"/>
        <w:jc w:val="left"/>
        <w:rPr>
          <w:lang w:eastAsia="ru-RU"/>
        </w:rPr>
      </w:pPr>
      <w:r w:rsidRPr="004663B5">
        <w:rPr>
          <w:lang w:eastAsia="ru-RU"/>
        </w:rPr>
        <w:t>- лица достигшие 18-лет;</w:t>
      </w:r>
    </w:p>
    <w:p w:rsidR="00125004" w:rsidRPr="004663B5" w:rsidRDefault="00125004" w:rsidP="002739D1">
      <w:pPr>
        <w:widowControl w:val="0"/>
        <w:shd w:val="clear" w:color="auto" w:fill="FFFFFF"/>
        <w:suppressAutoHyphens/>
        <w:ind w:firstLine="709"/>
        <w:jc w:val="left"/>
        <w:rPr>
          <w:lang w:eastAsia="ru-RU"/>
        </w:rPr>
      </w:pPr>
      <w:r w:rsidRPr="004663B5">
        <w:rPr>
          <w:lang w:eastAsia="ru-RU"/>
        </w:rPr>
        <w:t>- получившие охотничий билет и сдавшие охотминимум по технике безопасности на охоте;</w:t>
      </w:r>
    </w:p>
    <w:p w:rsidR="00125004" w:rsidRPr="004663B5" w:rsidRDefault="00125004" w:rsidP="002739D1">
      <w:pPr>
        <w:widowControl w:val="0"/>
        <w:shd w:val="clear" w:color="auto" w:fill="FFFFFF"/>
        <w:suppressAutoHyphens/>
        <w:ind w:firstLine="709"/>
        <w:jc w:val="left"/>
        <w:rPr>
          <w:lang w:eastAsia="ru-RU"/>
        </w:rPr>
      </w:pPr>
      <w:r w:rsidRPr="004663B5">
        <w:rPr>
          <w:lang w:eastAsia="ru-RU"/>
        </w:rPr>
        <w:t>- сдавшие испытания по правилам обращения с охотничьим огнестрельным оружием;</w:t>
      </w:r>
    </w:p>
    <w:p w:rsidR="00125004" w:rsidRPr="004663B5" w:rsidRDefault="00125004" w:rsidP="002739D1">
      <w:pPr>
        <w:widowControl w:val="0"/>
        <w:shd w:val="clear" w:color="auto" w:fill="FFFFFF"/>
        <w:suppressAutoHyphens/>
        <w:ind w:firstLine="709"/>
        <w:jc w:val="left"/>
        <w:rPr>
          <w:lang w:eastAsia="ru-RU"/>
        </w:rPr>
      </w:pPr>
      <w:r w:rsidRPr="004663B5">
        <w:rPr>
          <w:lang w:eastAsia="ru-RU"/>
        </w:rPr>
        <w:t>- уплатившие госпошлину в установленном размере.</w:t>
      </w:r>
    </w:p>
    <w:p w:rsidR="00125004" w:rsidRPr="004663B5" w:rsidRDefault="00125004" w:rsidP="002739D1">
      <w:pPr>
        <w:widowControl w:val="0"/>
        <w:shd w:val="clear" w:color="auto" w:fill="FFFFFF"/>
        <w:suppressAutoHyphens/>
        <w:ind w:firstLine="709"/>
        <w:jc w:val="left"/>
        <w:rPr>
          <w:lang w:eastAsia="ru-RU"/>
        </w:rPr>
      </w:pPr>
      <w:r w:rsidRPr="004663B5">
        <w:rPr>
          <w:lang w:eastAsia="ru-RU"/>
        </w:rPr>
        <w:t>Только при выполнении данных требований человек получает право на охоту. Хотя имеются и исключения. Граждане, которые населяют районы Крайнего Севера и приравненные к ним местности, имеют возможность охотиться с огнестрельным оружием до достижения совершеннолетия, начиная с возраста 14 лет.</w:t>
      </w:r>
    </w:p>
    <w:p w:rsidR="00125004" w:rsidRPr="004663B5" w:rsidRDefault="00125004" w:rsidP="002739D1">
      <w:pPr>
        <w:widowControl w:val="0"/>
        <w:shd w:val="clear" w:color="auto" w:fill="FFFFFF"/>
        <w:suppressAutoHyphens/>
        <w:ind w:firstLine="709"/>
        <w:jc w:val="left"/>
        <w:rPr>
          <w:lang w:eastAsia="ru-RU"/>
        </w:rPr>
      </w:pPr>
      <w:r w:rsidRPr="004663B5">
        <w:rPr>
          <w:lang w:eastAsia="ru-RU"/>
        </w:rPr>
        <w:t>Это является своеобразной льготой, предоставленной им, обусловленной жесткими климатическими условиями в районах Крайнего севера и их исторически сложившимся образом жизни.</w:t>
      </w:r>
    </w:p>
    <w:p w:rsidR="00125004" w:rsidRPr="004663B5" w:rsidRDefault="00125004" w:rsidP="002739D1">
      <w:pPr>
        <w:widowControl w:val="0"/>
        <w:shd w:val="clear" w:color="auto" w:fill="FFFFFF"/>
        <w:suppressAutoHyphens/>
        <w:ind w:firstLine="709"/>
        <w:jc w:val="left"/>
        <w:rPr>
          <w:lang w:eastAsia="ru-RU"/>
        </w:rPr>
      </w:pPr>
      <w:r w:rsidRPr="004663B5">
        <w:rPr>
          <w:lang w:eastAsia="ru-RU"/>
        </w:rPr>
        <w:t>Под местом охоты понимается место, где происходит процесс добычи зверей и птиц. Классификацию по месту охоты можно произвести по следующим пунктам:</w:t>
      </w:r>
    </w:p>
    <w:p w:rsidR="00125004" w:rsidRPr="004663B5" w:rsidRDefault="00125004" w:rsidP="002739D1">
      <w:pPr>
        <w:widowControl w:val="0"/>
        <w:shd w:val="clear" w:color="auto" w:fill="FFFFFF"/>
        <w:suppressAutoHyphens/>
        <w:ind w:firstLine="709"/>
        <w:jc w:val="left"/>
        <w:rPr>
          <w:lang w:eastAsia="ru-RU"/>
        </w:rPr>
      </w:pPr>
      <w:r w:rsidRPr="004663B5">
        <w:rPr>
          <w:lang w:eastAsia="ru-RU"/>
        </w:rPr>
        <w:t>Во-первых, это места закрепленные за государственными и общественными организациями; во-вторых это угодья общего пользования; и в третьих это угодья, закрытые для охоты.</w:t>
      </w:r>
    </w:p>
    <w:p w:rsidR="00125004" w:rsidRPr="004663B5" w:rsidRDefault="00125004" w:rsidP="002739D1">
      <w:pPr>
        <w:widowControl w:val="0"/>
        <w:shd w:val="clear" w:color="auto" w:fill="FFFFFF"/>
        <w:suppressAutoHyphens/>
        <w:ind w:firstLine="709"/>
        <w:jc w:val="left"/>
        <w:rPr>
          <w:lang w:eastAsia="ru-RU"/>
        </w:rPr>
      </w:pPr>
      <w:r w:rsidRPr="004663B5">
        <w:rPr>
          <w:lang w:eastAsia="ru-RU"/>
        </w:rPr>
        <w:t>Запрещенными для охоты местами являются, к примеру, зеленые зоны вокруг городов и других населенных пунктов, а также иные места, если охота там запрещена соответствующими актами. Конкретный перечень и границы запрещенных для охоты мест, а также охотничьих хозяйств с указанием их ведомственной принадлежности дается в законодательстве субъектов РФ или в приложениях к Правилам охоты.</w:t>
      </w:r>
    </w:p>
    <w:p w:rsidR="00125004" w:rsidRPr="004663B5" w:rsidRDefault="00125004" w:rsidP="002739D1">
      <w:pPr>
        <w:widowControl w:val="0"/>
        <w:shd w:val="clear" w:color="auto" w:fill="FFFFFF"/>
        <w:suppressAutoHyphens/>
        <w:ind w:firstLine="709"/>
        <w:jc w:val="left"/>
        <w:rPr>
          <w:lang w:eastAsia="ru-RU"/>
        </w:rPr>
      </w:pPr>
      <w:r w:rsidRPr="004663B5">
        <w:rPr>
          <w:lang w:eastAsia="ru-RU"/>
        </w:rPr>
        <w:t>Сроки охоты являются важным моментом в правовом регулировании охоты, потому что от сроков охоты зависит экологический баланс в природе.</w:t>
      </w:r>
    </w:p>
    <w:p w:rsidR="00125004" w:rsidRPr="004663B5" w:rsidRDefault="00125004" w:rsidP="002739D1">
      <w:pPr>
        <w:widowControl w:val="0"/>
        <w:shd w:val="clear" w:color="auto" w:fill="FFFFFF"/>
        <w:suppressAutoHyphens/>
        <w:ind w:firstLine="709"/>
        <w:jc w:val="left"/>
        <w:rPr>
          <w:lang w:eastAsia="ru-RU"/>
        </w:rPr>
      </w:pPr>
      <w:r w:rsidRPr="004663B5">
        <w:rPr>
          <w:lang w:eastAsia="ru-RU"/>
        </w:rPr>
        <w:t>Охотой в запрещенные сроки следует считать охоту в тот период времени, когда запрещена любая охота, или в периоды, запрещенные для охоты на отдельные виды зверей и птиц. Сроки, в течении которых охота запрещена, устанавливаются в зависимости от особенностей той или иной местности, а также от вида животного или птицы, на которых производится охота в этой местности, а также от принадлежности к тому или иному полу. Сроки указываются в действующих Правилах охоты.</w:t>
      </w:r>
    </w:p>
    <w:p w:rsidR="00125004" w:rsidRDefault="00125004" w:rsidP="002739D1">
      <w:pPr>
        <w:widowControl w:val="0"/>
        <w:shd w:val="clear" w:color="auto" w:fill="FFFFFF"/>
        <w:suppressAutoHyphens/>
        <w:ind w:firstLine="709"/>
        <w:jc w:val="left"/>
        <w:rPr>
          <w:lang w:eastAsia="ru-RU"/>
        </w:rPr>
      </w:pPr>
      <w:r w:rsidRPr="004663B5">
        <w:rPr>
          <w:lang w:eastAsia="ru-RU"/>
        </w:rPr>
        <w:t>К примеру, согласно действующих новых Правил охоты, охота на лося всех половозрастных групп разрешена с 1 октября по 15 января, сроком не более 90 дней, а охота на самцов лося допускается с 1 сентября по 30 сентября, тогда как охота на бурого медведя разрешена с 1 апреля по 31 мая и в период с 1 августа по 30 ноября.</w:t>
      </w:r>
    </w:p>
    <w:p w:rsidR="00125004" w:rsidRPr="004663B5" w:rsidRDefault="00125004" w:rsidP="002739D1">
      <w:pPr>
        <w:widowControl w:val="0"/>
        <w:shd w:val="clear" w:color="auto" w:fill="FFFFFF"/>
        <w:suppressAutoHyphens/>
        <w:ind w:firstLine="709"/>
        <w:jc w:val="left"/>
        <w:rPr>
          <w:lang w:eastAsia="ru-RU"/>
        </w:rPr>
      </w:pPr>
      <w:r w:rsidRPr="004663B5">
        <w:rPr>
          <w:lang w:eastAsia="ru-RU"/>
        </w:rPr>
        <w:t>Любое отступление от Правил охоты является правонарушением.</w:t>
      </w:r>
      <w:r w:rsidRPr="004663B5">
        <w:rPr>
          <w:vertAlign w:val="superscript"/>
          <w:lang w:eastAsia="ru-RU"/>
        </w:rPr>
        <w:footnoteReference w:id="1"/>
      </w:r>
      <w:r w:rsidRPr="004663B5">
        <w:rPr>
          <w:lang w:eastAsia="ru-RU"/>
        </w:rPr>
        <w:t xml:space="preserve"> Очень часто именно из-за нарушения сроков охоты исчезают редкие породы животных и птиц. При установлении сроков охоты учитываются многие факторы. Во-первых это экологическое благополучие в стране и в регионе в общем; во-вторых это метеорологический прогноз; в-третьих это прогноз рождаемости данного вида животных; в- четвертых имеет большое значение количество поголовья данного вида животных на момент открытия охоты. Правовое положение на данный период также играет большую роль, так как от состояния кодификации и способности предотвратить правонарушения зависит объем незаконной охоты.</w:t>
      </w:r>
    </w:p>
    <w:p w:rsidR="00125004" w:rsidRPr="004663B5" w:rsidRDefault="00125004" w:rsidP="002739D1">
      <w:pPr>
        <w:widowControl w:val="0"/>
        <w:shd w:val="clear" w:color="auto" w:fill="FFFFFF"/>
        <w:suppressAutoHyphens/>
        <w:ind w:firstLine="709"/>
        <w:jc w:val="left"/>
        <w:rPr>
          <w:lang w:eastAsia="ru-RU"/>
        </w:rPr>
      </w:pPr>
      <w:r w:rsidRPr="004663B5">
        <w:rPr>
          <w:lang w:eastAsia="ru-RU"/>
        </w:rPr>
        <w:t>Сроки охоты устанавливаются областными, краевыми и республиканскими органами исполнительной власти по представлению органов управления охотничьего хозяйства и затем публикуются в средствах массовой информации.</w:t>
      </w:r>
    </w:p>
    <w:p w:rsidR="00125004" w:rsidRPr="004663B5" w:rsidRDefault="00125004" w:rsidP="002739D1">
      <w:pPr>
        <w:widowControl w:val="0"/>
        <w:shd w:val="clear" w:color="auto" w:fill="FFFFFF"/>
        <w:suppressAutoHyphens/>
        <w:ind w:firstLine="709"/>
        <w:jc w:val="left"/>
        <w:rPr>
          <w:lang w:eastAsia="ru-RU"/>
        </w:rPr>
      </w:pPr>
      <w:r w:rsidRPr="004663B5">
        <w:rPr>
          <w:lang w:eastAsia="ru-RU"/>
        </w:rPr>
        <w:t>Даты открытия и окончания охотничьих сезонов в разные годы не постоянны. Они определяются лишь незадолго до начала сезонов с учетом различных особенностей наступающего года, а это сроки прилета, гнездование и развитие дичи, определение времени созревания полноценной шкурки и многое другое.</w:t>
      </w:r>
    </w:p>
    <w:p w:rsidR="00125004" w:rsidRPr="004663B5" w:rsidRDefault="00125004" w:rsidP="002739D1">
      <w:pPr>
        <w:widowControl w:val="0"/>
        <w:shd w:val="clear" w:color="auto" w:fill="FFFFFF"/>
        <w:suppressAutoHyphens/>
        <w:ind w:firstLine="709"/>
        <w:jc w:val="left"/>
        <w:rPr>
          <w:lang w:eastAsia="ru-RU"/>
        </w:rPr>
      </w:pPr>
      <w:r w:rsidRPr="004663B5">
        <w:rPr>
          <w:lang w:eastAsia="ru-RU"/>
        </w:rPr>
        <w:t>Коренным народам Севера, так и другим жителям данных регионов, ведущим традиционное природопользование, предоставлено право круглогодичной неограниченной добычи охотничьих животных. Это уже наносит неисправимый ущерб многим промысловым видам, а в результате под угрозой могут оказаться также дикие животные и водные биологические ресурсы, принадлежащие к видам, занесенным в Красную книгу. Необходимо корректировать круглогодичное право охоты для Крайнего Севера определенными периодами охоты, более расширенными, чем на других территориях Российской Федерации, но всё же с учетом особенностей местности.</w:t>
      </w:r>
    </w:p>
    <w:p w:rsidR="00125004" w:rsidRPr="004663B5" w:rsidRDefault="00125004" w:rsidP="002739D1">
      <w:pPr>
        <w:widowControl w:val="0"/>
        <w:shd w:val="clear" w:color="auto" w:fill="FFFFFF"/>
        <w:suppressAutoHyphens/>
        <w:ind w:firstLine="709"/>
        <w:jc w:val="left"/>
        <w:rPr>
          <w:lang w:eastAsia="ru-RU"/>
        </w:rPr>
      </w:pPr>
      <w:r w:rsidRPr="004663B5">
        <w:rPr>
          <w:lang w:eastAsia="ru-RU"/>
        </w:rPr>
        <w:t>Перечни запрещенных орудий и способов охоты также указываются в нормативных актах, которые регулируют правила охоты.</w:t>
      </w:r>
    </w:p>
    <w:p w:rsidR="00125004" w:rsidRPr="004663B5" w:rsidRDefault="00125004" w:rsidP="002739D1">
      <w:pPr>
        <w:widowControl w:val="0"/>
        <w:shd w:val="clear" w:color="auto" w:fill="FFFFFF"/>
        <w:suppressAutoHyphens/>
        <w:ind w:firstLine="709"/>
        <w:jc w:val="left"/>
        <w:rPr>
          <w:lang w:eastAsia="ru-RU"/>
        </w:rPr>
      </w:pPr>
      <w:r w:rsidRPr="004663B5">
        <w:rPr>
          <w:lang w:eastAsia="ru-RU"/>
        </w:rPr>
        <w:t>К запрещенным орудиям и способам охоты относятся такие, применение которых способно привести к истреблению диких зверей и птиц в количествах, отрицательно сказывающихся на их воспроизводстве, или калечащих животных, либо создает опасность для людей или домашних животных.</w:t>
      </w:r>
    </w:p>
    <w:p w:rsidR="00125004" w:rsidRPr="004663B5" w:rsidRDefault="00125004" w:rsidP="002739D1">
      <w:pPr>
        <w:widowControl w:val="0"/>
        <w:shd w:val="clear" w:color="auto" w:fill="FFFFFF"/>
        <w:suppressAutoHyphens/>
        <w:ind w:firstLine="709"/>
        <w:jc w:val="left"/>
        <w:rPr>
          <w:lang w:eastAsia="ru-RU"/>
        </w:rPr>
      </w:pPr>
    </w:p>
    <w:p w:rsidR="006673C0" w:rsidRDefault="006673C0" w:rsidP="002739D1">
      <w:pPr>
        <w:widowControl w:val="0"/>
        <w:suppressAutoHyphens/>
        <w:ind w:firstLine="709"/>
        <w:jc w:val="left"/>
        <w:rPr>
          <w:lang w:eastAsia="ru-RU"/>
        </w:rPr>
      </w:pPr>
    </w:p>
    <w:p w:rsidR="002739D1" w:rsidRDefault="002739D1" w:rsidP="002739D1">
      <w:pPr>
        <w:widowControl w:val="0"/>
        <w:suppressAutoHyphens/>
        <w:ind w:firstLine="709"/>
        <w:jc w:val="left"/>
        <w:rPr>
          <w:b/>
        </w:rPr>
      </w:pPr>
    </w:p>
    <w:p w:rsidR="002739D1" w:rsidRDefault="002739D1" w:rsidP="002739D1">
      <w:pPr>
        <w:widowControl w:val="0"/>
        <w:suppressAutoHyphens/>
        <w:ind w:firstLine="709"/>
        <w:jc w:val="left"/>
        <w:rPr>
          <w:b/>
        </w:rPr>
      </w:pPr>
    </w:p>
    <w:p w:rsidR="002739D1" w:rsidRDefault="002739D1" w:rsidP="002739D1">
      <w:pPr>
        <w:widowControl w:val="0"/>
        <w:suppressAutoHyphens/>
        <w:ind w:firstLine="709"/>
        <w:jc w:val="left"/>
        <w:rPr>
          <w:b/>
        </w:rPr>
      </w:pPr>
    </w:p>
    <w:p w:rsidR="002739D1" w:rsidRDefault="002739D1" w:rsidP="002739D1">
      <w:pPr>
        <w:widowControl w:val="0"/>
        <w:suppressAutoHyphens/>
        <w:ind w:firstLine="709"/>
        <w:jc w:val="left"/>
        <w:rPr>
          <w:b/>
        </w:rPr>
      </w:pPr>
    </w:p>
    <w:p w:rsidR="002739D1" w:rsidRDefault="002739D1" w:rsidP="002739D1">
      <w:pPr>
        <w:widowControl w:val="0"/>
        <w:suppressAutoHyphens/>
        <w:ind w:firstLine="709"/>
        <w:jc w:val="left"/>
        <w:rPr>
          <w:b/>
        </w:rPr>
      </w:pPr>
    </w:p>
    <w:p w:rsidR="002739D1" w:rsidRDefault="002739D1" w:rsidP="002739D1">
      <w:pPr>
        <w:widowControl w:val="0"/>
        <w:suppressAutoHyphens/>
        <w:ind w:firstLine="709"/>
        <w:jc w:val="left"/>
        <w:rPr>
          <w:b/>
        </w:rPr>
      </w:pPr>
    </w:p>
    <w:p w:rsidR="002739D1" w:rsidRDefault="002739D1" w:rsidP="002739D1">
      <w:pPr>
        <w:widowControl w:val="0"/>
        <w:suppressAutoHyphens/>
        <w:ind w:firstLine="709"/>
        <w:jc w:val="left"/>
        <w:rPr>
          <w:b/>
        </w:rPr>
      </w:pPr>
    </w:p>
    <w:p w:rsidR="002739D1" w:rsidRDefault="002739D1" w:rsidP="002739D1">
      <w:pPr>
        <w:widowControl w:val="0"/>
        <w:suppressAutoHyphens/>
        <w:ind w:firstLine="709"/>
        <w:jc w:val="left"/>
        <w:rPr>
          <w:b/>
        </w:rPr>
      </w:pPr>
    </w:p>
    <w:p w:rsidR="002739D1" w:rsidRDefault="002739D1" w:rsidP="002739D1">
      <w:pPr>
        <w:widowControl w:val="0"/>
        <w:suppressAutoHyphens/>
        <w:ind w:firstLine="709"/>
        <w:jc w:val="left"/>
        <w:rPr>
          <w:b/>
        </w:rPr>
      </w:pPr>
    </w:p>
    <w:p w:rsidR="002739D1" w:rsidRDefault="002739D1" w:rsidP="002739D1">
      <w:pPr>
        <w:widowControl w:val="0"/>
        <w:suppressAutoHyphens/>
        <w:ind w:firstLine="709"/>
        <w:jc w:val="left"/>
        <w:rPr>
          <w:b/>
        </w:rPr>
      </w:pPr>
    </w:p>
    <w:p w:rsidR="002739D1" w:rsidRDefault="002739D1" w:rsidP="002739D1">
      <w:pPr>
        <w:widowControl w:val="0"/>
        <w:suppressAutoHyphens/>
        <w:ind w:firstLine="709"/>
        <w:jc w:val="left"/>
        <w:rPr>
          <w:b/>
        </w:rPr>
      </w:pPr>
    </w:p>
    <w:p w:rsidR="002739D1" w:rsidRDefault="002739D1" w:rsidP="002739D1">
      <w:pPr>
        <w:widowControl w:val="0"/>
        <w:suppressAutoHyphens/>
        <w:ind w:firstLine="709"/>
        <w:jc w:val="left"/>
        <w:rPr>
          <w:b/>
        </w:rPr>
      </w:pPr>
    </w:p>
    <w:p w:rsidR="002739D1" w:rsidRDefault="002739D1" w:rsidP="002739D1">
      <w:pPr>
        <w:widowControl w:val="0"/>
        <w:suppressAutoHyphens/>
        <w:ind w:firstLine="709"/>
        <w:jc w:val="left"/>
        <w:rPr>
          <w:b/>
        </w:rPr>
      </w:pPr>
    </w:p>
    <w:p w:rsidR="002739D1" w:rsidRDefault="002739D1" w:rsidP="002739D1">
      <w:pPr>
        <w:widowControl w:val="0"/>
        <w:suppressAutoHyphens/>
        <w:ind w:firstLine="709"/>
        <w:jc w:val="left"/>
        <w:rPr>
          <w:b/>
        </w:rPr>
      </w:pPr>
    </w:p>
    <w:p w:rsidR="002739D1" w:rsidRDefault="002739D1" w:rsidP="002739D1">
      <w:pPr>
        <w:widowControl w:val="0"/>
        <w:suppressAutoHyphens/>
        <w:ind w:firstLine="709"/>
        <w:jc w:val="left"/>
        <w:rPr>
          <w:b/>
        </w:rPr>
      </w:pPr>
    </w:p>
    <w:p w:rsidR="002739D1" w:rsidRDefault="002739D1" w:rsidP="002739D1">
      <w:pPr>
        <w:widowControl w:val="0"/>
        <w:suppressAutoHyphens/>
        <w:ind w:firstLine="709"/>
        <w:jc w:val="left"/>
        <w:rPr>
          <w:b/>
        </w:rPr>
      </w:pPr>
    </w:p>
    <w:p w:rsidR="002739D1" w:rsidRDefault="002739D1" w:rsidP="002739D1">
      <w:pPr>
        <w:widowControl w:val="0"/>
        <w:suppressAutoHyphens/>
        <w:ind w:firstLine="709"/>
        <w:jc w:val="left"/>
        <w:rPr>
          <w:b/>
        </w:rPr>
      </w:pPr>
    </w:p>
    <w:p w:rsidR="002739D1" w:rsidRDefault="002739D1" w:rsidP="002739D1">
      <w:pPr>
        <w:widowControl w:val="0"/>
        <w:suppressAutoHyphens/>
        <w:ind w:firstLine="709"/>
        <w:jc w:val="left"/>
        <w:rPr>
          <w:b/>
        </w:rPr>
      </w:pPr>
    </w:p>
    <w:p w:rsidR="002739D1" w:rsidRDefault="002739D1" w:rsidP="002739D1">
      <w:pPr>
        <w:widowControl w:val="0"/>
        <w:suppressAutoHyphens/>
        <w:ind w:firstLine="709"/>
        <w:jc w:val="left"/>
        <w:rPr>
          <w:b/>
        </w:rPr>
      </w:pPr>
    </w:p>
    <w:p w:rsidR="006673C0" w:rsidRPr="004663B5" w:rsidRDefault="006673C0" w:rsidP="002739D1">
      <w:pPr>
        <w:widowControl w:val="0"/>
        <w:suppressAutoHyphens/>
        <w:ind w:firstLine="709"/>
        <w:jc w:val="center"/>
        <w:rPr>
          <w:b/>
        </w:rPr>
      </w:pPr>
      <w:r w:rsidRPr="004663B5">
        <w:rPr>
          <w:b/>
        </w:rPr>
        <w:t>2.1</w:t>
      </w:r>
      <w:r>
        <w:rPr>
          <w:b/>
        </w:rPr>
        <w:t xml:space="preserve"> </w:t>
      </w:r>
      <w:r w:rsidRPr="004663B5">
        <w:rPr>
          <w:b/>
        </w:rPr>
        <w:t>Объект и предмет преступления, предусмотренного статьей 258 УК РФ</w:t>
      </w:r>
    </w:p>
    <w:p w:rsidR="005A0FEC" w:rsidRDefault="002A2F69" w:rsidP="002739D1">
      <w:pPr>
        <w:widowControl w:val="0"/>
        <w:shd w:val="clear" w:color="auto" w:fill="FFFFFF"/>
        <w:suppressAutoHyphens/>
        <w:ind w:firstLine="709"/>
        <w:jc w:val="left"/>
        <w:rPr>
          <w:lang w:eastAsia="ru-RU"/>
        </w:rPr>
      </w:pPr>
      <w:r>
        <w:rPr>
          <w:lang w:eastAsia="ru-RU"/>
        </w:rPr>
        <w:tab/>
        <w:t>О</w:t>
      </w:r>
      <w:r w:rsidRPr="004663B5">
        <w:rPr>
          <w:lang w:eastAsia="ru-RU"/>
        </w:rPr>
        <w:t>бъектом преступлений в теории права признаются общественные отношения, охраняемые законом от преступных посягательств.</w:t>
      </w:r>
      <w:r w:rsidR="00931F19" w:rsidRPr="00931F19">
        <w:rPr>
          <w:lang w:eastAsia="ru-RU"/>
        </w:rPr>
        <w:t xml:space="preserve"> </w:t>
      </w:r>
      <w:r w:rsidR="00931F19" w:rsidRPr="004663B5">
        <w:rPr>
          <w:lang w:eastAsia="ru-RU"/>
        </w:rPr>
        <w:t>Рассматривая объект преступления необходимо уделить внимание</w:t>
      </w:r>
      <w:r w:rsidR="00931F19">
        <w:rPr>
          <w:lang w:eastAsia="ru-RU"/>
        </w:rPr>
        <w:t xml:space="preserve"> и предмету преступления.</w:t>
      </w:r>
    </w:p>
    <w:p w:rsidR="005A0FEC" w:rsidRDefault="005A0FEC" w:rsidP="002739D1">
      <w:pPr>
        <w:widowControl w:val="0"/>
        <w:shd w:val="clear" w:color="auto" w:fill="FFFFFF"/>
        <w:suppressAutoHyphens/>
        <w:ind w:firstLine="709"/>
        <w:jc w:val="left"/>
        <w:rPr>
          <w:lang w:eastAsia="ru-RU"/>
        </w:rPr>
      </w:pPr>
      <w:r w:rsidRPr="004663B5">
        <w:rPr>
          <w:lang w:eastAsia="ru-RU"/>
        </w:rPr>
        <w:t>По мнению А.А. Дежурного, непосредственным объектом незаконной охоты являются общественные отношения в области охраны животного мира, его воспроизводства и рационального использования для наиболее полного удовлетворения потребностей личности, общества и государства в соответствии с экологическим правопорядком и международными обязательствами Российской Федерации</w:t>
      </w:r>
      <w:r w:rsidR="00042AB7">
        <w:rPr>
          <w:rStyle w:val="a8"/>
          <w:lang w:eastAsia="ru-RU"/>
        </w:rPr>
        <w:footnoteReference w:id="2"/>
      </w:r>
    </w:p>
    <w:p w:rsidR="00931F19" w:rsidRDefault="00931F19" w:rsidP="002739D1">
      <w:pPr>
        <w:widowControl w:val="0"/>
        <w:shd w:val="clear" w:color="auto" w:fill="FFFFFF"/>
        <w:suppressAutoHyphens/>
        <w:ind w:firstLine="709"/>
        <w:jc w:val="left"/>
        <w:rPr>
          <w:lang w:eastAsia="ru-RU"/>
        </w:rPr>
      </w:pPr>
      <w:r>
        <w:rPr>
          <w:lang w:eastAsia="ru-RU"/>
        </w:rPr>
        <w:t xml:space="preserve"> П</w:t>
      </w:r>
      <w:r w:rsidRPr="004663B5">
        <w:rPr>
          <w:lang w:eastAsia="ru-RU"/>
        </w:rPr>
        <w:t>редмет незаконной охоты составляют дикие звери и птицы, обитающие в состоянии естественной свободы в охотничьих угодьях, а также выпущенные на свободу в целях разведения независимо от того, в чьем ведении эти угодья находятся</w:t>
      </w:r>
      <w:r w:rsidRPr="004663B5">
        <w:rPr>
          <w:vertAlign w:val="superscript"/>
          <w:lang w:eastAsia="ru-RU"/>
        </w:rPr>
        <w:footnoteReference w:id="3"/>
      </w:r>
    </w:p>
    <w:p w:rsidR="00FB503F" w:rsidRDefault="00FB503F" w:rsidP="002739D1">
      <w:pPr>
        <w:widowControl w:val="0"/>
        <w:shd w:val="clear" w:color="auto" w:fill="FFFFFF"/>
        <w:suppressAutoHyphens/>
        <w:ind w:firstLine="709"/>
        <w:jc w:val="left"/>
        <w:rPr>
          <w:lang w:eastAsia="ru-RU"/>
        </w:rPr>
      </w:pPr>
      <w:r w:rsidRPr="004663B5">
        <w:rPr>
          <w:lang w:eastAsia="ru-RU"/>
        </w:rPr>
        <w:t>Не относятся к предметам данного вида состава преступления также дикие животные, которые находятся в неволе и полувольных условиях, в силу того, что потеряли естественное состояние свободы, животные, отловленные человеком и находящиеся в питомниках и зоопарках, либо иначе содержащиеся в неволе. Домашние животные также не являются предметом незаконной охоты. Завладение или убийство домашних животных образуют уже состав другого преступления. Животные, не меняя своей биологической природы, могут поменять юридический статус.</w:t>
      </w:r>
    </w:p>
    <w:p w:rsidR="004273AA" w:rsidRDefault="004273AA" w:rsidP="002739D1">
      <w:pPr>
        <w:widowControl w:val="0"/>
        <w:shd w:val="clear" w:color="auto" w:fill="FFFFFF"/>
        <w:suppressAutoHyphens/>
        <w:ind w:firstLine="709"/>
        <w:jc w:val="left"/>
        <w:rPr>
          <w:lang w:eastAsia="ru-RU"/>
        </w:rPr>
      </w:pPr>
    </w:p>
    <w:p w:rsidR="004273AA" w:rsidRPr="004663B5" w:rsidRDefault="004273AA" w:rsidP="002739D1">
      <w:pPr>
        <w:widowControl w:val="0"/>
        <w:shd w:val="clear" w:color="auto" w:fill="FFFFFF"/>
        <w:suppressAutoHyphens/>
        <w:ind w:firstLine="709"/>
        <w:jc w:val="left"/>
        <w:rPr>
          <w:lang w:eastAsia="ru-RU"/>
        </w:rPr>
      </w:pPr>
      <w:r w:rsidRPr="004663B5">
        <w:rPr>
          <w:lang w:eastAsia="ru-RU"/>
        </w:rPr>
        <w:t>На основании Постановления Пленума Верховного Суда РФ от 18.10.2012 № 21" О применении судами законодательства об ответственности за нарушения в области охраны окружающей среды и природопользования" действия лиц, совершивших незаконное завладение с корыстной целью содержащимися в неволе животными либо их умерщвление, подлежат квалификации как хищение либо уничтожение чужого имущества (ст. 167 УК РФ).</w:t>
      </w:r>
    </w:p>
    <w:p w:rsidR="004273AA" w:rsidRPr="004663B5" w:rsidRDefault="004273AA" w:rsidP="002739D1">
      <w:pPr>
        <w:widowControl w:val="0"/>
        <w:shd w:val="clear" w:color="auto" w:fill="FFFFFF"/>
        <w:suppressAutoHyphens/>
        <w:ind w:firstLine="709"/>
        <w:jc w:val="left"/>
        <w:rPr>
          <w:lang w:eastAsia="ru-RU"/>
        </w:rPr>
      </w:pPr>
      <w:r w:rsidRPr="004663B5">
        <w:rPr>
          <w:lang w:eastAsia="ru-RU"/>
        </w:rPr>
        <w:t>Вместе с тем, не являются предметом незаконной охоты и водные животные, которые относятся к предмету преступления, предусмотренного статьей 256 УК РФ (к ним относятся – рыбы, водные беспозвоночные, водные млекопитающие и другие).</w:t>
      </w:r>
    </w:p>
    <w:p w:rsidR="005A0FEC" w:rsidRDefault="004273AA" w:rsidP="002739D1">
      <w:pPr>
        <w:widowControl w:val="0"/>
        <w:shd w:val="clear" w:color="auto" w:fill="FFFFFF"/>
        <w:suppressAutoHyphens/>
        <w:ind w:firstLine="709"/>
        <w:jc w:val="left"/>
        <w:rPr>
          <w:lang w:eastAsia="ru-RU"/>
        </w:rPr>
      </w:pPr>
      <w:r w:rsidRPr="004663B5">
        <w:rPr>
          <w:lang w:eastAsia="ru-RU"/>
        </w:rPr>
        <w:t>Перечень объектов животного мира, отнесенных к объектам охоты, исходя из численности, статуса, традиций в использовании, видов и качества получаемой продукции, составляется специально уполномоченным государственным органом по охране, контролю и регулированию использования объектов животного мира по согласованию с органами исполнительной власти субъектов Федерации и утверждается Правительством РФ.</w:t>
      </w:r>
    </w:p>
    <w:p w:rsidR="00E2131B" w:rsidRDefault="00E2131B" w:rsidP="002739D1">
      <w:pPr>
        <w:widowControl w:val="0"/>
        <w:shd w:val="clear" w:color="auto" w:fill="FFFFFF"/>
        <w:suppressAutoHyphens/>
        <w:ind w:firstLine="709"/>
        <w:jc w:val="left"/>
        <w:rPr>
          <w:lang w:eastAsia="ru-RU"/>
        </w:rPr>
      </w:pPr>
    </w:p>
    <w:p w:rsidR="002739D1" w:rsidRDefault="002739D1" w:rsidP="002739D1">
      <w:pPr>
        <w:widowControl w:val="0"/>
        <w:suppressAutoHyphens/>
        <w:ind w:firstLine="709"/>
        <w:jc w:val="left"/>
        <w:rPr>
          <w:b/>
        </w:rPr>
      </w:pPr>
    </w:p>
    <w:p w:rsidR="002739D1" w:rsidRDefault="002739D1" w:rsidP="002739D1">
      <w:pPr>
        <w:widowControl w:val="0"/>
        <w:suppressAutoHyphens/>
        <w:ind w:firstLine="709"/>
        <w:jc w:val="left"/>
        <w:rPr>
          <w:b/>
        </w:rPr>
      </w:pPr>
    </w:p>
    <w:p w:rsidR="002739D1" w:rsidRDefault="002739D1" w:rsidP="002739D1">
      <w:pPr>
        <w:widowControl w:val="0"/>
        <w:suppressAutoHyphens/>
        <w:ind w:firstLine="709"/>
        <w:jc w:val="left"/>
        <w:rPr>
          <w:b/>
        </w:rPr>
      </w:pPr>
    </w:p>
    <w:p w:rsidR="002739D1" w:rsidRDefault="002739D1" w:rsidP="002739D1">
      <w:pPr>
        <w:widowControl w:val="0"/>
        <w:suppressAutoHyphens/>
        <w:ind w:firstLine="709"/>
        <w:jc w:val="left"/>
        <w:rPr>
          <w:b/>
        </w:rPr>
      </w:pPr>
    </w:p>
    <w:p w:rsidR="002739D1" w:rsidRDefault="002739D1" w:rsidP="002739D1">
      <w:pPr>
        <w:widowControl w:val="0"/>
        <w:suppressAutoHyphens/>
        <w:ind w:firstLine="709"/>
        <w:jc w:val="left"/>
        <w:rPr>
          <w:b/>
        </w:rPr>
      </w:pPr>
    </w:p>
    <w:p w:rsidR="002739D1" w:rsidRDefault="002739D1" w:rsidP="002739D1">
      <w:pPr>
        <w:widowControl w:val="0"/>
        <w:suppressAutoHyphens/>
        <w:ind w:firstLine="709"/>
        <w:jc w:val="left"/>
        <w:rPr>
          <w:b/>
        </w:rPr>
      </w:pPr>
    </w:p>
    <w:p w:rsidR="002739D1" w:rsidRDefault="002739D1" w:rsidP="002739D1">
      <w:pPr>
        <w:widowControl w:val="0"/>
        <w:suppressAutoHyphens/>
        <w:ind w:firstLine="709"/>
        <w:jc w:val="left"/>
        <w:rPr>
          <w:b/>
        </w:rPr>
      </w:pPr>
    </w:p>
    <w:p w:rsidR="002739D1" w:rsidRDefault="002739D1" w:rsidP="002739D1">
      <w:pPr>
        <w:widowControl w:val="0"/>
        <w:suppressAutoHyphens/>
        <w:ind w:firstLine="709"/>
        <w:jc w:val="left"/>
        <w:rPr>
          <w:b/>
        </w:rPr>
      </w:pPr>
    </w:p>
    <w:p w:rsidR="002739D1" w:rsidRDefault="002739D1" w:rsidP="002739D1">
      <w:pPr>
        <w:widowControl w:val="0"/>
        <w:suppressAutoHyphens/>
        <w:ind w:firstLine="709"/>
        <w:jc w:val="left"/>
        <w:rPr>
          <w:b/>
        </w:rPr>
      </w:pPr>
    </w:p>
    <w:p w:rsidR="002739D1" w:rsidRDefault="002739D1" w:rsidP="002739D1">
      <w:pPr>
        <w:widowControl w:val="0"/>
        <w:suppressAutoHyphens/>
        <w:ind w:firstLine="709"/>
        <w:jc w:val="left"/>
        <w:rPr>
          <w:b/>
        </w:rPr>
      </w:pPr>
    </w:p>
    <w:p w:rsidR="002739D1" w:rsidRDefault="002739D1" w:rsidP="002739D1">
      <w:pPr>
        <w:widowControl w:val="0"/>
        <w:suppressAutoHyphens/>
        <w:ind w:firstLine="709"/>
        <w:jc w:val="left"/>
        <w:rPr>
          <w:b/>
        </w:rPr>
      </w:pPr>
    </w:p>
    <w:p w:rsidR="002739D1" w:rsidRDefault="002739D1" w:rsidP="002739D1">
      <w:pPr>
        <w:widowControl w:val="0"/>
        <w:suppressAutoHyphens/>
        <w:ind w:firstLine="709"/>
        <w:jc w:val="left"/>
        <w:rPr>
          <w:b/>
        </w:rPr>
      </w:pPr>
    </w:p>
    <w:p w:rsidR="002739D1" w:rsidRDefault="002739D1" w:rsidP="002739D1">
      <w:pPr>
        <w:widowControl w:val="0"/>
        <w:suppressAutoHyphens/>
        <w:ind w:firstLine="709"/>
        <w:jc w:val="left"/>
        <w:rPr>
          <w:b/>
        </w:rPr>
      </w:pPr>
    </w:p>
    <w:p w:rsidR="002739D1" w:rsidRDefault="002739D1" w:rsidP="002739D1">
      <w:pPr>
        <w:widowControl w:val="0"/>
        <w:suppressAutoHyphens/>
        <w:ind w:firstLine="709"/>
        <w:jc w:val="left"/>
        <w:rPr>
          <w:b/>
        </w:rPr>
      </w:pPr>
    </w:p>
    <w:p w:rsidR="002739D1" w:rsidRDefault="002739D1" w:rsidP="002739D1">
      <w:pPr>
        <w:widowControl w:val="0"/>
        <w:suppressAutoHyphens/>
        <w:ind w:firstLine="709"/>
        <w:jc w:val="left"/>
        <w:rPr>
          <w:b/>
        </w:rPr>
      </w:pPr>
    </w:p>
    <w:p w:rsidR="002739D1" w:rsidRDefault="002739D1" w:rsidP="002739D1">
      <w:pPr>
        <w:widowControl w:val="0"/>
        <w:suppressAutoHyphens/>
        <w:ind w:firstLine="709"/>
        <w:jc w:val="left"/>
        <w:rPr>
          <w:b/>
        </w:rPr>
      </w:pPr>
    </w:p>
    <w:p w:rsidR="00E2131B" w:rsidRPr="004663B5" w:rsidRDefault="00E2131B" w:rsidP="002739D1">
      <w:pPr>
        <w:widowControl w:val="0"/>
        <w:suppressAutoHyphens/>
        <w:ind w:firstLine="709"/>
        <w:jc w:val="center"/>
        <w:rPr>
          <w:b/>
        </w:rPr>
      </w:pPr>
      <w:r w:rsidRPr="004663B5">
        <w:rPr>
          <w:b/>
        </w:rPr>
        <w:t>2.2</w:t>
      </w:r>
      <w:r>
        <w:rPr>
          <w:b/>
        </w:rPr>
        <w:t xml:space="preserve"> </w:t>
      </w:r>
      <w:r w:rsidRPr="004663B5">
        <w:rPr>
          <w:b/>
        </w:rPr>
        <w:t>Объективная сторона преступления,</w:t>
      </w:r>
      <w:r>
        <w:rPr>
          <w:b/>
        </w:rPr>
        <w:t xml:space="preserve"> предусмотренного ст. 258 УК РФ</w:t>
      </w:r>
    </w:p>
    <w:p w:rsidR="00E2131B" w:rsidRDefault="00E2131B" w:rsidP="002739D1">
      <w:pPr>
        <w:widowControl w:val="0"/>
        <w:shd w:val="clear" w:color="auto" w:fill="FFFFFF"/>
        <w:suppressAutoHyphens/>
        <w:ind w:firstLine="709"/>
        <w:jc w:val="left"/>
        <w:rPr>
          <w:lang w:eastAsia="ru-RU"/>
        </w:rPr>
      </w:pPr>
    </w:p>
    <w:p w:rsidR="00E2131B" w:rsidRPr="004663B5" w:rsidRDefault="00E2131B" w:rsidP="002739D1">
      <w:pPr>
        <w:widowControl w:val="0"/>
        <w:shd w:val="clear" w:color="auto" w:fill="FFFFFF"/>
        <w:suppressAutoHyphens/>
        <w:ind w:firstLine="709"/>
        <w:jc w:val="left"/>
        <w:rPr>
          <w:lang w:eastAsia="ru-RU"/>
        </w:rPr>
      </w:pPr>
      <w:r w:rsidRPr="004663B5">
        <w:rPr>
          <w:lang w:eastAsia="ru-RU"/>
        </w:rPr>
        <w:t>Объективная сторона преступления состоит в производстве незаконной охоты при наличии хотя бы одного из условий, указанных в пунктах "а, б, в, г" части первой статьи 258 УК РФ:</w:t>
      </w:r>
    </w:p>
    <w:p w:rsidR="00E2131B" w:rsidRPr="004663B5" w:rsidRDefault="00E2131B" w:rsidP="002739D1">
      <w:pPr>
        <w:widowControl w:val="0"/>
        <w:shd w:val="clear" w:color="auto" w:fill="FFFFFF"/>
        <w:suppressAutoHyphens/>
        <w:ind w:firstLine="709"/>
        <w:jc w:val="left"/>
        <w:rPr>
          <w:lang w:eastAsia="ru-RU"/>
        </w:rPr>
      </w:pPr>
      <w:r w:rsidRPr="004663B5">
        <w:rPr>
          <w:lang w:eastAsia="ru-RU"/>
        </w:rPr>
        <w:t>а) с причинением крупного ущерба;</w:t>
      </w:r>
    </w:p>
    <w:p w:rsidR="00E2131B" w:rsidRPr="004663B5" w:rsidRDefault="00E2131B" w:rsidP="002739D1">
      <w:pPr>
        <w:widowControl w:val="0"/>
        <w:shd w:val="clear" w:color="auto" w:fill="FFFFFF"/>
        <w:suppressAutoHyphens/>
        <w:ind w:firstLine="709"/>
        <w:jc w:val="left"/>
        <w:rPr>
          <w:lang w:eastAsia="ru-RU"/>
        </w:rPr>
      </w:pPr>
      <w:r w:rsidRPr="004663B5">
        <w:rPr>
          <w:lang w:eastAsia="ru-RU"/>
        </w:rPr>
        <w:t>б) с применением механического транспортного средства или воздушного судна, взрывчатых веществ, газов и иных способов массового уничтожения птиц и зверей;</w:t>
      </w:r>
    </w:p>
    <w:p w:rsidR="00E2131B" w:rsidRPr="004663B5" w:rsidRDefault="00E2131B" w:rsidP="002739D1">
      <w:pPr>
        <w:widowControl w:val="0"/>
        <w:shd w:val="clear" w:color="auto" w:fill="FFFFFF"/>
        <w:suppressAutoHyphens/>
        <w:ind w:firstLine="709"/>
        <w:jc w:val="left"/>
        <w:rPr>
          <w:lang w:eastAsia="ru-RU"/>
        </w:rPr>
      </w:pPr>
      <w:r w:rsidRPr="004663B5">
        <w:rPr>
          <w:lang w:eastAsia="ru-RU"/>
        </w:rPr>
        <w:t>в) в отношении птиц, зверей, охота на которых полностью запрещена;</w:t>
      </w:r>
    </w:p>
    <w:p w:rsidR="00E2131B" w:rsidRPr="004663B5" w:rsidRDefault="00E2131B" w:rsidP="002739D1">
      <w:pPr>
        <w:widowControl w:val="0"/>
        <w:shd w:val="clear" w:color="auto" w:fill="FFFFFF"/>
        <w:suppressAutoHyphens/>
        <w:ind w:firstLine="709"/>
        <w:jc w:val="left"/>
        <w:rPr>
          <w:lang w:eastAsia="ru-RU"/>
        </w:rPr>
      </w:pPr>
      <w:r w:rsidRPr="004663B5">
        <w:rPr>
          <w:lang w:eastAsia="ru-RU"/>
        </w:rPr>
        <w:t>г) на особо охраняемой природной территории либо в зоне экологического бедствия или в зоне чрезвычайной экологической ситуации.</w:t>
      </w:r>
    </w:p>
    <w:p w:rsidR="00E2131B" w:rsidRPr="004663B5" w:rsidRDefault="00E2131B" w:rsidP="002739D1">
      <w:pPr>
        <w:widowControl w:val="0"/>
        <w:shd w:val="clear" w:color="auto" w:fill="FFFFFF"/>
        <w:suppressAutoHyphens/>
        <w:ind w:firstLine="709"/>
        <w:jc w:val="left"/>
        <w:rPr>
          <w:lang w:eastAsia="ru-RU"/>
        </w:rPr>
      </w:pPr>
      <w:r w:rsidRPr="004663B5">
        <w:rPr>
          <w:lang w:eastAsia="ru-RU"/>
        </w:rPr>
        <w:t>Признаки основных составов незаконной охоты (ч. 1 ст. 258) практически полностью совпадают с незаконной добычей водных животных и растений, квалифицирующейся по ч. 1 ст. 256 УК РФ "Незаконная добыча водных животных и растений".</w:t>
      </w:r>
    </w:p>
    <w:p w:rsidR="00E2131B" w:rsidRPr="004663B5" w:rsidRDefault="00E2131B" w:rsidP="002739D1">
      <w:pPr>
        <w:widowControl w:val="0"/>
        <w:shd w:val="clear" w:color="auto" w:fill="FFFFFF"/>
        <w:suppressAutoHyphens/>
        <w:ind w:firstLine="709"/>
        <w:jc w:val="left"/>
        <w:rPr>
          <w:shd w:val="clear" w:color="auto" w:fill="FFFFFF"/>
        </w:rPr>
      </w:pPr>
      <w:r w:rsidRPr="004663B5">
        <w:rPr>
          <w:shd w:val="clear" w:color="auto" w:fill="FFFFFF"/>
        </w:rPr>
        <w:t>В соответствии с пунктом 9</w:t>
      </w:r>
      <w:r w:rsidRPr="004663B5">
        <w:t xml:space="preserve"> Постановления Пленума Верховного Суда РФ </w:t>
      </w:r>
      <w:r w:rsidRPr="004663B5">
        <w:rPr>
          <w:shd w:val="clear" w:color="auto" w:fill="FFFFFF"/>
        </w:rPr>
        <w:t xml:space="preserve">от 18.10.2012 N 21 "О применении судами законодательства об ответственности за нарушения в области охраны окружающей среды и природопользования" </w:t>
      </w:r>
      <w:r>
        <w:rPr>
          <w:rStyle w:val="a8"/>
          <w:shd w:val="clear" w:color="auto" w:fill="FFFFFF"/>
        </w:rPr>
        <w:footnoteReference w:id="4"/>
      </w:r>
      <w:r w:rsidRPr="004663B5">
        <w:rPr>
          <w:shd w:val="clear" w:color="auto" w:fill="FFFFFF"/>
        </w:rPr>
        <w:t>преступления, предусмотренные в пунктах "б", "в" и "г" части 1 статьи 258 УК РФ, признаются оконченными с момента начала совершения действий, непосредственно направленных на поиск, выслеживание, преследование в целях добычи охотничьих ресурсов, а также на их добычу, первичную переработку, транспортировку.</w:t>
      </w:r>
    </w:p>
    <w:p w:rsidR="00E2131B" w:rsidRPr="004663B5" w:rsidRDefault="00E2131B" w:rsidP="002739D1">
      <w:pPr>
        <w:widowControl w:val="0"/>
        <w:shd w:val="clear" w:color="auto" w:fill="FFFFFF"/>
        <w:suppressAutoHyphens/>
        <w:ind w:firstLine="709"/>
        <w:jc w:val="left"/>
      </w:pPr>
      <w:r w:rsidRPr="004663B5">
        <w:t>В теории уголовного права и судебной практике нет единого мнения по вопросу о том, когда незаконную охоту следует считать оконченным преступлением. Некоторые ученые отмечают, что незаконная охота является оконченным преступлением при условии, если виновный добыл предмет незаконной охоты. По мнению других, незаконной охоту следует считать оконченной с момента начала добычи, выслеживания, преследования, ловли независимо от того, были ли фактически добыты животные.</w:t>
      </w:r>
    </w:p>
    <w:p w:rsidR="00E2131B" w:rsidRPr="004663B5" w:rsidRDefault="00E2131B" w:rsidP="002739D1">
      <w:pPr>
        <w:widowControl w:val="0"/>
        <w:shd w:val="clear" w:color="auto" w:fill="FFFFFF"/>
        <w:suppressAutoHyphens/>
        <w:ind w:firstLine="709"/>
        <w:jc w:val="left"/>
        <w:rPr>
          <w:lang w:eastAsia="ru-RU"/>
        </w:rPr>
      </w:pPr>
      <w:r w:rsidRPr="004663B5">
        <w:rPr>
          <w:lang w:eastAsia="ru-RU"/>
        </w:rPr>
        <w:t>Поскольку в пункте "а" части 1 статьи 258 УК РФ указан "крупный ущерб", то в этом случае состав будет окончен лишь при наличии реального ущерба.</w:t>
      </w:r>
    </w:p>
    <w:p w:rsidR="00E2131B" w:rsidRPr="004663B5" w:rsidRDefault="00E2131B" w:rsidP="002739D1">
      <w:pPr>
        <w:widowControl w:val="0"/>
        <w:suppressAutoHyphens/>
        <w:autoSpaceDE w:val="0"/>
        <w:autoSpaceDN w:val="0"/>
        <w:adjustRightInd w:val="0"/>
        <w:ind w:firstLine="709"/>
        <w:jc w:val="left"/>
        <w:rPr>
          <w:lang w:eastAsia="ru-RU"/>
        </w:rPr>
      </w:pPr>
      <w:r w:rsidRPr="004663B5">
        <w:rPr>
          <w:lang w:eastAsia="ru-RU"/>
        </w:rPr>
        <w:t>Если лицо, занимаясь незаконной охотой, по независящим от него обстоятельствам не смогло достичь результата, то содеянное образует покушение на незаконную охоту по признаку крупного ущерба.</w:t>
      </w:r>
    </w:p>
    <w:p w:rsidR="004273AA" w:rsidRPr="004663B5" w:rsidRDefault="004273AA" w:rsidP="002739D1">
      <w:pPr>
        <w:widowControl w:val="0"/>
        <w:shd w:val="clear" w:color="auto" w:fill="FFFFFF"/>
        <w:suppressAutoHyphens/>
        <w:ind w:firstLine="709"/>
        <w:jc w:val="left"/>
        <w:rPr>
          <w:lang w:eastAsia="ru-RU"/>
        </w:rPr>
      </w:pPr>
    </w:p>
    <w:p w:rsidR="00FB503F" w:rsidRPr="004663B5" w:rsidRDefault="00FB503F" w:rsidP="002739D1">
      <w:pPr>
        <w:widowControl w:val="0"/>
        <w:shd w:val="clear" w:color="auto" w:fill="FFFFFF"/>
        <w:suppressAutoHyphens/>
        <w:ind w:firstLine="709"/>
        <w:jc w:val="left"/>
        <w:rPr>
          <w:lang w:eastAsia="ru-RU"/>
        </w:rPr>
      </w:pPr>
    </w:p>
    <w:p w:rsidR="002A2F69" w:rsidRPr="004663B5" w:rsidRDefault="002A2F69" w:rsidP="002739D1">
      <w:pPr>
        <w:widowControl w:val="0"/>
        <w:shd w:val="clear" w:color="000000" w:fill="auto"/>
        <w:tabs>
          <w:tab w:val="left" w:pos="1210"/>
        </w:tabs>
        <w:suppressAutoHyphens/>
        <w:ind w:firstLine="709"/>
        <w:jc w:val="left"/>
        <w:rPr>
          <w:lang w:eastAsia="ru-RU"/>
        </w:rPr>
      </w:pPr>
    </w:p>
    <w:p w:rsidR="00940651" w:rsidRDefault="00940651" w:rsidP="002739D1">
      <w:pPr>
        <w:widowControl w:val="0"/>
        <w:shd w:val="clear" w:color="auto" w:fill="FFFFFF"/>
        <w:suppressAutoHyphens/>
        <w:ind w:firstLine="709"/>
        <w:jc w:val="left"/>
        <w:rPr>
          <w:lang w:eastAsia="ru-RU"/>
        </w:rPr>
      </w:pPr>
    </w:p>
    <w:p w:rsidR="00940651" w:rsidRPr="004663B5" w:rsidRDefault="00940651" w:rsidP="002739D1">
      <w:pPr>
        <w:widowControl w:val="0"/>
        <w:shd w:val="clear" w:color="auto" w:fill="FFFFFF"/>
        <w:suppressAutoHyphens/>
        <w:ind w:firstLine="709"/>
        <w:jc w:val="left"/>
        <w:rPr>
          <w:lang w:eastAsia="ru-RU"/>
        </w:rPr>
      </w:pPr>
    </w:p>
    <w:p w:rsidR="001C13B5" w:rsidRPr="004663B5" w:rsidRDefault="001C13B5" w:rsidP="002739D1">
      <w:pPr>
        <w:widowControl w:val="0"/>
        <w:suppressAutoHyphens/>
        <w:ind w:firstLine="709"/>
        <w:jc w:val="left"/>
        <w:rPr>
          <w:lang w:eastAsia="ru-RU"/>
        </w:rPr>
      </w:pPr>
    </w:p>
    <w:p w:rsidR="001C13B5" w:rsidRPr="004663B5" w:rsidRDefault="001C13B5" w:rsidP="002739D1">
      <w:pPr>
        <w:jc w:val="left"/>
      </w:pPr>
    </w:p>
    <w:p w:rsidR="00104C63" w:rsidRPr="002A3B1C" w:rsidRDefault="00104C63" w:rsidP="002739D1">
      <w:pPr>
        <w:jc w:val="left"/>
      </w:pPr>
    </w:p>
    <w:p w:rsidR="002A3B1C" w:rsidRDefault="002A3B1C" w:rsidP="002739D1">
      <w:pPr>
        <w:jc w:val="left"/>
      </w:pPr>
    </w:p>
    <w:p w:rsidR="002739D1" w:rsidRDefault="002739D1" w:rsidP="002739D1">
      <w:pPr>
        <w:widowControl w:val="0"/>
        <w:suppressAutoHyphens/>
        <w:ind w:firstLine="709"/>
        <w:jc w:val="left"/>
        <w:rPr>
          <w:b/>
        </w:rPr>
      </w:pPr>
    </w:p>
    <w:p w:rsidR="002739D1" w:rsidRDefault="002739D1" w:rsidP="002739D1">
      <w:pPr>
        <w:widowControl w:val="0"/>
        <w:suppressAutoHyphens/>
        <w:ind w:firstLine="709"/>
        <w:jc w:val="left"/>
        <w:rPr>
          <w:b/>
        </w:rPr>
      </w:pPr>
    </w:p>
    <w:p w:rsidR="002739D1" w:rsidRDefault="002739D1" w:rsidP="002739D1">
      <w:pPr>
        <w:widowControl w:val="0"/>
        <w:suppressAutoHyphens/>
        <w:ind w:firstLine="709"/>
        <w:jc w:val="left"/>
        <w:rPr>
          <w:b/>
        </w:rPr>
      </w:pPr>
    </w:p>
    <w:p w:rsidR="002739D1" w:rsidRDefault="002739D1" w:rsidP="002739D1">
      <w:pPr>
        <w:widowControl w:val="0"/>
        <w:suppressAutoHyphens/>
        <w:ind w:firstLine="709"/>
        <w:jc w:val="left"/>
        <w:rPr>
          <w:b/>
        </w:rPr>
      </w:pPr>
    </w:p>
    <w:p w:rsidR="002739D1" w:rsidRDefault="002739D1" w:rsidP="002739D1">
      <w:pPr>
        <w:widowControl w:val="0"/>
        <w:suppressAutoHyphens/>
        <w:ind w:firstLine="709"/>
        <w:jc w:val="left"/>
        <w:rPr>
          <w:b/>
        </w:rPr>
      </w:pPr>
    </w:p>
    <w:p w:rsidR="002739D1" w:rsidRDefault="002739D1" w:rsidP="002739D1">
      <w:pPr>
        <w:widowControl w:val="0"/>
        <w:suppressAutoHyphens/>
        <w:ind w:firstLine="709"/>
        <w:jc w:val="left"/>
        <w:rPr>
          <w:b/>
        </w:rPr>
      </w:pPr>
    </w:p>
    <w:p w:rsidR="002739D1" w:rsidRDefault="002739D1" w:rsidP="002739D1">
      <w:pPr>
        <w:widowControl w:val="0"/>
        <w:suppressAutoHyphens/>
        <w:ind w:firstLine="709"/>
        <w:jc w:val="left"/>
        <w:rPr>
          <w:b/>
        </w:rPr>
      </w:pPr>
    </w:p>
    <w:p w:rsidR="002739D1" w:rsidRDefault="002739D1" w:rsidP="002739D1">
      <w:pPr>
        <w:widowControl w:val="0"/>
        <w:suppressAutoHyphens/>
        <w:ind w:firstLine="709"/>
        <w:jc w:val="left"/>
        <w:rPr>
          <w:b/>
        </w:rPr>
      </w:pPr>
    </w:p>
    <w:p w:rsidR="002739D1" w:rsidRDefault="002739D1" w:rsidP="002739D1">
      <w:pPr>
        <w:widowControl w:val="0"/>
        <w:suppressAutoHyphens/>
        <w:ind w:firstLine="709"/>
        <w:jc w:val="left"/>
        <w:rPr>
          <w:b/>
        </w:rPr>
      </w:pPr>
    </w:p>
    <w:p w:rsidR="002739D1" w:rsidRDefault="002739D1" w:rsidP="002739D1">
      <w:pPr>
        <w:widowControl w:val="0"/>
        <w:suppressAutoHyphens/>
        <w:ind w:firstLine="709"/>
        <w:jc w:val="left"/>
        <w:rPr>
          <w:b/>
        </w:rPr>
      </w:pPr>
    </w:p>
    <w:p w:rsidR="002739D1" w:rsidRDefault="002739D1" w:rsidP="002739D1">
      <w:pPr>
        <w:widowControl w:val="0"/>
        <w:suppressAutoHyphens/>
        <w:ind w:firstLine="709"/>
        <w:jc w:val="left"/>
        <w:rPr>
          <w:b/>
        </w:rPr>
      </w:pPr>
    </w:p>
    <w:p w:rsidR="002739D1" w:rsidRDefault="002739D1" w:rsidP="002739D1">
      <w:pPr>
        <w:widowControl w:val="0"/>
        <w:suppressAutoHyphens/>
        <w:ind w:firstLine="709"/>
        <w:jc w:val="left"/>
        <w:rPr>
          <w:b/>
        </w:rPr>
      </w:pPr>
    </w:p>
    <w:p w:rsidR="002739D1" w:rsidRDefault="002739D1" w:rsidP="002739D1">
      <w:pPr>
        <w:widowControl w:val="0"/>
        <w:suppressAutoHyphens/>
        <w:ind w:firstLine="709"/>
        <w:jc w:val="left"/>
        <w:rPr>
          <w:b/>
        </w:rPr>
      </w:pPr>
    </w:p>
    <w:p w:rsidR="002739D1" w:rsidRDefault="002739D1" w:rsidP="002739D1">
      <w:pPr>
        <w:widowControl w:val="0"/>
        <w:suppressAutoHyphens/>
        <w:ind w:firstLine="709"/>
        <w:jc w:val="left"/>
        <w:rPr>
          <w:b/>
        </w:rPr>
      </w:pPr>
    </w:p>
    <w:p w:rsidR="002739D1" w:rsidRDefault="002739D1" w:rsidP="002739D1">
      <w:pPr>
        <w:widowControl w:val="0"/>
        <w:suppressAutoHyphens/>
        <w:ind w:firstLine="709"/>
        <w:jc w:val="left"/>
        <w:rPr>
          <w:b/>
        </w:rPr>
      </w:pPr>
    </w:p>
    <w:p w:rsidR="00E2131B" w:rsidRPr="004663B5" w:rsidRDefault="00E2131B" w:rsidP="002739D1">
      <w:pPr>
        <w:widowControl w:val="0"/>
        <w:suppressAutoHyphens/>
        <w:ind w:firstLine="709"/>
        <w:jc w:val="center"/>
        <w:rPr>
          <w:b/>
        </w:rPr>
      </w:pPr>
      <w:r w:rsidRPr="004663B5">
        <w:rPr>
          <w:b/>
        </w:rPr>
        <w:t>2.3</w:t>
      </w:r>
      <w:r>
        <w:rPr>
          <w:b/>
        </w:rPr>
        <w:t xml:space="preserve"> </w:t>
      </w:r>
      <w:r w:rsidRPr="004663B5">
        <w:rPr>
          <w:b/>
        </w:rPr>
        <w:t>Субъективные признаки преступления, предусмотренного статьей 258 УК РФ</w:t>
      </w:r>
    </w:p>
    <w:p w:rsidR="00E2131B" w:rsidRDefault="00E2131B" w:rsidP="002739D1">
      <w:pPr>
        <w:widowControl w:val="0"/>
        <w:shd w:val="clear" w:color="auto" w:fill="FFFFFF"/>
        <w:suppressAutoHyphens/>
        <w:ind w:firstLine="709"/>
        <w:jc w:val="left"/>
        <w:rPr>
          <w:lang w:eastAsia="ru-RU"/>
        </w:rPr>
      </w:pPr>
    </w:p>
    <w:p w:rsidR="00E2131B" w:rsidRPr="004663B5" w:rsidRDefault="00E2131B" w:rsidP="002739D1">
      <w:pPr>
        <w:widowControl w:val="0"/>
        <w:shd w:val="clear" w:color="auto" w:fill="FFFFFF"/>
        <w:suppressAutoHyphens/>
        <w:ind w:firstLine="709"/>
        <w:jc w:val="left"/>
        <w:rPr>
          <w:lang w:eastAsia="ru-RU"/>
        </w:rPr>
      </w:pPr>
      <w:r w:rsidRPr="004663B5">
        <w:rPr>
          <w:lang w:eastAsia="ru-RU"/>
        </w:rPr>
        <w:t>На основании уголовного законодательства, общим субъектом преступлений признается лицо физическое, вменяемое и достигшее определенного возраста, с которого наступает ответственность за уголовно-наказу</w:t>
      </w:r>
      <w:r>
        <w:rPr>
          <w:lang w:eastAsia="ru-RU"/>
        </w:rPr>
        <w:t>емые деяния. О</w:t>
      </w:r>
      <w:r w:rsidRPr="004663B5">
        <w:rPr>
          <w:lang w:eastAsia="ru-RU"/>
        </w:rPr>
        <w:t>тветственность за незаконную охоту наступает с шестнадцатилетнего возраста.</w:t>
      </w:r>
    </w:p>
    <w:p w:rsidR="00E2131B" w:rsidRPr="004663B5" w:rsidRDefault="00E2131B" w:rsidP="002739D1">
      <w:pPr>
        <w:widowControl w:val="0"/>
        <w:shd w:val="clear" w:color="auto" w:fill="FFFFFF"/>
        <w:suppressAutoHyphens/>
        <w:ind w:firstLine="709"/>
        <w:jc w:val="left"/>
        <w:rPr>
          <w:lang w:eastAsia="ru-RU"/>
        </w:rPr>
      </w:pPr>
      <w:r w:rsidRPr="004663B5">
        <w:rPr>
          <w:lang w:eastAsia="ru-RU"/>
        </w:rPr>
        <w:t>Вместе с тем, хотелось бы отметить, что правом охоты с гладкоствольным охотничьим ружьем на территории России пользуются все граждане Российской Федерации, достигшие 18-летнего возраста, состоящие членами общества охотников, сдавшие испытания по охотничьему минимуму и уплатившие госпошлину (пункт 14 Типовых правил охоты в РСФСР). Соответственно, несовершеннолетний в возрасте от 16 лет при незаконной охоте может быть признан субъектом незаконной охоты.</w:t>
      </w:r>
    </w:p>
    <w:p w:rsidR="00E2131B" w:rsidRPr="004663B5" w:rsidRDefault="00E2131B" w:rsidP="002739D1">
      <w:pPr>
        <w:widowControl w:val="0"/>
        <w:shd w:val="clear" w:color="auto" w:fill="FFFFFF"/>
        <w:suppressAutoHyphens/>
        <w:ind w:firstLine="709"/>
        <w:jc w:val="left"/>
        <w:rPr>
          <w:lang w:eastAsia="ru-RU"/>
        </w:rPr>
      </w:pPr>
      <w:r w:rsidRPr="004663B5">
        <w:rPr>
          <w:lang w:eastAsia="ru-RU"/>
        </w:rPr>
        <w:t>Необходимо отметить, народы Сибири и Крайнего Севера пользуются правом охоты с 14-летнего возраста. Но, несмотря на это, субъектом незаконной охоты является лица, достигшие 16 лет. К примеру, подростки, совершившие браконьерство в еще более раннем возрасте не могут быть привлечены к уголовной ответственности. Например, Сидоров и Иванов охотились совместно без охотничьих билетов и в неположенные Правилами охоты сроки. Ими было добыто 3 диких барана и 4 зайца. Поскольку Сидорову в момент совершения преступления не было шестнадцати лет, к уголовной ответственности по части 2 статьи 258 УК РФ был привлечен и осужден только Иванов.</w:t>
      </w:r>
    </w:p>
    <w:p w:rsidR="00E2131B" w:rsidRPr="004663B5" w:rsidRDefault="00E2131B" w:rsidP="002739D1">
      <w:pPr>
        <w:widowControl w:val="0"/>
        <w:shd w:val="clear" w:color="auto" w:fill="FFFFFF"/>
        <w:suppressAutoHyphens/>
        <w:ind w:firstLine="709"/>
        <w:jc w:val="left"/>
        <w:rPr>
          <w:lang w:eastAsia="ru-RU"/>
        </w:rPr>
      </w:pPr>
      <w:r w:rsidRPr="004663B5">
        <w:rPr>
          <w:lang w:eastAsia="ru-RU"/>
        </w:rPr>
        <w:t>Кроме возрастного показателя необходимо отметить, что субъектом браконьерства могут являться как частные, так и должностные лица.</w:t>
      </w:r>
    </w:p>
    <w:p w:rsidR="002A3B1C" w:rsidRDefault="00E2131B" w:rsidP="002739D1">
      <w:pPr>
        <w:jc w:val="left"/>
        <w:rPr>
          <w:lang w:eastAsia="ru-RU"/>
        </w:rPr>
      </w:pPr>
      <w:r w:rsidRPr="004663B5">
        <w:rPr>
          <w:lang w:eastAsia="ru-RU"/>
        </w:rPr>
        <w:t>Уголовное право РФ устанавливает уголовную ответственность за те преступные деяния, которые совершены умышленно или по неосторожности.</w:t>
      </w:r>
    </w:p>
    <w:p w:rsidR="00125004" w:rsidRDefault="00125004" w:rsidP="002739D1">
      <w:pPr>
        <w:jc w:val="left"/>
        <w:rPr>
          <w:lang w:eastAsia="ru-RU"/>
        </w:rPr>
      </w:pPr>
    </w:p>
    <w:p w:rsidR="00125004" w:rsidRDefault="00125004" w:rsidP="002739D1">
      <w:pPr>
        <w:jc w:val="left"/>
        <w:rPr>
          <w:lang w:eastAsia="ru-RU"/>
        </w:rPr>
      </w:pPr>
    </w:p>
    <w:p w:rsidR="00125004" w:rsidRPr="002739D1" w:rsidRDefault="002739D1" w:rsidP="002739D1">
      <w:pPr>
        <w:jc w:val="center"/>
        <w:rPr>
          <w:b/>
          <w:bCs/>
          <w:lang w:eastAsia="ru-RU"/>
        </w:rPr>
      </w:pPr>
      <w:r w:rsidRPr="002739D1">
        <w:rPr>
          <w:b/>
        </w:rPr>
        <w:t>ЗАКЛЮЧЕНИ</w:t>
      </w:r>
      <w:r w:rsidRPr="002739D1">
        <w:rPr>
          <w:b/>
          <w:bCs/>
          <w:lang w:eastAsia="ru-RU"/>
        </w:rPr>
        <w:t>Е</w:t>
      </w:r>
    </w:p>
    <w:p w:rsidR="00125004" w:rsidRDefault="00125004" w:rsidP="00125004">
      <w:pPr>
        <w:widowControl w:val="0"/>
        <w:shd w:val="clear" w:color="auto" w:fill="FFFFFF"/>
        <w:suppressAutoHyphens/>
        <w:ind w:firstLine="709"/>
        <w:rPr>
          <w:shd w:val="clear" w:color="auto" w:fill="FFFFFF"/>
        </w:rPr>
      </w:pPr>
    </w:p>
    <w:p w:rsidR="00125004" w:rsidRPr="004663B5" w:rsidRDefault="002739D1" w:rsidP="00125004">
      <w:pPr>
        <w:jc w:val="left"/>
        <w:rPr>
          <w:lang w:eastAsia="ru-RU"/>
        </w:rPr>
      </w:pPr>
      <w:r>
        <w:rPr>
          <w:shd w:val="clear" w:color="auto" w:fill="FFFFFF"/>
        </w:rPr>
        <w:tab/>
      </w:r>
      <w:r w:rsidR="00125004" w:rsidRPr="004663B5">
        <w:rPr>
          <w:shd w:val="clear" w:color="auto" w:fill="FFFFFF"/>
        </w:rPr>
        <w:t>Охота</w:t>
      </w:r>
      <w:r w:rsidR="00125004" w:rsidRPr="004663B5">
        <w:rPr>
          <w:lang w:eastAsia="ru-RU"/>
        </w:rPr>
        <w:t xml:space="preserve"> являлась первостепенным способом добычи человеку пищи и одежды. Затем на первое место вышло сельскохозяйственное производство. Однако и в наше время высоко ценятся натуральные меха, изделия из птичьего пуха, диетическое мясо диких зверей и птиц, лекарственное и парфюмерное сырье, добываемое охотой.</w:t>
      </w:r>
      <w:r w:rsidR="00125004">
        <w:rPr>
          <w:lang w:eastAsia="ru-RU"/>
        </w:rPr>
        <w:t xml:space="preserve"> </w:t>
      </w:r>
      <w:r w:rsidR="00125004" w:rsidRPr="004663B5">
        <w:rPr>
          <w:lang w:eastAsia="ru-RU"/>
        </w:rPr>
        <w:t>Богатства животного мира, земли, всей природы, их способность поддерживать развитие общества и возможности самовосстановления оказались небезграничными. Возникла реальная угроза жизненно важным интересам нынешнего и будущих поколений человечества.</w:t>
      </w:r>
    </w:p>
    <w:p w:rsidR="00125004" w:rsidRDefault="00125004" w:rsidP="00125004">
      <w:pPr>
        <w:widowControl w:val="0"/>
        <w:shd w:val="clear" w:color="auto" w:fill="FFFFFF"/>
        <w:suppressAutoHyphens/>
        <w:ind w:firstLine="709"/>
        <w:rPr>
          <w:lang w:eastAsia="ru-RU"/>
        </w:rPr>
      </w:pPr>
      <w:r w:rsidRPr="004663B5">
        <w:rPr>
          <w:lang w:eastAsia="ru-RU"/>
        </w:rPr>
        <w:t>Взять под контроль проблему экологических правонарушений, приостановить их рост и стабилизировать в ближайшем будущем ситуацию можно, если направить действия на совершенствование природоохранного, административного и уголовного законодательства и усиление ответственности за нарушение законов.</w:t>
      </w:r>
    </w:p>
    <w:p w:rsidR="00125004" w:rsidRDefault="00125004" w:rsidP="00125004">
      <w:pPr>
        <w:widowControl w:val="0"/>
        <w:shd w:val="clear" w:color="auto" w:fill="FFFFFF"/>
        <w:suppressAutoHyphens/>
        <w:ind w:firstLine="709"/>
        <w:rPr>
          <w:lang w:eastAsia="ru-RU"/>
        </w:rPr>
      </w:pPr>
      <w:r w:rsidRPr="00125004">
        <w:rPr>
          <w:lang w:eastAsia="ru-RU"/>
        </w:rPr>
        <w:t xml:space="preserve"> </w:t>
      </w:r>
      <w:r w:rsidRPr="004663B5">
        <w:rPr>
          <w:lang w:eastAsia="ru-RU"/>
        </w:rPr>
        <w:t>Основываясь на сделанных выводах и изученном материале, отмечается, что вопрос о соотношении уголовной и административной ответственности за рассмотренные деяния остается открытым. Основной причиной этого явления является проблема определения крупного ущерба. На основании исследования, можно предложить следующие пути совершенствования законодательства об уголовной ответственности за незаконную охоту:</w:t>
      </w:r>
    </w:p>
    <w:p w:rsidR="00125004" w:rsidRDefault="00125004" w:rsidP="00125004">
      <w:pPr>
        <w:widowControl w:val="0"/>
        <w:shd w:val="clear" w:color="auto" w:fill="FFFFFF"/>
        <w:suppressAutoHyphens/>
        <w:ind w:firstLine="709"/>
        <w:rPr>
          <w:lang w:eastAsia="ru-RU"/>
        </w:rPr>
      </w:pPr>
      <w:r>
        <w:rPr>
          <w:lang w:eastAsia="ru-RU"/>
        </w:rPr>
        <w:t>1)В</w:t>
      </w:r>
      <w:r w:rsidRPr="004663B5">
        <w:rPr>
          <w:lang w:eastAsia="ru-RU"/>
        </w:rPr>
        <w:t>вести примечание к статьям 256 и 258 УК РФ, и указать границы ущерба</w:t>
      </w:r>
      <w:r>
        <w:rPr>
          <w:lang w:eastAsia="ru-RU"/>
        </w:rPr>
        <w:t>.</w:t>
      </w:r>
    </w:p>
    <w:p w:rsidR="00125004" w:rsidRDefault="00125004" w:rsidP="00125004">
      <w:pPr>
        <w:widowControl w:val="0"/>
        <w:shd w:val="clear" w:color="auto" w:fill="FFFFFF"/>
        <w:suppressAutoHyphens/>
        <w:ind w:firstLine="709"/>
        <w:contextualSpacing/>
        <w:rPr>
          <w:lang w:eastAsia="ru-RU"/>
        </w:rPr>
      </w:pPr>
      <w:r>
        <w:rPr>
          <w:lang w:eastAsia="ru-RU"/>
        </w:rPr>
        <w:t>2)</w:t>
      </w:r>
      <w:r w:rsidRPr="004663B5">
        <w:rPr>
          <w:lang w:eastAsia="ru-RU"/>
        </w:rPr>
        <w:t>Проанализировав объективные и субъективные признаки, возник вопрос о квалификации незаконной охоты, в случае, когда она была совершена с применением садистских методов, по статье 245 УК РФ "Жестокое обращение с животными", по статье 258 УК РФ "Незаконная охота" или же по совокупности этих статей.</w:t>
      </w:r>
      <w:r w:rsidRPr="00125004">
        <w:rPr>
          <w:lang w:eastAsia="ru-RU"/>
        </w:rPr>
        <w:t xml:space="preserve"> </w:t>
      </w:r>
      <w:r>
        <w:rPr>
          <w:lang w:eastAsia="ru-RU"/>
        </w:rPr>
        <w:t>Д</w:t>
      </w:r>
      <w:r w:rsidRPr="004663B5">
        <w:rPr>
          <w:lang w:eastAsia="ru-RU"/>
        </w:rPr>
        <w:t>еяние следует квалифицировать по совокупности статей 245 и 258 УК РФ, если садистские способы добывания животных были применены виновным с прямым умыслом. И наоборот, если такие способы добывания были применены с косвенным умыслом, то деяние следует квалифицировать по статье 258 УК РФ, поскольку в данной ситуации умысел на причинение мучений животному у виновного лица отсутствовал.</w:t>
      </w:r>
    </w:p>
    <w:p w:rsidR="00125004" w:rsidRDefault="00125004" w:rsidP="00125004">
      <w:pPr>
        <w:widowControl w:val="0"/>
        <w:shd w:val="clear" w:color="auto" w:fill="FFFFFF"/>
        <w:suppressAutoHyphens/>
        <w:ind w:firstLine="709"/>
        <w:contextualSpacing/>
        <w:rPr>
          <w:lang w:eastAsia="ru-RU"/>
        </w:rPr>
      </w:pPr>
      <w:r>
        <w:rPr>
          <w:lang w:eastAsia="ru-RU"/>
        </w:rPr>
        <w:t>3) О</w:t>
      </w:r>
      <w:r w:rsidRPr="004663B5">
        <w:rPr>
          <w:lang w:eastAsia="ru-RU"/>
        </w:rPr>
        <w:t>бъединить составы статей 256 "Незаконная добыча водных животных и растений" и 258 УК РФ в одну под названием "Незаконная добыча объектов животного мира". Признаки основных составов незаконной охоты (ч. 1 ст. 258 УК РФ) практически полностью совпадают с незаконной добычей водных животных и растений, квалифицирующейся по ч. 1 ст. 256 УК РФ. Вместе с тем, квалифицированный состав преступления (ч. 2 ст. 258 УК РФ) предполагает соучастие в форме группы лиц по предварительному сговору или организованной группы либо использование виновным своего служебного положения, данные признаки аналогичны ч. 3 ст. 256 УК РФ.</w:t>
      </w:r>
    </w:p>
    <w:p w:rsidR="00125004" w:rsidRDefault="00125004" w:rsidP="00125004">
      <w:pPr>
        <w:widowControl w:val="0"/>
        <w:shd w:val="clear" w:color="auto" w:fill="FFFFFF"/>
        <w:suppressAutoHyphens/>
        <w:ind w:firstLine="709"/>
        <w:rPr>
          <w:lang w:eastAsia="ru-RU"/>
        </w:rPr>
      </w:pPr>
      <w:r>
        <w:rPr>
          <w:lang w:eastAsia="ru-RU"/>
        </w:rPr>
        <w:t>4)</w:t>
      </w:r>
      <w:r w:rsidRPr="004663B5">
        <w:rPr>
          <w:lang w:eastAsia="ru-RU"/>
        </w:rPr>
        <w:t>Есть основания полагать, что необходимо корректировать круглогодичное право охоты для Крайнего Севера определенными периодами охоты, более расширенными, чем на других территориях Российской Федерации, но всё же с учетом особенностей местности.</w:t>
      </w:r>
    </w:p>
    <w:p w:rsidR="008167FF" w:rsidRPr="004663B5" w:rsidRDefault="008167FF" w:rsidP="008167FF">
      <w:pPr>
        <w:widowControl w:val="0"/>
        <w:shd w:val="clear" w:color="auto" w:fill="FFFFFF"/>
        <w:suppressAutoHyphens/>
        <w:ind w:firstLine="709"/>
        <w:rPr>
          <w:lang w:eastAsia="ru-RU"/>
        </w:rPr>
      </w:pPr>
      <w:r w:rsidRPr="004663B5">
        <w:rPr>
          <w:lang w:eastAsia="ru-RU"/>
        </w:rPr>
        <w:t>Подводя итоги, следует отметить о важности правового аспекта в области охоты. Браконьерство наносит огромный ущерб животному миру. Правовая база данной отрасли экологического права еще далека от совершенства. Охрана природы и ее правильное использование стали проблемами глобального значения.</w:t>
      </w:r>
    </w:p>
    <w:p w:rsidR="008167FF" w:rsidRDefault="008167FF" w:rsidP="008167FF">
      <w:pPr>
        <w:widowControl w:val="0"/>
        <w:suppressAutoHyphens/>
        <w:ind w:firstLine="709"/>
        <w:rPr>
          <w:lang w:eastAsia="ru-RU"/>
        </w:rPr>
      </w:pPr>
      <w:r w:rsidRPr="004663B5">
        <w:rPr>
          <w:lang w:eastAsia="ru-RU"/>
        </w:rPr>
        <w:t>Проблема браконьерства не является узко региональной и в общем виде представляет собой посягательство не только на экологическую, но и на экономическую безопасность России. Сложившаяся ситуация требует принятия адекватных мер противодействия и предупреждения браконьерства.</w:t>
      </w:r>
    </w:p>
    <w:p w:rsidR="008167FF" w:rsidRDefault="008167FF" w:rsidP="008167FF">
      <w:pPr>
        <w:widowControl w:val="0"/>
        <w:suppressAutoHyphens/>
        <w:ind w:firstLine="709"/>
        <w:rPr>
          <w:lang w:eastAsia="ru-RU"/>
        </w:rPr>
      </w:pPr>
    </w:p>
    <w:p w:rsidR="00125004" w:rsidRPr="004663B5" w:rsidRDefault="00125004" w:rsidP="00125004">
      <w:pPr>
        <w:widowControl w:val="0"/>
        <w:shd w:val="clear" w:color="auto" w:fill="FFFFFF"/>
        <w:suppressAutoHyphens/>
        <w:ind w:firstLine="709"/>
        <w:rPr>
          <w:lang w:eastAsia="ru-RU"/>
        </w:rPr>
      </w:pPr>
    </w:p>
    <w:p w:rsidR="00125004" w:rsidRPr="004663B5" w:rsidRDefault="00125004" w:rsidP="00125004">
      <w:pPr>
        <w:widowControl w:val="0"/>
        <w:shd w:val="clear" w:color="auto" w:fill="FFFFFF"/>
        <w:suppressAutoHyphens/>
        <w:ind w:firstLine="709"/>
        <w:contextualSpacing/>
        <w:rPr>
          <w:lang w:eastAsia="ru-RU"/>
        </w:rPr>
      </w:pPr>
    </w:p>
    <w:p w:rsidR="00125004" w:rsidRPr="004663B5" w:rsidRDefault="00125004" w:rsidP="00125004">
      <w:pPr>
        <w:widowControl w:val="0"/>
        <w:shd w:val="clear" w:color="auto" w:fill="FFFFFF"/>
        <w:suppressAutoHyphens/>
        <w:ind w:firstLine="709"/>
        <w:rPr>
          <w:lang w:eastAsia="ru-RU"/>
        </w:rPr>
      </w:pPr>
    </w:p>
    <w:p w:rsidR="00125004" w:rsidRPr="004663B5" w:rsidRDefault="00125004" w:rsidP="00125004">
      <w:pPr>
        <w:jc w:val="left"/>
        <w:rPr>
          <w:lang w:eastAsia="ru-RU"/>
        </w:rPr>
      </w:pPr>
    </w:p>
    <w:p w:rsidR="00125004" w:rsidRDefault="00125004" w:rsidP="00125004">
      <w:pPr>
        <w:jc w:val="center"/>
        <w:rPr>
          <w:b/>
          <w:lang w:eastAsia="ru-RU"/>
        </w:rPr>
      </w:pPr>
    </w:p>
    <w:p w:rsidR="00125004" w:rsidRDefault="00125004" w:rsidP="00125004">
      <w:pPr>
        <w:jc w:val="center"/>
        <w:rPr>
          <w:b/>
          <w:lang w:eastAsia="ru-RU"/>
        </w:rPr>
      </w:pPr>
    </w:p>
    <w:p w:rsidR="008167FF" w:rsidRDefault="008167FF" w:rsidP="00125004">
      <w:pPr>
        <w:jc w:val="center"/>
        <w:rPr>
          <w:b/>
          <w:lang w:eastAsia="ru-RU"/>
        </w:rPr>
      </w:pPr>
    </w:p>
    <w:p w:rsidR="00125004" w:rsidRDefault="00125004" w:rsidP="00125004">
      <w:pPr>
        <w:jc w:val="center"/>
        <w:rPr>
          <w:b/>
          <w:lang w:eastAsia="ru-RU"/>
        </w:rPr>
      </w:pPr>
      <w:r w:rsidRPr="00125004">
        <w:rPr>
          <w:b/>
          <w:lang w:eastAsia="ru-RU"/>
        </w:rPr>
        <w:t>БИБЛИОГРАФИЧЕСКИЙ СЛОВАРЬ</w:t>
      </w:r>
    </w:p>
    <w:p w:rsidR="008167FF" w:rsidRDefault="008167FF" w:rsidP="00125004">
      <w:pPr>
        <w:jc w:val="center"/>
        <w:rPr>
          <w:b/>
          <w:lang w:eastAsia="ru-RU"/>
        </w:rPr>
      </w:pPr>
    </w:p>
    <w:p w:rsidR="008167FF" w:rsidRDefault="008167FF" w:rsidP="008167FF">
      <w:pPr>
        <w:jc w:val="left"/>
        <w:rPr>
          <w:lang w:eastAsia="ru-RU"/>
        </w:rPr>
      </w:pPr>
      <w:r>
        <w:rPr>
          <w:lang w:eastAsia="ru-RU"/>
        </w:rPr>
        <w:t>Нормативно-правовые акты:</w:t>
      </w:r>
    </w:p>
    <w:p w:rsidR="008167FF" w:rsidRPr="00125004" w:rsidRDefault="008167FF" w:rsidP="00125004">
      <w:pPr>
        <w:jc w:val="center"/>
        <w:rPr>
          <w:b/>
          <w:lang w:eastAsia="ru-RU"/>
        </w:rPr>
      </w:pPr>
    </w:p>
    <w:p w:rsidR="008167FF" w:rsidRDefault="008167FF" w:rsidP="008167FF">
      <w:r>
        <w:t>1.</w:t>
      </w:r>
      <w:r w:rsidR="00125004" w:rsidRPr="004E6969">
        <w:t>Ко</w:t>
      </w:r>
      <w:r w:rsidR="00125004">
        <w:t xml:space="preserve">нституция Российской Федерации от 12 декабря 1993 г. Ст. 9.  </w:t>
      </w:r>
      <w:r w:rsidR="00125004" w:rsidRPr="004E6969">
        <w:t>(</w:t>
      </w:r>
      <w:r w:rsidR="00125004">
        <w:t>21.06.2015</w:t>
      </w:r>
      <w:r w:rsidR="00125004" w:rsidRPr="004E6969">
        <w:t>)</w:t>
      </w:r>
    </w:p>
    <w:p w:rsidR="008167FF" w:rsidRPr="008167FF" w:rsidRDefault="008167FF" w:rsidP="008167FF"/>
    <w:p w:rsidR="008167FF" w:rsidRDefault="008167FF" w:rsidP="008167FF">
      <w:pPr>
        <w:rPr>
          <w:rFonts w:eastAsia="Times New Roman"/>
          <w:lang w:eastAsia="ru-RU"/>
        </w:rPr>
      </w:pPr>
      <w:r>
        <w:t xml:space="preserve">2. </w:t>
      </w:r>
      <w:r w:rsidR="00125004" w:rsidRPr="008167FF">
        <w:rPr>
          <w:rFonts w:eastAsia="Times New Roman"/>
          <w:lang w:eastAsia="ru-RU"/>
        </w:rPr>
        <w:t>Уголовный кодекс Российской Федерации от 13 июня 1996 г. N 63-ФЗ, ст. 258 (ред. от 13.07.2015)</w:t>
      </w:r>
    </w:p>
    <w:p w:rsidR="008167FF" w:rsidRDefault="008167FF" w:rsidP="008167FF"/>
    <w:p w:rsidR="00125004" w:rsidRDefault="008167FF" w:rsidP="008167FF">
      <w:r>
        <w:t xml:space="preserve">3. </w:t>
      </w:r>
      <w:r w:rsidR="00125004" w:rsidRPr="008167FF">
        <w:t>Постановление Правительства РФ от 10.01.2009 N 18 (ред. от 25.02.2009) "О добывании объектов животного мира, отнесенных к объектам охоты"</w:t>
      </w:r>
    </w:p>
    <w:p w:rsidR="008167FF" w:rsidRPr="008167FF" w:rsidRDefault="008167FF" w:rsidP="008167FF"/>
    <w:p w:rsidR="00125004" w:rsidRDefault="008167FF" w:rsidP="008167FF">
      <w:pPr>
        <w:rPr>
          <w:rStyle w:val="docaccesstitle"/>
        </w:rPr>
      </w:pPr>
      <w:r>
        <w:rPr>
          <w:rStyle w:val="docaccesstitle"/>
        </w:rPr>
        <w:t>4.</w:t>
      </w:r>
      <w:r w:rsidR="00125004" w:rsidRPr="00B05586">
        <w:rPr>
          <w:rStyle w:val="docaccesstitle"/>
        </w:rPr>
        <w:t>Постановление Правительства РФ от 31.10.2013 N 978 "Об утверждении перечня особо ценных диких животных и водных биологических ресурсов, принадлежащих к видам, занесенным в Красную книгу Российской Федерации и (или) охраняемым международными договорами Российской Федерации, для целей статей 226.1 и 258.1 Уголовного кодекса Российской Федерации"</w:t>
      </w:r>
    </w:p>
    <w:p w:rsidR="008167FF" w:rsidRPr="00B05586" w:rsidRDefault="008167FF" w:rsidP="008167FF"/>
    <w:p w:rsidR="00125004" w:rsidRPr="004E6969" w:rsidRDefault="008167FF" w:rsidP="008167FF">
      <w:pPr>
        <w:rPr>
          <w:kern w:val="36"/>
          <w:lang w:eastAsia="ru-RU"/>
        </w:rPr>
      </w:pPr>
      <w:r>
        <w:rPr>
          <w:kern w:val="36"/>
          <w:lang w:eastAsia="ru-RU"/>
        </w:rPr>
        <w:t xml:space="preserve">5. </w:t>
      </w:r>
      <w:r w:rsidR="00125004" w:rsidRPr="004E6969">
        <w:rPr>
          <w:kern w:val="36"/>
          <w:lang w:eastAsia="ru-RU"/>
        </w:rPr>
        <w:t>Федеральный закон от 24.04.1995 N 52-ФЗ (ред. от 13.07.2015) "О животном мире"</w:t>
      </w:r>
    </w:p>
    <w:p w:rsidR="00125004" w:rsidRPr="004E6969" w:rsidRDefault="00125004" w:rsidP="008167FF"/>
    <w:p w:rsidR="00125004" w:rsidRDefault="008167FF" w:rsidP="008167FF">
      <w:r>
        <w:t xml:space="preserve">6. </w:t>
      </w:r>
      <w:r w:rsidR="00125004" w:rsidRPr="004E6969">
        <w:t>Постановление Правительства РФ от 26.12.1995 N 1289 (ред. от 30.07.1998) "О Перечне объектов животного мира, отнесенных к объектам охоты"</w:t>
      </w:r>
    </w:p>
    <w:p w:rsidR="008167FF" w:rsidRDefault="008167FF" w:rsidP="008167FF"/>
    <w:p w:rsidR="008167FF" w:rsidRPr="004E6969" w:rsidRDefault="008167FF" w:rsidP="008167FF">
      <w:r>
        <w:t xml:space="preserve">7. </w:t>
      </w:r>
      <w:r w:rsidRPr="004E6969">
        <w:t>Постановление Пленума Верховного Суда РФ от 18.10.2012 N 21 (ред. от 26.05.2015) "О применении судами законодательства об ответственности за нарушения в области охраны окружающей среды и природопользования"</w:t>
      </w:r>
    </w:p>
    <w:p w:rsidR="00125004" w:rsidRDefault="00125004" w:rsidP="00125004"/>
    <w:p w:rsidR="00125004" w:rsidRDefault="008167FF" w:rsidP="00125004">
      <w:pPr>
        <w:rPr>
          <w:kern w:val="36"/>
          <w:lang w:eastAsia="ru-RU"/>
        </w:rPr>
      </w:pPr>
      <w:r>
        <w:rPr>
          <w:kern w:val="36"/>
          <w:lang w:eastAsia="ru-RU"/>
        </w:rPr>
        <w:t xml:space="preserve">8. </w:t>
      </w:r>
      <w:r w:rsidR="00125004" w:rsidRPr="00E878E2">
        <w:rPr>
          <w:kern w:val="36"/>
          <w:lang w:eastAsia="ru-RU"/>
        </w:rPr>
        <w:t xml:space="preserve">Приказ Минприроды России от 16 ноября 2010 г. N 512 "Об утверждении Правил охоты" </w:t>
      </w:r>
      <w:r w:rsidR="00125004">
        <w:rPr>
          <w:kern w:val="36"/>
          <w:lang w:eastAsia="ru-RU"/>
        </w:rPr>
        <w:t>(6.08.2015)</w:t>
      </w:r>
    </w:p>
    <w:p w:rsidR="00125004" w:rsidRDefault="00125004" w:rsidP="00E2131B">
      <w:pPr>
        <w:rPr>
          <w:lang w:eastAsia="ru-RU"/>
        </w:rPr>
      </w:pPr>
    </w:p>
    <w:p w:rsidR="008167FF" w:rsidRDefault="008167FF" w:rsidP="00042AB7">
      <w:pPr>
        <w:jc w:val="left"/>
        <w:rPr>
          <w:lang w:eastAsia="ru-RU"/>
        </w:rPr>
      </w:pPr>
      <w:r>
        <w:rPr>
          <w:lang w:eastAsia="ru-RU"/>
        </w:rPr>
        <w:t>Учебники и учебные пособия:</w:t>
      </w:r>
    </w:p>
    <w:p w:rsidR="00042AB7" w:rsidRDefault="00042AB7" w:rsidP="00042AB7">
      <w:pPr>
        <w:jc w:val="left"/>
        <w:rPr>
          <w:lang w:eastAsia="ru-RU"/>
        </w:rPr>
      </w:pPr>
    </w:p>
    <w:p w:rsidR="00042AB7" w:rsidRDefault="00042AB7" w:rsidP="00042AB7">
      <w:pPr>
        <w:jc w:val="left"/>
      </w:pPr>
      <w:r>
        <w:t xml:space="preserve">9. Российское уголовное право.: курс лекций  в 3 т. ,под ред. Наумов А.В. </w:t>
      </w:r>
    </w:p>
    <w:p w:rsidR="00042AB7" w:rsidRDefault="00042AB7" w:rsidP="00042AB7">
      <w:pPr>
        <w:jc w:val="left"/>
      </w:pPr>
    </w:p>
    <w:p w:rsidR="00042AB7" w:rsidRDefault="00042AB7" w:rsidP="00042AB7">
      <w:pPr>
        <w:jc w:val="left"/>
      </w:pPr>
      <w:r>
        <w:t>10. Российское уголовное право. Учебник  в 2 т. под. ред. Коммисарова В.С.</w:t>
      </w:r>
    </w:p>
    <w:p w:rsidR="00042AB7" w:rsidRPr="00042AB7" w:rsidRDefault="00042AB7" w:rsidP="00042AB7">
      <w:pPr>
        <w:jc w:val="left"/>
      </w:pPr>
    </w:p>
    <w:p w:rsidR="00042AB7" w:rsidRPr="00042AB7" w:rsidRDefault="00042AB7" w:rsidP="00042AB7">
      <w:pPr>
        <w:jc w:val="left"/>
      </w:pPr>
      <w:r w:rsidRPr="00042AB7">
        <w:t xml:space="preserve">11. </w:t>
      </w:r>
      <w:hyperlink r:id="rId9" w:tgtFrame="_blank" w:history="1">
        <w:r w:rsidRPr="00042AB7">
          <w:rPr>
            <w:rStyle w:val="ac"/>
            <w:color w:val="auto"/>
            <w:u w:val="none"/>
          </w:rPr>
          <w:t>Уголовное право России. Общая часть. Под ред. Рарога А.И.</w:t>
        </w:r>
      </w:hyperlink>
    </w:p>
    <w:p w:rsidR="00042AB7" w:rsidRPr="00042AB7" w:rsidRDefault="00042AB7" w:rsidP="00042AB7">
      <w:pPr>
        <w:rPr>
          <w:lang w:eastAsia="ru-RU"/>
        </w:rPr>
      </w:pPr>
    </w:p>
    <w:p w:rsidR="00042AB7" w:rsidRDefault="00042AB7" w:rsidP="00042AB7"/>
    <w:p w:rsidR="00042AB7" w:rsidRDefault="00042AB7" w:rsidP="00042AB7">
      <w:r>
        <w:t xml:space="preserve"> </w:t>
      </w:r>
    </w:p>
    <w:p w:rsidR="002739D1" w:rsidRDefault="002739D1" w:rsidP="00E2131B">
      <w:pPr>
        <w:rPr>
          <w:lang w:eastAsia="ru-RU"/>
        </w:rPr>
      </w:pPr>
    </w:p>
    <w:p w:rsidR="008167FF" w:rsidRDefault="008167FF" w:rsidP="00E2131B">
      <w:pPr>
        <w:rPr>
          <w:lang w:eastAsia="ru-RU"/>
        </w:rPr>
      </w:pPr>
    </w:p>
    <w:p w:rsidR="00125004" w:rsidRDefault="00125004" w:rsidP="00E2131B">
      <w:pPr>
        <w:rPr>
          <w:lang w:eastAsia="ru-RU"/>
        </w:rPr>
      </w:pPr>
    </w:p>
    <w:p w:rsidR="00125004" w:rsidRDefault="00125004" w:rsidP="00E2131B">
      <w:pPr>
        <w:rPr>
          <w:lang w:eastAsia="ru-RU"/>
        </w:rPr>
      </w:pPr>
    </w:p>
    <w:p w:rsidR="00125004" w:rsidRDefault="00125004" w:rsidP="00E2131B">
      <w:pPr>
        <w:rPr>
          <w:lang w:eastAsia="ru-RU"/>
        </w:rPr>
      </w:pPr>
    </w:p>
    <w:p w:rsidR="00125004" w:rsidRDefault="00125004" w:rsidP="00E2131B">
      <w:pPr>
        <w:rPr>
          <w:lang w:eastAsia="ru-RU"/>
        </w:rPr>
      </w:pPr>
    </w:p>
    <w:p w:rsidR="00125004" w:rsidRDefault="00125004" w:rsidP="00E2131B">
      <w:pPr>
        <w:rPr>
          <w:lang w:eastAsia="ru-RU"/>
        </w:rPr>
      </w:pPr>
    </w:p>
    <w:p w:rsidR="00125004" w:rsidRDefault="00125004" w:rsidP="00E2131B">
      <w:pPr>
        <w:rPr>
          <w:lang w:eastAsia="ru-RU"/>
        </w:rPr>
      </w:pPr>
    </w:p>
    <w:p w:rsidR="00125004" w:rsidRDefault="00125004" w:rsidP="00E2131B">
      <w:pPr>
        <w:rPr>
          <w:lang w:eastAsia="ru-RU"/>
        </w:rPr>
      </w:pPr>
    </w:p>
    <w:p w:rsidR="00125004" w:rsidRDefault="00125004" w:rsidP="00E2131B">
      <w:pPr>
        <w:rPr>
          <w:lang w:eastAsia="ru-RU"/>
        </w:rPr>
      </w:pPr>
    </w:p>
    <w:p w:rsidR="00125004" w:rsidRDefault="00125004" w:rsidP="00E2131B">
      <w:pPr>
        <w:rPr>
          <w:lang w:eastAsia="ru-RU"/>
        </w:rPr>
      </w:pPr>
    </w:p>
    <w:p w:rsidR="00125004" w:rsidRDefault="00125004" w:rsidP="00E2131B">
      <w:pPr>
        <w:rPr>
          <w:lang w:eastAsia="ru-RU"/>
        </w:rPr>
      </w:pPr>
    </w:p>
    <w:p w:rsidR="00125004" w:rsidRDefault="00125004" w:rsidP="00E2131B"/>
    <w:sectPr w:rsidR="00125004" w:rsidSect="00F20A90">
      <w:pgSz w:w="11906" w:h="16838"/>
      <w:pgMar w:top="709" w:right="567" w:bottom="1134" w:left="1418"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1EE8" w:rsidRDefault="008C1EE8" w:rsidP="00F20A90">
      <w:pPr>
        <w:spacing w:line="240" w:lineRule="auto"/>
      </w:pPr>
      <w:r>
        <w:separator/>
      </w:r>
    </w:p>
  </w:endnote>
  <w:endnote w:type="continuationSeparator" w:id="0">
    <w:p w:rsidR="008C1EE8" w:rsidRDefault="008C1EE8" w:rsidP="00F20A9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1EE8" w:rsidRDefault="008C1EE8" w:rsidP="00F20A90">
      <w:pPr>
        <w:spacing w:line="240" w:lineRule="auto"/>
      </w:pPr>
      <w:r>
        <w:separator/>
      </w:r>
    </w:p>
  </w:footnote>
  <w:footnote w:type="continuationSeparator" w:id="0">
    <w:p w:rsidR="008C1EE8" w:rsidRDefault="008C1EE8" w:rsidP="00F20A90">
      <w:pPr>
        <w:spacing w:line="240" w:lineRule="auto"/>
      </w:pPr>
      <w:r>
        <w:continuationSeparator/>
      </w:r>
    </w:p>
  </w:footnote>
  <w:footnote w:id="1">
    <w:p w:rsidR="00125004" w:rsidRPr="00125004" w:rsidRDefault="00125004" w:rsidP="00125004">
      <w:pPr>
        <w:rPr>
          <w:kern w:val="36"/>
          <w:sz w:val="22"/>
          <w:szCs w:val="22"/>
          <w:lang w:eastAsia="ru-RU"/>
        </w:rPr>
      </w:pPr>
      <w:r>
        <w:rPr>
          <w:kern w:val="36"/>
          <w:sz w:val="22"/>
          <w:szCs w:val="22"/>
          <w:lang w:eastAsia="ru-RU"/>
        </w:rPr>
        <w:t xml:space="preserve">1 </w:t>
      </w:r>
      <w:r w:rsidRPr="00125004">
        <w:rPr>
          <w:kern w:val="36"/>
          <w:sz w:val="22"/>
          <w:szCs w:val="22"/>
          <w:lang w:eastAsia="ru-RU"/>
        </w:rPr>
        <w:t>Приказ Минприроды России от 16 ноября 2010 г. N 512 "Об утверждении Правил охоты" (6.08.2015)</w:t>
      </w:r>
    </w:p>
    <w:p w:rsidR="00125004" w:rsidRDefault="00125004" w:rsidP="00125004">
      <w:pPr>
        <w:pStyle w:val="a9"/>
        <w:widowControl w:val="0"/>
        <w:suppressAutoHyphens/>
        <w:spacing w:line="360" w:lineRule="auto"/>
      </w:pPr>
    </w:p>
  </w:footnote>
  <w:footnote w:id="2">
    <w:p w:rsidR="00042AB7" w:rsidRPr="00042AB7" w:rsidRDefault="00042AB7">
      <w:pPr>
        <w:pStyle w:val="a9"/>
      </w:pPr>
      <w:r w:rsidRPr="00042AB7">
        <w:rPr>
          <w:rStyle w:val="a8"/>
        </w:rPr>
        <w:footnoteRef/>
      </w:r>
      <w:r w:rsidRPr="00042AB7">
        <w:t xml:space="preserve"> Дежурный А.А. Уголовно-правовая и криминологическая характеристика браконьерства (по материелам Дальневосточного региона). Дисс. канд. юрид. наук. Хабаровск. 2004.- С. 73.</w:t>
      </w:r>
    </w:p>
  </w:footnote>
  <w:footnote w:id="3">
    <w:p w:rsidR="00931F19" w:rsidRDefault="00042AB7" w:rsidP="00931F19">
      <w:pPr>
        <w:pStyle w:val="1"/>
        <w:rPr>
          <w:b w:val="0"/>
          <w:sz w:val="20"/>
          <w:szCs w:val="20"/>
        </w:rPr>
      </w:pPr>
      <w:r>
        <w:rPr>
          <w:rStyle w:val="a8"/>
          <w:b w:val="0"/>
          <w:sz w:val="20"/>
          <w:szCs w:val="20"/>
        </w:rPr>
        <w:t>3</w:t>
      </w:r>
      <w:r w:rsidR="00931F19" w:rsidRPr="00931F19">
        <w:rPr>
          <w:b w:val="0"/>
          <w:sz w:val="20"/>
          <w:szCs w:val="20"/>
        </w:rPr>
        <w:t xml:space="preserve"> ФЗ "О животном мире" 24.04.1995 N 52-ФЗ (ред. от 13.07.2015) "О животном мире"// Справочная система "</w:t>
      </w:r>
      <w:hyperlink r:id="rId1" w:tgtFrame="_blank" w:history="1">
        <w:r w:rsidR="00931F19" w:rsidRPr="00931F19">
          <w:rPr>
            <w:b w:val="0"/>
            <w:sz w:val="20"/>
            <w:szCs w:val="20"/>
            <w:bdr w:val="none" w:sz="0" w:space="0" w:color="auto" w:frame="1"/>
          </w:rPr>
          <w:t>Консультант плюс</w:t>
        </w:r>
      </w:hyperlink>
      <w:r w:rsidR="00931F19" w:rsidRPr="00931F19">
        <w:rPr>
          <w:b w:val="0"/>
          <w:sz w:val="20"/>
          <w:szCs w:val="20"/>
        </w:rPr>
        <w:t>".</w:t>
      </w:r>
    </w:p>
    <w:p w:rsidR="005A0FEC" w:rsidRPr="005A0FEC" w:rsidRDefault="005A0FEC" w:rsidP="00931F19">
      <w:pPr>
        <w:pStyle w:val="1"/>
        <w:rPr>
          <w:b w:val="0"/>
          <w:sz w:val="20"/>
          <w:szCs w:val="20"/>
        </w:rPr>
      </w:pPr>
    </w:p>
  </w:footnote>
  <w:footnote w:id="4">
    <w:p w:rsidR="00E2131B" w:rsidRDefault="00E2131B">
      <w:pPr>
        <w:pStyle w:val="a9"/>
      </w:pPr>
      <w:r>
        <w:rPr>
          <w:rStyle w:val="a8"/>
        </w:rPr>
        <w:footnoteRef/>
      </w:r>
      <w:r>
        <w:t xml:space="preserve"> Постановление Пленума Верховного Суда РФ от 18.10.2012 N 21 (ред. от 26.05.2015) "О применении судами законодательства об ответственности за нарушения в области охраны окружающей среды и природопользования"</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685D1A"/>
    <w:multiLevelType w:val="multilevel"/>
    <w:tmpl w:val="1E783F90"/>
    <w:lvl w:ilvl="0">
      <w:start w:val="1"/>
      <w:numFmt w:val="decimal"/>
      <w:lvlText w:val="%1."/>
      <w:lvlJc w:val="left"/>
      <w:pPr>
        <w:ind w:left="1069" w:hanging="360"/>
      </w:pPr>
      <w:rPr>
        <w:rFonts w:hint="default"/>
        <w:b/>
      </w:rPr>
    </w:lvl>
    <w:lvl w:ilvl="1">
      <w:start w:val="1"/>
      <w:numFmt w:val="decimal"/>
      <w:isLgl/>
      <w:lvlText w:val="%1.%2."/>
      <w:lvlJc w:val="left"/>
      <w:pPr>
        <w:ind w:left="1789" w:hanging="72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869" w:hanging="108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949" w:hanging="1440"/>
      </w:pPr>
      <w:rPr>
        <w:rFonts w:hint="default"/>
      </w:rPr>
    </w:lvl>
    <w:lvl w:ilvl="6">
      <w:start w:val="1"/>
      <w:numFmt w:val="decimal"/>
      <w:isLgl/>
      <w:lvlText w:val="%1.%2.%3.%4.%5.%6.%7."/>
      <w:lvlJc w:val="left"/>
      <w:pPr>
        <w:ind w:left="4669" w:hanging="1800"/>
      </w:pPr>
      <w:rPr>
        <w:rFonts w:hint="default"/>
      </w:rPr>
    </w:lvl>
    <w:lvl w:ilvl="7">
      <w:start w:val="1"/>
      <w:numFmt w:val="decimal"/>
      <w:isLgl/>
      <w:lvlText w:val="%1.%2.%3.%4.%5.%6.%7.%8."/>
      <w:lvlJc w:val="left"/>
      <w:pPr>
        <w:ind w:left="5029" w:hanging="1800"/>
      </w:pPr>
      <w:rPr>
        <w:rFonts w:hint="default"/>
      </w:rPr>
    </w:lvl>
    <w:lvl w:ilvl="8">
      <w:start w:val="1"/>
      <w:numFmt w:val="decimal"/>
      <w:isLgl/>
      <w:lvlText w:val="%1.%2.%3.%4.%5.%6.%7.%8.%9."/>
      <w:lvlJc w:val="left"/>
      <w:pPr>
        <w:ind w:left="5749" w:hanging="2160"/>
      </w:pPr>
      <w:rPr>
        <w:rFonts w:hint="default"/>
      </w:rPr>
    </w:lvl>
  </w:abstractNum>
  <w:abstractNum w:abstractNumId="1">
    <w:nsid w:val="454405A9"/>
    <w:multiLevelType w:val="hybridMultilevel"/>
    <w:tmpl w:val="0E5C2322"/>
    <w:lvl w:ilvl="0" w:tplc="1F22AC28">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62F17110"/>
    <w:multiLevelType w:val="hybridMultilevel"/>
    <w:tmpl w:val="87FAEE9E"/>
    <w:lvl w:ilvl="0" w:tplc="0A9A23CA">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6D604D89"/>
    <w:multiLevelType w:val="hybridMultilevel"/>
    <w:tmpl w:val="A89E67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21E9"/>
    <w:rsid w:val="00042AB7"/>
    <w:rsid w:val="00073B2D"/>
    <w:rsid w:val="00081BA4"/>
    <w:rsid w:val="000F4622"/>
    <w:rsid w:val="00104C63"/>
    <w:rsid w:val="00124169"/>
    <w:rsid w:val="00125004"/>
    <w:rsid w:val="001A1C06"/>
    <w:rsid w:val="001C13B5"/>
    <w:rsid w:val="001C5AD4"/>
    <w:rsid w:val="0021080B"/>
    <w:rsid w:val="002739D1"/>
    <w:rsid w:val="002A2F69"/>
    <w:rsid w:val="002A3B1C"/>
    <w:rsid w:val="003055BF"/>
    <w:rsid w:val="0030796F"/>
    <w:rsid w:val="00364AA8"/>
    <w:rsid w:val="003A6EDA"/>
    <w:rsid w:val="003B6CA7"/>
    <w:rsid w:val="004273AA"/>
    <w:rsid w:val="00437F36"/>
    <w:rsid w:val="005427AB"/>
    <w:rsid w:val="005A0FEC"/>
    <w:rsid w:val="005A1060"/>
    <w:rsid w:val="006673C0"/>
    <w:rsid w:val="008167FF"/>
    <w:rsid w:val="008C1EE8"/>
    <w:rsid w:val="008F5445"/>
    <w:rsid w:val="00921259"/>
    <w:rsid w:val="00931F19"/>
    <w:rsid w:val="00940651"/>
    <w:rsid w:val="009B722B"/>
    <w:rsid w:val="00AB4D6B"/>
    <w:rsid w:val="00AD4623"/>
    <w:rsid w:val="00AE131B"/>
    <w:rsid w:val="00C110BF"/>
    <w:rsid w:val="00C52B9B"/>
    <w:rsid w:val="00D91E9D"/>
    <w:rsid w:val="00DB0623"/>
    <w:rsid w:val="00DF1FEA"/>
    <w:rsid w:val="00E2131B"/>
    <w:rsid w:val="00ED4873"/>
    <w:rsid w:val="00F13C0A"/>
    <w:rsid w:val="00F16E6B"/>
    <w:rsid w:val="00F20A90"/>
    <w:rsid w:val="00F33ACE"/>
    <w:rsid w:val="00F721E9"/>
    <w:rsid w:val="00FB503F"/>
    <w:rsid w:val="00FD65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5AD4"/>
    <w:pPr>
      <w:spacing w:after="0" w:line="360" w:lineRule="auto"/>
      <w:jc w:val="both"/>
    </w:pPr>
    <w:rPr>
      <w:rFonts w:ascii="Times New Roman" w:eastAsia="Calibri" w:hAnsi="Times New Roman" w:cs="Times New Roman"/>
      <w:sz w:val="28"/>
      <w:szCs w:val="28"/>
    </w:rPr>
  </w:style>
  <w:style w:type="paragraph" w:styleId="1">
    <w:name w:val="heading 1"/>
    <w:basedOn w:val="a"/>
    <w:link w:val="10"/>
    <w:uiPriority w:val="9"/>
    <w:qFormat/>
    <w:rsid w:val="00931F19"/>
    <w:pPr>
      <w:spacing w:before="100" w:beforeAutospacing="1" w:after="100" w:afterAutospacing="1" w:line="240" w:lineRule="auto"/>
      <w:jc w:val="left"/>
      <w:outlineLvl w:val="0"/>
    </w:pPr>
    <w:rPr>
      <w:rFonts w:eastAsia="Times New Roman"/>
      <w:b/>
      <w:bCs/>
      <w:kern w:val="36"/>
      <w:sz w:val="48"/>
      <w:szCs w:val="48"/>
      <w:lang w:eastAsia="ru-RU"/>
    </w:rPr>
  </w:style>
  <w:style w:type="paragraph" w:styleId="2">
    <w:name w:val="heading 2"/>
    <w:basedOn w:val="a"/>
    <w:next w:val="a"/>
    <w:link w:val="20"/>
    <w:uiPriority w:val="9"/>
    <w:semiHidden/>
    <w:unhideWhenUsed/>
    <w:qFormat/>
    <w:rsid w:val="00042AB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4">
    <w:name w:val="heading 4"/>
    <w:basedOn w:val="a"/>
    <w:next w:val="a"/>
    <w:link w:val="40"/>
    <w:uiPriority w:val="9"/>
    <w:semiHidden/>
    <w:unhideWhenUsed/>
    <w:qFormat/>
    <w:rsid w:val="00042AB7"/>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C5AD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1C5AD4"/>
    <w:pPr>
      <w:autoSpaceDE w:val="0"/>
      <w:autoSpaceDN w:val="0"/>
      <w:adjustRightInd w:val="0"/>
      <w:spacing w:after="0" w:line="240" w:lineRule="auto"/>
    </w:pPr>
    <w:rPr>
      <w:rFonts w:ascii="Times New Roman" w:hAnsi="Times New Roman" w:cs="Times New Roman"/>
      <w:color w:val="000000"/>
      <w:sz w:val="24"/>
      <w:szCs w:val="24"/>
    </w:rPr>
  </w:style>
  <w:style w:type="paragraph" w:styleId="a4">
    <w:name w:val="header"/>
    <w:basedOn w:val="a"/>
    <w:link w:val="a5"/>
    <w:uiPriority w:val="99"/>
    <w:semiHidden/>
    <w:unhideWhenUsed/>
    <w:rsid w:val="00F20A90"/>
    <w:pPr>
      <w:tabs>
        <w:tab w:val="center" w:pos="4677"/>
        <w:tab w:val="right" w:pos="9355"/>
      </w:tabs>
      <w:spacing w:line="240" w:lineRule="auto"/>
    </w:pPr>
  </w:style>
  <w:style w:type="character" w:customStyle="1" w:styleId="a5">
    <w:name w:val="Верхний колонтитул Знак"/>
    <w:basedOn w:val="a0"/>
    <w:link w:val="a4"/>
    <w:uiPriority w:val="99"/>
    <w:semiHidden/>
    <w:rsid w:val="00F20A90"/>
    <w:rPr>
      <w:rFonts w:ascii="Times New Roman" w:eastAsia="Calibri" w:hAnsi="Times New Roman" w:cs="Times New Roman"/>
      <w:sz w:val="28"/>
      <w:szCs w:val="28"/>
    </w:rPr>
  </w:style>
  <w:style w:type="paragraph" w:styleId="a6">
    <w:name w:val="footer"/>
    <w:basedOn w:val="a"/>
    <w:link w:val="a7"/>
    <w:uiPriority w:val="99"/>
    <w:semiHidden/>
    <w:unhideWhenUsed/>
    <w:rsid w:val="00F20A90"/>
    <w:pPr>
      <w:tabs>
        <w:tab w:val="center" w:pos="4677"/>
        <w:tab w:val="right" w:pos="9355"/>
      </w:tabs>
      <w:spacing w:line="240" w:lineRule="auto"/>
    </w:pPr>
  </w:style>
  <w:style w:type="character" w:customStyle="1" w:styleId="a7">
    <w:name w:val="Нижний колонтитул Знак"/>
    <w:basedOn w:val="a0"/>
    <w:link w:val="a6"/>
    <w:uiPriority w:val="99"/>
    <w:semiHidden/>
    <w:rsid w:val="00F20A90"/>
    <w:rPr>
      <w:rFonts w:ascii="Times New Roman" w:eastAsia="Calibri" w:hAnsi="Times New Roman" w:cs="Times New Roman"/>
      <w:sz w:val="28"/>
      <w:szCs w:val="28"/>
    </w:rPr>
  </w:style>
  <w:style w:type="character" w:styleId="a8">
    <w:name w:val="footnote reference"/>
    <w:basedOn w:val="a0"/>
    <w:uiPriority w:val="99"/>
    <w:semiHidden/>
    <w:rsid w:val="00940651"/>
    <w:rPr>
      <w:vertAlign w:val="superscript"/>
    </w:rPr>
  </w:style>
  <w:style w:type="paragraph" w:styleId="a9">
    <w:name w:val="footnote text"/>
    <w:basedOn w:val="a"/>
    <w:link w:val="aa"/>
    <w:uiPriority w:val="99"/>
    <w:semiHidden/>
    <w:unhideWhenUsed/>
    <w:rsid w:val="00931F19"/>
    <w:pPr>
      <w:spacing w:line="240" w:lineRule="auto"/>
    </w:pPr>
    <w:rPr>
      <w:sz w:val="20"/>
      <w:szCs w:val="20"/>
    </w:rPr>
  </w:style>
  <w:style w:type="character" w:customStyle="1" w:styleId="aa">
    <w:name w:val="Текст сноски Знак"/>
    <w:basedOn w:val="a0"/>
    <w:link w:val="a9"/>
    <w:uiPriority w:val="99"/>
    <w:semiHidden/>
    <w:rsid w:val="00931F19"/>
    <w:rPr>
      <w:rFonts w:ascii="Times New Roman" w:eastAsia="Calibri" w:hAnsi="Times New Roman" w:cs="Times New Roman"/>
      <w:sz w:val="20"/>
      <w:szCs w:val="20"/>
    </w:rPr>
  </w:style>
  <w:style w:type="character" w:customStyle="1" w:styleId="10">
    <w:name w:val="Заголовок 1 Знак"/>
    <w:basedOn w:val="a0"/>
    <w:link w:val="1"/>
    <w:uiPriority w:val="9"/>
    <w:rsid w:val="00931F19"/>
    <w:rPr>
      <w:rFonts w:ascii="Times New Roman" w:eastAsia="Times New Roman" w:hAnsi="Times New Roman" w:cs="Times New Roman"/>
      <w:b/>
      <w:bCs/>
      <w:kern w:val="36"/>
      <w:sz w:val="48"/>
      <w:szCs w:val="48"/>
      <w:lang w:eastAsia="ru-RU"/>
    </w:rPr>
  </w:style>
  <w:style w:type="paragraph" w:styleId="ab">
    <w:name w:val="List Paragraph"/>
    <w:basedOn w:val="a"/>
    <w:uiPriority w:val="34"/>
    <w:qFormat/>
    <w:rsid w:val="00073B2D"/>
    <w:pPr>
      <w:ind w:left="720"/>
      <w:contextualSpacing/>
    </w:pPr>
  </w:style>
  <w:style w:type="character" w:customStyle="1" w:styleId="docaccesstitle">
    <w:name w:val="docaccess_title"/>
    <w:basedOn w:val="a0"/>
    <w:rsid w:val="00125004"/>
  </w:style>
  <w:style w:type="character" w:customStyle="1" w:styleId="40">
    <w:name w:val="Заголовок 4 Знак"/>
    <w:basedOn w:val="a0"/>
    <w:link w:val="4"/>
    <w:uiPriority w:val="9"/>
    <w:semiHidden/>
    <w:rsid w:val="00042AB7"/>
    <w:rPr>
      <w:rFonts w:asciiTheme="majorHAnsi" w:eastAsiaTheme="majorEastAsia" w:hAnsiTheme="majorHAnsi" w:cstheme="majorBidi"/>
      <w:b/>
      <w:bCs/>
      <w:i/>
      <w:iCs/>
      <w:color w:val="4F81BD" w:themeColor="accent1"/>
      <w:sz w:val="28"/>
      <w:szCs w:val="28"/>
    </w:rPr>
  </w:style>
  <w:style w:type="character" w:styleId="ac">
    <w:name w:val="Hyperlink"/>
    <w:basedOn w:val="a0"/>
    <w:uiPriority w:val="99"/>
    <w:semiHidden/>
    <w:unhideWhenUsed/>
    <w:rsid w:val="00042AB7"/>
    <w:rPr>
      <w:color w:val="0000FF"/>
      <w:u w:val="single"/>
    </w:rPr>
  </w:style>
  <w:style w:type="character" w:customStyle="1" w:styleId="20">
    <w:name w:val="Заголовок 2 Знак"/>
    <w:basedOn w:val="a0"/>
    <w:link w:val="2"/>
    <w:uiPriority w:val="9"/>
    <w:semiHidden/>
    <w:rsid w:val="00042AB7"/>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5AD4"/>
    <w:pPr>
      <w:spacing w:after="0" w:line="360" w:lineRule="auto"/>
      <w:jc w:val="both"/>
    </w:pPr>
    <w:rPr>
      <w:rFonts w:ascii="Times New Roman" w:eastAsia="Calibri" w:hAnsi="Times New Roman" w:cs="Times New Roman"/>
      <w:sz w:val="28"/>
      <w:szCs w:val="28"/>
    </w:rPr>
  </w:style>
  <w:style w:type="paragraph" w:styleId="1">
    <w:name w:val="heading 1"/>
    <w:basedOn w:val="a"/>
    <w:link w:val="10"/>
    <w:uiPriority w:val="9"/>
    <w:qFormat/>
    <w:rsid w:val="00931F19"/>
    <w:pPr>
      <w:spacing w:before="100" w:beforeAutospacing="1" w:after="100" w:afterAutospacing="1" w:line="240" w:lineRule="auto"/>
      <w:jc w:val="left"/>
      <w:outlineLvl w:val="0"/>
    </w:pPr>
    <w:rPr>
      <w:rFonts w:eastAsia="Times New Roman"/>
      <w:b/>
      <w:bCs/>
      <w:kern w:val="36"/>
      <w:sz w:val="48"/>
      <w:szCs w:val="48"/>
      <w:lang w:eastAsia="ru-RU"/>
    </w:rPr>
  </w:style>
  <w:style w:type="paragraph" w:styleId="2">
    <w:name w:val="heading 2"/>
    <w:basedOn w:val="a"/>
    <w:next w:val="a"/>
    <w:link w:val="20"/>
    <w:uiPriority w:val="9"/>
    <w:semiHidden/>
    <w:unhideWhenUsed/>
    <w:qFormat/>
    <w:rsid w:val="00042AB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4">
    <w:name w:val="heading 4"/>
    <w:basedOn w:val="a"/>
    <w:next w:val="a"/>
    <w:link w:val="40"/>
    <w:uiPriority w:val="9"/>
    <w:semiHidden/>
    <w:unhideWhenUsed/>
    <w:qFormat/>
    <w:rsid w:val="00042AB7"/>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C5AD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1C5AD4"/>
    <w:pPr>
      <w:autoSpaceDE w:val="0"/>
      <w:autoSpaceDN w:val="0"/>
      <w:adjustRightInd w:val="0"/>
      <w:spacing w:after="0" w:line="240" w:lineRule="auto"/>
    </w:pPr>
    <w:rPr>
      <w:rFonts w:ascii="Times New Roman" w:hAnsi="Times New Roman" w:cs="Times New Roman"/>
      <w:color w:val="000000"/>
      <w:sz w:val="24"/>
      <w:szCs w:val="24"/>
    </w:rPr>
  </w:style>
  <w:style w:type="paragraph" w:styleId="a4">
    <w:name w:val="header"/>
    <w:basedOn w:val="a"/>
    <w:link w:val="a5"/>
    <w:uiPriority w:val="99"/>
    <w:semiHidden/>
    <w:unhideWhenUsed/>
    <w:rsid w:val="00F20A90"/>
    <w:pPr>
      <w:tabs>
        <w:tab w:val="center" w:pos="4677"/>
        <w:tab w:val="right" w:pos="9355"/>
      </w:tabs>
      <w:spacing w:line="240" w:lineRule="auto"/>
    </w:pPr>
  </w:style>
  <w:style w:type="character" w:customStyle="1" w:styleId="a5">
    <w:name w:val="Верхний колонтитул Знак"/>
    <w:basedOn w:val="a0"/>
    <w:link w:val="a4"/>
    <w:uiPriority w:val="99"/>
    <w:semiHidden/>
    <w:rsid w:val="00F20A90"/>
    <w:rPr>
      <w:rFonts w:ascii="Times New Roman" w:eastAsia="Calibri" w:hAnsi="Times New Roman" w:cs="Times New Roman"/>
      <w:sz w:val="28"/>
      <w:szCs w:val="28"/>
    </w:rPr>
  </w:style>
  <w:style w:type="paragraph" w:styleId="a6">
    <w:name w:val="footer"/>
    <w:basedOn w:val="a"/>
    <w:link w:val="a7"/>
    <w:uiPriority w:val="99"/>
    <w:semiHidden/>
    <w:unhideWhenUsed/>
    <w:rsid w:val="00F20A90"/>
    <w:pPr>
      <w:tabs>
        <w:tab w:val="center" w:pos="4677"/>
        <w:tab w:val="right" w:pos="9355"/>
      </w:tabs>
      <w:spacing w:line="240" w:lineRule="auto"/>
    </w:pPr>
  </w:style>
  <w:style w:type="character" w:customStyle="1" w:styleId="a7">
    <w:name w:val="Нижний колонтитул Знак"/>
    <w:basedOn w:val="a0"/>
    <w:link w:val="a6"/>
    <w:uiPriority w:val="99"/>
    <w:semiHidden/>
    <w:rsid w:val="00F20A90"/>
    <w:rPr>
      <w:rFonts w:ascii="Times New Roman" w:eastAsia="Calibri" w:hAnsi="Times New Roman" w:cs="Times New Roman"/>
      <w:sz w:val="28"/>
      <w:szCs w:val="28"/>
    </w:rPr>
  </w:style>
  <w:style w:type="character" w:styleId="a8">
    <w:name w:val="footnote reference"/>
    <w:basedOn w:val="a0"/>
    <w:uiPriority w:val="99"/>
    <w:semiHidden/>
    <w:rsid w:val="00940651"/>
    <w:rPr>
      <w:vertAlign w:val="superscript"/>
    </w:rPr>
  </w:style>
  <w:style w:type="paragraph" w:styleId="a9">
    <w:name w:val="footnote text"/>
    <w:basedOn w:val="a"/>
    <w:link w:val="aa"/>
    <w:uiPriority w:val="99"/>
    <w:semiHidden/>
    <w:unhideWhenUsed/>
    <w:rsid w:val="00931F19"/>
    <w:pPr>
      <w:spacing w:line="240" w:lineRule="auto"/>
    </w:pPr>
    <w:rPr>
      <w:sz w:val="20"/>
      <w:szCs w:val="20"/>
    </w:rPr>
  </w:style>
  <w:style w:type="character" w:customStyle="1" w:styleId="aa">
    <w:name w:val="Текст сноски Знак"/>
    <w:basedOn w:val="a0"/>
    <w:link w:val="a9"/>
    <w:uiPriority w:val="99"/>
    <w:semiHidden/>
    <w:rsid w:val="00931F19"/>
    <w:rPr>
      <w:rFonts w:ascii="Times New Roman" w:eastAsia="Calibri" w:hAnsi="Times New Roman" w:cs="Times New Roman"/>
      <w:sz w:val="20"/>
      <w:szCs w:val="20"/>
    </w:rPr>
  </w:style>
  <w:style w:type="character" w:customStyle="1" w:styleId="10">
    <w:name w:val="Заголовок 1 Знак"/>
    <w:basedOn w:val="a0"/>
    <w:link w:val="1"/>
    <w:uiPriority w:val="9"/>
    <w:rsid w:val="00931F19"/>
    <w:rPr>
      <w:rFonts w:ascii="Times New Roman" w:eastAsia="Times New Roman" w:hAnsi="Times New Roman" w:cs="Times New Roman"/>
      <w:b/>
      <w:bCs/>
      <w:kern w:val="36"/>
      <w:sz w:val="48"/>
      <w:szCs w:val="48"/>
      <w:lang w:eastAsia="ru-RU"/>
    </w:rPr>
  </w:style>
  <w:style w:type="paragraph" w:styleId="ab">
    <w:name w:val="List Paragraph"/>
    <w:basedOn w:val="a"/>
    <w:uiPriority w:val="34"/>
    <w:qFormat/>
    <w:rsid w:val="00073B2D"/>
    <w:pPr>
      <w:ind w:left="720"/>
      <w:contextualSpacing/>
    </w:pPr>
  </w:style>
  <w:style w:type="character" w:customStyle="1" w:styleId="docaccesstitle">
    <w:name w:val="docaccess_title"/>
    <w:basedOn w:val="a0"/>
    <w:rsid w:val="00125004"/>
  </w:style>
  <w:style w:type="character" w:customStyle="1" w:styleId="40">
    <w:name w:val="Заголовок 4 Знак"/>
    <w:basedOn w:val="a0"/>
    <w:link w:val="4"/>
    <w:uiPriority w:val="9"/>
    <w:semiHidden/>
    <w:rsid w:val="00042AB7"/>
    <w:rPr>
      <w:rFonts w:asciiTheme="majorHAnsi" w:eastAsiaTheme="majorEastAsia" w:hAnsiTheme="majorHAnsi" w:cstheme="majorBidi"/>
      <w:b/>
      <w:bCs/>
      <w:i/>
      <w:iCs/>
      <w:color w:val="4F81BD" w:themeColor="accent1"/>
      <w:sz w:val="28"/>
      <w:szCs w:val="28"/>
    </w:rPr>
  </w:style>
  <w:style w:type="character" w:styleId="ac">
    <w:name w:val="Hyperlink"/>
    <w:basedOn w:val="a0"/>
    <w:uiPriority w:val="99"/>
    <w:semiHidden/>
    <w:unhideWhenUsed/>
    <w:rsid w:val="00042AB7"/>
    <w:rPr>
      <w:color w:val="0000FF"/>
      <w:u w:val="single"/>
    </w:rPr>
  </w:style>
  <w:style w:type="character" w:customStyle="1" w:styleId="20">
    <w:name w:val="Заголовок 2 Знак"/>
    <w:basedOn w:val="a0"/>
    <w:link w:val="2"/>
    <w:uiPriority w:val="9"/>
    <w:semiHidden/>
    <w:rsid w:val="00042AB7"/>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8240576">
      <w:bodyDiv w:val="1"/>
      <w:marLeft w:val="0"/>
      <w:marRight w:val="0"/>
      <w:marTop w:val="0"/>
      <w:marBottom w:val="0"/>
      <w:divBdr>
        <w:top w:val="none" w:sz="0" w:space="0" w:color="auto"/>
        <w:left w:val="none" w:sz="0" w:space="0" w:color="auto"/>
        <w:bottom w:val="none" w:sz="0" w:space="0" w:color="auto"/>
        <w:right w:val="none" w:sz="0" w:space="0" w:color="auto"/>
      </w:divBdr>
    </w:div>
    <w:div w:id="1086457956">
      <w:bodyDiv w:val="1"/>
      <w:marLeft w:val="0"/>
      <w:marRight w:val="0"/>
      <w:marTop w:val="0"/>
      <w:marBottom w:val="0"/>
      <w:divBdr>
        <w:top w:val="none" w:sz="0" w:space="0" w:color="auto"/>
        <w:left w:val="none" w:sz="0" w:space="0" w:color="auto"/>
        <w:bottom w:val="none" w:sz="0" w:space="0" w:color="auto"/>
        <w:right w:val="none" w:sz="0" w:space="0" w:color="auto"/>
      </w:divBdr>
    </w:div>
    <w:div w:id="1824159813">
      <w:bodyDiv w:val="1"/>
      <w:marLeft w:val="0"/>
      <w:marRight w:val="0"/>
      <w:marTop w:val="0"/>
      <w:marBottom w:val="0"/>
      <w:divBdr>
        <w:top w:val="none" w:sz="0" w:space="0" w:color="auto"/>
        <w:left w:val="none" w:sz="0" w:space="0" w:color="auto"/>
        <w:bottom w:val="none" w:sz="0" w:space="0" w:color="auto"/>
        <w:right w:val="none" w:sz="0" w:space="0" w:color="auto"/>
      </w:divBdr>
      <w:divsChild>
        <w:div w:id="2088988738">
          <w:marLeft w:val="0"/>
          <w:marRight w:val="0"/>
          <w:marTop w:val="0"/>
          <w:marBottom w:val="0"/>
          <w:divBdr>
            <w:top w:val="none" w:sz="0" w:space="0" w:color="auto"/>
            <w:left w:val="none" w:sz="0" w:space="0" w:color="auto"/>
            <w:bottom w:val="none" w:sz="0" w:space="0" w:color="auto"/>
            <w:right w:val="none" w:sz="0" w:space="0" w:color="auto"/>
          </w:divBdr>
        </w:div>
        <w:div w:id="872576451">
          <w:marLeft w:val="0"/>
          <w:marRight w:val="0"/>
          <w:marTop w:val="0"/>
          <w:marBottom w:val="0"/>
          <w:divBdr>
            <w:top w:val="none" w:sz="0" w:space="0" w:color="auto"/>
            <w:left w:val="none" w:sz="0" w:space="0" w:color="auto"/>
            <w:bottom w:val="none" w:sz="0" w:space="0" w:color="auto"/>
            <w:right w:val="none" w:sz="0" w:space="0" w:color="auto"/>
          </w:divBdr>
        </w:div>
        <w:div w:id="1636711974">
          <w:marLeft w:val="0"/>
          <w:marRight w:val="0"/>
          <w:marTop w:val="0"/>
          <w:marBottom w:val="0"/>
          <w:divBdr>
            <w:top w:val="none" w:sz="0" w:space="0" w:color="auto"/>
            <w:left w:val="none" w:sz="0" w:space="0" w:color="auto"/>
            <w:bottom w:val="none" w:sz="0" w:space="0" w:color="auto"/>
            <w:right w:val="none" w:sz="0" w:space="0" w:color="auto"/>
          </w:divBdr>
        </w:div>
        <w:div w:id="1350334588">
          <w:marLeft w:val="0"/>
          <w:marRight w:val="0"/>
          <w:marTop w:val="0"/>
          <w:marBottom w:val="0"/>
          <w:divBdr>
            <w:top w:val="none" w:sz="0" w:space="0" w:color="auto"/>
            <w:left w:val="none" w:sz="0" w:space="0" w:color="auto"/>
            <w:bottom w:val="none" w:sz="0" w:space="0" w:color="auto"/>
            <w:right w:val="none" w:sz="0" w:space="0" w:color="auto"/>
          </w:divBdr>
        </w:div>
        <w:div w:id="1775904945">
          <w:marLeft w:val="0"/>
          <w:marRight w:val="0"/>
          <w:marTop w:val="0"/>
          <w:marBottom w:val="0"/>
          <w:divBdr>
            <w:top w:val="none" w:sz="0" w:space="0" w:color="auto"/>
            <w:left w:val="none" w:sz="0" w:space="0" w:color="auto"/>
            <w:bottom w:val="none" w:sz="0" w:space="0" w:color="auto"/>
            <w:right w:val="none" w:sz="0" w:space="0" w:color="auto"/>
          </w:divBdr>
        </w:div>
        <w:div w:id="306282308">
          <w:marLeft w:val="0"/>
          <w:marRight w:val="0"/>
          <w:marTop w:val="0"/>
          <w:marBottom w:val="0"/>
          <w:divBdr>
            <w:top w:val="none" w:sz="0" w:space="0" w:color="auto"/>
            <w:left w:val="none" w:sz="0" w:space="0" w:color="auto"/>
            <w:bottom w:val="none" w:sz="0" w:space="0" w:color="auto"/>
            <w:right w:val="none" w:sz="0" w:space="0" w:color="auto"/>
          </w:divBdr>
        </w:div>
        <w:div w:id="200629503">
          <w:marLeft w:val="0"/>
          <w:marRight w:val="0"/>
          <w:marTop w:val="0"/>
          <w:marBottom w:val="0"/>
          <w:divBdr>
            <w:top w:val="none" w:sz="0" w:space="0" w:color="auto"/>
            <w:left w:val="none" w:sz="0" w:space="0" w:color="auto"/>
            <w:bottom w:val="none" w:sz="0" w:space="0" w:color="auto"/>
            <w:right w:val="none" w:sz="0" w:space="0" w:color="auto"/>
          </w:divBdr>
        </w:div>
        <w:div w:id="976761847">
          <w:marLeft w:val="0"/>
          <w:marRight w:val="0"/>
          <w:marTop w:val="0"/>
          <w:marBottom w:val="0"/>
          <w:divBdr>
            <w:top w:val="none" w:sz="0" w:space="0" w:color="auto"/>
            <w:left w:val="none" w:sz="0" w:space="0" w:color="auto"/>
            <w:bottom w:val="none" w:sz="0" w:space="0" w:color="auto"/>
            <w:right w:val="none" w:sz="0" w:space="0" w:color="auto"/>
          </w:divBdr>
        </w:div>
        <w:div w:id="547842412">
          <w:marLeft w:val="0"/>
          <w:marRight w:val="0"/>
          <w:marTop w:val="0"/>
          <w:marBottom w:val="0"/>
          <w:divBdr>
            <w:top w:val="none" w:sz="0" w:space="0" w:color="auto"/>
            <w:left w:val="none" w:sz="0" w:space="0" w:color="auto"/>
            <w:bottom w:val="none" w:sz="0" w:space="0" w:color="auto"/>
            <w:right w:val="none" w:sz="0" w:space="0" w:color="auto"/>
          </w:divBdr>
        </w:div>
      </w:divsChild>
    </w:div>
    <w:div w:id="2034989501">
      <w:bodyDiv w:val="1"/>
      <w:marLeft w:val="0"/>
      <w:marRight w:val="0"/>
      <w:marTop w:val="0"/>
      <w:marBottom w:val="0"/>
      <w:divBdr>
        <w:top w:val="none" w:sz="0" w:space="0" w:color="auto"/>
        <w:left w:val="none" w:sz="0" w:space="0" w:color="auto"/>
        <w:bottom w:val="none" w:sz="0" w:space="0" w:color="auto"/>
        <w:right w:val="none" w:sz="0" w:space="0" w:color="auto"/>
      </w:divBdr>
      <w:divsChild>
        <w:div w:id="9864761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alleng.ru/d/jur/jur384.ht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cons-plus.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0DF5EEF-2838-403E-B993-DB6F444F0F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4436</Words>
  <Characters>25290</Characters>
  <Application>Microsoft Office Word</Application>
  <DocSecurity>0</DocSecurity>
  <Lines>210</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29667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Соколова Наталия Анатольевна</dc:creator>
  <cp:lastModifiedBy>Dmitrij V Stolpovskih</cp:lastModifiedBy>
  <cp:revision>2</cp:revision>
  <dcterms:created xsi:type="dcterms:W3CDTF">2015-10-22T05:34:00Z</dcterms:created>
  <dcterms:modified xsi:type="dcterms:W3CDTF">2015-10-22T05:34:00Z</dcterms:modified>
</cp:coreProperties>
</file>