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60" w:rsidRPr="00EF5E34" w:rsidRDefault="00A04D60" w:rsidP="00A04D60">
      <w:pPr>
        <w:spacing w:after="0" w:line="360" w:lineRule="auto"/>
        <w:ind w:firstLine="709"/>
        <w:jc w:val="center"/>
        <w:rPr>
          <w:rFonts w:ascii="Times New Roman" w:eastAsia="Calibri" w:hAnsi="Times New Roman" w:cs="Times New Roman"/>
          <w:b/>
          <w:sz w:val="28"/>
          <w:szCs w:val="28"/>
        </w:rPr>
      </w:pPr>
      <w:r w:rsidRPr="00EF5E34">
        <w:rPr>
          <w:rFonts w:ascii="Times New Roman" w:eastAsia="Calibri" w:hAnsi="Times New Roman" w:cs="Times New Roman"/>
          <w:b/>
          <w:sz w:val="28"/>
          <w:szCs w:val="28"/>
        </w:rPr>
        <w:t>МИНИСТЕРСТВО НАУКИ И ВЫСШЕГО ОБРАЗОВАНИЯ</w:t>
      </w:r>
    </w:p>
    <w:p w:rsidR="00A04D60" w:rsidRPr="00EF5E34" w:rsidRDefault="00A04D60" w:rsidP="00A04D60">
      <w:pPr>
        <w:spacing w:after="0" w:line="360" w:lineRule="auto"/>
        <w:ind w:firstLine="709"/>
        <w:jc w:val="center"/>
        <w:rPr>
          <w:rFonts w:ascii="Times New Roman" w:eastAsia="Calibri" w:hAnsi="Times New Roman" w:cs="Times New Roman"/>
          <w:b/>
          <w:sz w:val="28"/>
          <w:szCs w:val="28"/>
        </w:rPr>
      </w:pPr>
      <w:r w:rsidRPr="00EF5E34">
        <w:rPr>
          <w:rFonts w:ascii="Times New Roman" w:eastAsia="Calibri" w:hAnsi="Times New Roman" w:cs="Times New Roman"/>
          <w:b/>
          <w:sz w:val="28"/>
          <w:szCs w:val="28"/>
        </w:rPr>
        <w:t>РОССИЙСКОЙ ФЕДЕРАЦИИ</w:t>
      </w:r>
    </w:p>
    <w:p w:rsidR="00A04D60" w:rsidRPr="00336FBA" w:rsidRDefault="00A04D60" w:rsidP="00A04D60">
      <w:pPr>
        <w:spacing w:after="0" w:line="360" w:lineRule="auto"/>
        <w:ind w:firstLine="709"/>
        <w:jc w:val="center"/>
        <w:rPr>
          <w:rFonts w:ascii="Times New Roman" w:eastAsia="Calibri" w:hAnsi="Times New Roman" w:cs="Times New Roman"/>
          <w:b/>
          <w:sz w:val="28"/>
          <w:szCs w:val="28"/>
        </w:rPr>
      </w:pPr>
      <w:r w:rsidRPr="00EF5E34">
        <w:rPr>
          <w:rFonts w:ascii="Times New Roman" w:eastAsia="Calibri" w:hAnsi="Times New Roman" w:cs="Times New Roman"/>
          <w:b/>
          <w:sz w:val="28"/>
          <w:szCs w:val="28"/>
        </w:rPr>
        <w:t>ПЕНЗЕНСКИЙ ГОСУДАРСТВЕННЫЙ УНИВЕРСИТЕТ</w:t>
      </w:r>
    </w:p>
    <w:p w:rsidR="00A04D60" w:rsidRPr="00EF5E34" w:rsidRDefault="00A04D60" w:rsidP="00A04D60">
      <w:pPr>
        <w:spacing w:after="0" w:line="360" w:lineRule="auto"/>
        <w:ind w:firstLine="709"/>
        <w:jc w:val="center"/>
        <w:rPr>
          <w:rFonts w:ascii="Times New Roman" w:eastAsia="Calibri" w:hAnsi="Times New Roman" w:cs="Times New Roman"/>
          <w:b/>
          <w:sz w:val="28"/>
          <w:szCs w:val="28"/>
        </w:rPr>
      </w:pPr>
      <w:r w:rsidRPr="00EF5E34">
        <w:rPr>
          <w:rFonts w:ascii="Times New Roman" w:eastAsia="Calibri" w:hAnsi="Times New Roman" w:cs="Times New Roman"/>
          <w:b/>
          <w:sz w:val="28"/>
          <w:szCs w:val="28"/>
        </w:rPr>
        <w:t>Кафедра «</w:t>
      </w:r>
      <w:r>
        <w:rPr>
          <w:rFonts w:ascii="Times New Roman" w:eastAsia="Calibri" w:hAnsi="Times New Roman" w:cs="Times New Roman"/>
          <w:b/>
          <w:sz w:val="28"/>
          <w:szCs w:val="28"/>
        </w:rPr>
        <w:t>Всеобщая история и обществознание</w:t>
      </w:r>
      <w:r w:rsidRPr="00EF5E34">
        <w:rPr>
          <w:rFonts w:ascii="Times New Roman" w:eastAsia="Calibri" w:hAnsi="Times New Roman" w:cs="Times New Roman"/>
          <w:b/>
          <w:sz w:val="28"/>
          <w:szCs w:val="28"/>
        </w:rPr>
        <w:t>»</w:t>
      </w:r>
    </w:p>
    <w:p w:rsidR="00A04D60" w:rsidRPr="00EF5E34" w:rsidRDefault="00A04D60" w:rsidP="00A04D60">
      <w:pPr>
        <w:spacing w:after="0" w:line="360" w:lineRule="auto"/>
        <w:ind w:firstLine="709"/>
        <w:rPr>
          <w:rFonts w:ascii="Times New Roman" w:eastAsia="Calibri" w:hAnsi="Times New Roman" w:cs="Times New Roman"/>
          <w:b/>
          <w:sz w:val="28"/>
          <w:szCs w:val="28"/>
        </w:rPr>
      </w:pPr>
    </w:p>
    <w:p w:rsidR="00A04D60" w:rsidRPr="00EF5E34" w:rsidRDefault="00A04D60" w:rsidP="00A04D60">
      <w:pPr>
        <w:spacing w:after="0" w:line="360" w:lineRule="auto"/>
        <w:ind w:firstLine="709"/>
        <w:jc w:val="center"/>
        <w:rPr>
          <w:rFonts w:ascii="Times New Roman" w:eastAsia="Calibri" w:hAnsi="Times New Roman" w:cs="Times New Roman"/>
          <w:b/>
          <w:sz w:val="28"/>
          <w:szCs w:val="28"/>
        </w:rPr>
      </w:pPr>
      <w:r w:rsidRPr="00EF5E34">
        <w:rPr>
          <w:rFonts w:ascii="Times New Roman" w:eastAsia="Calibri" w:hAnsi="Times New Roman" w:cs="Times New Roman"/>
          <w:b/>
          <w:sz w:val="28"/>
          <w:szCs w:val="28"/>
        </w:rPr>
        <w:t>Курсовая работа</w:t>
      </w:r>
    </w:p>
    <w:p w:rsidR="00A04D60" w:rsidRPr="00EF5E34" w:rsidRDefault="00A04D60" w:rsidP="00A04D60">
      <w:pPr>
        <w:spacing w:after="0" w:line="360" w:lineRule="auto"/>
        <w:ind w:firstLine="709"/>
        <w:jc w:val="center"/>
        <w:rPr>
          <w:rFonts w:ascii="Times New Roman" w:eastAsia="Calibri" w:hAnsi="Times New Roman" w:cs="Times New Roman"/>
          <w:b/>
          <w:sz w:val="28"/>
          <w:szCs w:val="28"/>
        </w:rPr>
      </w:pPr>
      <w:r w:rsidRPr="00EF5E34">
        <w:rPr>
          <w:rFonts w:ascii="Times New Roman" w:eastAsia="Calibri" w:hAnsi="Times New Roman" w:cs="Times New Roman"/>
          <w:b/>
          <w:sz w:val="28"/>
          <w:szCs w:val="28"/>
        </w:rPr>
        <w:t>по дисциплине «</w:t>
      </w:r>
      <w:r w:rsidRPr="006618CA">
        <w:rPr>
          <w:rFonts w:ascii="Times New Roman" w:eastAsia="Calibri" w:hAnsi="Times New Roman" w:cs="Times New Roman"/>
          <w:b/>
          <w:sz w:val="28"/>
          <w:szCs w:val="28"/>
        </w:rPr>
        <w:t>Исследовательский практикум по общественным наукам</w:t>
      </w:r>
      <w:r w:rsidRPr="00EF5E34">
        <w:rPr>
          <w:rFonts w:ascii="Times New Roman" w:eastAsia="Calibri" w:hAnsi="Times New Roman" w:cs="Times New Roman"/>
          <w:b/>
          <w:sz w:val="28"/>
          <w:szCs w:val="28"/>
        </w:rPr>
        <w:t>»</w:t>
      </w:r>
    </w:p>
    <w:p w:rsidR="00A04D60" w:rsidRPr="00EF5E34" w:rsidRDefault="00A04D60" w:rsidP="00A04D60">
      <w:pPr>
        <w:spacing w:after="0" w:line="360" w:lineRule="auto"/>
        <w:ind w:firstLine="709"/>
        <w:jc w:val="center"/>
        <w:rPr>
          <w:rFonts w:ascii="Times New Roman" w:eastAsia="Calibri" w:hAnsi="Times New Roman" w:cs="Times New Roman"/>
          <w:b/>
          <w:sz w:val="28"/>
          <w:szCs w:val="28"/>
        </w:rPr>
      </w:pPr>
      <w:r w:rsidRPr="00EF5E34">
        <w:rPr>
          <w:rFonts w:ascii="Times New Roman" w:eastAsia="Calibri" w:hAnsi="Times New Roman" w:cs="Times New Roman"/>
          <w:b/>
          <w:sz w:val="28"/>
          <w:szCs w:val="28"/>
        </w:rPr>
        <w:t>на тему «</w:t>
      </w:r>
      <w:bookmarkStart w:id="0" w:name="_GoBack"/>
      <w:r w:rsidRPr="00A04D60">
        <w:rPr>
          <w:rFonts w:ascii="Times New Roman" w:eastAsia="Calibri" w:hAnsi="Times New Roman" w:cs="Times New Roman"/>
          <w:b/>
          <w:sz w:val="28"/>
          <w:szCs w:val="28"/>
        </w:rPr>
        <w:t>Управляющая компания как способ управления многоквартирными домами</w:t>
      </w:r>
      <w:bookmarkEnd w:id="0"/>
      <w:r w:rsidRPr="00A04D60">
        <w:rPr>
          <w:rFonts w:ascii="Times New Roman" w:eastAsia="Calibri" w:hAnsi="Times New Roman" w:cs="Times New Roman"/>
          <w:b/>
          <w:sz w:val="28"/>
          <w:szCs w:val="28"/>
        </w:rPr>
        <w:t>: плюсы и минусы</w:t>
      </w:r>
      <w:r w:rsidRPr="00EF5E34">
        <w:rPr>
          <w:rFonts w:ascii="Times New Roman" w:eastAsia="Calibri" w:hAnsi="Times New Roman" w:cs="Times New Roman"/>
          <w:b/>
          <w:sz w:val="28"/>
          <w:szCs w:val="28"/>
        </w:rPr>
        <w:t>»</w:t>
      </w:r>
    </w:p>
    <w:p w:rsidR="00A04D60" w:rsidRPr="00EF5E34" w:rsidRDefault="00A04D60" w:rsidP="00A04D60">
      <w:pPr>
        <w:spacing w:after="0" w:line="360" w:lineRule="auto"/>
        <w:ind w:firstLine="709"/>
        <w:rPr>
          <w:rFonts w:ascii="Times New Roman" w:eastAsia="Calibri" w:hAnsi="Times New Roman" w:cs="Times New Roman"/>
          <w:b/>
          <w:sz w:val="28"/>
          <w:szCs w:val="28"/>
        </w:rPr>
      </w:pPr>
    </w:p>
    <w:p w:rsidR="00A04D60" w:rsidRPr="00EF5E34" w:rsidRDefault="00A04D60" w:rsidP="00A04D60">
      <w:pPr>
        <w:spacing w:after="0" w:line="360" w:lineRule="auto"/>
        <w:ind w:firstLine="709"/>
        <w:rPr>
          <w:rFonts w:ascii="Times New Roman" w:eastAsia="Calibri" w:hAnsi="Times New Roman" w:cs="Times New Roman"/>
          <w:b/>
          <w:sz w:val="28"/>
          <w:szCs w:val="28"/>
        </w:rPr>
      </w:pPr>
    </w:p>
    <w:p w:rsidR="00A04D60" w:rsidRPr="00EF5E34" w:rsidRDefault="00A04D60" w:rsidP="00A04D60">
      <w:pPr>
        <w:spacing w:after="0"/>
        <w:ind w:left="4954" w:hanging="4245"/>
        <w:rPr>
          <w:rFonts w:ascii="Times New Roman" w:eastAsia="Calibri" w:hAnsi="Times New Roman" w:cs="Times New Roman"/>
          <w:b/>
          <w:sz w:val="28"/>
          <w:szCs w:val="28"/>
        </w:rPr>
      </w:pPr>
      <w:r w:rsidRPr="00EF5E34">
        <w:rPr>
          <w:rFonts w:ascii="Times New Roman" w:eastAsia="Calibri" w:hAnsi="Times New Roman" w:cs="Times New Roman"/>
          <w:b/>
          <w:sz w:val="28"/>
          <w:szCs w:val="28"/>
        </w:rPr>
        <w:t xml:space="preserve">Направление подготовки: </w:t>
      </w:r>
      <w:r w:rsidRPr="00EF5E34">
        <w:rPr>
          <w:rFonts w:ascii="Times New Roman" w:eastAsia="Calibri" w:hAnsi="Times New Roman" w:cs="Times New Roman"/>
          <w:b/>
          <w:sz w:val="28"/>
          <w:szCs w:val="28"/>
        </w:rPr>
        <w:tab/>
      </w:r>
      <w:r w:rsidRPr="00EF5E34">
        <w:rPr>
          <w:rFonts w:ascii="Times New Roman" w:eastAsia="Calibri" w:hAnsi="Times New Roman" w:cs="Times New Roman"/>
          <w:b/>
          <w:sz w:val="28"/>
          <w:szCs w:val="28"/>
        </w:rPr>
        <w:tab/>
        <w:t>44.03.01 Педагогическое образование</w:t>
      </w:r>
    </w:p>
    <w:p w:rsidR="00A04D60" w:rsidRPr="00EF5E34" w:rsidRDefault="00A04D60" w:rsidP="00A04D60">
      <w:pPr>
        <w:spacing w:after="0"/>
        <w:ind w:left="4954" w:hanging="4245"/>
        <w:rPr>
          <w:rFonts w:ascii="Times New Roman" w:eastAsia="Calibri" w:hAnsi="Times New Roman" w:cs="Times New Roman"/>
          <w:b/>
          <w:sz w:val="28"/>
          <w:szCs w:val="28"/>
        </w:rPr>
      </w:pPr>
    </w:p>
    <w:p w:rsidR="00A04D60" w:rsidRPr="00EF5E34" w:rsidRDefault="00A04D60" w:rsidP="00A04D60">
      <w:pPr>
        <w:spacing w:after="0" w:line="360" w:lineRule="auto"/>
        <w:ind w:firstLine="709"/>
        <w:rPr>
          <w:rFonts w:ascii="Times New Roman" w:eastAsia="Calibri" w:hAnsi="Times New Roman" w:cs="Times New Roman"/>
          <w:b/>
          <w:sz w:val="28"/>
          <w:szCs w:val="28"/>
        </w:rPr>
      </w:pPr>
      <w:r w:rsidRPr="00EF5E34">
        <w:rPr>
          <w:rFonts w:ascii="Times New Roman" w:eastAsia="Calibri" w:hAnsi="Times New Roman" w:cs="Times New Roman"/>
          <w:b/>
          <w:sz w:val="28"/>
          <w:szCs w:val="28"/>
        </w:rPr>
        <w:t xml:space="preserve">Профиль подготовки: </w:t>
      </w:r>
      <w:r w:rsidRPr="00EF5E34">
        <w:rPr>
          <w:rFonts w:ascii="Times New Roman" w:eastAsia="Calibri" w:hAnsi="Times New Roman" w:cs="Times New Roman"/>
          <w:b/>
          <w:sz w:val="28"/>
          <w:szCs w:val="28"/>
        </w:rPr>
        <w:tab/>
      </w:r>
      <w:r w:rsidRPr="00EF5E34">
        <w:rPr>
          <w:rFonts w:ascii="Times New Roman" w:eastAsia="Calibri" w:hAnsi="Times New Roman" w:cs="Times New Roman"/>
          <w:b/>
          <w:sz w:val="28"/>
          <w:szCs w:val="28"/>
        </w:rPr>
        <w:tab/>
        <w:t>История, обществознание</w:t>
      </w:r>
    </w:p>
    <w:p w:rsidR="00A04D60" w:rsidRPr="00EF5E34" w:rsidRDefault="00A04D60" w:rsidP="00A04D60">
      <w:pPr>
        <w:spacing w:after="0" w:line="360" w:lineRule="auto"/>
        <w:ind w:firstLine="709"/>
        <w:rPr>
          <w:rFonts w:ascii="Times New Roman" w:eastAsia="Calibri" w:hAnsi="Times New Roman" w:cs="Times New Roman"/>
          <w:b/>
          <w:sz w:val="28"/>
          <w:szCs w:val="28"/>
        </w:rPr>
      </w:pPr>
    </w:p>
    <w:p w:rsidR="00A04D60" w:rsidRPr="00EF5E34" w:rsidRDefault="00A04D60" w:rsidP="00A04D60">
      <w:pPr>
        <w:spacing w:after="0" w:line="360" w:lineRule="auto"/>
        <w:ind w:firstLine="709"/>
        <w:rPr>
          <w:rFonts w:ascii="Times New Roman" w:eastAsia="Calibri" w:hAnsi="Times New Roman" w:cs="Times New Roman"/>
          <w:b/>
          <w:sz w:val="28"/>
          <w:szCs w:val="28"/>
        </w:rPr>
      </w:pPr>
    </w:p>
    <w:p w:rsidR="00A04D60" w:rsidRPr="00EF5E34" w:rsidRDefault="00A04D60" w:rsidP="00A04D60">
      <w:pPr>
        <w:spacing w:after="0" w:line="360" w:lineRule="auto"/>
        <w:ind w:firstLine="709"/>
        <w:jc w:val="right"/>
        <w:rPr>
          <w:rFonts w:ascii="Times New Roman" w:eastAsia="Calibri" w:hAnsi="Times New Roman" w:cs="Times New Roman"/>
          <w:b/>
          <w:sz w:val="28"/>
          <w:szCs w:val="28"/>
        </w:rPr>
      </w:pPr>
      <w:r w:rsidRPr="00EF5E34">
        <w:rPr>
          <w:rFonts w:ascii="Times New Roman" w:eastAsia="Calibri" w:hAnsi="Times New Roman" w:cs="Times New Roman"/>
          <w:b/>
          <w:sz w:val="28"/>
          <w:szCs w:val="28"/>
        </w:rPr>
        <w:t xml:space="preserve">Выполнил студент: </w:t>
      </w:r>
      <w:r>
        <w:rPr>
          <w:rFonts w:ascii="Times New Roman" w:eastAsia="Calibri" w:hAnsi="Times New Roman" w:cs="Times New Roman"/>
          <w:b/>
          <w:sz w:val="28"/>
          <w:szCs w:val="28"/>
        </w:rPr>
        <w:t>Саранов Ярослав Сергеевич</w:t>
      </w:r>
    </w:p>
    <w:p w:rsidR="00A04D60" w:rsidRPr="00EF5E34" w:rsidRDefault="00A04D60" w:rsidP="00A04D60">
      <w:pPr>
        <w:spacing w:after="0" w:line="360" w:lineRule="auto"/>
        <w:ind w:firstLine="709"/>
        <w:jc w:val="right"/>
        <w:rPr>
          <w:rFonts w:ascii="Times New Roman" w:eastAsia="Calibri" w:hAnsi="Times New Roman" w:cs="Times New Roman"/>
          <w:b/>
          <w:sz w:val="28"/>
          <w:szCs w:val="28"/>
        </w:rPr>
      </w:pPr>
      <w:r w:rsidRPr="00EF5E34">
        <w:rPr>
          <w:rFonts w:ascii="Times New Roman" w:eastAsia="Calibri" w:hAnsi="Times New Roman" w:cs="Times New Roman"/>
          <w:b/>
          <w:sz w:val="28"/>
          <w:szCs w:val="28"/>
        </w:rPr>
        <w:t>Группа: 18ИПО1</w:t>
      </w:r>
    </w:p>
    <w:p w:rsidR="00A04D60" w:rsidRPr="00EF5E34" w:rsidRDefault="00A04D60" w:rsidP="00A04D60">
      <w:pPr>
        <w:spacing w:after="0" w:line="360" w:lineRule="auto"/>
        <w:ind w:firstLine="709"/>
        <w:jc w:val="right"/>
        <w:rPr>
          <w:rFonts w:ascii="Times New Roman" w:eastAsia="Calibri" w:hAnsi="Times New Roman" w:cs="Times New Roman"/>
          <w:b/>
          <w:sz w:val="28"/>
          <w:szCs w:val="28"/>
        </w:rPr>
      </w:pPr>
      <w:r w:rsidRPr="00EF5E34">
        <w:rPr>
          <w:rFonts w:ascii="Times New Roman" w:eastAsia="Calibri" w:hAnsi="Times New Roman" w:cs="Times New Roman"/>
          <w:b/>
          <w:sz w:val="28"/>
          <w:szCs w:val="28"/>
        </w:rPr>
        <w:t xml:space="preserve">Руководитель: </w:t>
      </w:r>
      <w:r>
        <w:rPr>
          <w:rFonts w:ascii="Times New Roman" w:eastAsia="Calibri" w:hAnsi="Times New Roman" w:cs="Times New Roman"/>
          <w:b/>
          <w:sz w:val="28"/>
          <w:szCs w:val="28"/>
        </w:rPr>
        <w:t>Гаврилова Татьяна Викторовна</w:t>
      </w:r>
    </w:p>
    <w:p w:rsidR="00A04D60" w:rsidRPr="00EF5E34" w:rsidRDefault="00A04D60" w:rsidP="00A04D60">
      <w:pPr>
        <w:spacing w:after="0" w:line="360" w:lineRule="auto"/>
        <w:ind w:firstLine="709"/>
        <w:rPr>
          <w:rFonts w:ascii="Times New Roman" w:eastAsia="Calibri" w:hAnsi="Times New Roman" w:cs="Times New Roman"/>
          <w:b/>
          <w:sz w:val="28"/>
          <w:szCs w:val="28"/>
        </w:rPr>
      </w:pPr>
    </w:p>
    <w:p w:rsidR="00A04D60" w:rsidRPr="00EF5E34" w:rsidRDefault="00A04D60" w:rsidP="00A04D60">
      <w:pPr>
        <w:spacing w:after="0" w:line="360" w:lineRule="auto"/>
        <w:ind w:firstLine="709"/>
        <w:rPr>
          <w:rFonts w:ascii="Times New Roman" w:eastAsia="Calibri" w:hAnsi="Times New Roman" w:cs="Times New Roman"/>
          <w:b/>
          <w:sz w:val="28"/>
          <w:szCs w:val="28"/>
        </w:rPr>
      </w:pPr>
    </w:p>
    <w:p w:rsidR="00A04D60" w:rsidRPr="00EF5E34" w:rsidRDefault="00A04D60" w:rsidP="00A04D60">
      <w:pPr>
        <w:spacing w:after="0" w:line="360" w:lineRule="auto"/>
        <w:rPr>
          <w:rFonts w:ascii="Times New Roman" w:eastAsia="Calibri" w:hAnsi="Times New Roman" w:cs="Times New Roman"/>
          <w:b/>
          <w:sz w:val="28"/>
          <w:szCs w:val="28"/>
        </w:rPr>
      </w:pPr>
    </w:p>
    <w:p w:rsidR="00A04D60" w:rsidRPr="00EF5E34" w:rsidRDefault="00A04D60" w:rsidP="00A04D60">
      <w:pPr>
        <w:spacing w:after="0" w:line="360" w:lineRule="auto"/>
        <w:ind w:firstLine="709"/>
        <w:rPr>
          <w:rFonts w:ascii="Times New Roman" w:eastAsia="Calibri" w:hAnsi="Times New Roman" w:cs="Times New Roman"/>
          <w:b/>
          <w:sz w:val="28"/>
          <w:szCs w:val="28"/>
        </w:rPr>
      </w:pPr>
      <w:r w:rsidRPr="00EF5E34">
        <w:rPr>
          <w:rFonts w:ascii="Times New Roman" w:eastAsia="Calibri" w:hAnsi="Times New Roman" w:cs="Times New Roman"/>
          <w:b/>
          <w:sz w:val="28"/>
          <w:szCs w:val="28"/>
        </w:rPr>
        <w:t>Работа защищена с оценкой:__________________</w:t>
      </w:r>
    </w:p>
    <w:p w:rsidR="00A04D60" w:rsidRPr="00EF5E34" w:rsidRDefault="00A04D60" w:rsidP="00A04D60">
      <w:pPr>
        <w:spacing w:after="0" w:line="360" w:lineRule="auto"/>
        <w:ind w:firstLine="709"/>
        <w:rPr>
          <w:rFonts w:ascii="Times New Roman" w:eastAsia="Calibri" w:hAnsi="Times New Roman" w:cs="Times New Roman"/>
          <w:b/>
          <w:sz w:val="28"/>
          <w:szCs w:val="28"/>
        </w:rPr>
      </w:pPr>
      <w:r w:rsidRPr="00EF5E34">
        <w:rPr>
          <w:rFonts w:ascii="Times New Roman" w:eastAsia="Calibri" w:hAnsi="Times New Roman" w:cs="Times New Roman"/>
          <w:b/>
          <w:sz w:val="28"/>
          <w:szCs w:val="28"/>
        </w:rPr>
        <w:t>Преподаватели:__________________</w:t>
      </w:r>
    </w:p>
    <w:p w:rsidR="00A04D60" w:rsidRPr="00EF5E34" w:rsidRDefault="00A04D60" w:rsidP="00A04D60">
      <w:pPr>
        <w:spacing w:after="0" w:line="360" w:lineRule="auto"/>
        <w:ind w:firstLine="709"/>
        <w:rPr>
          <w:rFonts w:ascii="Times New Roman" w:eastAsia="Calibri" w:hAnsi="Times New Roman" w:cs="Times New Roman"/>
          <w:b/>
          <w:sz w:val="28"/>
          <w:szCs w:val="28"/>
        </w:rPr>
      </w:pPr>
      <w:r w:rsidRPr="00EF5E34">
        <w:rPr>
          <w:rFonts w:ascii="Times New Roman" w:eastAsia="Calibri" w:hAnsi="Times New Roman" w:cs="Times New Roman"/>
          <w:b/>
          <w:sz w:val="28"/>
          <w:szCs w:val="28"/>
        </w:rPr>
        <w:t xml:space="preserve">                             __________________</w:t>
      </w:r>
    </w:p>
    <w:p w:rsidR="00A04D60" w:rsidRPr="00EF5E34" w:rsidRDefault="00A04D60" w:rsidP="00A04D60">
      <w:pPr>
        <w:spacing w:after="0" w:line="360" w:lineRule="auto"/>
        <w:ind w:firstLine="709"/>
        <w:rPr>
          <w:rFonts w:ascii="Times New Roman" w:eastAsia="Calibri" w:hAnsi="Times New Roman" w:cs="Times New Roman"/>
          <w:b/>
          <w:sz w:val="28"/>
          <w:szCs w:val="28"/>
        </w:rPr>
      </w:pPr>
      <w:r w:rsidRPr="00EF5E34">
        <w:rPr>
          <w:rFonts w:ascii="Times New Roman" w:eastAsia="Calibri" w:hAnsi="Times New Roman" w:cs="Times New Roman"/>
          <w:b/>
          <w:sz w:val="28"/>
          <w:szCs w:val="28"/>
        </w:rPr>
        <w:t xml:space="preserve">                             __________________</w:t>
      </w:r>
    </w:p>
    <w:p w:rsidR="00A04D60" w:rsidRPr="00EF5E34" w:rsidRDefault="00A04D60" w:rsidP="00A04D60">
      <w:pPr>
        <w:spacing w:after="0" w:line="360" w:lineRule="auto"/>
        <w:ind w:firstLine="709"/>
        <w:rPr>
          <w:rFonts w:ascii="Times New Roman" w:eastAsia="Calibri" w:hAnsi="Times New Roman" w:cs="Times New Roman"/>
          <w:b/>
          <w:sz w:val="28"/>
          <w:szCs w:val="28"/>
        </w:rPr>
      </w:pPr>
      <w:r w:rsidRPr="00EF5E34">
        <w:rPr>
          <w:rFonts w:ascii="Times New Roman" w:eastAsia="Calibri" w:hAnsi="Times New Roman" w:cs="Times New Roman"/>
          <w:b/>
          <w:sz w:val="28"/>
          <w:szCs w:val="28"/>
        </w:rPr>
        <w:t>Дата защиты:  __________________</w:t>
      </w:r>
    </w:p>
    <w:p w:rsidR="00A04D60" w:rsidRPr="00EF5E34" w:rsidRDefault="00A04D60" w:rsidP="00A04D60">
      <w:pPr>
        <w:spacing w:after="0" w:line="360" w:lineRule="auto"/>
        <w:rPr>
          <w:rFonts w:ascii="Times New Roman" w:eastAsia="Calibri" w:hAnsi="Times New Roman" w:cs="Times New Roman"/>
          <w:sz w:val="28"/>
          <w:szCs w:val="28"/>
        </w:rPr>
      </w:pPr>
    </w:p>
    <w:p w:rsidR="00A04D60" w:rsidRPr="006618CA" w:rsidRDefault="00A04D60" w:rsidP="00A04D60">
      <w:pPr>
        <w:spacing w:after="0" w:line="360" w:lineRule="auto"/>
        <w:ind w:firstLine="709"/>
        <w:jc w:val="center"/>
        <w:rPr>
          <w:rFonts w:ascii="Times New Roman" w:eastAsia="Calibri" w:hAnsi="Times New Roman" w:cs="Times New Roman"/>
          <w:b/>
          <w:sz w:val="28"/>
          <w:szCs w:val="28"/>
        </w:rPr>
      </w:pPr>
      <w:r w:rsidRPr="00EF5E34">
        <w:rPr>
          <w:rFonts w:ascii="Times New Roman" w:eastAsia="Calibri" w:hAnsi="Times New Roman" w:cs="Times New Roman"/>
          <w:b/>
          <w:sz w:val="28"/>
          <w:szCs w:val="28"/>
        </w:rPr>
        <w:t>Пенза, 202</w:t>
      </w:r>
      <w:r w:rsidRPr="0003515C">
        <w:rPr>
          <w:rFonts w:ascii="Times New Roman" w:eastAsia="Calibri" w:hAnsi="Times New Roman" w:cs="Times New Roman"/>
          <w:b/>
          <w:sz w:val="28"/>
          <w:szCs w:val="28"/>
        </w:rPr>
        <w:t>1</w:t>
      </w:r>
      <w:r w:rsidRPr="00EF5E34">
        <w:rPr>
          <w:rFonts w:ascii="Times New Roman" w:eastAsia="Calibri" w:hAnsi="Times New Roman" w:cs="Times New Roman"/>
          <w:b/>
          <w:sz w:val="28"/>
          <w:szCs w:val="28"/>
        </w:rPr>
        <w:t xml:space="preserve"> г.</w:t>
      </w:r>
    </w:p>
    <w:p w:rsidR="00644C87" w:rsidRDefault="00644C87">
      <w:pPr>
        <w:spacing w:after="160" w:line="259" w:lineRule="auto"/>
        <w:rPr>
          <w:rFonts w:ascii="Times New Roman" w:hAnsi="Times New Roman" w:cs="Times New Roman"/>
          <w:sz w:val="28"/>
          <w:szCs w:val="28"/>
        </w:rPr>
      </w:pPr>
    </w:p>
    <w:p w:rsidR="001E49FA" w:rsidRPr="006579CE" w:rsidRDefault="001E49FA" w:rsidP="001E49FA">
      <w:pPr>
        <w:spacing w:after="0" w:line="360" w:lineRule="auto"/>
        <w:jc w:val="center"/>
        <w:rPr>
          <w:rFonts w:ascii="Times New Roman" w:hAnsi="Times New Roman" w:cs="Times New Roman"/>
          <w:sz w:val="28"/>
          <w:szCs w:val="28"/>
        </w:rPr>
      </w:pPr>
      <w:r w:rsidRPr="006579CE">
        <w:rPr>
          <w:rFonts w:ascii="Times New Roman" w:hAnsi="Times New Roman" w:cs="Times New Roman"/>
          <w:sz w:val="28"/>
          <w:szCs w:val="28"/>
        </w:rPr>
        <w:t>Содержание</w:t>
      </w:r>
    </w:p>
    <w:p w:rsidR="001E49FA" w:rsidRDefault="001E49FA" w:rsidP="001E49FA">
      <w:pPr>
        <w:spacing w:after="0" w:line="360" w:lineRule="auto"/>
        <w:jc w:val="both"/>
        <w:rPr>
          <w:rFonts w:ascii="Times New Roman" w:hAnsi="Times New Roman" w:cs="Times New Roman"/>
          <w:sz w:val="28"/>
          <w:szCs w:val="28"/>
        </w:rPr>
      </w:pPr>
    </w:p>
    <w:p w:rsidR="001E49FA" w:rsidRDefault="001E49FA" w:rsidP="00CA6316">
      <w:pPr>
        <w:spacing w:after="0" w:line="360" w:lineRule="auto"/>
        <w:jc w:val="both"/>
        <w:rPr>
          <w:rFonts w:ascii="Times New Roman" w:hAnsi="Times New Roman" w:cs="Times New Roman"/>
          <w:sz w:val="28"/>
          <w:szCs w:val="28"/>
        </w:rPr>
      </w:pPr>
      <w:r w:rsidRPr="006579CE">
        <w:rPr>
          <w:rFonts w:ascii="Times New Roman" w:hAnsi="Times New Roman" w:cs="Times New Roman"/>
          <w:sz w:val="28"/>
          <w:szCs w:val="28"/>
        </w:rPr>
        <w:t>Введение</w:t>
      </w:r>
      <w:r>
        <w:rPr>
          <w:rFonts w:ascii="Times New Roman" w:hAnsi="Times New Roman" w:cs="Times New Roman"/>
          <w:sz w:val="28"/>
          <w:szCs w:val="28"/>
        </w:rPr>
        <w:t>………………………………………………………………………..….3</w:t>
      </w:r>
    </w:p>
    <w:p w:rsidR="001E49FA" w:rsidRPr="008D6818" w:rsidRDefault="001E49FA" w:rsidP="00CA63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Теоретическая часть</w:t>
      </w:r>
      <w:r w:rsidRPr="008D6818">
        <w:rPr>
          <w:rFonts w:ascii="Times New Roman" w:hAnsi="Times New Roman" w:cs="Times New Roman"/>
          <w:sz w:val="28"/>
          <w:szCs w:val="28"/>
        </w:rPr>
        <w:t>……</w:t>
      </w:r>
      <w:r>
        <w:rPr>
          <w:rFonts w:ascii="Times New Roman" w:hAnsi="Times New Roman" w:cs="Times New Roman"/>
          <w:sz w:val="28"/>
          <w:szCs w:val="28"/>
        </w:rPr>
        <w:t>………………………………………………………5</w:t>
      </w:r>
    </w:p>
    <w:p w:rsidR="001E49FA" w:rsidRPr="00A0391E" w:rsidRDefault="001E49FA" w:rsidP="00CA6316">
      <w:pPr>
        <w:spacing w:after="0" w:line="360" w:lineRule="auto"/>
        <w:jc w:val="both"/>
        <w:rPr>
          <w:rFonts w:ascii="Times New Roman" w:hAnsi="Times New Roman" w:cs="Times New Roman"/>
          <w:sz w:val="28"/>
          <w:szCs w:val="28"/>
        </w:rPr>
      </w:pPr>
      <w:r w:rsidRPr="00A0391E">
        <w:rPr>
          <w:rFonts w:ascii="Times New Roman" w:hAnsi="Times New Roman" w:cs="Times New Roman"/>
          <w:sz w:val="28"/>
          <w:szCs w:val="28"/>
        </w:rPr>
        <w:t xml:space="preserve">1.1 </w:t>
      </w:r>
      <w:r w:rsidR="00304D2D">
        <w:rPr>
          <w:rFonts w:ascii="Times New Roman" w:hAnsi="Times New Roman" w:cs="Times New Roman"/>
          <w:sz w:val="28"/>
          <w:szCs w:val="28"/>
        </w:rPr>
        <w:t>Способы управления многоквартирными домами в России…………</w:t>
      </w:r>
      <w:r>
        <w:rPr>
          <w:rFonts w:ascii="Times New Roman" w:hAnsi="Times New Roman" w:cs="Times New Roman"/>
          <w:sz w:val="28"/>
          <w:szCs w:val="28"/>
        </w:rPr>
        <w:t>…………………………………………………………………...5</w:t>
      </w:r>
    </w:p>
    <w:p w:rsidR="001E49FA" w:rsidRPr="008A7F66" w:rsidRDefault="001E49FA" w:rsidP="00CA63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304D2D">
        <w:rPr>
          <w:rFonts w:ascii="Times New Roman" w:hAnsi="Times New Roman" w:cs="Times New Roman"/>
          <w:sz w:val="28"/>
          <w:szCs w:val="28"/>
        </w:rPr>
        <w:t>Общая характеристика способа управления многоквартирными домами у</w:t>
      </w:r>
      <w:r w:rsidR="00624EC9">
        <w:rPr>
          <w:rFonts w:ascii="Times New Roman" w:hAnsi="Times New Roman" w:cs="Times New Roman"/>
          <w:sz w:val="28"/>
          <w:szCs w:val="28"/>
        </w:rPr>
        <w:t>правляющ</w:t>
      </w:r>
      <w:r w:rsidR="00304D2D">
        <w:rPr>
          <w:rFonts w:ascii="Times New Roman" w:hAnsi="Times New Roman" w:cs="Times New Roman"/>
          <w:sz w:val="28"/>
          <w:szCs w:val="28"/>
        </w:rPr>
        <w:t>ей компанией</w:t>
      </w:r>
      <w:r>
        <w:rPr>
          <w:rFonts w:ascii="Times New Roman" w:hAnsi="Times New Roman" w:cs="Times New Roman"/>
          <w:sz w:val="28"/>
          <w:szCs w:val="28"/>
        </w:rPr>
        <w:t>……………………</w:t>
      </w:r>
      <w:r w:rsidR="00CA6316">
        <w:rPr>
          <w:rFonts w:ascii="Times New Roman" w:hAnsi="Times New Roman" w:cs="Times New Roman"/>
          <w:sz w:val="28"/>
          <w:szCs w:val="28"/>
        </w:rPr>
        <w:t>………………………</w:t>
      </w:r>
      <w:r>
        <w:rPr>
          <w:rFonts w:ascii="Times New Roman" w:hAnsi="Times New Roman" w:cs="Times New Roman"/>
          <w:sz w:val="28"/>
          <w:szCs w:val="28"/>
        </w:rPr>
        <w:t>…………</w:t>
      </w:r>
      <w:r w:rsidR="00CA6316">
        <w:rPr>
          <w:rFonts w:ascii="Times New Roman" w:hAnsi="Times New Roman" w:cs="Times New Roman"/>
          <w:sz w:val="28"/>
          <w:szCs w:val="28"/>
        </w:rPr>
        <w:t>…</w:t>
      </w:r>
      <w:r w:rsidR="00D06E8A">
        <w:rPr>
          <w:rFonts w:ascii="Times New Roman" w:hAnsi="Times New Roman" w:cs="Times New Roman"/>
          <w:sz w:val="28"/>
          <w:szCs w:val="28"/>
        </w:rPr>
        <w:t>9</w:t>
      </w:r>
    </w:p>
    <w:p w:rsidR="001E49FA" w:rsidRPr="008A7F66" w:rsidRDefault="001E49FA" w:rsidP="00CA63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00624EC9">
        <w:rPr>
          <w:rFonts w:ascii="Times New Roman" w:hAnsi="Times New Roman" w:cs="Times New Roman"/>
          <w:sz w:val="28"/>
          <w:szCs w:val="28"/>
        </w:rPr>
        <w:t>Плюсы и минусы</w:t>
      </w:r>
      <w:r w:rsidRPr="008D6818">
        <w:rPr>
          <w:rFonts w:ascii="Times New Roman" w:hAnsi="Times New Roman" w:cs="Times New Roman"/>
          <w:sz w:val="28"/>
          <w:szCs w:val="28"/>
        </w:rPr>
        <w:t xml:space="preserve"> </w:t>
      </w:r>
      <w:r w:rsidR="00B32B71">
        <w:rPr>
          <w:rFonts w:ascii="Times New Roman" w:hAnsi="Times New Roman" w:cs="Times New Roman"/>
          <w:sz w:val="28"/>
          <w:szCs w:val="28"/>
        </w:rPr>
        <w:t>способа управления многоквартирными домами управляющей компанией</w:t>
      </w:r>
      <w:r w:rsidRPr="008D6818">
        <w:rPr>
          <w:rFonts w:ascii="Times New Roman" w:hAnsi="Times New Roman" w:cs="Times New Roman"/>
          <w:sz w:val="28"/>
          <w:szCs w:val="28"/>
        </w:rPr>
        <w:t>………………</w:t>
      </w:r>
      <w:r>
        <w:rPr>
          <w:rFonts w:ascii="Times New Roman" w:hAnsi="Times New Roman" w:cs="Times New Roman"/>
          <w:sz w:val="28"/>
          <w:szCs w:val="28"/>
        </w:rPr>
        <w:t>………………</w:t>
      </w:r>
      <w:r w:rsidRPr="008D6818">
        <w:rPr>
          <w:rFonts w:ascii="Times New Roman" w:hAnsi="Times New Roman" w:cs="Times New Roman"/>
          <w:sz w:val="28"/>
          <w:szCs w:val="28"/>
        </w:rPr>
        <w:t>……</w:t>
      </w:r>
      <w:r w:rsidR="00CA6316">
        <w:rPr>
          <w:rFonts w:ascii="Times New Roman" w:hAnsi="Times New Roman" w:cs="Times New Roman"/>
          <w:sz w:val="28"/>
          <w:szCs w:val="28"/>
        </w:rPr>
        <w:t>…………………..</w:t>
      </w:r>
      <w:r>
        <w:rPr>
          <w:rFonts w:ascii="Times New Roman" w:hAnsi="Times New Roman" w:cs="Times New Roman"/>
          <w:sz w:val="28"/>
          <w:szCs w:val="28"/>
        </w:rPr>
        <w:t>1</w:t>
      </w:r>
      <w:r w:rsidR="00D06E8A">
        <w:rPr>
          <w:rFonts w:ascii="Times New Roman" w:hAnsi="Times New Roman" w:cs="Times New Roman"/>
          <w:sz w:val="28"/>
          <w:szCs w:val="28"/>
        </w:rPr>
        <w:t>5</w:t>
      </w:r>
    </w:p>
    <w:p w:rsidR="001E49FA" w:rsidRPr="008A7F66" w:rsidRDefault="001E49FA" w:rsidP="00CA63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8D6818">
        <w:rPr>
          <w:rFonts w:ascii="Times New Roman" w:hAnsi="Times New Roman" w:cs="Times New Roman"/>
          <w:sz w:val="28"/>
          <w:szCs w:val="28"/>
        </w:rPr>
        <w:t>Практическая часть…………………………………</w:t>
      </w:r>
      <w:r>
        <w:rPr>
          <w:rFonts w:ascii="Times New Roman" w:hAnsi="Times New Roman" w:cs="Times New Roman"/>
          <w:sz w:val="28"/>
          <w:szCs w:val="28"/>
        </w:rPr>
        <w:t>………………………...</w:t>
      </w:r>
      <w:r w:rsidRPr="008A7F66">
        <w:rPr>
          <w:rFonts w:ascii="Times New Roman" w:hAnsi="Times New Roman" w:cs="Times New Roman"/>
          <w:sz w:val="28"/>
          <w:szCs w:val="28"/>
        </w:rPr>
        <w:t>1</w:t>
      </w:r>
      <w:r w:rsidR="00D06E8A">
        <w:rPr>
          <w:rFonts w:ascii="Times New Roman" w:hAnsi="Times New Roman" w:cs="Times New Roman"/>
          <w:sz w:val="28"/>
          <w:szCs w:val="28"/>
        </w:rPr>
        <w:t>9</w:t>
      </w:r>
    </w:p>
    <w:p w:rsidR="001E49FA" w:rsidRDefault="001E49FA" w:rsidP="00CA6316">
      <w:pPr>
        <w:spacing w:after="0" w:line="360" w:lineRule="auto"/>
        <w:jc w:val="both"/>
        <w:rPr>
          <w:rFonts w:ascii="Times New Roman" w:hAnsi="Times New Roman" w:cs="Times New Roman"/>
          <w:sz w:val="28"/>
          <w:szCs w:val="28"/>
        </w:rPr>
      </w:pPr>
      <w:r w:rsidRPr="006579CE">
        <w:rPr>
          <w:rFonts w:ascii="Times New Roman" w:hAnsi="Times New Roman" w:cs="Times New Roman"/>
          <w:sz w:val="28"/>
          <w:szCs w:val="28"/>
        </w:rPr>
        <w:t>Заключение</w:t>
      </w:r>
      <w:r>
        <w:rPr>
          <w:rFonts w:ascii="Times New Roman" w:hAnsi="Times New Roman" w:cs="Times New Roman"/>
          <w:sz w:val="28"/>
          <w:szCs w:val="28"/>
        </w:rPr>
        <w:t>……………………………………………………………………….2</w:t>
      </w:r>
      <w:r w:rsidR="00D06E8A">
        <w:rPr>
          <w:rFonts w:ascii="Times New Roman" w:hAnsi="Times New Roman" w:cs="Times New Roman"/>
          <w:sz w:val="28"/>
          <w:szCs w:val="28"/>
        </w:rPr>
        <w:t>5</w:t>
      </w:r>
    </w:p>
    <w:p w:rsidR="001E49FA" w:rsidRDefault="001E49FA" w:rsidP="00CA63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литературы…………………………………………...27</w:t>
      </w:r>
    </w:p>
    <w:p w:rsidR="001E49FA" w:rsidRPr="006579CE" w:rsidRDefault="001E49FA" w:rsidP="00CA63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Приложение………………………………………………………………………30</w:t>
      </w:r>
    </w:p>
    <w:p w:rsidR="001E49FA" w:rsidRDefault="001E49FA" w:rsidP="00CA6316">
      <w:pPr>
        <w:jc w:val="both"/>
        <w:rPr>
          <w:rFonts w:ascii="Times New Roman" w:hAnsi="Times New Roman" w:cs="Times New Roman"/>
          <w:sz w:val="28"/>
          <w:szCs w:val="28"/>
        </w:rPr>
      </w:pPr>
      <w:r>
        <w:rPr>
          <w:rFonts w:ascii="Times New Roman" w:hAnsi="Times New Roman" w:cs="Times New Roman"/>
          <w:sz w:val="28"/>
          <w:szCs w:val="28"/>
        </w:rPr>
        <w:br w:type="page"/>
      </w:r>
    </w:p>
    <w:p w:rsidR="00EF7C27" w:rsidRDefault="00EF7C27" w:rsidP="00EF7C27">
      <w:pPr>
        <w:spacing w:after="0" w:line="360" w:lineRule="auto"/>
        <w:jc w:val="center"/>
        <w:rPr>
          <w:rFonts w:ascii="Times New Roman" w:hAnsi="Times New Roman" w:cs="Times New Roman"/>
          <w:b/>
          <w:sz w:val="28"/>
        </w:rPr>
      </w:pPr>
      <w:r>
        <w:rPr>
          <w:rFonts w:ascii="Times New Roman" w:hAnsi="Times New Roman" w:cs="Times New Roman"/>
          <w:b/>
          <w:sz w:val="28"/>
        </w:rPr>
        <w:lastRenderedPageBreak/>
        <w:t>ВВЕДЕНИЕ</w:t>
      </w:r>
    </w:p>
    <w:p w:rsidR="00EF7C27" w:rsidRPr="0034429C" w:rsidRDefault="00EF7C27" w:rsidP="00EF7C27">
      <w:pPr>
        <w:spacing w:after="0" w:line="360" w:lineRule="auto"/>
        <w:jc w:val="center"/>
        <w:rPr>
          <w:rFonts w:ascii="Times New Roman" w:eastAsia="Times New Roman" w:hAnsi="Times New Roman" w:cs="Times New Roman"/>
          <w:bCs/>
          <w:color w:val="0A0A0A"/>
          <w:sz w:val="28"/>
          <w:szCs w:val="28"/>
          <w:lang w:eastAsia="ru-RU"/>
        </w:rPr>
      </w:pPr>
    </w:p>
    <w:p w:rsidR="0034429C" w:rsidRDefault="0034429C" w:rsidP="00EF7C27">
      <w:pPr>
        <w:shd w:val="clear" w:color="auto" w:fill="FFFFFF"/>
        <w:spacing w:after="0" w:line="360" w:lineRule="auto"/>
        <w:ind w:firstLine="709"/>
        <w:jc w:val="both"/>
        <w:textAlignment w:val="baseline"/>
        <w:rPr>
          <w:rFonts w:ascii="Times New Roman" w:eastAsia="Times New Roman" w:hAnsi="Times New Roman" w:cs="Times New Roman"/>
          <w:bCs/>
          <w:color w:val="0A0A0A"/>
          <w:sz w:val="28"/>
          <w:szCs w:val="28"/>
          <w:lang w:eastAsia="ru-RU"/>
        </w:rPr>
      </w:pPr>
      <w:r w:rsidRPr="0034429C">
        <w:rPr>
          <w:rFonts w:ascii="Times New Roman" w:eastAsia="Times New Roman" w:hAnsi="Times New Roman" w:cs="Times New Roman"/>
          <w:bCs/>
          <w:color w:val="0A0A0A"/>
          <w:sz w:val="28"/>
          <w:szCs w:val="28"/>
          <w:lang w:eastAsia="ru-RU"/>
        </w:rPr>
        <w:t>Конституция Российской Федерации закрепляет право каждого гражданина иметь имущество в собственности, владеть, пользоваться и распоряжаться им как единолично, так и совместно с другими лицами. Указанное конституционное положение отражено в жилищном законодательстве: собственники жилых и нежилых помещений в многоквартирном доме по своему усмотрению и в своих интересах осуществляют управление многоквартирным жилым домом при минимальном вмешательстве органов власти. В России происходит постепенное становление собственника, понимание им своей роли в эффективном управлении недвижимостью, увеличении ее стоимости и рыночной привлекательности.</w:t>
      </w:r>
    </w:p>
    <w:p w:rsidR="005D0F1A" w:rsidRDefault="00EF7C27" w:rsidP="00EF7C27">
      <w:pPr>
        <w:spacing w:after="0" w:line="360" w:lineRule="auto"/>
        <w:ind w:firstLine="720"/>
        <w:jc w:val="both"/>
        <w:rPr>
          <w:rFonts w:ascii="Times New Roman" w:hAnsi="Times New Roman" w:cs="Times New Roman"/>
          <w:sz w:val="28"/>
        </w:rPr>
      </w:pPr>
      <w:r>
        <w:rPr>
          <w:rFonts w:ascii="Times New Roman" w:hAnsi="Times New Roman" w:cs="Times New Roman"/>
          <w:sz w:val="28"/>
        </w:rPr>
        <w:t xml:space="preserve">Актуальность </w:t>
      </w:r>
      <w:r w:rsidR="005D0F1A">
        <w:rPr>
          <w:rFonts w:ascii="Times New Roman" w:hAnsi="Times New Roman" w:cs="Times New Roman"/>
          <w:sz w:val="28"/>
        </w:rPr>
        <w:t xml:space="preserve">темы курсовой работы обусловлена </w:t>
      </w:r>
      <w:r w:rsidR="002819CA">
        <w:rPr>
          <w:rFonts w:ascii="Times New Roman" w:hAnsi="Times New Roman" w:cs="Times New Roman"/>
          <w:sz w:val="28"/>
        </w:rPr>
        <w:t>неоднозначным представлением у населения нашего государства реализации способа управления многоквартирным домом управляющей организацией. Большое количество недобросовестных компаний сформировали негативный образ данному способу управления, поскольку нередко совершались факты преднамеренного банкротства, обязательства по договору управления исполнялись не в полном объеме или полностью не исполнялись.</w:t>
      </w:r>
    </w:p>
    <w:p w:rsidR="002819CA" w:rsidRDefault="002819CA" w:rsidP="00EF7C27">
      <w:pPr>
        <w:spacing w:after="0" w:line="360" w:lineRule="auto"/>
        <w:ind w:firstLine="720"/>
        <w:jc w:val="both"/>
        <w:rPr>
          <w:rFonts w:ascii="Times New Roman" w:hAnsi="Times New Roman" w:cs="Times New Roman"/>
          <w:sz w:val="28"/>
        </w:rPr>
      </w:pPr>
      <w:r>
        <w:rPr>
          <w:rFonts w:ascii="Times New Roman" w:hAnsi="Times New Roman" w:cs="Times New Roman"/>
          <w:sz w:val="28"/>
        </w:rPr>
        <w:t>Вместе с тем управление домом управляющей компанией является одним из эффективных способов в нашем государстве.</w:t>
      </w:r>
    </w:p>
    <w:p w:rsidR="002819CA" w:rsidRDefault="002819CA" w:rsidP="00EF7C27">
      <w:pPr>
        <w:spacing w:after="0" w:line="360" w:lineRule="auto"/>
        <w:ind w:firstLine="720"/>
        <w:jc w:val="both"/>
        <w:rPr>
          <w:rFonts w:ascii="Times New Roman" w:hAnsi="Times New Roman" w:cs="Times New Roman"/>
          <w:sz w:val="28"/>
        </w:rPr>
      </w:pPr>
      <w:r>
        <w:rPr>
          <w:rFonts w:ascii="Times New Roman" w:hAnsi="Times New Roman" w:cs="Times New Roman"/>
          <w:sz w:val="28"/>
        </w:rPr>
        <w:t>Соответственно, целью настоящей курсовой работы является комплексный анализ способа управления многоквартирными домами – управления управляющей организацией, выявление характерных плюсов и минусов такого способа управления.</w:t>
      </w:r>
    </w:p>
    <w:p w:rsidR="002819CA" w:rsidRDefault="002819CA" w:rsidP="002819CA">
      <w:pPr>
        <w:spacing w:after="0" w:line="360" w:lineRule="auto"/>
        <w:ind w:firstLine="720"/>
        <w:jc w:val="both"/>
        <w:rPr>
          <w:rFonts w:ascii="Times New Roman" w:hAnsi="Times New Roman" w:cs="Times New Roman"/>
          <w:sz w:val="28"/>
        </w:rPr>
      </w:pPr>
      <w:r>
        <w:rPr>
          <w:rFonts w:ascii="Times New Roman" w:hAnsi="Times New Roman" w:cs="Times New Roman"/>
          <w:sz w:val="28"/>
        </w:rPr>
        <w:t>Задачами курсовой работы являются рассмотрение следующих вопросов:</w:t>
      </w:r>
    </w:p>
    <w:p w:rsidR="002819CA" w:rsidRDefault="002819CA" w:rsidP="002819C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rPr>
        <w:t xml:space="preserve">1) </w:t>
      </w:r>
      <w:r>
        <w:rPr>
          <w:rFonts w:ascii="Times New Roman" w:hAnsi="Times New Roman" w:cs="Times New Roman"/>
          <w:sz w:val="28"/>
          <w:szCs w:val="28"/>
        </w:rPr>
        <w:t>Способы управления многоквартирными домами в России;</w:t>
      </w:r>
    </w:p>
    <w:p w:rsidR="002819CA" w:rsidRDefault="002819CA" w:rsidP="002819C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rPr>
        <w:lastRenderedPageBreak/>
        <w:t xml:space="preserve">2) </w:t>
      </w:r>
      <w:r>
        <w:rPr>
          <w:rFonts w:ascii="Times New Roman" w:hAnsi="Times New Roman" w:cs="Times New Roman"/>
          <w:sz w:val="28"/>
          <w:szCs w:val="28"/>
        </w:rPr>
        <w:t>Общая характеристика способа управления многоквартирными домами управляющей компанией;</w:t>
      </w:r>
    </w:p>
    <w:p w:rsidR="002819CA" w:rsidRDefault="002819CA" w:rsidP="002819C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 Плюсы и минусы способа управления многоквартирными домами управляющей компанией;</w:t>
      </w:r>
    </w:p>
    <w:p w:rsidR="002819CA" w:rsidRDefault="002819CA" w:rsidP="002819CA">
      <w:pPr>
        <w:spacing w:after="0" w:line="360" w:lineRule="auto"/>
        <w:ind w:firstLine="720"/>
        <w:jc w:val="both"/>
        <w:rPr>
          <w:rFonts w:ascii="Times New Roman" w:hAnsi="Times New Roman" w:cs="Times New Roman"/>
          <w:sz w:val="28"/>
        </w:rPr>
      </w:pPr>
      <w:r>
        <w:rPr>
          <w:rFonts w:ascii="Times New Roman" w:hAnsi="Times New Roman" w:cs="Times New Roman"/>
          <w:sz w:val="28"/>
          <w:szCs w:val="28"/>
        </w:rPr>
        <w:t>4) Рассмотрение практических аспектов способа управления многоквартирными домами управляющей компанией.</w:t>
      </w:r>
    </w:p>
    <w:p w:rsidR="00EF7C27" w:rsidRDefault="00EF7C27" w:rsidP="00EF7C27">
      <w:pPr>
        <w:spacing w:after="0" w:line="360" w:lineRule="auto"/>
        <w:ind w:firstLine="720"/>
        <w:jc w:val="both"/>
        <w:rPr>
          <w:rFonts w:ascii="Times New Roman" w:hAnsi="Times New Roman" w:cs="Times New Roman"/>
          <w:sz w:val="28"/>
        </w:rPr>
      </w:pPr>
      <w:r>
        <w:rPr>
          <w:rFonts w:ascii="Times New Roman" w:hAnsi="Times New Roman" w:cs="Times New Roman"/>
          <w:sz w:val="28"/>
        </w:rPr>
        <w:t xml:space="preserve">Объект исследования в курсовой работе </w:t>
      </w:r>
      <w:r w:rsidR="002819CA">
        <w:rPr>
          <w:rFonts w:ascii="Times New Roman" w:hAnsi="Times New Roman" w:cs="Times New Roman"/>
          <w:sz w:val="28"/>
        </w:rPr>
        <w:t>является действующее жилищное законодательство Российской Федерации</w:t>
      </w:r>
      <w:r>
        <w:rPr>
          <w:rFonts w:ascii="Times New Roman" w:hAnsi="Times New Roman" w:cs="Times New Roman"/>
          <w:sz w:val="28"/>
        </w:rPr>
        <w:t>.</w:t>
      </w:r>
    </w:p>
    <w:p w:rsidR="002819CA" w:rsidRDefault="00EF7C27" w:rsidP="001D7A0C">
      <w:pPr>
        <w:spacing w:after="0" w:line="360" w:lineRule="auto"/>
        <w:ind w:firstLine="720"/>
        <w:jc w:val="both"/>
        <w:rPr>
          <w:rFonts w:ascii="Times New Roman" w:hAnsi="Times New Roman" w:cs="Times New Roman"/>
          <w:sz w:val="28"/>
        </w:rPr>
      </w:pPr>
      <w:r>
        <w:rPr>
          <w:rFonts w:ascii="Times New Roman" w:hAnsi="Times New Roman" w:cs="Times New Roman"/>
          <w:sz w:val="28"/>
        </w:rPr>
        <w:t xml:space="preserve">Предмет исследования </w:t>
      </w:r>
      <w:r w:rsidR="002819CA">
        <w:rPr>
          <w:rFonts w:ascii="Times New Roman" w:hAnsi="Times New Roman" w:cs="Times New Roman"/>
          <w:sz w:val="28"/>
        </w:rPr>
        <w:t>представлен теоретическими и практическими аспектами реализации в Российской Федерации способа управления многоквартирными домами – управляющей компанией.</w:t>
      </w:r>
      <w:r>
        <w:rPr>
          <w:rFonts w:ascii="Times New Roman" w:hAnsi="Times New Roman" w:cs="Times New Roman"/>
          <w:sz w:val="28"/>
        </w:rPr>
        <w:t xml:space="preserve"> </w:t>
      </w:r>
    </w:p>
    <w:p w:rsidR="00EF7C27" w:rsidRDefault="005D0F1A" w:rsidP="001D7A0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курсовой работе использованы такие методы как</w:t>
      </w:r>
      <w:r w:rsidR="001D7A0C">
        <w:rPr>
          <w:rFonts w:ascii="Times New Roman" w:hAnsi="Times New Roman" w:cs="Times New Roman"/>
          <w:sz w:val="28"/>
          <w:szCs w:val="28"/>
        </w:rPr>
        <w:t>: анализ, синтез и формально – юридический.</w:t>
      </w:r>
    </w:p>
    <w:p w:rsidR="00EF7C27" w:rsidRPr="00D06E8A" w:rsidRDefault="00EF7C27" w:rsidP="00EF7C27">
      <w:pPr>
        <w:spacing w:after="0" w:line="360" w:lineRule="auto"/>
        <w:ind w:firstLine="720"/>
        <w:jc w:val="both"/>
        <w:rPr>
          <w:rFonts w:ascii="Times New Roman" w:hAnsi="Times New Roman" w:cs="Times New Roman"/>
          <w:sz w:val="28"/>
          <w:szCs w:val="28"/>
        </w:rPr>
      </w:pPr>
      <w:r w:rsidRPr="00D06E8A">
        <w:rPr>
          <w:rFonts w:ascii="Times New Roman" w:hAnsi="Times New Roman" w:cs="Times New Roman"/>
          <w:sz w:val="28"/>
          <w:szCs w:val="28"/>
        </w:rPr>
        <w:t xml:space="preserve">В курсовой работе использованы </w:t>
      </w:r>
      <w:r w:rsidR="00D06E8A">
        <w:rPr>
          <w:rFonts w:ascii="Times New Roman" w:hAnsi="Times New Roman" w:cs="Times New Roman"/>
          <w:sz w:val="28"/>
          <w:szCs w:val="28"/>
        </w:rPr>
        <w:t xml:space="preserve">научные труды </w:t>
      </w:r>
      <w:r w:rsidR="00D06E8A" w:rsidRPr="00D06E8A">
        <w:rPr>
          <w:rFonts w:ascii="Times New Roman" w:hAnsi="Times New Roman" w:cs="Times New Roman"/>
          <w:sz w:val="28"/>
          <w:szCs w:val="28"/>
        </w:rPr>
        <w:t>Е.С. Крюков</w:t>
      </w:r>
      <w:r w:rsidR="00D06E8A">
        <w:rPr>
          <w:rFonts w:ascii="Times New Roman" w:hAnsi="Times New Roman" w:cs="Times New Roman"/>
          <w:sz w:val="28"/>
          <w:szCs w:val="28"/>
        </w:rPr>
        <w:t>ой</w:t>
      </w:r>
      <w:r w:rsidR="00D06E8A" w:rsidRPr="00D06E8A">
        <w:rPr>
          <w:rFonts w:ascii="Times New Roman" w:hAnsi="Times New Roman" w:cs="Times New Roman"/>
          <w:sz w:val="28"/>
          <w:szCs w:val="28"/>
        </w:rPr>
        <w:t xml:space="preserve">, С.В. </w:t>
      </w:r>
      <w:proofErr w:type="spellStart"/>
      <w:r w:rsidR="00D06E8A" w:rsidRPr="00D06E8A">
        <w:rPr>
          <w:rFonts w:ascii="Times New Roman" w:hAnsi="Times New Roman" w:cs="Times New Roman"/>
          <w:sz w:val="28"/>
          <w:szCs w:val="28"/>
        </w:rPr>
        <w:t>Матиящук</w:t>
      </w:r>
      <w:proofErr w:type="spellEnd"/>
      <w:r w:rsidR="00D06E8A" w:rsidRPr="00D06E8A">
        <w:rPr>
          <w:rFonts w:ascii="Times New Roman" w:hAnsi="Times New Roman" w:cs="Times New Roman"/>
          <w:sz w:val="28"/>
          <w:szCs w:val="28"/>
        </w:rPr>
        <w:t>, А.В. Труфанов</w:t>
      </w:r>
      <w:r w:rsidR="00D06E8A">
        <w:rPr>
          <w:rFonts w:ascii="Times New Roman" w:hAnsi="Times New Roman" w:cs="Times New Roman"/>
          <w:sz w:val="28"/>
          <w:szCs w:val="28"/>
        </w:rPr>
        <w:t>а</w:t>
      </w:r>
      <w:r w:rsidR="00D06E8A" w:rsidRPr="00D06E8A">
        <w:rPr>
          <w:rFonts w:ascii="Times New Roman" w:hAnsi="Times New Roman" w:cs="Times New Roman"/>
          <w:sz w:val="28"/>
          <w:szCs w:val="28"/>
        </w:rPr>
        <w:t>, Е.С. Шахов</w:t>
      </w:r>
      <w:r w:rsidR="00D06E8A">
        <w:rPr>
          <w:rFonts w:ascii="Times New Roman" w:hAnsi="Times New Roman" w:cs="Times New Roman"/>
          <w:sz w:val="28"/>
          <w:szCs w:val="28"/>
        </w:rPr>
        <w:t>ой</w:t>
      </w:r>
      <w:r w:rsidR="00D06E8A" w:rsidRPr="00D06E8A">
        <w:rPr>
          <w:rFonts w:ascii="Times New Roman" w:hAnsi="Times New Roman" w:cs="Times New Roman"/>
          <w:sz w:val="28"/>
          <w:szCs w:val="28"/>
        </w:rPr>
        <w:t xml:space="preserve"> </w:t>
      </w:r>
      <w:r w:rsidRPr="00D06E8A">
        <w:rPr>
          <w:rFonts w:ascii="Times New Roman" w:hAnsi="Times New Roman" w:cs="Times New Roman"/>
          <w:sz w:val="28"/>
          <w:szCs w:val="28"/>
        </w:rPr>
        <w:t>и др.</w:t>
      </w:r>
    </w:p>
    <w:p w:rsidR="00EF7C27" w:rsidRDefault="00EF7C27" w:rsidP="00EF7C27">
      <w:pPr>
        <w:spacing w:after="0" w:line="360" w:lineRule="auto"/>
        <w:ind w:firstLine="720"/>
        <w:jc w:val="both"/>
        <w:rPr>
          <w:rFonts w:ascii="Times New Roman" w:hAnsi="Times New Roman" w:cs="Times New Roman"/>
          <w:sz w:val="28"/>
        </w:rPr>
      </w:pPr>
      <w:r>
        <w:rPr>
          <w:rFonts w:ascii="Times New Roman" w:hAnsi="Times New Roman" w:cs="Times New Roman"/>
          <w:sz w:val="28"/>
        </w:rPr>
        <w:t xml:space="preserve">Структура курсовой работа курсовой работы </w:t>
      </w:r>
      <w:r w:rsidR="005D0F1A">
        <w:rPr>
          <w:rFonts w:ascii="Times New Roman" w:hAnsi="Times New Roman" w:cs="Times New Roman"/>
          <w:sz w:val="28"/>
        </w:rPr>
        <w:t>состоит из</w:t>
      </w:r>
      <w:r>
        <w:rPr>
          <w:rFonts w:ascii="Times New Roman" w:hAnsi="Times New Roman" w:cs="Times New Roman"/>
          <w:sz w:val="28"/>
        </w:rPr>
        <w:t xml:space="preserve"> введени</w:t>
      </w:r>
      <w:r w:rsidR="005D0F1A">
        <w:rPr>
          <w:rFonts w:ascii="Times New Roman" w:hAnsi="Times New Roman" w:cs="Times New Roman"/>
          <w:sz w:val="28"/>
        </w:rPr>
        <w:t>я</w:t>
      </w:r>
      <w:r>
        <w:rPr>
          <w:rFonts w:ascii="Times New Roman" w:hAnsi="Times New Roman" w:cs="Times New Roman"/>
          <w:sz w:val="28"/>
        </w:rPr>
        <w:t>, дв</w:t>
      </w:r>
      <w:r w:rsidR="005D0F1A">
        <w:rPr>
          <w:rFonts w:ascii="Times New Roman" w:hAnsi="Times New Roman" w:cs="Times New Roman"/>
          <w:sz w:val="28"/>
        </w:rPr>
        <w:t>ух</w:t>
      </w:r>
      <w:r>
        <w:rPr>
          <w:rFonts w:ascii="Times New Roman" w:hAnsi="Times New Roman" w:cs="Times New Roman"/>
          <w:sz w:val="28"/>
        </w:rPr>
        <w:t xml:space="preserve"> глав, </w:t>
      </w:r>
      <w:r w:rsidR="005D0F1A">
        <w:rPr>
          <w:rFonts w:ascii="Times New Roman" w:hAnsi="Times New Roman" w:cs="Times New Roman"/>
          <w:sz w:val="28"/>
        </w:rPr>
        <w:t>заключения, списка</w:t>
      </w:r>
      <w:r>
        <w:rPr>
          <w:rFonts w:ascii="Times New Roman" w:hAnsi="Times New Roman" w:cs="Times New Roman"/>
          <w:sz w:val="28"/>
        </w:rPr>
        <w:t xml:space="preserve"> использованной литературы</w:t>
      </w:r>
      <w:r w:rsidR="005D0F1A">
        <w:rPr>
          <w:rFonts w:ascii="Times New Roman" w:hAnsi="Times New Roman" w:cs="Times New Roman"/>
          <w:sz w:val="28"/>
        </w:rPr>
        <w:t xml:space="preserve"> и </w:t>
      </w:r>
      <w:r>
        <w:rPr>
          <w:rFonts w:ascii="Times New Roman" w:hAnsi="Times New Roman" w:cs="Times New Roman"/>
          <w:sz w:val="28"/>
        </w:rPr>
        <w:t xml:space="preserve"> приложени</w:t>
      </w:r>
      <w:r w:rsidR="005D0F1A">
        <w:rPr>
          <w:rFonts w:ascii="Times New Roman" w:hAnsi="Times New Roman" w:cs="Times New Roman"/>
          <w:sz w:val="28"/>
        </w:rPr>
        <w:t>я</w:t>
      </w:r>
      <w:r>
        <w:rPr>
          <w:rFonts w:ascii="Times New Roman" w:hAnsi="Times New Roman" w:cs="Times New Roman"/>
          <w:sz w:val="28"/>
        </w:rPr>
        <w:t>.</w:t>
      </w:r>
    </w:p>
    <w:p w:rsidR="00EF7C27" w:rsidRDefault="00EF7C27" w:rsidP="00EF7C27">
      <w:pPr>
        <w:rPr>
          <w:rFonts w:ascii="Times New Roman" w:hAnsi="Times New Roman" w:cs="Times New Roman"/>
          <w:sz w:val="28"/>
          <w:szCs w:val="28"/>
        </w:rPr>
      </w:pPr>
    </w:p>
    <w:p w:rsidR="00EF7C27" w:rsidRDefault="00EF7C27" w:rsidP="00EF7C27">
      <w:pPr>
        <w:rPr>
          <w:rFonts w:ascii="Times New Roman" w:hAnsi="Times New Roman" w:cs="Times New Roman"/>
          <w:sz w:val="28"/>
          <w:szCs w:val="28"/>
        </w:rPr>
      </w:pPr>
      <w:r>
        <w:rPr>
          <w:rFonts w:ascii="Times New Roman" w:hAnsi="Times New Roman" w:cs="Times New Roman"/>
          <w:sz w:val="28"/>
          <w:szCs w:val="28"/>
        </w:rPr>
        <w:br w:type="page"/>
      </w:r>
    </w:p>
    <w:p w:rsidR="00150631" w:rsidRPr="00150631" w:rsidRDefault="00150631" w:rsidP="00150631">
      <w:pPr>
        <w:spacing w:after="0" w:line="360" w:lineRule="auto"/>
        <w:jc w:val="center"/>
        <w:rPr>
          <w:rFonts w:ascii="Times New Roman" w:hAnsi="Times New Roman" w:cs="Times New Roman"/>
          <w:b/>
          <w:sz w:val="28"/>
          <w:szCs w:val="28"/>
        </w:rPr>
      </w:pPr>
      <w:r w:rsidRPr="00150631">
        <w:rPr>
          <w:rFonts w:ascii="Times New Roman" w:hAnsi="Times New Roman" w:cs="Times New Roman"/>
          <w:b/>
          <w:sz w:val="28"/>
          <w:szCs w:val="28"/>
        </w:rPr>
        <w:lastRenderedPageBreak/>
        <w:t>1. Теоретическая часть</w:t>
      </w:r>
    </w:p>
    <w:p w:rsidR="00EF7C27" w:rsidRPr="00150631" w:rsidRDefault="00150631" w:rsidP="00150631">
      <w:pPr>
        <w:jc w:val="center"/>
        <w:rPr>
          <w:rFonts w:ascii="Times New Roman" w:hAnsi="Times New Roman" w:cs="Times New Roman"/>
          <w:b/>
          <w:sz w:val="28"/>
          <w:szCs w:val="28"/>
        </w:rPr>
      </w:pPr>
      <w:r w:rsidRPr="00150631">
        <w:rPr>
          <w:rFonts w:ascii="Times New Roman" w:hAnsi="Times New Roman" w:cs="Times New Roman"/>
          <w:b/>
          <w:sz w:val="28"/>
          <w:szCs w:val="28"/>
        </w:rPr>
        <w:t>1.1 Способы управления многоквартирными домами в России</w:t>
      </w:r>
    </w:p>
    <w:p w:rsidR="00D47F40" w:rsidRDefault="00D47F40" w:rsidP="00150631">
      <w:pPr>
        <w:jc w:val="both"/>
        <w:rPr>
          <w:rFonts w:ascii="Times New Roman" w:hAnsi="Times New Roman" w:cs="Times New Roman"/>
          <w:sz w:val="28"/>
          <w:szCs w:val="28"/>
        </w:rPr>
      </w:pPr>
    </w:p>
    <w:p w:rsidR="0034429C" w:rsidRPr="0034429C" w:rsidRDefault="0034429C" w:rsidP="0034429C">
      <w:pPr>
        <w:spacing w:after="0" w:line="360" w:lineRule="auto"/>
        <w:ind w:firstLine="709"/>
        <w:jc w:val="both"/>
        <w:rPr>
          <w:rFonts w:ascii="Times New Roman" w:hAnsi="Times New Roman" w:cs="Times New Roman"/>
          <w:sz w:val="28"/>
          <w:szCs w:val="28"/>
        </w:rPr>
      </w:pPr>
      <w:r w:rsidRPr="0034429C">
        <w:rPr>
          <w:rFonts w:ascii="Times New Roman" w:hAnsi="Times New Roman" w:cs="Times New Roman"/>
          <w:sz w:val="28"/>
          <w:szCs w:val="28"/>
        </w:rPr>
        <w:t xml:space="preserve">Вновь принятый Жилищный кодекс РФ не дает понятия «управление многоквартирным жилым домом», но в нем управлению многоквартирными домами посвящен целый 8 раздел. </w:t>
      </w:r>
    </w:p>
    <w:p w:rsidR="0034429C" w:rsidRPr="0034429C" w:rsidRDefault="00605906" w:rsidP="0034429C">
      <w:pPr>
        <w:spacing w:after="0" w:line="360" w:lineRule="auto"/>
        <w:ind w:firstLine="709"/>
        <w:jc w:val="both"/>
        <w:rPr>
          <w:rFonts w:ascii="Times New Roman" w:hAnsi="Times New Roman" w:cs="Times New Roman"/>
          <w:sz w:val="28"/>
          <w:szCs w:val="28"/>
        </w:rPr>
      </w:pPr>
      <w:proofErr w:type="gramStart"/>
      <w:r>
        <w:rPr>
          <w:rStyle w:val="11"/>
          <w:rFonts w:eastAsia="Courier New"/>
          <w:sz w:val="28"/>
          <w:szCs w:val="28"/>
        </w:rPr>
        <w:t xml:space="preserve">С.В. </w:t>
      </w:r>
      <w:proofErr w:type="spellStart"/>
      <w:r>
        <w:rPr>
          <w:rStyle w:val="11"/>
          <w:rFonts w:eastAsia="Courier New"/>
          <w:sz w:val="28"/>
          <w:szCs w:val="28"/>
        </w:rPr>
        <w:t>Матиящук</w:t>
      </w:r>
      <w:proofErr w:type="spellEnd"/>
      <w:r>
        <w:rPr>
          <w:rStyle w:val="11"/>
          <w:rFonts w:eastAsia="Courier New"/>
          <w:sz w:val="28"/>
          <w:szCs w:val="28"/>
        </w:rPr>
        <w:t xml:space="preserve"> </w:t>
      </w:r>
      <w:r w:rsidR="0034429C" w:rsidRPr="0034429C">
        <w:rPr>
          <w:rFonts w:ascii="Times New Roman" w:hAnsi="Times New Roman" w:cs="Times New Roman"/>
          <w:sz w:val="28"/>
          <w:szCs w:val="28"/>
        </w:rPr>
        <w:t>считает, что управление многоквартирным жилым домом – это согласованная деятельность собственников помещений в многоквартирном доме или лиц, привлеченных ими, направленная на обеспечение благоприятных и безопасных условий проживания граждан, надлежащего содержания общего имущества в многоквартирном доме, решения вопросов пользования общим имуществом, а также предоставления коммунальных услуг гражданам, проживающим в таком доме</w:t>
      </w:r>
      <w:r>
        <w:rPr>
          <w:rStyle w:val="a8"/>
          <w:rFonts w:ascii="Times New Roman" w:hAnsi="Times New Roman" w:cs="Times New Roman"/>
          <w:sz w:val="28"/>
          <w:szCs w:val="28"/>
        </w:rPr>
        <w:footnoteReference w:id="1"/>
      </w:r>
      <w:r w:rsidR="0034429C" w:rsidRPr="0034429C">
        <w:rPr>
          <w:rFonts w:ascii="Times New Roman" w:hAnsi="Times New Roman" w:cs="Times New Roman"/>
          <w:sz w:val="28"/>
          <w:szCs w:val="28"/>
        </w:rPr>
        <w:t>.</w:t>
      </w:r>
      <w:proofErr w:type="gramEnd"/>
    </w:p>
    <w:p w:rsidR="0034429C" w:rsidRPr="0034429C" w:rsidRDefault="0034429C" w:rsidP="0034429C">
      <w:pPr>
        <w:spacing w:after="0" w:line="360" w:lineRule="auto"/>
        <w:ind w:firstLine="709"/>
        <w:jc w:val="both"/>
        <w:rPr>
          <w:rFonts w:ascii="Times New Roman" w:hAnsi="Times New Roman" w:cs="Times New Roman"/>
          <w:sz w:val="28"/>
          <w:szCs w:val="28"/>
        </w:rPr>
      </w:pPr>
      <w:r w:rsidRPr="0034429C">
        <w:rPr>
          <w:rFonts w:ascii="Times New Roman" w:hAnsi="Times New Roman" w:cs="Times New Roman"/>
          <w:sz w:val="28"/>
          <w:szCs w:val="28"/>
        </w:rPr>
        <w:t xml:space="preserve">Выбор способа управления зависит от того, сколько квартир в доме, насколько платёжеспособны и дисциплинированы жители, какие управляющие организации есть на рынке жилищно-коммунальных услуг, какие отношения сложились с </w:t>
      </w:r>
      <w:proofErr w:type="spellStart"/>
      <w:r w:rsidRPr="0034429C">
        <w:rPr>
          <w:rFonts w:ascii="Times New Roman" w:hAnsi="Times New Roman" w:cs="Times New Roman"/>
          <w:sz w:val="28"/>
          <w:szCs w:val="28"/>
        </w:rPr>
        <w:t>ресурсоснабжающими</w:t>
      </w:r>
      <w:proofErr w:type="spellEnd"/>
      <w:r w:rsidRPr="0034429C">
        <w:rPr>
          <w:rFonts w:ascii="Times New Roman" w:hAnsi="Times New Roman" w:cs="Times New Roman"/>
          <w:sz w:val="28"/>
          <w:szCs w:val="28"/>
        </w:rPr>
        <w:t xml:space="preserve"> организациями и т.д.</w:t>
      </w:r>
    </w:p>
    <w:p w:rsidR="0034429C" w:rsidRPr="0034429C" w:rsidRDefault="0034429C" w:rsidP="0034429C">
      <w:pPr>
        <w:spacing w:after="0" w:line="360" w:lineRule="auto"/>
        <w:ind w:firstLine="709"/>
        <w:jc w:val="both"/>
        <w:rPr>
          <w:rFonts w:ascii="Times New Roman" w:hAnsi="Times New Roman" w:cs="Times New Roman"/>
          <w:sz w:val="28"/>
          <w:szCs w:val="28"/>
        </w:rPr>
      </w:pPr>
      <w:r w:rsidRPr="0034429C">
        <w:rPr>
          <w:rFonts w:ascii="Times New Roman" w:hAnsi="Times New Roman" w:cs="Times New Roman"/>
          <w:sz w:val="28"/>
          <w:szCs w:val="28"/>
        </w:rPr>
        <w:t>Собственники помещений в многоквартирном доме самостоятельно выбирают способ управления домом исходя из выбранных критериев в зависимости от конкретной ситуации.</w:t>
      </w:r>
    </w:p>
    <w:p w:rsidR="00205EAD" w:rsidRDefault="00205EAD" w:rsidP="00205EAD">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Непосредственное управление многоквартирным домом является одним из способов управления многоквартирными домами. Согласно п.1 ч.2 ст.161 ЖК РФ</w:t>
      </w:r>
      <w:r>
        <w:rPr>
          <w:rStyle w:val="a8"/>
          <w:rFonts w:ascii="Times New Roman" w:hAnsi="Times New Roman" w:cs="Times New Roman"/>
          <w:sz w:val="28"/>
          <w:szCs w:val="28"/>
        </w:rPr>
        <w:footnoteReference w:id="2"/>
      </w:r>
      <w:r>
        <w:rPr>
          <w:rFonts w:ascii="Times New Roman" w:hAnsi="Times New Roman" w:cs="Times New Roman"/>
          <w:sz w:val="28"/>
          <w:szCs w:val="28"/>
        </w:rPr>
        <w:t xml:space="preserve"> такая форма управления предусмотрена для многоквартирных домов, количество квартир в котором составляет не более чем тридцать.</w:t>
      </w:r>
    </w:p>
    <w:p w:rsidR="00205EAD" w:rsidRDefault="00205EAD" w:rsidP="00205EAD">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Такая форма управления утверждается гражданами путем голосования на общем собрании собственников многоквартирного дома.</w:t>
      </w:r>
    </w:p>
    <w:p w:rsidR="00205EAD" w:rsidRDefault="00205EAD" w:rsidP="00205EAD">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Рассмотрим характерные особенности непосредственной формы </w:t>
      </w:r>
      <w:r>
        <w:rPr>
          <w:rFonts w:ascii="Times New Roman" w:hAnsi="Times New Roman" w:cs="Times New Roman"/>
          <w:sz w:val="28"/>
          <w:szCs w:val="28"/>
        </w:rPr>
        <w:lastRenderedPageBreak/>
        <w:t>управления многоквартирными домами.</w:t>
      </w:r>
    </w:p>
    <w:p w:rsidR="00205EAD" w:rsidRDefault="00205EAD" w:rsidP="00205EAD">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ст. 164 ЖК РФ: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r w:rsidR="00D06E8A">
        <w:rPr>
          <w:rStyle w:val="a8"/>
          <w:rFonts w:ascii="Times New Roman" w:hAnsi="Times New Roman" w:cs="Times New Roman"/>
          <w:sz w:val="28"/>
          <w:szCs w:val="28"/>
        </w:rPr>
        <w:footnoteReference w:id="3"/>
      </w:r>
      <w:r>
        <w:rPr>
          <w:rFonts w:ascii="Times New Roman" w:hAnsi="Times New Roman" w:cs="Times New Roman"/>
          <w:sz w:val="28"/>
          <w:szCs w:val="28"/>
        </w:rPr>
        <w:t>.</w:t>
      </w:r>
    </w:p>
    <w:p w:rsidR="00205EAD" w:rsidRDefault="00205EAD" w:rsidP="00205E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ст. 135 ЖК РФ ТСЖ - некоммерческая организация, объединение собственников помещений в МКД для совместного управления общим имуществом в многоквартирном доме (либо в ряде случаев - имуществом собственников помещений в нескольких МКД,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МКД.</w:t>
      </w:r>
    </w:p>
    <w:p w:rsidR="00205EAD" w:rsidRDefault="00205EAD" w:rsidP="00205EAD">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ТСЖ может быть создано для совместного использования имущества, находящегося в собственности собственников помещений в нескольких МКД, или имущества, принадлежащего собственникам нескольких жилых домов, для осуществления деятельности по созданию, содержанию, сохранению и приращению такого имущества, предоставления коммунальных услуг лицам, пользующимся помещениями в данных МКД или данными жилыми домами, а также для осуществления иной деятельности, направленной на достижение целей управления МКД либо</w:t>
      </w:r>
      <w:proofErr w:type="gramEnd"/>
      <w:r>
        <w:rPr>
          <w:rFonts w:ascii="Times New Roman" w:hAnsi="Times New Roman" w:cs="Times New Roman"/>
          <w:sz w:val="28"/>
          <w:szCs w:val="28"/>
        </w:rPr>
        <w:t xml:space="preserve"> на совместное использование имущества, принадлежащего собственникам помещений в нескольких МКД, или имущества собственников нескольких жилых домов. ТСЖ - юридическое лицо, единственным учредительным документом которого является устав, который принимается на общем </w:t>
      </w:r>
      <w:r>
        <w:rPr>
          <w:rFonts w:ascii="Times New Roman" w:hAnsi="Times New Roman" w:cs="Times New Roman"/>
          <w:sz w:val="28"/>
          <w:szCs w:val="28"/>
        </w:rPr>
        <w:lastRenderedPageBreak/>
        <w:t>собрании собственников большинством голосов от общего числа голосов собственников.</w:t>
      </w:r>
    </w:p>
    <w:p w:rsidR="00205EAD" w:rsidRDefault="00205EAD" w:rsidP="00205E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Вопросы утверждение устава и выбор органов управления ТСЖ решаются на первом или на втором общем собрании собственников помещений МКД, принявших решение о создании ТСЖ. Число членов ТСЖ, создавших товарищество, должно превышать пятьдесят процентов голосов от общего числа голосов собственников помещений в МКД.</w:t>
      </w:r>
    </w:p>
    <w:p w:rsidR="00205EAD" w:rsidRDefault="00205EAD" w:rsidP="00205E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Протокол общего собрания собственников помещений в МКД, на котором приняты решения о создании ТСЖ и об утверждении его устава, подписывается всеми собственниками помещений, проголосовавшими за принятие таких решений</w:t>
      </w:r>
      <w:r>
        <w:rPr>
          <w:rStyle w:val="a8"/>
          <w:rFonts w:ascii="Times New Roman" w:hAnsi="Times New Roman" w:cs="Times New Roman"/>
          <w:sz w:val="28"/>
          <w:szCs w:val="28"/>
        </w:rPr>
        <w:footnoteReference w:id="4"/>
      </w:r>
      <w:r>
        <w:rPr>
          <w:rFonts w:ascii="Times New Roman" w:hAnsi="Times New Roman" w:cs="Times New Roman"/>
          <w:sz w:val="28"/>
          <w:szCs w:val="28"/>
        </w:rPr>
        <w:t>.</w:t>
      </w:r>
    </w:p>
    <w:p w:rsidR="00205EAD" w:rsidRDefault="00205EAD" w:rsidP="00205E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Жилищными (ЖК) или жилищно-строительными (ЖСК) кооперативами в соответствии с ч. 1 ст. 110 ЖК РФ признаются добровольные объединения граждан и (или) юридических лиц на основе членства в целях удовлетворения потребностей граждан в жилье, а также управления МКД.</w:t>
      </w:r>
    </w:p>
    <w:p w:rsidR="00205EAD" w:rsidRDefault="00205EAD" w:rsidP="00205E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положений ст. 110 ЖК РФ следует, что при создании ЖК его члены приобретают, реконструируют и содержат уже завершенный строительством МКД, в то время как члены ЖСК своими средствами участвуют еще и в строительстве объекта. ЖК и ЖСК являются потребительскими кооперативами.</w:t>
      </w:r>
    </w:p>
    <w:p w:rsidR="00205EAD" w:rsidRDefault="00205EAD" w:rsidP="00205E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ЖК и ЖСК возможно при наличии не менее пяти членов кооператива, но их количество не должно превышать количество жилых помещений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строящемся или приобретаемом кооперативном МКД. Решение об организации ЖК принимается собранием учредителей, в котором вправе участвовать лица, желающие организовать ЖК. Решение собрания учредителей об организации ЖК и об утверждении его устава считается принятым при условии, если за это решение проголосовали лица, желающие </w:t>
      </w:r>
      <w:r>
        <w:rPr>
          <w:rFonts w:ascii="Times New Roman" w:hAnsi="Times New Roman" w:cs="Times New Roman"/>
          <w:sz w:val="28"/>
          <w:szCs w:val="28"/>
        </w:rPr>
        <w:lastRenderedPageBreak/>
        <w:t>вступить в ЖК (учредители). Членами ЖК с момента его государственной регистрации в качестве юридического лица становятся лица, проголосовавшие за его организацию.</w:t>
      </w:r>
    </w:p>
    <w:p w:rsidR="00205EAD" w:rsidRDefault="00205EAD" w:rsidP="00205EAD">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Управляющая организация - коммерческая организация, которая выбирается общим собранием собственников помещений.</w:t>
      </w:r>
    </w:p>
    <w:p w:rsidR="00205EAD" w:rsidRDefault="00205EAD" w:rsidP="00205EAD">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МКД и </w:t>
      </w:r>
      <w:proofErr w:type="gramStart"/>
      <w:r>
        <w:rPr>
          <w:rFonts w:ascii="Times New Roman" w:eastAsia="Times New Roman" w:hAnsi="Times New Roman" w:cs="Times New Roman"/>
          <w:sz w:val="28"/>
          <w:szCs w:val="28"/>
          <w:lang w:eastAsia="ru-RU"/>
        </w:rPr>
        <w:t>которой</w:t>
      </w:r>
      <w:proofErr w:type="gramEnd"/>
      <w:r>
        <w:rPr>
          <w:rFonts w:ascii="Times New Roman" w:eastAsia="Times New Roman" w:hAnsi="Times New Roman" w:cs="Times New Roman"/>
          <w:sz w:val="28"/>
          <w:szCs w:val="28"/>
          <w:lang w:eastAsia="ru-RU"/>
        </w:rPr>
        <w:t xml:space="preserve"> на основании решения такого собрания передаются полномочия по управлению общим имуществом МКД, предоставлению </w:t>
      </w:r>
      <w:proofErr w:type="spellStart"/>
      <w:r>
        <w:rPr>
          <w:rFonts w:ascii="Times New Roman" w:eastAsia="Times New Roman" w:hAnsi="Times New Roman" w:cs="Times New Roman"/>
          <w:sz w:val="28"/>
          <w:szCs w:val="28"/>
          <w:lang w:eastAsia="ru-RU"/>
        </w:rPr>
        <w:t>жку</w:t>
      </w:r>
      <w:proofErr w:type="spellEnd"/>
      <w:r>
        <w:rPr>
          <w:rFonts w:ascii="Times New Roman" w:eastAsia="Times New Roman" w:hAnsi="Times New Roman" w:cs="Times New Roman"/>
          <w:sz w:val="28"/>
          <w:szCs w:val="28"/>
          <w:lang w:eastAsia="ru-RU"/>
        </w:rPr>
        <w:t>, созданию благоприятных и безопасных условий проживания граждан</w:t>
      </w:r>
      <w:r>
        <w:rPr>
          <w:rStyle w:val="a8"/>
          <w:rFonts w:ascii="Times New Roman" w:eastAsia="Times New Roman" w:hAnsi="Times New Roman" w:cs="Times New Roman"/>
          <w:sz w:val="28"/>
          <w:szCs w:val="28"/>
          <w:lang w:eastAsia="ru-RU"/>
        </w:rPr>
        <w:footnoteReference w:id="5"/>
      </w:r>
      <w:r>
        <w:rPr>
          <w:rFonts w:ascii="Times New Roman" w:eastAsia="Times New Roman" w:hAnsi="Times New Roman" w:cs="Times New Roman"/>
          <w:sz w:val="28"/>
          <w:szCs w:val="28"/>
          <w:lang w:eastAsia="ru-RU"/>
        </w:rPr>
        <w:t>.</w:t>
      </w:r>
    </w:p>
    <w:p w:rsidR="005C4303" w:rsidRDefault="005C4303" w:rsidP="00205EAD">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представленный анализ способов управления многоквартирными домами в России, свидетельствует о многообразии форм управления. Эффективность и применимость таких способов управления индивидуализирована, поскольку для каждого отдельно взятого дома, </w:t>
      </w:r>
      <w:proofErr w:type="spellStart"/>
      <w:r>
        <w:rPr>
          <w:rFonts w:ascii="Times New Roman" w:eastAsia="Times New Roman" w:hAnsi="Times New Roman" w:cs="Times New Roman"/>
          <w:sz w:val="28"/>
          <w:szCs w:val="28"/>
          <w:lang w:eastAsia="ru-RU"/>
        </w:rPr>
        <w:t>вс</w:t>
      </w:r>
      <w:proofErr w:type="spellEnd"/>
      <w:r>
        <w:rPr>
          <w:rFonts w:ascii="Times New Roman" w:eastAsia="Times New Roman" w:hAnsi="Times New Roman" w:cs="Times New Roman"/>
          <w:sz w:val="28"/>
          <w:szCs w:val="28"/>
          <w:lang w:eastAsia="ru-RU"/>
        </w:rPr>
        <w:t xml:space="preserve"> учетом его конструктивных особенностей, населения, местности приемлем конкретный вид способа управления.</w:t>
      </w:r>
    </w:p>
    <w:p w:rsidR="00150631" w:rsidRPr="00150631" w:rsidRDefault="00150631" w:rsidP="00150631">
      <w:pPr>
        <w:jc w:val="both"/>
        <w:rPr>
          <w:rFonts w:ascii="Times New Roman" w:hAnsi="Times New Roman" w:cs="Times New Roman"/>
          <w:sz w:val="28"/>
          <w:szCs w:val="28"/>
        </w:rPr>
      </w:pPr>
    </w:p>
    <w:p w:rsidR="00150631" w:rsidRDefault="0015063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150631" w:rsidRPr="00150631" w:rsidRDefault="00150631" w:rsidP="00150631">
      <w:pPr>
        <w:spacing w:after="0" w:line="360" w:lineRule="auto"/>
        <w:jc w:val="center"/>
        <w:rPr>
          <w:rFonts w:ascii="Times New Roman" w:hAnsi="Times New Roman" w:cs="Times New Roman"/>
          <w:b/>
          <w:sz w:val="28"/>
          <w:szCs w:val="28"/>
        </w:rPr>
      </w:pPr>
      <w:r w:rsidRPr="00150631">
        <w:rPr>
          <w:rFonts w:ascii="Times New Roman" w:hAnsi="Times New Roman" w:cs="Times New Roman"/>
          <w:b/>
          <w:sz w:val="28"/>
          <w:szCs w:val="28"/>
        </w:rPr>
        <w:lastRenderedPageBreak/>
        <w:t>1.2 Общая характеристика способа управления многоквартирными домами управляющей компанией</w:t>
      </w:r>
    </w:p>
    <w:p w:rsidR="00150631" w:rsidRDefault="00150631" w:rsidP="00150631">
      <w:pPr>
        <w:spacing w:after="0" w:line="360" w:lineRule="auto"/>
        <w:jc w:val="both"/>
        <w:rPr>
          <w:rFonts w:ascii="Times New Roman" w:hAnsi="Times New Roman" w:cs="Times New Roman"/>
          <w:sz w:val="28"/>
          <w:szCs w:val="28"/>
        </w:rPr>
      </w:pPr>
    </w:p>
    <w:p w:rsidR="00A17179" w:rsidRDefault="0056786A"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того</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чтобы охарактеризовать способ управления многоквартирными домами – управляющей организацией, необходимо дать толкование термину «управляющая организация». </w:t>
      </w:r>
    </w:p>
    <w:p w:rsidR="0056786A" w:rsidRDefault="0056786A"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w:t>
      </w:r>
      <w:r w:rsidR="00A17179">
        <w:rPr>
          <w:rFonts w:ascii="Times New Roman" w:eastAsia="Times New Roman" w:hAnsi="Times New Roman" w:cs="Times New Roman"/>
          <w:sz w:val="28"/>
          <w:szCs w:val="28"/>
          <w:lang w:eastAsia="ru-RU"/>
        </w:rPr>
        <w:t>российское законодательство не содержит в себе толкования настоящего термина в нормативных источниках, однако, на основании ст. 161 ЖК РФ, а также теоретических позиций ученых-исследователей, можно сформулировать определение настоящего понятия.</w:t>
      </w:r>
    </w:p>
    <w:p w:rsidR="00A17179" w:rsidRDefault="00A17179"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sidRPr="0034429C">
        <w:rPr>
          <w:rFonts w:ascii="Times New Roman" w:eastAsia="Times New Roman" w:hAnsi="Times New Roman" w:cs="Times New Roman"/>
          <w:sz w:val="28"/>
          <w:szCs w:val="28"/>
          <w:lang w:eastAsia="ru-RU"/>
        </w:rPr>
        <w:t xml:space="preserve">Управляющая организация – </w:t>
      </w:r>
      <w:r>
        <w:rPr>
          <w:rFonts w:ascii="Times New Roman" w:eastAsia="Times New Roman" w:hAnsi="Times New Roman" w:cs="Times New Roman"/>
          <w:sz w:val="28"/>
          <w:szCs w:val="28"/>
          <w:lang w:eastAsia="ru-RU"/>
        </w:rPr>
        <w:t>представляет собой организационно-правовую форму осуществления предпринимательской деятельности, направленную на управление многоквартирными домами на возмездной основе. Управляющая организация осуществляет свою деятельность в различных организационно-правовых формах, может осуществляться как в форме юридического лица, так и индивидуальным предпринимателем. Цель такой деятельности – систематическое получение прибыли.</w:t>
      </w:r>
    </w:p>
    <w:p w:rsidR="0034429C" w:rsidRDefault="00A17179"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России данный вид предпринимательской деятельности получил свое активное развитее в 2000 – х годах и до настоящего времени продолжает свое успешное формирование.</w:t>
      </w:r>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Правовой основой деятельности, общей для всех УО, являются нормы ГК РФ, ЖК РФ, закон «О государственной регистрации юридических лиц и индивидуальных предпринимателей» от 8 августа 2001 г. № 129 - ФЗ</w:t>
      </w:r>
      <w:r>
        <w:rPr>
          <w:rStyle w:val="a8"/>
          <w:rFonts w:ascii="Times New Roman" w:eastAsia="Times New Roman" w:hAnsi="Times New Roman" w:cs="Times New Roman"/>
          <w:sz w:val="28"/>
          <w:szCs w:val="28"/>
          <w:lang w:eastAsia="ru-RU"/>
        </w:rPr>
        <w:footnoteReference w:id="6"/>
      </w:r>
      <w:r>
        <w:rPr>
          <w:rFonts w:ascii="Times New Roman" w:eastAsia="Times New Roman" w:hAnsi="Times New Roman" w:cs="Times New Roman"/>
          <w:sz w:val="28"/>
          <w:szCs w:val="28"/>
          <w:lang w:eastAsia="ru-RU"/>
        </w:rPr>
        <w:t xml:space="preserve">, договор управления МКД. </w:t>
      </w:r>
      <w:proofErr w:type="gramStart"/>
      <w:r>
        <w:rPr>
          <w:rFonts w:ascii="Times New Roman" w:eastAsia="Times New Roman" w:hAnsi="Times New Roman" w:cs="Times New Roman"/>
          <w:sz w:val="28"/>
          <w:szCs w:val="28"/>
          <w:lang w:eastAsia="ru-RU"/>
        </w:rPr>
        <w:t>В зависимости от организационно-правовой формы УО возможно применение норм иных нормативных актов: закон «Об обществах с ограниченной ответственностью» от 8 февраля 1998 г. № 14 - ФЗ</w:t>
      </w:r>
      <w:r>
        <w:rPr>
          <w:rStyle w:val="a8"/>
          <w:rFonts w:ascii="Times New Roman" w:eastAsia="Times New Roman" w:hAnsi="Times New Roman" w:cs="Times New Roman"/>
          <w:sz w:val="28"/>
          <w:szCs w:val="28"/>
          <w:lang w:eastAsia="ru-RU"/>
        </w:rPr>
        <w:footnoteReference w:id="7"/>
      </w:r>
      <w:r>
        <w:rPr>
          <w:rFonts w:ascii="Times New Roman" w:eastAsia="Times New Roman" w:hAnsi="Times New Roman" w:cs="Times New Roman"/>
          <w:sz w:val="28"/>
          <w:szCs w:val="28"/>
          <w:lang w:eastAsia="ru-RU"/>
        </w:rPr>
        <w:t>, «Об акционерных обществах» от 26 декабря 1995 г. № 208 - ФЗ</w:t>
      </w:r>
      <w:r>
        <w:rPr>
          <w:rStyle w:val="a8"/>
          <w:rFonts w:ascii="Times New Roman" w:eastAsia="Times New Roman" w:hAnsi="Times New Roman" w:cs="Times New Roman"/>
          <w:sz w:val="28"/>
          <w:szCs w:val="28"/>
          <w:lang w:eastAsia="ru-RU"/>
        </w:rPr>
        <w:footnoteReference w:id="8"/>
      </w:r>
      <w:r>
        <w:rPr>
          <w:rFonts w:ascii="Times New Roman" w:eastAsia="Times New Roman" w:hAnsi="Times New Roman" w:cs="Times New Roman"/>
          <w:sz w:val="28"/>
          <w:szCs w:val="28"/>
          <w:lang w:eastAsia="ru-RU"/>
        </w:rPr>
        <w:t xml:space="preserve">, «О </w:t>
      </w:r>
      <w:r>
        <w:rPr>
          <w:rFonts w:ascii="Times New Roman" w:eastAsia="Times New Roman" w:hAnsi="Times New Roman" w:cs="Times New Roman"/>
          <w:sz w:val="28"/>
          <w:szCs w:val="28"/>
          <w:lang w:eastAsia="ru-RU"/>
        </w:rPr>
        <w:lastRenderedPageBreak/>
        <w:t>государственных и муниципальных унитарных предприятиях» от 14 ноября 2002 г. № 161-ФЗ, «О производственных кооперативах» от 8 мая 1996 г. № 41- ФЗ</w:t>
      </w:r>
      <w:r>
        <w:rPr>
          <w:rStyle w:val="a8"/>
          <w:rFonts w:ascii="Times New Roman" w:eastAsia="Times New Roman" w:hAnsi="Times New Roman" w:cs="Times New Roman"/>
          <w:sz w:val="28"/>
          <w:szCs w:val="28"/>
          <w:lang w:eastAsia="ru-RU"/>
        </w:rPr>
        <w:footnoteReference w:id="9"/>
      </w:r>
      <w:r>
        <w:rPr>
          <w:rFonts w:ascii="Times New Roman" w:eastAsia="Times New Roman" w:hAnsi="Times New Roman" w:cs="Times New Roman"/>
          <w:sz w:val="28"/>
          <w:szCs w:val="28"/>
          <w:lang w:eastAsia="ru-RU"/>
        </w:rPr>
        <w:t>.</w:t>
      </w:r>
      <w:proofErr w:type="gramEnd"/>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Деятельность УО - предпринимательская деятельность, т.е.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(ст. 2 ГК РФ)</w:t>
      </w:r>
      <w:r>
        <w:rPr>
          <w:rStyle w:val="a8"/>
          <w:rFonts w:ascii="Times New Roman" w:eastAsia="Times New Roman" w:hAnsi="Times New Roman" w:cs="Times New Roman"/>
          <w:sz w:val="28"/>
          <w:szCs w:val="28"/>
          <w:lang w:eastAsia="ru-RU"/>
        </w:rPr>
        <w:footnoteReference w:id="10"/>
      </w:r>
      <w:r>
        <w:rPr>
          <w:rFonts w:ascii="Times New Roman" w:eastAsia="Times New Roman" w:hAnsi="Times New Roman" w:cs="Times New Roman"/>
          <w:sz w:val="28"/>
          <w:szCs w:val="28"/>
          <w:lang w:eastAsia="ru-RU"/>
        </w:rPr>
        <w:t xml:space="preserve">. </w:t>
      </w:r>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постановлением Правительства от 6 февраля 2006 г. № 75</w:t>
      </w:r>
      <w:r>
        <w:rPr>
          <w:rStyle w:val="a8"/>
          <w:rFonts w:ascii="Times New Roman" w:eastAsia="Times New Roman" w:hAnsi="Times New Roman" w:cs="Times New Roman"/>
          <w:sz w:val="28"/>
          <w:szCs w:val="28"/>
          <w:lang w:eastAsia="ru-RU"/>
        </w:rPr>
        <w:footnoteReference w:id="11"/>
      </w:r>
      <w:r>
        <w:rPr>
          <w:rFonts w:ascii="Times New Roman" w:eastAsia="Times New Roman" w:hAnsi="Times New Roman" w:cs="Times New Roman"/>
          <w:sz w:val="28"/>
          <w:szCs w:val="28"/>
          <w:lang w:eastAsia="ru-RU"/>
        </w:rPr>
        <w:t xml:space="preserve"> в качестве УО могут выступать как юридические лица, так и индивидуальные предприниматели.</w:t>
      </w:r>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управлении МКД УО несет ответственность перед собственниками помещений в МКД за оказание всех услуг и (или) выполнение работ, которые обеспечивают надлежащее содержание общего имущества в этом доме. Качество этих работ и услуг должно соответствовать требованиям технических регламентов и установленных Правительством РФ правил содержания общего имущества в МКД. Качество и полнота предоставления коммунальных услуг в зависимости от уровня благоустройства управляемого МКД должно соответствовать требованиям установленных Правительством РФ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D60863" w:rsidRDefault="00D60863"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основании решения собрания собственников передаются полномочия по управлению общим имуществом МКД, предоставлению </w:t>
      </w:r>
      <w:proofErr w:type="spellStart"/>
      <w:r>
        <w:rPr>
          <w:rFonts w:ascii="Times New Roman" w:eastAsia="Times New Roman" w:hAnsi="Times New Roman" w:cs="Times New Roman"/>
          <w:sz w:val="28"/>
          <w:szCs w:val="28"/>
          <w:lang w:eastAsia="ru-RU"/>
        </w:rPr>
        <w:t>жку</w:t>
      </w:r>
      <w:proofErr w:type="spellEnd"/>
      <w:r>
        <w:rPr>
          <w:rFonts w:ascii="Times New Roman" w:eastAsia="Times New Roman" w:hAnsi="Times New Roman" w:cs="Times New Roman"/>
          <w:sz w:val="28"/>
          <w:szCs w:val="28"/>
          <w:lang w:eastAsia="ru-RU"/>
        </w:rPr>
        <w:t>, созданию благоприятных и безопасных условий проживания граждан.</w:t>
      </w:r>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Деятельность по управлению МКД УО осуществляется на основании лицензии на осуществление предпринимательской деятельности по управлению многоквартирными домами, выданной органом государственного жилищного надзора на основании решения лицензионной комиссии субъекта РФ. Юридические лица, индивидуальные предприниматели, осуществляющие предпринимательскую деятельность по управлению многоквартирными домами, обязаны получить лицензию на ее осуществление. После 1 мая 2015 г осуществление данной деятельности без лицензии не </w:t>
      </w:r>
      <w:proofErr w:type="gramStart"/>
      <w:r>
        <w:rPr>
          <w:rFonts w:ascii="Times New Roman" w:eastAsia="Times New Roman" w:hAnsi="Times New Roman" w:cs="Times New Roman"/>
          <w:sz w:val="28"/>
          <w:szCs w:val="28"/>
          <w:lang w:eastAsia="ru-RU"/>
        </w:rPr>
        <w:t>допускается Лицензирование деятельности по управлению МКД включает</w:t>
      </w:r>
      <w:proofErr w:type="gramEnd"/>
      <w:r>
        <w:rPr>
          <w:rFonts w:ascii="Times New Roman" w:eastAsia="Times New Roman" w:hAnsi="Times New Roman" w:cs="Times New Roman"/>
          <w:sz w:val="28"/>
          <w:szCs w:val="28"/>
          <w:lang w:eastAsia="ru-RU"/>
        </w:rPr>
        <w:t xml:space="preserve"> в себя деятельность органов государственного жилищного надзора по лицензированию деятельности по управлению МКД и осуществлению лицензионного контроля.</w:t>
      </w:r>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Лицензия предоставляется без ограничения срока действия и действует только на территории субъекта РФ, органом государственного жилищного надзора которого она выдана. Лицензия не подлежит передаче третьим лицам.</w:t>
      </w:r>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отношениям, связанным с осуществлением лицензирования деятельности по управлению многоквартирными домами, применяются положения Федерального закона от 4 мая 2011 года № 99-ФЗ «О лицензировании отдельных видов деятельности»</w:t>
      </w:r>
      <w:r>
        <w:rPr>
          <w:rStyle w:val="a8"/>
          <w:rFonts w:ascii="Times New Roman" w:eastAsia="Times New Roman" w:hAnsi="Times New Roman" w:cs="Times New Roman"/>
          <w:sz w:val="28"/>
          <w:szCs w:val="28"/>
          <w:lang w:eastAsia="ru-RU"/>
        </w:rPr>
        <w:footnoteReference w:id="12"/>
      </w:r>
      <w:r>
        <w:rPr>
          <w:rFonts w:ascii="Times New Roman" w:eastAsia="Times New Roman" w:hAnsi="Times New Roman" w:cs="Times New Roman"/>
          <w:sz w:val="28"/>
          <w:szCs w:val="28"/>
          <w:lang w:eastAsia="ru-RU"/>
        </w:rPr>
        <w:t xml:space="preserve"> с учетом особенностей, установленных ЖК РФ. </w:t>
      </w:r>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Субъектом РФ для обеспечения деятельности органов государственного жилищного надзора по лицензированию деятельности по управлению МКД в субъекте РФ создается постоянно действующая лицензионная комиссия. Решением о создании лицензионной комиссии определяются ее состав, порядок работы, назначается председатель лицензионной комиссии. </w:t>
      </w:r>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Контроль за</w:t>
      </w:r>
      <w:proofErr w:type="gramEnd"/>
      <w:r>
        <w:rPr>
          <w:rFonts w:ascii="Times New Roman" w:eastAsia="Times New Roman" w:hAnsi="Times New Roman" w:cs="Times New Roman"/>
          <w:sz w:val="28"/>
          <w:szCs w:val="28"/>
          <w:lang w:eastAsia="ru-RU"/>
        </w:rPr>
        <w:t xml:space="preserve"> соблюдением органами государственного жилищного надзора требований ЖК РФ и закона «О лицензировании отдельных видов деятельности» к лицензированию деятельности по управлению МКД осуществляется федеральным органом исполнительной власти, уполномоченным Правительством РФ, в порядке, установленном постановлением Правительства РФ от 28 октября 2014 г. №1110. В случае нарушения требований ЖК и Федерального закона «О лицензировании отдельных видов деятельности» к лицензированию деятельности по управлению МКД должностные лица уполномоченного Правительством РФ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Лицензионные требования:</w:t>
      </w:r>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регистрация лицензиата, соискателя лицензии в качестве юридического лица или индивидуального предпринимателя на территории РФ. </w:t>
      </w:r>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получения лицензии соискатель лицензии направляет или представляет в лицензирующий орган заявление о предоставлении лицензии, составленное в соответствии с законом «О лицензировании отдельных видов деятельности»</w:t>
      </w:r>
      <w:r w:rsidR="00D06E8A">
        <w:rPr>
          <w:rStyle w:val="a8"/>
          <w:rFonts w:ascii="Times New Roman" w:eastAsia="Times New Roman" w:hAnsi="Times New Roman" w:cs="Times New Roman"/>
          <w:sz w:val="28"/>
          <w:szCs w:val="28"/>
          <w:lang w:eastAsia="ru-RU"/>
        </w:rPr>
        <w:footnoteReference w:id="13"/>
      </w:r>
      <w:r>
        <w:rPr>
          <w:rFonts w:ascii="Times New Roman" w:eastAsia="Times New Roman" w:hAnsi="Times New Roman" w:cs="Times New Roman"/>
          <w:sz w:val="28"/>
          <w:szCs w:val="28"/>
          <w:lang w:eastAsia="ru-RU"/>
        </w:rPr>
        <w:t xml:space="preserve">. К заявлению соискатель лицензии прилагает документы (копии документов), указанные в законе «О лицензировании отдельных видов деятельности», а также копию квалификационного аттестата соискателя лицензии. Квалификационный аттестат выдается при условии, что претендент сдал квалификационный экзамен. </w:t>
      </w:r>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Квалификационный аттестат выдается на срок пять лет. Порядок выдачи, аннулирования квалификационного аттестата, его форма, порядок ведения реестра квалификационных аттестатов утверждаются </w:t>
      </w:r>
      <w:r>
        <w:rPr>
          <w:rFonts w:ascii="Times New Roman" w:eastAsia="Times New Roman" w:hAnsi="Times New Roman" w:cs="Times New Roman"/>
          <w:sz w:val="28"/>
          <w:szCs w:val="28"/>
          <w:lang w:eastAsia="ru-RU"/>
        </w:rPr>
        <w:lastRenderedPageBreak/>
        <w:t>уполномоченным Правительством РФ федеральным органом исполнительной власти.</w:t>
      </w:r>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Реестр лицензий субъекта РФ содержат раздел, который включает в себя сведения об адресе МКД или адресах многоквартирных домов, деятельность по управлению которыми осуществляет лицензиат.</w:t>
      </w:r>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Сведения, содержащиеся в реестрах,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РФ.</w:t>
      </w:r>
      <w:proofErr w:type="gramEnd"/>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МКД, деятельность по управлению которыми осуществляет лицензиат, подлежат размещению лицензиатом на официальном сайте в информационно-телекоммуникационной сети «Интернет» (официальный сайт для раскрытия информации).</w:t>
      </w:r>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случае изменения перечня МКД, деятельность по управлению которыми осуществляет лицензиат (в связи с заключением, прекращением, расторжением договора управления МКД) в течение трех рабочих дней со дня заключения, прекращения, расторжения указанного договора лицензиат обязан разместить эти сведения на официальном сайте для раскрытия информации и направить их в орган государственного жилищного надзора.</w:t>
      </w:r>
      <w:proofErr w:type="gramEnd"/>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Если в течение календарного года лицензиату и (или) должностному лицу, должностным лицам лицензиата судом два и более раз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МКД, деятельность по управлению которыми осуществляет лицензиат, сведения об этих МКД по решению органа государственного жилищного надзора исключаются из реестра лицензий субъекта РФ.</w:t>
      </w:r>
      <w:proofErr w:type="gramEnd"/>
      <w:r>
        <w:rPr>
          <w:rFonts w:ascii="Times New Roman" w:eastAsia="Times New Roman" w:hAnsi="Times New Roman" w:cs="Times New Roman"/>
          <w:sz w:val="28"/>
          <w:szCs w:val="28"/>
          <w:lang w:eastAsia="ru-RU"/>
        </w:rPr>
        <w:t xml:space="preserve"> Исключение сведений о МКД из реестра лицензий субъекта РФ является </w:t>
      </w:r>
      <w:r>
        <w:rPr>
          <w:rFonts w:ascii="Times New Roman" w:eastAsia="Times New Roman" w:hAnsi="Times New Roman" w:cs="Times New Roman"/>
          <w:sz w:val="28"/>
          <w:szCs w:val="28"/>
          <w:lang w:eastAsia="ru-RU"/>
        </w:rPr>
        <w:lastRenderedPageBreak/>
        <w:t>основанием для прекращения лицензиатом деятельности по управлению таким домом в порядке, установленном ЖК РФ.</w:t>
      </w:r>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Лицензия аннулируется по решению суда на основании рассмотрения заявления органа государственного жилищного надзора об аннулировании лицензии. </w:t>
      </w:r>
    </w:p>
    <w:p w:rsidR="00B63866" w:rsidRDefault="00B63866"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прекращения деятельности по управлению МКД в связи с исключением сведений о МКД из реестра лицензий субъекта РФ, прекращением действия лицензии или ее аннулированием устанавливается Правительством РФ.</w:t>
      </w:r>
    </w:p>
    <w:p w:rsidR="0034429C" w:rsidRPr="0034429C" w:rsidRDefault="0034429C"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sidRPr="0034429C">
        <w:rPr>
          <w:rFonts w:ascii="Times New Roman" w:eastAsia="Times New Roman" w:hAnsi="Times New Roman" w:cs="Times New Roman"/>
          <w:sz w:val="28"/>
          <w:szCs w:val="28"/>
          <w:lang w:eastAsia="ru-RU"/>
        </w:rPr>
        <w:t xml:space="preserve">При выборе способа управления многоквартирным домом управляющей организацией собственники помещений в многоквартирном доме заключают с выбранным управляющим договоры управления, в которых должно быть указано: </w:t>
      </w:r>
    </w:p>
    <w:p w:rsidR="0034429C" w:rsidRPr="0034429C" w:rsidRDefault="0034429C"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sidRPr="0034429C">
        <w:rPr>
          <w:rFonts w:ascii="Times New Roman" w:eastAsia="Times New Roman" w:hAnsi="Times New Roman" w:cs="Times New Roman"/>
          <w:sz w:val="28"/>
          <w:szCs w:val="28"/>
          <w:lang w:eastAsia="ru-RU"/>
        </w:rPr>
        <w:t xml:space="preserve">- состав общего имущества многоквартирного дома, в отношении которого будет осуществляться управление, и адрес такого дома; </w:t>
      </w:r>
    </w:p>
    <w:p w:rsidR="0034429C" w:rsidRPr="0034429C" w:rsidRDefault="0034429C"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sidRPr="0034429C">
        <w:rPr>
          <w:rFonts w:ascii="Times New Roman" w:eastAsia="Times New Roman" w:hAnsi="Times New Roman" w:cs="Times New Roman"/>
          <w:sz w:val="28"/>
          <w:szCs w:val="28"/>
          <w:lang w:eastAsia="ru-RU"/>
        </w:rPr>
        <w:t xml:space="preserve">- перечень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w:t>
      </w:r>
    </w:p>
    <w:p w:rsidR="0034429C" w:rsidRPr="0034429C" w:rsidRDefault="0034429C"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sidRPr="0034429C">
        <w:rPr>
          <w:rFonts w:ascii="Times New Roman" w:eastAsia="Times New Roman" w:hAnsi="Times New Roman" w:cs="Times New Roman"/>
          <w:sz w:val="28"/>
          <w:szCs w:val="28"/>
          <w:lang w:eastAsia="ru-RU"/>
        </w:rPr>
        <w:t xml:space="preserve">-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w:t>
      </w:r>
    </w:p>
    <w:p w:rsidR="0034429C" w:rsidRDefault="0034429C" w:rsidP="00D60863">
      <w:pPr>
        <w:spacing w:after="0" w:line="360" w:lineRule="auto"/>
        <w:ind w:firstLine="709"/>
        <w:jc w:val="both"/>
        <w:textAlignment w:val="baseline"/>
        <w:rPr>
          <w:rFonts w:ascii="Times New Roman" w:eastAsia="Times New Roman" w:hAnsi="Times New Roman" w:cs="Times New Roman"/>
          <w:sz w:val="28"/>
          <w:szCs w:val="28"/>
          <w:lang w:eastAsia="ru-RU"/>
        </w:rPr>
      </w:pPr>
      <w:r w:rsidRPr="0034429C">
        <w:rPr>
          <w:rFonts w:ascii="Times New Roman" w:eastAsia="Times New Roman" w:hAnsi="Times New Roman" w:cs="Times New Roman"/>
          <w:sz w:val="28"/>
          <w:szCs w:val="28"/>
          <w:lang w:eastAsia="ru-RU"/>
        </w:rPr>
        <w:t xml:space="preserve">- порядок осуществления </w:t>
      </w:r>
      <w:proofErr w:type="gramStart"/>
      <w:r w:rsidRPr="0034429C">
        <w:rPr>
          <w:rFonts w:ascii="Times New Roman" w:eastAsia="Times New Roman" w:hAnsi="Times New Roman" w:cs="Times New Roman"/>
          <w:sz w:val="28"/>
          <w:szCs w:val="28"/>
          <w:lang w:eastAsia="ru-RU"/>
        </w:rPr>
        <w:t>контроля за</w:t>
      </w:r>
      <w:proofErr w:type="gramEnd"/>
      <w:r w:rsidRPr="0034429C">
        <w:rPr>
          <w:rFonts w:ascii="Times New Roman" w:eastAsia="Times New Roman" w:hAnsi="Times New Roman" w:cs="Times New Roman"/>
          <w:sz w:val="28"/>
          <w:szCs w:val="28"/>
          <w:lang w:eastAsia="ru-RU"/>
        </w:rPr>
        <w:t xml:space="preserve"> выполнением управляющей организацией ее обязательств по договору управления.</w:t>
      </w:r>
    </w:p>
    <w:p w:rsidR="00047D8B" w:rsidRDefault="00047D8B" w:rsidP="00D60863">
      <w:pPr>
        <w:spacing w:after="0" w:line="360" w:lineRule="auto"/>
        <w:ind w:firstLine="709"/>
        <w:jc w:val="both"/>
        <w:rPr>
          <w:rFonts w:ascii="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Таким образом, способ управления </w:t>
      </w:r>
      <w:r w:rsidR="00AF31A4">
        <w:rPr>
          <w:rFonts w:ascii="Times New Roman" w:eastAsia="Times New Roman" w:hAnsi="Times New Roman" w:cs="Times New Roman"/>
          <w:sz w:val="28"/>
          <w:szCs w:val="28"/>
          <w:lang w:eastAsia="ru-RU"/>
        </w:rPr>
        <w:t>управляющей организация выражен</w:t>
      </w:r>
      <w:r>
        <w:rPr>
          <w:rFonts w:ascii="Times New Roman" w:eastAsia="Times New Roman" w:hAnsi="Times New Roman" w:cs="Times New Roman"/>
          <w:sz w:val="28"/>
          <w:szCs w:val="28"/>
          <w:lang w:eastAsia="ru-RU"/>
        </w:rPr>
        <w:t xml:space="preserve"> в форме разновидности предпринимательской деятельности, которая, предполагает управление многоквартирным домом на возмездной основе. Объем оказываемых услуг, а также их стоимость устанавливаются общим собранием собственников многоквартирного дома</w:t>
      </w:r>
      <w:r>
        <w:rPr>
          <w:rFonts w:ascii="Times New Roman" w:hAnsi="Times New Roman" w:cs="Times New Roman"/>
          <w:sz w:val="24"/>
          <w:szCs w:val="24"/>
          <w:lang w:eastAsia="ru-RU"/>
        </w:rPr>
        <w:t xml:space="preserve"> </w:t>
      </w:r>
    </w:p>
    <w:p w:rsidR="00150631" w:rsidRDefault="0015063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150631" w:rsidRPr="00150631" w:rsidRDefault="00150631" w:rsidP="00150631">
      <w:pPr>
        <w:spacing w:after="0" w:line="360" w:lineRule="auto"/>
        <w:jc w:val="center"/>
        <w:rPr>
          <w:rFonts w:ascii="Times New Roman" w:hAnsi="Times New Roman" w:cs="Times New Roman"/>
          <w:b/>
          <w:sz w:val="28"/>
          <w:szCs w:val="28"/>
        </w:rPr>
      </w:pPr>
      <w:r w:rsidRPr="00150631">
        <w:rPr>
          <w:rFonts w:ascii="Times New Roman" w:hAnsi="Times New Roman" w:cs="Times New Roman"/>
          <w:b/>
          <w:sz w:val="28"/>
          <w:szCs w:val="28"/>
        </w:rPr>
        <w:lastRenderedPageBreak/>
        <w:t>1.3 Плюсы и минусы способа управления многоквартирными домами управляющей компанией</w:t>
      </w:r>
    </w:p>
    <w:p w:rsidR="00150631" w:rsidRDefault="00150631" w:rsidP="00150631">
      <w:pPr>
        <w:spacing w:after="0" w:line="360" w:lineRule="auto"/>
        <w:jc w:val="both"/>
        <w:rPr>
          <w:rFonts w:ascii="Times New Roman" w:hAnsi="Times New Roman" w:cs="Times New Roman"/>
          <w:sz w:val="28"/>
          <w:szCs w:val="28"/>
        </w:rPr>
      </w:pPr>
    </w:p>
    <w:p w:rsidR="00AF31A4" w:rsidRDefault="008E773C" w:rsidP="00AF31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управляющей компании как способа управления характерны свои плюсы и минусы. Безусловно, такая характеристика необходима для непосредственных потребителей услуг управляющей компании – жителей многоквартирных домов.</w:t>
      </w:r>
    </w:p>
    <w:p w:rsidR="008E773C" w:rsidRDefault="008E773C" w:rsidP="00AF31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плюсы способа управления управляющей компанией:</w:t>
      </w:r>
    </w:p>
    <w:p w:rsidR="008E773C" w:rsidRDefault="008E773C" w:rsidP="008E77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E773C">
        <w:rPr>
          <w:rFonts w:ascii="Times New Roman" w:hAnsi="Times New Roman" w:cs="Times New Roman"/>
          <w:sz w:val="28"/>
          <w:szCs w:val="28"/>
        </w:rPr>
        <w:t>Отношения между управляющей компанией и жителями строятся на основании договора управления</w:t>
      </w:r>
      <w:r>
        <w:rPr>
          <w:rFonts w:ascii="Times New Roman" w:hAnsi="Times New Roman" w:cs="Times New Roman"/>
          <w:sz w:val="28"/>
          <w:szCs w:val="28"/>
        </w:rPr>
        <w:t>. Данный юридический факт является положительным, поскольку такая форма взаимодействия предполагает наличие взаимных прав и обязанностей сторон рассматриваемых правоотношений.</w:t>
      </w:r>
    </w:p>
    <w:p w:rsidR="008E773C" w:rsidRDefault="008E773C" w:rsidP="00305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Стоимость услуг управляющей компании утверждается на общем собрании собственников и находит свое отражение в вышеназванном договоре управления. Стоимость оказания услуг может измениться только на основании принятия решения общим собранием собственников помещений.</w:t>
      </w:r>
    </w:p>
    <w:p w:rsidR="00305B51" w:rsidRDefault="00305B51" w:rsidP="00305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Деятельность управляющей компании подлежит лицензированию, то есть перед тем как управляющая организация приступит к осуществлению предпринимательской деятельности, необходимо в установленном законодательством порядке зарегистрировать юридическое лицо, присвоив соответствующий вид экономической деятельности, руководитель управляющей организации должен пройти профессиональное обучение, получить необходимые навыки для управления многоквартирными домами, сдать квалификационный экзамен в территориальных органах </w:t>
      </w:r>
      <w:proofErr w:type="spellStart"/>
      <w:r>
        <w:rPr>
          <w:rFonts w:ascii="Times New Roman" w:hAnsi="Times New Roman" w:cs="Times New Roman"/>
          <w:sz w:val="28"/>
          <w:szCs w:val="28"/>
        </w:rPr>
        <w:t>Госжилстройтехинспекции</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Для получения лицензии на управление многоквартирными домами необходимо оплатить государственную  пошлину, предоставить сведения об организации, подтвердив такие сведения необходимой документацией. Соответственно деятельность управляющей компании является профессиональной, так как одним из </w:t>
      </w:r>
      <w:proofErr w:type="gramStart"/>
      <w:r>
        <w:rPr>
          <w:rFonts w:ascii="Times New Roman" w:hAnsi="Times New Roman" w:cs="Times New Roman"/>
          <w:sz w:val="28"/>
          <w:szCs w:val="28"/>
        </w:rPr>
        <w:t xml:space="preserve">критериев </w:t>
      </w:r>
      <w:r>
        <w:rPr>
          <w:rFonts w:ascii="Times New Roman" w:hAnsi="Times New Roman" w:cs="Times New Roman"/>
          <w:sz w:val="28"/>
          <w:szCs w:val="28"/>
        </w:rPr>
        <w:lastRenderedPageBreak/>
        <w:t>требований, предъявляемых к управляющим организациям является</w:t>
      </w:r>
      <w:proofErr w:type="gramEnd"/>
      <w:r>
        <w:rPr>
          <w:rFonts w:ascii="Times New Roman" w:hAnsi="Times New Roman" w:cs="Times New Roman"/>
          <w:sz w:val="28"/>
          <w:szCs w:val="28"/>
        </w:rPr>
        <w:t xml:space="preserve"> наличие профессионально обученных сотрудников.</w:t>
      </w:r>
    </w:p>
    <w:p w:rsidR="00305B51" w:rsidRDefault="00305B51" w:rsidP="00305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Наличие аварийно-диспетчерской службы. Для оперативного реагирования в случае наступления аварийных ситуаций на многоквартирных домах (утечка теплоносителя, воды, газа и др.), а также принятия заявок от граждан в круглосуточном режиме</w:t>
      </w:r>
      <w:r w:rsidR="001D48FA">
        <w:rPr>
          <w:rFonts w:ascii="Times New Roman" w:hAnsi="Times New Roman" w:cs="Times New Roman"/>
          <w:sz w:val="28"/>
          <w:szCs w:val="28"/>
        </w:rPr>
        <w:t>, создается аварийно-диспетчерская служба, цель которой локализация аварий, обеспечение уровня безопасного и качественного обслуживания.</w:t>
      </w:r>
    </w:p>
    <w:p w:rsidR="001D48FA" w:rsidRDefault="001D48FA" w:rsidP="00305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Наличие собственного капитала. Управляющая компания является юридическим лицом. Согласно уставной деятельности организации, целью управляющей компании является систематическое получение прибыли за оказанные услуги. При обслуживании большого количества домов на счетах организации аккумулируются денежные средства, которые являются прибылью организации.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 случае наступления аварийной ситуации данные средства могут быть направлены на ее ликвидацию.</w:t>
      </w:r>
    </w:p>
    <w:p w:rsidR="001C658F" w:rsidRDefault="001C658F" w:rsidP="00305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Управляющая компания, обслуживающая несколько многоквартирных домов, помимо подготовленного штата, имеет оборудование и необходимые технические средства, например снегоуборочное оборудование, трактора, очистные механизмы и др.</w:t>
      </w:r>
    </w:p>
    <w:p w:rsidR="001C658F" w:rsidRDefault="001C658F" w:rsidP="00305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Оперативное решение проблем граждан. По заявкам граждан ведется соответствующие журналы заявок, письменные обращения подлежат рассмотрению и обратной связи.</w:t>
      </w:r>
    </w:p>
    <w:p w:rsidR="001C658F" w:rsidRDefault="001C658F" w:rsidP="00305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Контроль со стороны органов государственной власти.</w:t>
      </w:r>
      <w:r w:rsidR="00F00607">
        <w:rPr>
          <w:rFonts w:ascii="Times New Roman" w:hAnsi="Times New Roman" w:cs="Times New Roman"/>
          <w:sz w:val="28"/>
          <w:szCs w:val="28"/>
        </w:rPr>
        <w:t xml:space="preserve"> Деятельность управляющей компании подлежит постоянному контролю со стороны органов государственной власти на федеральном уровне, субъектов РФ и муниципальных образований.</w:t>
      </w:r>
    </w:p>
    <w:p w:rsidR="001C658F" w:rsidRDefault="001C658F" w:rsidP="00305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F00607">
        <w:rPr>
          <w:rFonts w:ascii="Times New Roman" w:hAnsi="Times New Roman" w:cs="Times New Roman"/>
          <w:sz w:val="28"/>
          <w:szCs w:val="28"/>
        </w:rPr>
        <w:t xml:space="preserve">Юрисдикция закона о защите прав потребителя. На правоотношения между управляющей компанией и собственниками многоквартирных домов распространяет свое действие Закон о защите прав потребителя. Так, в случае ненадлежащего исполнения услуг управляющей компанией, собственники </w:t>
      </w:r>
      <w:r w:rsidR="00F00607">
        <w:rPr>
          <w:rFonts w:ascii="Times New Roman" w:hAnsi="Times New Roman" w:cs="Times New Roman"/>
          <w:sz w:val="28"/>
          <w:szCs w:val="28"/>
        </w:rPr>
        <w:lastRenderedPageBreak/>
        <w:t>помещений как потребители вправе обратится в судебные органы без оплаты государственной пошлины.</w:t>
      </w:r>
    </w:p>
    <w:p w:rsidR="00623CBE" w:rsidRDefault="00623CBE" w:rsidP="00305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 Отчетность о деятельности</w:t>
      </w:r>
      <w:r w:rsidR="00CA0328">
        <w:rPr>
          <w:rFonts w:ascii="Times New Roman" w:hAnsi="Times New Roman" w:cs="Times New Roman"/>
          <w:sz w:val="28"/>
          <w:szCs w:val="28"/>
        </w:rPr>
        <w:t xml:space="preserve"> управляющей компании</w:t>
      </w:r>
      <w:r>
        <w:rPr>
          <w:rFonts w:ascii="Times New Roman" w:hAnsi="Times New Roman" w:cs="Times New Roman"/>
          <w:sz w:val="28"/>
          <w:szCs w:val="28"/>
        </w:rPr>
        <w:t xml:space="preserve">, проведенной за год исполнения услуг </w:t>
      </w:r>
      <w:r w:rsidR="00CA0328">
        <w:rPr>
          <w:rFonts w:ascii="Times New Roman" w:hAnsi="Times New Roman" w:cs="Times New Roman"/>
          <w:sz w:val="28"/>
          <w:szCs w:val="28"/>
        </w:rPr>
        <w:t xml:space="preserve">в установленном законе порядке, </w:t>
      </w:r>
      <w:r>
        <w:rPr>
          <w:rFonts w:ascii="Times New Roman" w:hAnsi="Times New Roman" w:cs="Times New Roman"/>
          <w:sz w:val="28"/>
          <w:szCs w:val="28"/>
        </w:rPr>
        <w:t>подлежит обязательной публикации в сети интернет.</w:t>
      </w:r>
    </w:p>
    <w:p w:rsidR="005C4303" w:rsidRDefault="005C4303" w:rsidP="00305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Возрастающее количество управляющих компаний требует конкурентоспособности на рынке услуг, что положительно отражается на качестве оказываемых услуг по управлению многоквартирными домами.</w:t>
      </w:r>
    </w:p>
    <w:p w:rsidR="00F00607" w:rsidRDefault="00623CBE" w:rsidP="00305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минусы способа управления управляющей компанией.</w:t>
      </w:r>
    </w:p>
    <w:p w:rsidR="00623CBE" w:rsidRDefault="00623CBE" w:rsidP="00305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Управляющая компания в целях защиты и указания на приоритетность своего правового положения может предоставить собственникам собственный типовой договор управления, положения которого будут ущемлять права собственников.</w:t>
      </w:r>
    </w:p>
    <w:p w:rsidR="00623CBE" w:rsidRDefault="00623CBE" w:rsidP="00305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Аккумулированные на счетах денежные средства, управляющая компания вправе расходовать без согласия с собственниками.</w:t>
      </w:r>
    </w:p>
    <w:p w:rsidR="00B805FA" w:rsidRDefault="00B805FA" w:rsidP="00305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C2F97">
        <w:rPr>
          <w:rFonts w:ascii="Times New Roman" w:hAnsi="Times New Roman" w:cs="Times New Roman"/>
          <w:sz w:val="28"/>
          <w:szCs w:val="28"/>
        </w:rPr>
        <w:t>Недобросовестные</w:t>
      </w:r>
      <w:r>
        <w:rPr>
          <w:rFonts w:ascii="Times New Roman" w:hAnsi="Times New Roman" w:cs="Times New Roman"/>
          <w:sz w:val="28"/>
          <w:szCs w:val="28"/>
        </w:rPr>
        <w:t xml:space="preserve"> управляющие компании экономят на штате работников, тем самым оказывая услуги </w:t>
      </w:r>
      <w:r w:rsidR="005C2F97">
        <w:rPr>
          <w:rFonts w:ascii="Times New Roman" w:hAnsi="Times New Roman" w:cs="Times New Roman"/>
          <w:sz w:val="28"/>
          <w:szCs w:val="28"/>
        </w:rPr>
        <w:t xml:space="preserve">достаточно длительно, </w:t>
      </w:r>
      <w:proofErr w:type="gramStart"/>
      <w:r w:rsidR="005C2F97">
        <w:rPr>
          <w:rFonts w:ascii="Times New Roman" w:hAnsi="Times New Roman" w:cs="Times New Roman"/>
          <w:sz w:val="28"/>
          <w:szCs w:val="28"/>
        </w:rPr>
        <w:t>при</w:t>
      </w:r>
      <w:proofErr w:type="gramEnd"/>
      <w:r w:rsidR="005C2F97">
        <w:rPr>
          <w:rFonts w:ascii="Times New Roman" w:hAnsi="Times New Roman" w:cs="Times New Roman"/>
          <w:sz w:val="28"/>
          <w:szCs w:val="28"/>
        </w:rPr>
        <w:t xml:space="preserve"> это работы будут низкого качества.</w:t>
      </w:r>
    </w:p>
    <w:p w:rsidR="005C4303" w:rsidRDefault="005C2F97" w:rsidP="005C43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Ряд управляющих компаний в целях сокрытия доходов проводят один раз в три года процедуру преднамеренного банкротства, при </w:t>
      </w:r>
      <w:proofErr w:type="gramStart"/>
      <w:r>
        <w:rPr>
          <w:rFonts w:ascii="Times New Roman" w:hAnsi="Times New Roman" w:cs="Times New Roman"/>
          <w:sz w:val="28"/>
          <w:szCs w:val="28"/>
        </w:rPr>
        <w:t>этом</w:t>
      </w:r>
      <w:proofErr w:type="gramEnd"/>
      <w:r>
        <w:rPr>
          <w:rFonts w:ascii="Times New Roman" w:hAnsi="Times New Roman" w:cs="Times New Roman"/>
          <w:sz w:val="28"/>
          <w:szCs w:val="28"/>
        </w:rPr>
        <w:t xml:space="preserve"> не выполняя никаких работ и обязательств.</w:t>
      </w:r>
    </w:p>
    <w:p w:rsidR="005C4303" w:rsidRPr="005C4303" w:rsidRDefault="005C4303" w:rsidP="005C43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Управляющая компания является коммерческой организацией, соответственно на ее финансово-хозяйственную деятельность распространяется действие </w:t>
      </w:r>
      <w:r w:rsidRPr="005C4303">
        <w:rPr>
          <w:rFonts w:ascii="Times New Roman" w:hAnsi="Times New Roman" w:cs="Times New Roman"/>
          <w:sz w:val="28"/>
          <w:szCs w:val="28"/>
        </w:rPr>
        <w:t>Федеральн</w:t>
      </w:r>
      <w:r>
        <w:rPr>
          <w:rFonts w:ascii="Times New Roman" w:hAnsi="Times New Roman" w:cs="Times New Roman"/>
          <w:sz w:val="28"/>
          <w:szCs w:val="28"/>
        </w:rPr>
        <w:t>ого</w:t>
      </w:r>
      <w:r w:rsidRPr="005C4303">
        <w:rPr>
          <w:rFonts w:ascii="Times New Roman" w:hAnsi="Times New Roman" w:cs="Times New Roman"/>
          <w:sz w:val="28"/>
          <w:szCs w:val="28"/>
        </w:rPr>
        <w:t xml:space="preserve"> закон</w:t>
      </w:r>
      <w:r>
        <w:rPr>
          <w:rFonts w:ascii="Times New Roman" w:hAnsi="Times New Roman" w:cs="Times New Roman"/>
          <w:sz w:val="28"/>
          <w:szCs w:val="28"/>
        </w:rPr>
        <w:t>а</w:t>
      </w:r>
      <w:r w:rsidRPr="005C4303">
        <w:rPr>
          <w:rFonts w:ascii="Times New Roman" w:hAnsi="Times New Roman" w:cs="Times New Roman"/>
          <w:sz w:val="28"/>
          <w:szCs w:val="28"/>
        </w:rPr>
        <w:t xml:space="preserve"> от 29.07.2004 № 98-ФЗ</w:t>
      </w:r>
      <w:r>
        <w:rPr>
          <w:rFonts w:ascii="Times New Roman" w:hAnsi="Times New Roman" w:cs="Times New Roman"/>
          <w:sz w:val="28"/>
          <w:szCs w:val="28"/>
        </w:rPr>
        <w:t xml:space="preserve"> «</w:t>
      </w:r>
      <w:r w:rsidRPr="005C4303">
        <w:rPr>
          <w:rFonts w:ascii="Times New Roman" w:hAnsi="Times New Roman" w:cs="Times New Roman"/>
          <w:sz w:val="28"/>
          <w:szCs w:val="28"/>
        </w:rPr>
        <w:t>О коммерческой тайне»</w:t>
      </w:r>
      <w:r w:rsidR="00D270F4">
        <w:rPr>
          <w:rStyle w:val="a8"/>
          <w:rFonts w:ascii="Times New Roman" w:hAnsi="Times New Roman" w:cs="Times New Roman"/>
          <w:sz w:val="28"/>
          <w:szCs w:val="28"/>
        </w:rPr>
        <w:footnoteReference w:id="14"/>
      </w:r>
      <w:r>
        <w:rPr>
          <w:rFonts w:ascii="Times New Roman" w:hAnsi="Times New Roman" w:cs="Times New Roman"/>
          <w:sz w:val="28"/>
          <w:szCs w:val="28"/>
        </w:rPr>
        <w:t>. Для рядовых жителей это означает, что они не смогут получать сведения о расходовании денежных сре</w:t>
      </w:r>
      <w:proofErr w:type="gramStart"/>
      <w:r>
        <w:rPr>
          <w:rFonts w:ascii="Times New Roman" w:hAnsi="Times New Roman" w:cs="Times New Roman"/>
          <w:sz w:val="28"/>
          <w:szCs w:val="28"/>
        </w:rPr>
        <w:t>дств в п</w:t>
      </w:r>
      <w:proofErr w:type="gramEnd"/>
      <w:r>
        <w:rPr>
          <w:rFonts w:ascii="Times New Roman" w:hAnsi="Times New Roman" w:cs="Times New Roman"/>
          <w:sz w:val="28"/>
          <w:szCs w:val="28"/>
        </w:rPr>
        <w:t>олном объеме.</w:t>
      </w:r>
    </w:p>
    <w:p w:rsidR="005C4303" w:rsidRDefault="005C4303" w:rsidP="00305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рассмотрев плюсы и минусы способа управления </w:t>
      </w:r>
      <w:r w:rsidR="00D270F4">
        <w:rPr>
          <w:rFonts w:ascii="Times New Roman" w:hAnsi="Times New Roman" w:cs="Times New Roman"/>
          <w:sz w:val="28"/>
          <w:szCs w:val="28"/>
        </w:rPr>
        <w:t xml:space="preserve">многоквартирными домами </w:t>
      </w:r>
      <w:r>
        <w:rPr>
          <w:rFonts w:ascii="Times New Roman" w:hAnsi="Times New Roman" w:cs="Times New Roman"/>
          <w:sz w:val="28"/>
          <w:szCs w:val="28"/>
        </w:rPr>
        <w:t>управляющей компанией</w:t>
      </w:r>
      <w:r w:rsidR="00D270F4">
        <w:rPr>
          <w:rFonts w:ascii="Times New Roman" w:hAnsi="Times New Roman" w:cs="Times New Roman"/>
          <w:sz w:val="28"/>
          <w:szCs w:val="28"/>
        </w:rPr>
        <w:t>, отметим, что в целом институт управления управляющей компанией достаточно эффективен и оптимален, однако, в силу ряда факторов, существуют и недостатки такого способа управления, которые в силу действующего законодательства, к сожалению невозможно нивелировать.</w:t>
      </w:r>
    </w:p>
    <w:p w:rsidR="00150631" w:rsidRDefault="00150631" w:rsidP="00150631">
      <w:pPr>
        <w:spacing w:after="0" w:line="360" w:lineRule="auto"/>
        <w:jc w:val="both"/>
        <w:rPr>
          <w:rFonts w:ascii="Times New Roman" w:hAnsi="Times New Roman" w:cs="Times New Roman"/>
          <w:sz w:val="28"/>
          <w:szCs w:val="28"/>
        </w:rPr>
      </w:pPr>
    </w:p>
    <w:p w:rsidR="00150631" w:rsidRDefault="0015063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150631" w:rsidRPr="00150631" w:rsidRDefault="00150631" w:rsidP="00150631">
      <w:pPr>
        <w:spacing w:after="0" w:line="360" w:lineRule="auto"/>
        <w:jc w:val="center"/>
        <w:rPr>
          <w:rFonts w:ascii="Times New Roman" w:hAnsi="Times New Roman" w:cs="Times New Roman"/>
          <w:b/>
          <w:sz w:val="28"/>
          <w:szCs w:val="28"/>
        </w:rPr>
      </w:pPr>
      <w:r w:rsidRPr="00150631">
        <w:rPr>
          <w:rFonts w:ascii="Times New Roman" w:hAnsi="Times New Roman" w:cs="Times New Roman"/>
          <w:b/>
          <w:sz w:val="28"/>
          <w:szCs w:val="28"/>
        </w:rPr>
        <w:lastRenderedPageBreak/>
        <w:t>2. Практическая часть</w:t>
      </w:r>
    </w:p>
    <w:p w:rsidR="00150631" w:rsidRDefault="00150631" w:rsidP="00150631">
      <w:pPr>
        <w:spacing w:after="0" w:line="360" w:lineRule="auto"/>
        <w:jc w:val="both"/>
        <w:rPr>
          <w:rFonts w:ascii="Times New Roman" w:hAnsi="Times New Roman" w:cs="Times New Roman"/>
          <w:sz w:val="28"/>
          <w:szCs w:val="28"/>
        </w:rPr>
      </w:pPr>
    </w:p>
    <w:p w:rsidR="00150631" w:rsidRDefault="00B63866" w:rsidP="00B43F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управлени</w:t>
      </w:r>
      <w:r w:rsidR="00AF31A4">
        <w:rPr>
          <w:rFonts w:ascii="Times New Roman" w:hAnsi="Times New Roman" w:cs="Times New Roman"/>
          <w:sz w:val="28"/>
          <w:szCs w:val="28"/>
        </w:rPr>
        <w:t>я</w:t>
      </w:r>
      <w:r>
        <w:rPr>
          <w:rFonts w:ascii="Times New Roman" w:hAnsi="Times New Roman" w:cs="Times New Roman"/>
          <w:sz w:val="28"/>
          <w:szCs w:val="28"/>
        </w:rPr>
        <w:t xml:space="preserve"> многоквартирными домами управляющей организацией нередко возникают спорные, а порой и конфликтные ситуации, которые подлежат рассмотрению судами различных инстанций.</w:t>
      </w:r>
    </w:p>
    <w:p w:rsidR="00B63866" w:rsidRDefault="00B63866" w:rsidP="00B43F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Правоотношения между собственниками помещений и управляющей организации в первую очередь выражаются в качественном предоставлении услуг исполнителем услуг – управляющей организации конечному потребителю – собственнику помещения в многоквартирном доме.</w:t>
      </w:r>
    </w:p>
    <w:p w:rsidR="00B63866" w:rsidRDefault="00B63866" w:rsidP="00B43F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взаимных прав и обязанностей налагает на стороны таких правоотношений взаимную ответственность, например об оплате оказанных услуг. </w:t>
      </w:r>
    </w:p>
    <w:p w:rsidR="00B63866" w:rsidRDefault="00B63866" w:rsidP="00B43F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потребитель – собственник помещения уклоняется от уплаты коммунальных или жилищных услуг, управляющая компания вправе:</w:t>
      </w:r>
    </w:p>
    <w:p w:rsidR="00B63866" w:rsidRDefault="00B63866" w:rsidP="00B43F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уведомить собственника о наличии задолженности перед управляющей организацией путем </w:t>
      </w:r>
      <w:r w:rsidR="00B43F82">
        <w:rPr>
          <w:rFonts w:ascii="Times New Roman" w:hAnsi="Times New Roman" w:cs="Times New Roman"/>
          <w:sz w:val="28"/>
          <w:szCs w:val="28"/>
        </w:rPr>
        <w:t>почтового уведомления, телефонограммы, а также размещения сведений о задолженности на информационных досках в многоквартирных домах.</w:t>
      </w:r>
    </w:p>
    <w:p w:rsidR="00B43F82" w:rsidRDefault="00B43F82" w:rsidP="00B43F82">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при просрочке оплаты более двух месяцев, согласно ст. 114 </w:t>
      </w:r>
      <w:r>
        <w:rPr>
          <w:rStyle w:val="11"/>
          <w:rFonts w:eastAsia="Courier New"/>
          <w:sz w:val="28"/>
          <w:szCs w:val="28"/>
        </w:rPr>
        <w:t>Постановления Правительства РФ от 06.05.2011 №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w:t>
      </w:r>
      <w:r>
        <w:rPr>
          <w:rFonts w:ascii="Times New Roman" w:hAnsi="Times New Roman" w:cs="Times New Roman"/>
          <w:sz w:val="28"/>
          <w:szCs w:val="28"/>
        </w:rPr>
        <w:t xml:space="preserve"> установить ограничение потребления коммунальных ресурсов, как правило, распространяется на потребление электроэнергии</w:t>
      </w:r>
      <w:r>
        <w:rPr>
          <w:rStyle w:val="a8"/>
          <w:rFonts w:ascii="Times New Roman" w:hAnsi="Times New Roman" w:cs="Times New Roman"/>
          <w:sz w:val="28"/>
          <w:szCs w:val="28"/>
        </w:rPr>
        <w:footnoteReference w:id="15"/>
      </w:r>
      <w:r>
        <w:rPr>
          <w:rFonts w:ascii="Times New Roman" w:hAnsi="Times New Roman" w:cs="Times New Roman"/>
          <w:sz w:val="28"/>
          <w:szCs w:val="28"/>
        </w:rPr>
        <w:t>.</w:t>
      </w:r>
      <w:proofErr w:type="gramEnd"/>
    </w:p>
    <w:p w:rsidR="00B43F82" w:rsidRDefault="00B43F82" w:rsidP="00B43F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обращение в суд в порядке искового или приказного судопроизводства на основании норм ГПК РФ и АПК РФ.</w:t>
      </w:r>
    </w:p>
    <w:p w:rsidR="004706BE" w:rsidRDefault="00B43F82" w:rsidP="004706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судебная практика имеет достаточно богатую базу решений относительно истребования долга за неуплату коммунальных и жилищных услуг.</w:t>
      </w:r>
    </w:p>
    <w:p w:rsidR="004706BE" w:rsidRDefault="00B43F82" w:rsidP="004706BE">
      <w:pPr>
        <w:spacing w:after="0" w:line="360" w:lineRule="auto"/>
        <w:ind w:firstLine="709"/>
        <w:jc w:val="both"/>
        <w:rPr>
          <w:rFonts w:ascii="Times New Roman" w:hAnsi="Times New Roman" w:cs="Times New Roman"/>
          <w:sz w:val="28"/>
          <w:szCs w:val="28"/>
        </w:rPr>
      </w:pPr>
      <w:r w:rsidRPr="004706BE">
        <w:rPr>
          <w:rFonts w:ascii="Times New Roman" w:hAnsi="Times New Roman" w:cs="Times New Roman"/>
          <w:sz w:val="28"/>
          <w:szCs w:val="28"/>
        </w:rPr>
        <w:t>Рассмотрим пример из судебной практики Арбитражн</w:t>
      </w:r>
      <w:r w:rsidR="004706BE" w:rsidRPr="004706BE">
        <w:rPr>
          <w:rFonts w:ascii="Times New Roman" w:hAnsi="Times New Roman" w:cs="Times New Roman"/>
          <w:sz w:val="28"/>
          <w:szCs w:val="28"/>
        </w:rPr>
        <w:t>ого</w:t>
      </w:r>
      <w:r w:rsidRPr="004706BE">
        <w:rPr>
          <w:rFonts w:ascii="Times New Roman" w:hAnsi="Times New Roman" w:cs="Times New Roman"/>
          <w:sz w:val="28"/>
          <w:szCs w:val="28"/>
        </w:rPr>
        <w:t xml:space="preserve"> Суд</w:t>
      </w:r>
      <w:r w:rsidR="004706BE" w:rsidRPr="004706BE">
        <w:rPr>
          <w:rFonts w:ascii="Times New Roman" w:hAnsi="Times New Roman" w:cs="Times New Roman"/>
          <w:sz w:val="28"/>
          <w:szCs w:val="28"/>
        </w:rPr>
        <w:t>а</w:t>
      </w:r>
      <w:r w:rsidRPr="004706BE">
        <w:rPr>
          <w:rFonts w:ascii="Times New Roman" w:hAnsi="Times New Roman" w:cs="Times New Roman"/>
          <w:sz w:val="28"/>
          <w:szCs w:val="28"/>
        </w:rPr>
        <w:t xml:space="preserve"> Республики Башкортостан по </w:t>
      </w:r>
      <w:r w:rsidR="004706BE" w:rsidRPr="004706BE">
        <w:rPr>
          <w:rFonts w:ascii="Times New Roman" w:hAnsi="Times New Roman" w:cs="Times New Roman"/>
          <w:sz w:val="28"/>
          <w:szCs w:val="28"/>
        </w:rPr>
        <w:t>д</w:t>
      </w:r>
      <w:r w:rsidRPr="004706BE">
        <w:rPr>
          <w:rFonts w:ascii="Times New Roman" w:hAnsi="Times New Roman" w:cs="Times New Roman"/>
          <w:sz w:val="28"/>
          <w:szCs w:val="28"/>
        </w:rPr>
        <w:t>ел</w:t>
      </w:r>
      <w:r w:rsidR="004706BE" w:rsidRPr="004706BE">
        <w:rPr>
          <w:rFonts w:ascii="Times New Roman" w:hAnsi="Times New Roman" w:cs="Times New Roman"/>
          <w:sz w:val="28"/>
          <w:szCs w:val="28"/>
        </w:rPr>
        <w:t>у</w:t>
      </w:r>
      <w:r w:rsidRPr="004706BE">
        <w:rPr>
          <w:rFonts w:ascii="Times New Roman" w:hAnsi="Times New Roman" w:cs="Times New Roman"/>
          <w:sz w:val="28"/>
          <w:szCs w:val="28"/>
        </w:rPr>
        <w:t xml:space="preserve"> № А07-9183/20 г. Уфа 07 декабря 2020 года</w:t>
      </w:r>
      <w:r w:rsidR="004706BE" w:rsidRPr="004706BE">
        <w:rPr>
          <w:rFonts w:ascii="Times New Roman" w:hAnsi="Times New Roman" w:cs="Times New Roman"/>
          <w:sz w:val="28"/>
          <w:szCs w:val="28"/>
        </w:rPr>
        <w:t>. «Рассматривая д</w:t>
      </w:r>
      <w:r w:rsidR="004706BE" w:rsidRPr="004706BE">
        <w:rPr>
          <w:rFonts w:ascii="Times New Roman" w:hAnsi="Times New Roman" w:cs="Times New Roman"/>
          <w:color w:val="000000"/>
          <w:sz w:val="28"/>
          <w:szCs w:val="28"/>
          <w:shd w:val="clear" w:color="auto" w:fill="FFFFFF"/>
        </w:rPr>
        <w:t>ело по исковому заявлению ООО УК "</w:t>
      </w:r>
      <w:proofErr w:type="spellStart"/>
      <w:r w:rsidR="004706BE" w:rsidRPr="004706BE">
        <w:rPr>
          <w:rFonts w:ascii="Times New Roman" w:hAnsi="Times New Roman" w:cs="Times New Roman"/>
          <w:color w:val="000000"/>
          <w:sz w:val="28"/>
          <w:szCs w:val="28"/>
          <w:shd w:val="clear" w:color="auto" w:fill="FFFFFF"/>
        </w:rPr>
        <w:t>ЕвРоСфера</w:t>
      </w:r>
      <w:proofErr w:type="spellEnd"/>
      <w:r w:rsidR="004706BE" w:rsidRPr="004706BE">
        <w:rPr>
          <w:rFonts w:ascii="Times New Roman" w:hAnsi="Times New Roman" w:cs="Times New Roman"/>
          <w:color w:val="000000"/>
          <w:sz w:val="28"/>
          <w:szCs w:val="28"/>
          <w:shd w:val="clear" w:color="auto" w:fill="FFFFFF"/>
        </w:rPr>
        <w:t>" к ООО "ЕРЦ" о взыскании 59 750 руб. 07 коп</w:t>
      </w:r>
      <w:proofErr w:type="gramStart"/>
      <w:r w:rsidR="004706BE" w:rsidRPr="004706BE">
        <w:rPr>
          <w:rFonts w:ascii="Times New Roman" w:hAnsi="Times New Roman" w:cs="Times New Roman"/>
          <w:color w:val="000000"/>
          <w:sz w:val="28"/>
          <w:szCs w:val="28"/>
          <w:shd w:val="clear" w:color="auto" w:fill="FFFFFF"/>
        </w:rPr>
        <w:t>.</w:t>
      </w:r>
      <w:proofErr w:type="gramEnd"/>
      <w:r w:rsidR="004706BE" w:rsidRPr="004706BE">
        <w:rPr>
          <w:rFonts w:ascii="Times New Roman" w:hAnsi="Times New Roman" w:cs="Times New Roman"/>
          <w:color w:val="000000"/>
          <w:sz w:val="28"/>
          <w:szCs w:val="28"/>
          <w:shd w:val="clear" w:color="auto" w:fill="FFFFFF"/>
        </w:rPr>
        <w:t xml:space="preserve"> </w:t>
      </w:r>
      <w:proofErr w:type="gramStart"/>
      <w:r w:rsidR="004706BE" w:rsidRPr="004706BE">
        <w:rPr>
          <w:rFonts w:ascii="Times New Roman" w:hAnsi="Times New Roman" w:cs="Times New Roman"/>
          <w:color w:val="000000"/>
          <w:sz w:val="28"/>
          <w:szCs w:val="28"/>
          <w:shd w:val="clear" w:color="auto" w:fill="FFFFFF"/>
        </w:rPr>
        <w:t>с</w:t>
      </w:r>
      <w:proofErr w:type="gramEnd"/>
      <w:r w:rsidR="004706BE" w:rsidRPr="004706BE">
        <w:rPr>
          <w:rFonts w:ascii="Times New Roman" w:hAnsi="Times New Roman" w:cs="Times New Roman"/>
          <w:color w:val="000000"/>
          <w:sz w:val="28"/>
          <w:szCs w:val="28"/>
          <w:shd w:val="clear" w:color="auto" w:fill="FFFFFF"/>
        </w:rPr>
        <w:t xml:space="preserve">уммы основного долга, Исследовав представленные доказательства, суд установил: </w:t>
      </w:r>
      <w:proofErr w:type="gramStart"/>
      <w:r w:rsidR="004706BE" w:rsidRPr="004706BE">
        <w:rPr>
          <w:rFonts w:ascii="Times New Roman" w:hAnsi="Times New Roman" w:cs="Times New Roman"/>
          <w:color w:val="000000"/>
          <w:sz w:val="28"/>
          <w:szCs w:val="28"/>
          <w:shd w:val="clear" w:color="auto" w:fill="FFFFFF"/>
        </w:rPr>
        <w:t>Между ООО УК "</w:t>
      </w:r>
      <w:proofErr w:type="spellStart"/>
      <w:r w:rsidR="004706BE" w:rsidRPr="004706BE">
        <w:rPr>
          <w:rFonts w:ascii="Times New Roman" w:hAnsi="Times New Roman" w:cs="Times New Roman"/>
          <w:color w:val="000000"/>
          <w:sz w:val="28"/>
          <w:szCs w:val="28"/>
          <w:shd w:val="clear" w:color="auto" w:fill="FFFFFF"/>
        </w:rPr>
        <w:t>ЕвРоСфера</w:t>
      </w:r>
      <w:proofErr w:type="spellEnd"/>
      <w:r w:rsidR="004706BE" w:rsidRPr="004706BE">
        <w:rPr>
          <w:rFonts w:ascii="Times New Roman" w:hAnsi="Times New Roman" w:cs="Times New Roman"/>
          <w:color w:val="000000"/>
          <w:sz w:val="28"/>
          <w:szCs w:val="28"/>
          <w:shd w:val="clear" w:color="auto" w:fill="FFFFFF"/>
        </w:rPr>
        <w:t xml:space="preserve">" (далее – Исполнитель, Истец, ранее - ООО «УК </w:t>
      </w:r>
      <w:proofErr w:type="spellStart"/>
      <w:r w:rsidR="004706BE" w:rsidRPr="004706BE">
        <w:rPr>
          <w:rFonts w:ascii="Times New Roman" w:hAnsi="Times New Roman" w:cs="Times New Roman"/>
          <w:color w:val="000000"/>
          <w:sz w:val="28"/>
          <w:szCs w:val="28"/>
          <w:shd w:val="clear" w:color="auto" w:fill="FFFFFF"/>
        </w:rPr>
        <w:t>Жилкомсервис</w:t>
      </w:r>
      <w:proofErr w:type="spellEnd"/>
      <w:r w:rsidR="004706BE" w:rsidRPr="004706BE">
        <w:rPr>
          <w:rFonts w:ascii="Times New Roman" w:hAnsi="Times New Roman" w:cs="Times New Roman"/>
          <w:color w:val="000000"/>
          <w:sz w:val="28"/>
          <w:szCs w:val="28"/>
          <w:shd w:val="clear" w:color="auto" w:fill="FFFFFF"/>
        </w:rPr>
        <w:t>») и ООО "ЕРЦ" (далее – Заказчик, Ответчик) 01.07.2017г. был заключен Договор на техническое обслуживание общедомового инженерного оборудования, санитарное содержание и текущий ремонт общедомового имущества № 51 (далее - Договор), в соответствии с п.1.1 которого Заказчик поручает, а Исполнитель принимает на себя обязательства по техническому обслуживанию конструктивных элементов общедомового инженерного оборудования</w:t>
      </w:r>
      <w:proofErr w:type="gramEnd"/>
      <w:r w:rsidR="004706BE" w:rsidRPr="004706BE">
        <w:rPr>
          <w:rFonts w:ascii="Times New Roman" w:hAnsi="Times New Roman" w:cs="Times New Roman"/>
          <w:color w:val="000000"/>
          <w:sz w:val="28"/>
          <w:szCs w:val="28"/>
          <w:shd w:val="clear" w:color="auto" w:fill="FFFFFF"/>
        </w:rPr>
        <w:t xml:space="preserve">, санитарному содержанию и текущему ремонту общедомового имущества - нежилого помещения, расположенного по адресу: </w:t>
      </w:r>
      <w:proofErr w:type="spellStart"/>
      <w:r w:rsidR="004706BE" w:rsidRPr="004706BE">
        <w:rPr>
          <w:rFonts w:ascii="Times New Roman" w:hAnsi="Times New Roman" w:cs="Times New Roman"/>
          <w:color w:val="000000"/>
          <w:sz w:val="28"/>
          <w:szCs w:val="28"/>
          <w:shd w:val="clear" w:color="auto" w:fill="FFFFFF"/>
        </w:rPr>
        <w:t>г</w:t>
      </w:r>
      <w:proofErr w:type="gramStart"/>
      <w:r w:rsidR="004706BE" w:rsidRPr="004706BE">
        <w:rPr>
          <w:rFonts w:ascii="Times New Roman" w:hAnsi="Times New Roman" w:cs="Times New Roman"/>
          <w:color w:val="000000"/>
          <w:sz w:val="28"/>
          <w:szCs w:val="28"/>
          <w:shd w:val="clear" w:color="auto" w:fill="FFFFFF"/>
        </w:rPr>
        <w:t>.С</w:t>
      </w:r>
      <w:proofErr w:type="gramEnd"/>
      <w:r w:rsidR="004706BE" w:rsidRPr="004706BE">
        <w:rPr>
          <w:rFonts w:ascii="Times New Roman" w:hAnsi="Times New Roman" w:cs="Times New Roman"/>
          <w:color w:val="000000"/>
          <w:sz w:val="28"/>
          <w:szCs w:val="28"/>
          <w:shd w:val="clear" w:color="auto" w:fill="FFFFFF"/>
        </w:rPr>
        <w:t>терлитамак</w:t>
      </w:r>
      <w:proofErr w:type="spellEnd"/>
      <w:r w:rsidR="004706BE" w:rsidRPr="004706BE">
        <w:rPr>
          <w:rFonts w:ascii="Times New Roman" w:hAnsi="Times New Roman" w:cs="Times New Roman"/>
          <w:color w:val="000000"/>
          <w:sz w:val="28"/>
          <w:szCs w:val="28"/>
          <w:shd w:val="clear" w:color="auto" w:fill="FFFFFF"/>
        </w:rPr>
        <w:t xml:space="preserve">, ул. Дружбы, д.23, общей площадью 105,2 </w:t>
      </w:r>
      <w:proofErr w:type="spellStart"/>
      <w:r w:rsidR="004706BE" w:rsidRPr="004706BE">
        <w:rPr>
          <w:rFonts w:ascii="Times New Roman" w:hAnsi="Times New Roman" w:cs="Times New Roman"/>
          <w:color w:val="000000"/>
          <w:sz w:val="28"/>
          <w:szCs w:val="28"/>
          <w:shd w:val="clear" w:color="auto" w:fill="FFFFFF"/>
        </w:rPr>
        <w:t>кв.м</w:t>
      </w:r>
      <w:proofErr w:type="spellEnd"/>
      <w:r w:rsidR="004706BE" w:rsidRPr="004706BE">
        <w:rPr>
          <w:rFonts w:ascii="Times New Roman" w:hAnsi="Times New Roman" w:cs="Times New Roman"/>
          <w:color w:val="000000"/>
          <w:sz w:val="28"/>
          <w:szCs w:val="28"/>
          <w:shd w:val="clear" w:color="auto" w:fill="FFFFFF"/>
        </w:rPr>
        <w:t>.</w:t>
      </w:r>
    </w:p>
    <w:p w:rsidR="004706BE" w:rsidRDefault="004706BE" w:rsidP="004706BE">
      <w:pPr>
        <w:spacing w:after="0" w:line="360" w:lineRule="auto"/>
        <w:ind w:firstLine="709"/>
        <w:jc w:val="both"/>
        <w:rPr>
          <w:rFonts w:ascii="Times New Roman" w:hAnsi="Times New Roman" w:cs="Times New Roman"/>
          <w:sz w:val="28"/>
          <w:szCs w:val="28"/>
        </w:rPr>
      </w:pPr>
      <w:r w:rsidRPr="004706BE">
        <w:rPr>
          <w:rFonts w:ascii="Times New Roman" w:hAnsi="Times New Roman" w:cs="Times New Roman"/>
          <w:color w:val="000000"/>
          <w:sz w:val="28"/>
          <w:szCs w:val="28"/>
          <w:shd w:val="clear" w:color="auto" w:fill="FFFFFF"/>
        </w:rPr>
        <w:t>Ответчик обязался своевременно производить оплату счетов за техническое обслуживание. Истец свои обязательства исполнил надлежащим образом, что подтверждается актами оказания услуг.</w:t>
      </w:r>
    </w:p>
    <w:p w:rsidR="004706BE" w:rsidRDefault="004706BE" w:rsidP="004706BE">
      <w:pPr>
        <w:spacing w:after="0" w:line="360" w:lineRule="auto"/>
        <w:ind w:firstLine="709"/>
        <w:jc w:val="both"/>
        <w:rPr>
          <w:rFonts w:ascii="Times New Roman" w:hAnsi="Times New Roman" w:cs="Times New Roman"/>
          <w:sz w:val="28"/>
          <w:szCs w:val="28"/>
        </w:rPr>
      </w:pPr>
      <w:r w:rsidRPr="004706BE">
        <w:rPr>
          <w:rFonts w:ascii="Times New Roman" w:hAnsi="Times New Roman" w:cs="Times New Roman"/>
          <w:color w:val="000000"/>
          <w:sz w:val="28"/>
          <w:szCs w:val="28"/>
          <w:shd w:val="clear" w:color="auto" w:fill="FFFFFF"/>
        </w:rPr>
        <w:t>Истцом в адрес ответчика была направлена претензия об оплате образовавшейся задолженности от 18.02.2020г. №135, однако задолженность до настоящего времени не погашена.</w:t>
      </w:r>
    </w:p>
    <w:p w:rsidR="004706BE" w:rsidRDefault="004706BE" w:rsidP="004706BE">
      <w:pPr>
        <w:spacing w:after="0" w:line="360" w:lineRule="auto"/>
        <w:ind w:firstLine="709"/>
        <w:jc w:val="both"/>
        <w:rPr>
          <w:rFonts w:ascii="Times New Roman" w:hAnsi="Times New Roman" w:cs="Times New Roman"/>
          <w:sz w:val="28"/>
          <w:szCs w:val="28"/>
        </w:rPr>
      </w:pPr>
      <w:r w:rsidRPr="004706BE">
        <w:rPr>
          <w:rFonts w:ascii="Times New Roman" w:hAnsi="Times New Roman" w:cs="Times New Roman"/>
          <w:color w:val="000000"/>
          <w:sz w:val="28"/>
          <w:szCs w:val="28"/>
          <w:shd w:val="clear" w:color="auto" w:fill="FFFFFF"/>
        </w:rPr>
        <w:t xml:space="preserve">Исследовав изложенные обстоятельства дела, оценив доказательства по своему внутреннему убеждению, основанному на всестороннем и непосредственном исследовании имеющихся в деле доказательств, оценив относимость, допустимость, достоверность каждого доказательства в </w:t>
      </w:r>
      <w:r w:rsidRPr="004706BE">
        <w:rPr>
          <w:rFonts w:ascii="Times New Roman" w:hAnsi="Times New Roman" w:cs="Times New Roman"/>
          <w:color w:val="000000"/>
          <w:sz w:val="28"/>
          <w:szCs w:val="28"/>
          <w:shd w:val="clear" w:color="auto" w:fill="FFFFFF"/>
        </w:rPr>
        <w:lastRenderedPageBreak/>
        <w:t>отдельности, а также достаточность и взаимную связь доказательств в их совокупности, суд приходит к следующему.</w:t>
      </w:r>
    </w:p>
    <w:p w:rsidR="004706BE" w:rsidRDefault="004706BE" w:rsidP="004706BE">
      <w:pPr>
        <w:spacing w:after="0" w:line="360" w:lineRule="auto"/>
        <w:ind w:firstLine="709"/>
        <w:jc w:val="both"/>
        <w:rPr>
          <w:rFonts w:ascii="Times New Roman" w:hAnsi="Times New Roman" w:cs="Times New Roman"/>
          <w:sz w:val="28"/>
          <w:szCs w:val="28"/>
        </w:rPr>
      </w:pPr>
      <w:r w:rsidRPr="004706BE">
        <w:rPr>
          <w:rFonts w:ascii="Times New Roman" w:hAnsi="Times New Roman" w:cs="Times New Roman"/>
          <w:color w:val="000000"/>
          <w:sz w:val="28"/>
          <w:szCs w:val="28"/>
          <w:shd w:val="clear" w:color="auto" w:fill="FFFFFF"/>
        </w:rPr>
        <w:t>Факт выполнения истцом работ по договору подтвержден материалами дела.</w:t>
      </w:r>
      <w:r>
        <w:rPr>
          <w:rFonts w:ascii="Times New Roman" w:hAnsi="Times New Roman" w:cs="Times New Roman"/>
          <w:sz w:val="28"/>
          <w:szCs w:val="28"/>
        </w:rPr>
        <w:t xml:space="preserve"> </w:t>
      </w:r>
      <w:r w:rsidRPr="004706BE">
        <w:rPr>
          <w:rFonts w:ascii="Times New Roman" w:hAnsi="Times New Roman" w:cs="Times New Roman"/>
          <w:color w:val="000000"/>
          <w:sz w:val="28"/>
          <w:szCs w:val="28"/>
          <w:shd w:val="clear" w:color="auto" w:fill="FFFFFF"/>
        </w:rPr>
        <w:t>По смыслу ст. </w:t>
      </w:r>
      <w:r w:rsidRPr="004706BE">
        <w:rPr>
          <w:rFonts w:ascii="Times New Roman" w:hAnsi="Times New Roman" w:cs="Times New Roman"/>
          <w:sz w:val="28"/>
          <w:szCs w:val="28"/>
          <w:bdr w:val="none" w:sz="0" w:space="0" w:color="auto" w:frame="1"/>
        </w:rPr>
        <w:t>779</w:t>
      </w:r>
      <w:r w:rsidRPr="004706BE">
        <w:rPr>
          <w:rFonts w:ascii="Times New Roman" w:hAnsi="Times New Roman" w:cs="Times New Roman"/>
          <w:color w:val="000000"/>
          <w:sz w:val="28"/>
          <w:szCs w:val="28"/>
          <w:shd w:val="clear" w:color="auto" w:fill="FFFFFF"/>
        </w:rPr>
        <w:t> Гражданского кодекса РФ под оказанием услуг понимается деятельность исполнителя, создающая определенный полезный эффект не в виде овеществленного результата, а в виде самой деятельности. Деятельность исполнителя носит текущий постоянный характер и не связана с получением определенного результата к конкретному сроку</w:t>
      </w:r>
      <w:r w:rsidR="00D60863">
        <w:rPr>
          <w:rStyle w:val="a8"/>
          <w:rFonts w:ascii="Times New Roman" w:hAnsi="Times New Roman" w:cs="Times New Roman"/>
          <w:color w:val="000000"/>
          <w:sz w:val="28"/>
          <w:szCs w:val="28"/>
          <w:shd w:val="clear" w:color="auto" w:fill="FFFFFF"/>
        </w:rPr>
        <w:footnoteReference w:id="16"/>
      </w:r>
      <w:r w:rsidRPr="004706BE">
        <w:rPr>
          <w:rFonts w:ascii="Times New Roman" w:hAnsi="Times New Roman" w:cs="Times New Roman"/>
          <w:color w:val="000000"/>
          <w:sz w:val="28"/>
          <w:szCs w:val="28"/>
          <w:shd w:val="clear" w:color="auto" w:fill="FFFFFF"/>
        </w:rPr>
        <w:t>.</w:t>
      </w:r>
    </w:p>
    <w:p w:rsidR="004706BE" w:rsidRDefault="004706BE" w:rsidP="004706BE">
      <w:pPr>
        <w:spacing w:after="0" w:line="360" w:lineRule="auto"/>
        <w:ind w:firstLine="709"/>
        <w:jc w:val="both"/>
        <w:rPr>
          <w:rFonts w:ascii="Times New Roman" w:hAnsi="Times New Roman" w:cs="Times New Roman"/>
          <w:sz w:val="28"/>
          <w:szCs w:val="28"/>
        </w:rPr>
      </w:pPr>
      <w:r w:rsidRPr="004706BE">
        <w:rPr>
          <w:rFonts w:ascii="Times New Roman" w:hAnsi="Times New Roman" w:cs="Times New Roman"/>
          <w:color w:val="000000"/>
          <w:sz w:val="28"/>
          <w:szCs w:val="28"/>
          <w:shd w:val="clear" w:color="auto" w:fill="FFFFFF"/>
        </w:rPr>
        <w:t>Доводы ответчика о ненадлежащем исполнении обязательств документально не подтверждены, мотивированного отказа от подписания акта сдачи-приемки выполненных работ в спорный период не представлено, что в силу п. 2.1.4 договора свидетельствует о принятии оказанных услуг. Таким образом, доводы ответчика об отсутствии правовых оснований начисления платы по заключенному договору № 51 от 01.07.2017г. несостоятельны. Учитывая вышеизложенное, подлежит взысканию с ответчика в пользу истца 59 750 руб. 07 коп</w:t>
      </w:r>
      <w:proofErr w:type="gramStart"/>
      <w:r w:rsidRPr="004706BE">
        <w:rPr>
          <w:rFonts w:ascii="Times New Roman" w:hAnsi="Times New Roman" w:cs="Times New Roman"/>
          <w:color w:val="000000"/>
          <w:sz w:val="28"/>
          <w:szCs w:val="28"/>
          <w:shd w:val="clear" w:color="auto" w:fill="FFFFFF"/>
        </w:rPr>
        <w:t>.</w:t>
      </w:r>
      <w:proofErr w:type="gramEnd"/>
      <w:r w:rsidRPr="004706BE">
        <w:rPr>
          <w:rFonts w:ascii="Times New Roman" w:hAnsi="Times New Roman" w:cs="Times New Roman"/>
          <w:color w:val="000000"/>
          <w:sz w:val="28"/>
          <w:szCs w:val="28"/>
          <w:shd w:val="clear" w:color="auto" w:fill="FFFFFF"/>
        </w:rPr>
        <w:t xml:space="preserve"> </w:t>
      </w:r>
      <w:proofErr w:type="gramStart"/>
      <w:r w:rsidRPr="004706BE">
        <w:rPr>
          <w:rFonts w:ascii="Times New Roman" w:hAnsi="Times New Roman" w:cs="Times New Roman"/>
          <w:color w:val="000000"/>
          <w:sz w:val="28"/>
          <w:szCs w:val="28"/>
          <w:shd w:val="clear" w:color="auto" w:fill="FFFFFF"/>
        </w:rPr>
        <w:t>с</w:t>
      </w:r>
      <w:proofErr w:type="gramEnd"/>
      <w:r w:rsidRPr="004706BE">
        <w:rPr>
          <w:rFonts w:ascii="Times New Roman" w:hAnsi="Times New Roman" w:cs="Times New Roman"/>
          <w:color w:val="000000"/>
          <w:sz w:val="28"/>
          <w:szCs w:val="28"/>
          <w:shd w:val="clear" w:color="auto" w:fill="FFFFFF"/>
        </w:rPr>
        <w:t>умма долга.</w:t>
      </w:r>
    </w:p>
    <w:p w:rsidR="004706BE" w:rsidRDefault="004706BE" w:rsidP="004706BE">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4706BE">
        <w:rPr>
          <w:rFonts w:ascii="Times New Roman" w:eastAsia="Times New Roman" w:hAnsi="Times New Roman" w:cs="Times New Roman"/>
          <w:color w:val="000000"/>
          <w:sz w:val="28"/>
          <w:szCs w:val="28"/>
          <w:shd w:val="clear" w:color="auto" w:fill="FFFFFF"/>
          <w:lang w:eastAsia="ru-RU"/>
        </w:rPr>
        <w:t xml:space="preserve">Руководствуясь </w:t>
      </w:r>
      <w:proofErr w:type="spellStart"/>
      <w:r w:rsidRPr="004706BE">
        <w:rPr>
          <w:rFonts w:ascii="Times New Roman" w:eastAsia="Times New Roman" w:hAnsi="Times New Roman" w:cs="Times New Roman"/>
          <w:color w:val="000000"/>
          <w:sz w:val="28"/>
          <w:szCs w:val="28"/>
          <w:shd w:val="clear" w:color="auto" w:fill="FFFFFF"/>
          <w:lang w:eastAsia="ru-RU"/>
        </w:rPr>
        <w:t>ст.ст</w:t>
      </w:r>
      <w:proofErr w:type="spellEnd"/>
      <w:r w:rsidRPr="004706BE">
        <w:rPr>
          <w:rFonts w:ascii="Times New Roman" w:hAnsi="Times New Roman" w:cs="Times New Roman"/>
          <w:sz w:val="28"/>
          <w:szCs w:val="28"/>
          <w:lang w:eastAsia="ru-RU"/>
        </w:rPr>
        <w:t>. 167-170</w:t>
      </w:r>
      <w:r w:rsidRPr="004706BE">
        <w:rPr>
          <w:rFonts w:ascii="Times New Roman" w:eastAsia="Times New Roman" w:hAnsi="Times New Roman" w:cs="Times New Roman"/>
          <w:color w:val="000000"/>
          <w:sz w:val="28"/>
          <w:szCs w:val="28"/>
          <w:shd w:val="clear" w:color="auto" w:fill="FFFFFF"/>
          <w:lang w:eastAsia="ru-RU"/>
        </w:rPr>
        <w:t xml:space="preserve"> Арбитражного процессуального кодекса Российской Федерации, арбитражный суд </w:t>
      </w:r>
      <w:r w:rsidRPr="004706BE">
        <w:rPr>
          <w:rFonts w:ascii="Times New Roman" w:eastAsia="Times New Roman" w:hAnsi="Times New Roman" w:cs="Times New Roman"/>
          <w:bCs/>
          <w:color w:val="000000"/>
          <w:sz w:val="28"/>
          <w:szCs w:val="28"/>
          <w:bdr w:val="none" w:sz="0" w:space="0" w:color="auto" w:frame="1"/>
          <w:lang w:eastAsia="ru-RU"/>
        </w:rPr>
        <w:t xml:space="preserve">решил: </w:t>
      </w:r>
      <w:r w:rsidRPr="004706BE">
        <w:rPr>
          <w:rFonts w:ascii="Times New Roman" w:eastAsia="Times New Roman" w:hAnsi="Times New Roman" w:cs="Times New Roman"/>
          <w:color w:val="000000"/>
          <w:sz w:val="28"/>
          <w:szCs w:val="28"/>
          <w:shd w:val="clear" w:color="auto" w:fill="FFFFFF"/>
          <w:lang w:eastAsia="ru-RU"/>
        </w:rPr>
        <w:t>Исковые требования ООО УК "</w:t>
      </w:r>
      <w:proofErr w:type="spellStart"/>
      <w:r w:rsidRPr="004706BE">
        <w:rPr>
          <w:rFonts w:ascii="Times New Roman" w:eastAsia="Times New Roman" w:hAnsi="Times New Roman" w:cs="Times New Roman"/>
          <w:color w:val="000000"/>
          <w:sz w:val="28"/>
          <w:szCs w:val="28"/>
          <w:shd w:val="clear" w:color="auto" w:fill="FFFFFF"/>
          <w:lang w:eastAsia="ru-RU"/>
        </w:rPr>
        <w:t>ЕвРоСфера</w:t>
      </w:r>
      <w:proofErr w:type="spellEnd"/>
      <w:r w:rsidRPr="004706BE">
        <w:rPr>
          <w:rFonts w:ascii="Times New Roman" w:eastAsia="Times New Roman" w:hAnsi="Times New Roman" w:cs="Times New Roman"/>
          <w:color w:val="000000"/>
          <w:sz w:val="28"/>
          <w:szCs w:val="28"/>
          <w:shd w:val="clear" w:color="auto" w:fill="FFFFFF"/>
          <w:lang w:eastAsia="ru-RU"/>
        </w:rPr>
        <w:t>" удовлетворить</w:t>
      </w:r>
      <w:r>
        <w:rPr>
          <w:rStyle w:val="a8"/>
          <w:rFonts w:ascii="Times New Roman" w:eastAsia="Times New Roman" w:hAnsi="Times New Roman" w:cs="Times New Roman"/>
          <w:color w:val="000000"/>
          <w:sz w:val="28"/>
          <w:szCs w:val="28"/>
          <w:shd w:val="clear" w:color="auto" w:fill="FFFFFF"/>
          <w:lang w:eastAsia="ru-RU"/>
        </w:rPr>
        <w:footnoteReference w:id="17"/>
      </w:r>
      <w:r w:rsidRPr="004706BE">
        <w:rPr>
          <w:rFonts w:ascii="Times New Roman" w:eastAsia="Times New Roman" w:hAnsi="Times New Roman" w:cs="Times New Roman"/>
          <w:color w:val="000000"/>
          <w:sz w:val="28"/>
          <w:szCs w:val="28"/>
          <w:shd w:val="clear" w:color="auto" w:fill="FFFFFF"/>
          <w:lang w:eastAsia="ru-RU"/>
        </w:rPr>
        <w:t>.</w:t>
      </w:r>
    </w:p>
    <w:p w:rsidR="0065765C" w:rsidRDefault="0065765C" w:rsidP="004706BE">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Таким образом, практический пример ярко проиллюстрировал сформированный подход к борьбе с должниками за коммунальные и жилищные услуги. После вступления настоящего решения в законную силу и получение исполнительного листа, истец вправе обратиться за принудительным взысканием либо в </w:t>
      </w:r>
      <w:proofErr w:type="gramStart"/>
      <w:r>
        <w:rPr>
          <w:rFonts w:ascii="Times New Roman" w:eastAsia="Times New Roman" w:hAnsi="Times New Roman" w:cs="Times New Roman"/>
          <w:color w:val="000000"/>
          <w:sz w:val="28"/>
          <w:szCs w:val="28"/>
          <w:shd w:val="clear" w:color="auto" w:fill="FFFFFF"/>
          <w:lang w:eastAsia="ru-RU"/>
        </w:rPr>
        <w:t>ФССП</w:t>
      </w:r>
      <w:proofErr w:type="gramEnd"/>
      <w:r>
        <w:rPr>
          <w:rFonts w:ascii="Times New Roman" w:eastAsia="Times New Roman" w:hAnsi="Times New Roman" w:cs="Times New Roman"/>
          <w:color w:val="000000"/>
          <w:sz w:val="28"/>
          <w:szCs w:val="28"/>
          <w:shd w:val="clear" w:color="auto" w:fill="FFFFFF"/>
          <w:lang w:eastAsia="ru-RU"/>
        </w:rPr>
        <w:t xml:space="preserve"> либо в банк, где неплательщик получает свою заработную плату.</w:t>
      </w:r>
    </w:p>
    <w:p w:rsidR="006C268C" w:rsidRDefault="00053771" w:rsidP="004706BE">
      <w:pPr>
        <w:spacing w:after="0" w:line="360" w:lineRule="auto"/>
        <w:ind w:firstLine="709"/>
        <w:jc w:val="both"/>
        <w:rPr>
          <w:rFonts w:ascii="Times New Roman" w:hAnsi="Times New Roman" w:cs="Times New Roman"/>
          <w:color w:val="000000"/>
          <w:sz w:val="28"/>
          <w:szCs w:val="28"/>
          <w:shd w:val="clear" w:color="auto" w:fill="FFFFFF"/>
        </w:rPr>
      </w:pPr>
      <w:r w:rsidRPr="00053771">
        <w:rPr>
          <w:rFonts w:ascii="Times New Roman" w:hAnsi="Times New Roman" w:cs="Times New Roman"/>
          <w:color w:val="000000"/>
          <w:sz w:val="28"/>
          <w:szCs w:val="28"/>
          <w:shd w:val="clear" w:color="auto" w:fill="FFFFFF"/>
        </w:rPr>
        <w:lastRenderedPageBreak/>
        <w:t>В силу статей </w:t>
      </w:r>
      <w:r w:rsidRPr="00053771">
        <w:rPr>
          <w:rFonts w:ascii="Times New Roman" w:hAnsi="Times New Roman" w:cs="Times New Roman"/>
          <w:sz w:val="28"/>
          <w:szCs w:val="28"/>
        </w:rPr>
        <w:t>161, 162</w:t>
      </w:r>
      <w:r w:rsidRPr="00053771">
        <w:rPr>
          <w:rFonts w:ascii="Times New Roman" w:hAnsi="Times New Roman" w:cs="Times New Roman"/>
          <w:color w:val="000000"/>
          <w:sz w:val="28"/>
          <w:szCs w:val="28"/>
          <w:shd w:val="clear" w:color="auto" w:fill="FFFFFF"/>
        </w:rPr>
        <w:t> Жилищного кодекса Российской Федерации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w:t>
      </w:r>
      <w:r>
        <w:rPr>
          <w:rFonts w:ascii="Times New Roman" w:hAnsi="Times New Roman" w:cs="Times New Roman"/>
          <w:color w:val="000000"/>
          <w:sz w:val="28"/>
          <w:szCs w:val="28"/>
          <w:shd w:val="clear" w:color="auto" w:fill="FFFFFF"/>
        </w:rPr>
        <w:t xml:space="preserve"> Соответственно, управляющая компания должна обеспечивать такие условия, а также осуществлять </w:t>
      </w:r>
      <w:proofErr w:type="gramStart"/>
      <w:r>
        <w:rPr>
          <w:rFonts w:ascii="Times New Roman" w:hAnsi="Times New Roman" w:cs="Times New Roman"/>
          <w:color w:val="000000"/>
          <w:sz w:val="28"/>
          <w:szCs w:val="28"/>
          <w:shd w:val="clear" w:color="auto" w:fill="FFFFFF"/>
        </w:rPr>
        <w:t>контроль за</w:t>
      </w:r>
      <w:proofErr w:type="gramEnd"/>
      <w:r>
        <w:rPr>
          <w:rFonts w:ascii="Times New Roman" w:hAnsi="Times New Roman" w:cs="Times New Roman"/>
          <w:color w:val="000000"/>
          <w:sz w:val="28"/>
          <w:szCs w:val="28"/>
          <w:shd w:val="clear" w:color="auto" w:fill="FFFFFF"/>
        </w:rPr>
        <w:t xml:space="preserve"> общим имуществом</w:t>
      </w:r>
      <w:r w:rsidR="00D60863">
        <w:rPr>
          <w:rStyle w:val="a8"/>
          <w:rFonts w:ascii="Times New Roman" w:hAnsi="Times New Roman" w:cs="Times New Roman"/>
          <w:color w:val="000000"/>
          <w:sz w:val="28"/>
          <w:szCs w:val="28"/>
          <w:shd w:val="clear" w:color="auto" w:fill="FFFFFF"/>
        </w:rPr>
        <w:footnoteReference w:id="18"/>
      </w:r>
      <w:r>
        <w:rPr>
          <w:rFonts w:ascii="Times New Roman" w:hAnsi="Times New Roman" w:cs="Times New Roman"/>
          <w:color w:val="000000"/>
          <w:sz w:val="28"/>
          <w:szCs w:val="28"/>
          <w:shd w:val="clear" w:color="auto" w:fill="FFFFFF"/>
        </w:rPr>
        <w:t>.</w:t>
      </w:r>
    </w:p>
    <w:p w:rsidR="00053771" w:rsidRDefault="00053771" w:rsidP="004706BE">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Общее имущество собственников многоквартирного дома также становится краеугольным камнем в процессе эксплуатации многоквартирных домов: собственники зачастую ущемляют права своих соседей, производя самовольные захваты площадей мест общего пользования, распоряжаются по своему усмотрению фасадами и ограждающими конструкциями, а порой и производят изменения в общее имущества без учета мнений остальных собственников многоквартирного дома. Все перечисленные вопросы относятся к компетенции общего собрания собственников многоквартирного дома.</w:t>
      </w:r>
    </w:p>
    <w:p w:rsidR="00053771" w:rsidRDefault="00053771" w:rsidP="004706BE">
      <w:pPr>
        <w:spacing w:after="0" w:line="360" w:lineRule="auto"/>
        <w:ind w:firstLine="709"/>
        <w:jc w:val="both"/>
        <w:rPr>
          <w:rStyle w:val="11"/>
          <w:rFonts w:eastAsia="Courier New"/>
          <w:sz w:val="28"/>
          <w:szCs w:val="28"/>
        </w:rPr>
      </w:pPr>
      <w:r>
        <w:rPr>
          <w:rFonts w:ascii="Times New Roman" w:hAnsi="Times New Roman" w:cs="Times New Roman"/>
          <w:color w:val="000000"/>
          <w:sz w:val="28"/>
          <w:szCs w:val="28"/>
          <w:shd w:val="clear" w:color="auto" w:fill="FFFFFF"/>
        </w:rPr>
        <w:t xml:space="preserve">Рассмотрим пример из судебной практики </w:t>
      </w:r>
      <w:r>
        <w:rPr>
          <w:rStyle w:val="11"/>
          <w:rFonts w:eastAsia="Courier New"/>
          <w:sz w:val="28"/>
          <w:szCs w:val="28"/>
        </w:rPr>
        <w:t>Арбитражного суда Свердловской области от 2 ноября 2020 г. по делу № А60-37077/2020, который демонстрирует проявление несанкционированного и самовольного действия собственника в отношении общего имущества многоквартирного дома.</w:t>
      </w:r>
    </w:p>
    <w:p w:rsidR="008A2C92" w:rsidRPr="003E7C9E" w:rsidRDefault="00053771" w:rsidP="004706BE">
      <w:pPr>
        <w:spacing w:after="0" w:line="360" w:lineRule="auto"/>
        <w:ind w:firstLine="709"/>
        <w:jc w:val="both"/>
        <w:rPr>
          <w:rFonts w:ascii="Times New Roman" w:hAnsi="Times New Roman" w:cs="Times New Roman"/>
          <w:color w:val="000000"/>
          <w:sz w:val="28"/>
          <w:szCs w:val="28"/>
          <w:shd w:val="clear" w:color="auto" w:fill="FFFFFF"/>
        </w:rPr>
      </w:pPr>
      <w:proofErr w:type="gramStart"/>
      <w:r w:rsidRPr="003E7C9E">
        <w:rPr>
          <w:rFonts w:ascii="Times New Roman" w:hAnsi="Times New Roman" w:cs="Times New Roman"/>
          <w:color w:val="000000"/>
          <w:sz w:val="28"/>
          <w:szCs w:val="28"/>
          <w:shd w:val="clear" w:color="auto" w:fill="FFFFFF"/>
        </w:rPr>
        <w:t>Так, по иску Первоуральского муниципального унитарного предприятия "Единый расчетный центр" к индивидуальному предпринимателю Коновалову Олегу Валерьевичу о возложении обязанности прекратить использование общего имущества собственников помещений</w:t>
      </w:r>
      <w:r w:rsidR="008A2C92" w:rsidRPr="003E7C9E">
        <w:rPr>
          <w:rFonts w:ascii="Times New Roman" w:hAnsi="Times New Roman" w:cs="Times New Roman"/>
          <w:color w:val="000000"/>
          <w:sz w:val="28"/>
          <w:szCs w:val="28"/>
          <w:shd w:val="clear" w:color="auto" w:fill="FFFFFF"/>
        </w:rPr>
        <w:t xml:space="preserve">, суд установил, что при проведении проверки отделом контроля по Западному управленческому округу Департамента государственного жилищного и </w:t>
      </w:r>
      <w:r w:rsidR="008A2C92" w:rsidRPr="003E7C9E">
        <w:rPr>
          <w:rFonts w:ascii="Times New Roman" w:hAnsi="Times New Roman" w:cs="Times New Roman"/>
          <w:color w:val="000000"/>
          <w:sz w:val="28"/>
          <w:szCs w:val="28"/>
          <w:shd w:val="clear" w:color="auto" w:fill="FFFFFF"/>
        </w:rPr>
        <w:lastRenderedPageBreak/>
        <w:t>строительного надзора Свердловской области, в результате обследования фасада жилого многоквартирного дома №27 по улице Трубников города Первоуральска Свердловской области</w:t>
      </w:r>
      <w:proofErr w:type="gramEnd"/>
      <w:r w:rsidR="008A2C92" w:rsidRPr="003E7C9E">
        <w:rPr>
          <w:rFonts w:ascii="Times New Roman" w:hAnsi="Times New Roman" w:cs="Times New Roman"/>
          <w:color w:val="000000"/>
          <w:sz w:val="28"/>
          <w:szCs w:val="28"/>
          <w:shd w:val="clear" w:color="auto" w:fill="FFFFFF"/>
        </w:rPr>
        <w:t xml:space="preserve"> выявлено размещение на фасаде многоквартирного дома справа от входа в магазин «</w:t>
      </w:r>
      <w:proofErr w:type="spellStart"/>
      <w:proofErr w:type="gramStart"/>
      <w:r w:rsidR="008A2C92" w:rsidRPr="003E7C9E">
        <w:rPr>
          <w:rFonts w:ascii="Times New Roman" w:hAnsi="Times New Roman" w:cs="Times New Roman"/>
          <w:color w:val="000000"/>
          <w:sz w:val="28"/>
          <w:szCs w:val="28"/>
          <w:shd w:val="clear" w:color="auto" w:fill="FFFFFF"/>
        </w:rPr>
        <w:t>Красное</w:t>
      </w:r>
      <w:proofErr w:type="gramEnd"/>
      <w:r w:rsidR="008A2C92" w:rsidRPr="003E7C9E">
        <w:rPr>
          <w:rFonts w:ascii="Times New Roman" w:hAnsi="Times New Roman" w:cs="Times New Roman"/>
          <w:color w:val="000000"/>
          <w:sz w:val="28"/>
          <w:szCs w:val="28"/>
          <w:shd w:val="clear" w:color="auto" w:fill="FFFFFF"/>
        </w:rPr>
        <w:t>&amp;Белое</w:t>
      </w:r>
      <w:proofErr w:type="spellEnd"/>
      <w:r w:rsidR="008A2C92" w:rsidRPr="003E7C9E">
        <w:rPr>
          <w:rFonts w:ascii="Times New Roman" w:hAnsi="Times New Roman" w:cs="Times New Roman"/>
          <w:color w:val="000000"/>
          <w:sz w:val="28"/>
          <w:szCs w:val="28"/>
          <w:shd w:val="clear" w:color="auto" w:fill="FFFFFF"/>
        </w:rPr>
        <w:t>» системы кондиционирования выведенной из магазина «</w:t>
      </w:r>
      <w:proofErr w:type="spellStart"/>
      <w:r w:rsidR="008A2C92" w:rsidRPr="003E7C9E">
        <w:rPr>
          <w:rFonts w:ascii="Times New Roman" w:hAnsi="Times New Roman" w:cs="Times New Roman"/>
          <w:color w:val="000000"/>
          <w:sz w:val="28"/>
          <w:szCs w:val="28"/>
          <w:shd w:val="clear" w:color="auto" w:fill="FFFFFF"/>
        </w:rPr>
        <w:t>Красное&amp;Белое</w:t>
      </w:r>
      <w:proofErr w:type="spellEnd"/>
      <w:r w:rsidR="008A2C92" w:rsidRPr="003E7C9E">
        <w:rPr>
          <w:rFonts w:ascii="Times New Roman" w:hAnsi="Times New Roman" w:cs="Times New Roman"/>
          <w:color w:val="000000"/>
          <w:sz w:val="28"/>
          <w:szCs w:val="28"/>
          <w:shd w:val="clear" w:color="auto" w:fill="FFFFFF"/>
        </w:rPr>
        <w:t>». При этом</w:t>
      </w:r>
      <w:proofErr w:type="gramStart"/>
      <w:r w:rsidR="008A2C92" w:rsidRPr="003E7C9E">
        <w:rPr>
          <w:rFonts w:ascii="Times New Roman" w:hAnsi="Times New Roman" w:cs="Times New Roman"/>
          <w:color w:val="000000"/>
          <w:sz w:val="28"/>
          <w:szCs w:val="28"/>
          <w:shd w:val="clear" w:color="auto" w:fill="FFFFFF"/>
        </w:rPr>
        <w:t>,</w:t>
      </w:r>
      <w:proofErr w:type="gramEnd"/>
      <w:r w:rsidR="008A2C92" w:rsidRPr="003E7C9E">
        <w:rPr>
          <w:rFonts w:ascii="Times New Roman" w:hAnsi="Times New Roman" w:cs="Times New Roman"/>
          <w:color w:val="000000"/>
          <w:sz w:val="28"/>
          <w:szCs w:val="28"/>
          <w:shd w:val="clear" w:color="auto" w:fill="FFFFFF"/>
        </w:rPr>
        <w:t xml:space="preserve"> решение общего собрания собственников помещений многоквартирного дома №27 по улице Трубников города Первоуральска Свердловской об использовании общего имущества отсутствует. По результатам проведенной проверки отделом контроля по Западному управленческому округу Департамента государственного жилищного и строительного надзора Свердловской области был составлен Акт проверки №29-22-21-122 от 27.02.20120 года.</w:t>
      </w:r>
    </w:p>
    <w:p w:rsidR="008A2C92" w:rsidRPr="003E7C9E" w:rsidRDefault="008A2C92" w:rsidP="004706BE">
      <w:pPr>
        <w:spacing w:after="0" w:line="360" w:lineRule="auto"/>
        <w:ind w:firstLine="709"/>
        <w:jc w:val="both"/>
        <w:rPr>
          <w:rFonts w:ascii="Times New Roman" w:hAnsi="Times New Roman" w:cs="Times New Roman"/>
          <w:color w:val="000000"/>
          <w:sz w:val="28"/>
          <w:szCs w:val="28"/>
          <w:shd w:val="clear" w:color="auto" w:fill="FFFFFF"/>
        </w:rPr>
      </w:pPr>
      <w:r w:rsidRPr="003E7C9E">
        <w:rPr>
          <w:rFonts w:ascii="Times New Roman" w:hAnsi="Times New Roman" w:cs="Times New Roman"/>
          <w:color w:val="000000"/>
          <w:sz w:val="28"/>
          <w:szCs w:val="28"/>
          <w:shd w:val="clear" w:color="auto" w:fill="FFFFFF"/>
        </w:rPr>
        <w:t>Со стороны ПМУП «ЕРЦ» были проведены мероприятия по устранению выявленного нарушения, направленные на прекращение в дальнейшем использования общего имущества собственников помещений в многоквартирном доме по адресу: Свердловская область город Первоуральск, улица Трубников, дом №27, в личных целях в отсутствие решения общего собрания собственников помещений в многоквартирном доме для размещения кондиционера, в адрес собственника Ответчика было направлено соответствующее требование, о демонтаже (снятии) размещенного кондиционера со стены многоквартирного дома №27 по улице Трубников города Первоуральска Свердловской области.</w:t>
      </w:r>
    </w:p>
    <w:p w:rsidR="008A2C92" w:rsidRPr="003E7C9E" w:rsidRDefault="008A2C92" w:rsidP="004706BE">
      <w:pPr>
        <w:spacing w:after="0" w:line="360" w:lineRule="auto"/>
        <w:ind w:firstLine="709"/>
        <w:jc w:val="both"/>
        <w:rPr>
          <w:rFonts w:ascii="Times New Roman" w:hAnsi="Times New Roman" w:cs="Times New Roman"/>
          <w:color w:val="000000"/>
          <w:sz w:val="28"/>
          <w:szCs w:val="28"/>
        </w:rPr>
      </w:pPr>
      <w:r w:rsidRPr="003E7C9E">
        <w:rPr>
          <w:rFonts w:ascii="Times New Roman" w:hAnsi="Times New Roman" w:cs="Times New Roman"/>
          <w:color w:val="000000"/>
          <w:sz w:val="28"/>
          <w:szCs w:val="28"/>
          <w:shd w:val="clear" w:color="auto" w:fill="FFFFFF"/>
        </w:rPr>
        <w:t>Однако собственник Ответчик претензионное требование не исполнил, демонтаж размещенного кондиционера со стены многоквартирного дома №27 по улице Трубников города Первоуральска Свердловской не произвел.</w:t>
      </w:r>
    </w:p>
    <w:p w:rsidR="00053771" w:rsidRPr="003E7C9E" w:rsidRDefault="008A2C92" w:rsidP="004706BE">
      <w:pPr>
        <w:spacing w:after="0" w:line="360" w:lineRule="auto"/>
        <w:ind w:firstLine="709"/>
        <w:jc w:val="both"/>
        <w:rPr>
          <w:rFonts w:ascii="Times New Roman" w:hAnsi="Times New Roman" w:cs="Times New Roman"/>
          <w:color w:val="000000"/>
          <w:sz w:val="28"/>
          <w:szCs w:val="28"/>
          <w:shd w:val="clear" w:color="auto" w:fill="FFFFFF"/>
        </w:rPr>
      </w:pPr>
      <w:r w:rsidRPr="003E7C9E">
        <w:rPr>
          <w:rFonts w:ascii="Times New Roman" w:hAnsi="Times New Roman" w:cs="Times New Roman"/>
          <w:color w:val="000000"/>
          <w:sz w:val="28"/>
          <w:szCs w:val="28"/>
          <w:shd w:val="clear" w:color="auto" w:fill="FFFFFF"/>
        </w:rPr>
        <w:t>Указанные обстоятельства послужили основанием для обращения с исковым заявлением в суд о возложении обязанности прекратить использование общего имущества собственников помещений в многоквартирном доме №27 по ул. Трубников г. Первоуральска в личных целях в отсутствии разрешения собственников.</w:t>
      </w:r>
    </w:p>
    <w:p w:rsidR="008A2C92" w:rsidRPr="003E7C9E" w:rsidRDefault="008A2C92" w:rsidP="004706BE">
      <w:pPr>
        <w:spacing w:after="0" w:line="360" w:lineRule="auto"/>
        <w:ind w:firstLine="709"/>
        <w:jc w:val="both"/>
        <w:rPr>
          <w:rFonts w:ascii="Times New Roman" w:hAnsi="Times New Roman" w:cs="Times New Roman"/>
          <w:color w:val="000000"/>
          <w:sz w:val="28"/>
          <w:szCs w:val="28"/>
          <w:shd w:val="clear" w:color="auto" w:fill="FFFFFF"/>
        </w:rPr>
      </w:pPr>
      <w:r w:rsidRPr="003E7C9E">
        <w:rPr>
          <w:rFonts w:ascii="Times New Roman" w:hAnsi="Times New Roman" w:cs="Times New Roman"/>
          <w:color w:val="000000"/>
          <w:sz w:val="28"/>
          <w:szCs w:val="28"/>
          <w:shd w:val="clear" w:color="auto" w:fill="FFFFFF"/>
        </w:rPr>
        <w:lastRenderedPageBreak/>
        <w:t>Согласно п. 1.7.1 Постановления от 27.09.2003 № 170 "Об утверждении Правил и норм технической эксплуатации жилищного фонда" переоборудование жилых и нежилых помещений в жилых домах допускается производить только после получения соответствующих разрешений в установленном порядке</w:t>
      </w:r>
      <w:r w:rsidR="00FE3626">
        <w:rPr>
          <w:rStyle w:val="a8"/>
          <w:rFonts w:ascii="Times New Roman" w:hAnsi="Times New Roman" w:cs="Times New Roman"/>
          <w:color w:val="000000"/>
          <w:sz w:val="28"/>
          <w:szCs w:val="28"/>
          <w:shd w:val="clear" w:color="auto" w:fill="FFFFFF"/>
        </w:rPr>
        <w:footnoteReference w:id="19"/>
      </w:r>
      <w:r w:rsidRPr="003E7C9E">
        <w:rPr>
          <w:rFonts w:ascii="Times New Roman" w:hAnsi="Times New Roman" w:cs="Times New Roman"/>
          <w:color w:val="000000"/>
          <w:sz w:val="28"/>
          <w:szCs w:val="28"/>
          <w:shd w:val="clear" w:color="auto" w:fill="FFFFFF"/>
        </w:rPr>
        <w:t>.</w:t>
      </w:r>
    </w:p>
    <w:p w:rsidR="008A2C92" w:rsidRDefault="008A2C92" w:rsidP="004706BE">
      <w:pPr>
        <w:spacing w:after="0" w:line="360" w:lineRule="auto"/>
        <w:ind w:firstLine="709"/>
        <w:jc w:val="both"/>
        <w:rPr>
          <w:rFonts w:ascii="Times New Roman" w:hAnsi="Times New Roman" w:cs="Times New Roman"/>
          <w:color w:val="000000"/>
          <w:sz w:val="28"/>
          <w:szCs w:val="28"/>
          <w:shd w:val="clear" w:color="auto" w:fill="FFFFFF"/>
        </w:rPr>
      </w:pPr>
      <w:proofErr w:type="gramStart"/>
      <w:r w:rsidRPr="003E7C9E">
        <w:rPr>
          <w:rFonts w:ascii="Times New Roman" w:hAnsi="Times New Roman" w:cs="Times New Roman"/>
          <w:color w:val="000000"/>
          <w:sz w:val="28"/>
          <w:szCs w:val="28"/>
          <w:shd w:val="clear" w:color="auto" w:fill="FFFFFF"/>
        </w:rPr>
        <w:t>Исходя из изложенного, требования истца заявлены правомерно и подлежат удовлетворению</w:t>
      </w:r>
      <w:r w:rsidR="00FE3626">
        <w:rPr>
          <w:rStyle w:val="a8"/>
          <w:rFonts w:ascii="Times New Roman" w:hAnsi="Times New Roman" w:cs="Times New Roman"/>
          <w:color w:val="000000"/>
          <w:sz w:val="28"/>
          <w:szCs w:val="28"/>
          <w:shd w:val="clear" w:color="auto" w:fill="FFFFFF"/>
        </w:rPr>
        <w:footnoteReference w:id="20"/>
      </w:r>
      <w:r w:rsidRPr="003E7C9E">
        <w:rPr>
          <w:rFonts w:ascii="Times New Roman" w:hAnsi="Times New Roman" w:cs="Times New Roman"/>
          <w:color w:val="000000"/>
          <w:sz w:val="28"/>
          <w:szCs w:val="28"/>
          <w:shd w:val="clear" w:color="auto" w:fill="FFFFFF"/>
        </w:rPr>
        <w:t>.</w:t>
      </w:r>
      <w:proofErr w:type="gramEnd"/>
    </w:p>
    <w:p w:rsidR="003E7C9E" w:rsidRPr="003E7C9E" w:rsidRDefault="003E7C9E" w:rsidP="004706BE">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Таким образом, анализ судебной практики свидетельствует о многообразии проблемных аспектов,</w:t>
      </w:r>
      <w:r w:rsidR="00DC4983">
        <w:rPr>
          <w:rFonts w:ascii="Times New Roman" w:hAnsi="Times New Roman" w:cs="Times New Roman"/>
          <w:color w:val="000000"/>
          <w:sz w:val="28"/>
          <w:szCs w:val="28"/>
          <w:shd w:val="clear" w:color="auto" w:fill="FFFFFF"/>
        </w:rPr>
        <w:t xml:space="preserve"> которые предстают в рамках </w:t>
      </w:r>
      <w:r>
        <w:rPr>
          <w:rFonts w:ascii="Times New Roman" w:hAnsi="Times New Roman" w:cs="Times New Roman"/>
          <w:color w:val="000000"/>
          <w:sz w:val="28"/>
          <w:szCs w:val="28"/>
          <w:shd w:val="clear" w:color="auto" w:fill="FFFFFF"/>
        </w:rPr>
        <w:t xml:space="preserve"> управления многоквартирными домами. Управляющая компания занимает порой роль арбитра в </w:t>
      </w:r>
      <w:r w:rsidR="00DC4983">
        <w:rPr>
          <w:rFonts w:ascii="Times New Roman" w:hAnsi="Times New Roman" w:cs="Times New Roman"/>
          <w:color w:val="000000"/>
          <w:sz w:val="28"/>
          <w:szCs w:val="28"/>
          <w:shd w:val="clear" w:color="auto" w:fill="FFFFFF"/>
        </w:rPr>
        <w:t xml:space="preserve">урегулировании </w:t>
      </w:r>
      <w:r>
        <w:rPr>
          <w:rFonts w:ascii="Times New Roman" w:hAnsi="Times New Roman" w:cs="Times New Roman"/>
          <w:color w:val="000000"/>
          <w:sz w:val="28"/>
          <w:szCs w:val="28"/>
          <w:shd w:val="clear" w:color="auto" w:fill="FFFFFF"/>
        </w:rPr>
        <w:t>отношени</w:t>
      </w:r>
      <w:r w:rsidR="00DC4983">
        <w:rPr>
          <w:rFonts w:ascii="Times New Roman" w:hAnsi="Times New Roman" w:cs="Times New Roman"/>
          <w:color w:val="000000"/>
          <w:sz w:val="28"/>
          <w:szCs w:val="28"/>
          <w:shd w:val="clear" w:color="auto" w:fill="FFFFFF"/>
        </w:rPr>
        <w:t>й</w:t>
      </w:r>
      <w:r>
        <w:rPr>
          <w:rFonts w:ascii="Times New Roman" w:hAnsi="Times New Roman" w:cs="Times New Roman"/>
          <w:color w:val="000000"/>
          <w:sz w:val="28"/>
          <w:szCs w:val="28"/>
          <w:shd w:val="clear" w:color="auto" w:fill="FFFFFF"/>
        </w:rPr>
        <w:t xml:space="preserve"> между собственниками помещений, </w:t>
      </w:r>
      <w:r w:rsidR="00DC4983">
        <w:rPr>
          <w:rFonts w:ascii="Times New Roman" w:hAnsi="Times New Roman" w:cs="Times New Roman"/>
          <w:color w:val="000000"/>
          <w:sz w:val="28"/>
          <w:szCs w:val="28"/>
          <w:shd w:val="clear" w:color="auto" w:fill="FFFFFF"/>
        </w:rPr>
        <w:t xml:space="preserve">в целом, </w:t>
      </w:r>
      <w:r>
        <w:rPr>
          <w:rFonts w:ascii="Times New Roman" w:hAnsi="Times New Roman" w:cs="Times New Roman"/>
          <w:color w:val="000000"/>
          <w:sz w:val="28"/>
          <w:szCs w:val="28"/>
          <w:shd w:val="clear" w:color="auto" w:fill="FFFFFF"/>
        </w:rPr>
        <w:t>ее деятельность направлена на защиту прав и свобод собственников.</w:t>
      </w:r>
    </w:p>
    <w:p w:rsidR="00150631" w:rsidRDefault="0015063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150631" w:rsidRPr="00150631" w:rsidRDefault="00150631" w:rsidP="00150631">
      <w:pPr>
        <w:spacing w:after="0" w:line="360" w:lineRule="auto"/>
        <w:jc w:val="center"/>
        <w:rPr>
          <w:rFonts w:ascii="Times New Roman" w:hAnsi="Times New Roman" w:cs="Times New Roman"/>
          <w:b/>
          <w:sz w:val="28"/>
          <w:szCs w:val="28"/>
        </w:rPr>
      </w:pPr>
      <w:r w:rsidRPr="00150631">
        <w:rPr>
          <w:rFonts w:ascii="Times New Roman" w:hAnsi="Times New Roman" w:cs="Times New Roman"/>
          <w:b/>
          <w:sz w:val="28"/>
          <w:szCs w:val="28"/>
        </w:rPr>
        <w:lastRenderedPageBreak/>
        <w:t>Заключение</w:t>
      </w:r>
    </w:p>
    <w:p w:rsidR="00150631" w:rsidRDefault="00150631" w:rsidP="00150631">
      <w:pPr>
        <w:spacing w:after="0" w:line="360" w:lineRule="auto"/>
        <w:jc w:val="both"/>
        <w:rPr>
          <w:rFonts w:ascii="Times New Roman" w:hAnsi="Times New Roman" w:cs="Times New Roman"/>
          <w:sz w:val="28"/>
          <w:szCs w:val="28"/>
        </w:rPr>
      </w:pPr>
    </w:p>
    <w:p w:rsidR="0056786A" w:rsidRDefault="0056786A" w:rsidP="005678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заключени</w:t>
      </w:r>
      <w:r w:rsidR="00FE3626">
        <w:rPr>
          <w:rFonts w:ascii="Times New Roman" w:hAnsi="Times New Roman" w:cs="Times New Roman"/>
          <w:sz w:val="28"/>
          <w:szCs w:val="28"/>
        </w:rPr>
        <w:t>е</w:t>
      </w:r>
      <w:r w:rsidR="00150631">
        <w:rPr>
          <w:rFonts w:ascii="Times New Roman" w:hAnsi="Times New Roman" w:cs="Times New Roman"/>
          <w:sz w:val="28"/>
          <w:szCs w:val="28"/>
        </w:rPr>
        <w:t xml:space="preserve"> курсовой работы, посвященной </w:t>
      </w:r>
      <w:r>
        <w:rPr>
          <w:rFonts w:ascii="Times New Roman" w:hAnsi="Times New Roman" w:cs="Times New Roman"/>
          <w:sz w:val="28"/>
          <w:szCs w:val="28"/>
        </w:rPr>
        <w:t>анализу плюсов и минусов управляющей компании как способа управления многоквартирными домами, подведем некоторые итоги.</w:t>
      </w:r>
    </w:p>
    <w:p w:rsidR="0056786A" w:rsidRDefault="0056786A" w:rsidP="0056786A">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Представленный анализ способов управления многоквартирными домами в России, свидетельствует о многообразии форм управления. Эффективность и применимость таких способов управления индивидуализирована, поскольку для каждого отдельно взятого дома, </w:t>
      </w:r>
      <w:proofErr w:type="spellStart"/>
      <w:r>
        <w:rPr>
          <w:rFonts w:ascii="Times New Roman" w:eastAsia="Times New Roman" w:hAnsi="Times New Roman" w:cs="Times New Roman"/>
          <w:sz w:val="28"/>
          <w:szCs w:val="28"/>
          <w:lang w:eastAsia="ru-RU"/>
        </w:rPr>
        <w:t>вс</w:t>
      </w:r>
      <w:proofErr w:type="spellEnd"/>
      <w:r>
        <w:rPr>
          <w:rFonts w:ascii="Times New Roman" w:eastAsia="Times New Roman" w:hAnsi="Times New Roman" w:cs="Times New Roman"/>
          <w:sz w:val="28"/>
          <w:szCs w:val="28"/>
          <w:lang w:eastAsia="ru-RU"/>
        </w:rPr>
        <w:t xml:space="preserve"> учетом его конструктивных особенностей, населения, местности приемлем конкретный вид способа управления.</w:t>
      </w:r>
    </w:p>
    <w:p w:rsidR="00AF31A4" w:rsidRDefault="00AF31A4" w:rsidP="00AF31A4">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Российское законодательство не содержит в себе толкования настоящего термина в нормативных источниках, однако, на основании ст. 161 ЖК РФ, а также теоретических позиций ученых-исследователей, можно сформулировать определение настоящего понятия.</w:t>
      </w:r>
    </w:p>
    <w:p w:rsidR="00AF31A4" w:rsidRDefault="00AF31A4" w:rsidP="00AF31A4">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Управляющая организация – представляет собой организационно-правовую форму осуществления предпринимательской деятельности, направленную на управление многоквартирными домами на возмездной основе. Управляющая организация осуществляет свою деятельность в различных организационно-правовых формах, может осуществляться как в форме юридического лица, так и индивидуальным предпринимателем. Цель такой деятельности – систематическое получение прибыли.</w:t>
      </w:r>
    </w:p>
    <w:p w:rsidR="00AF31A4" w:rsidRDefault="00AF31A4" w:rsidP="00AF31A4">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России данный вид предпринимательской деятельности получил свое активное развитее в 2000 – х годах и до настоящего времени продолжает свое успешное формирование.</w:t>
      </w:r>
    </w:p>
    <w:p w:rsidR="00AF31A4" w:rsidRDefault="00AF31A4" w:rsidP="00AF31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управляющей компании как способа управления характерны свои плюсы и минусы. Безусловно, такая характеристика необходима для непосредственных потребителей услуг управляющей компании – жителей многоквартирных домов.</w:t>
      </w:r>
    </w:p>
    <w:p w:rsidR="00AF31A4" w:rsidRDefault="00AF31A4" w:rsidP="00AF31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Рассмотрев плюсы и минусы способа управления многоквартирными домами управляющей компанией, отметим, что в целом институт управления управляющей компанией достаточно эффективен и оптимален, однако, в силу ряда факторов, существуют и недостатки такого способа управления, которые в силу действующего законодательства, к сожалению невозможно нивелировать.</w:t>
      </w:r>
    </w:p>
    <w:p w:rsidR="00AF31A4" w:rsidRDefault="00AF31A4" w:rsidP="00AF31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управления многоквартирными домами управляющей организацией нередко возникают спорные, а порой и конфликтные ситуации, которые подлежат рассмотрению судами различных инстанций.</w:t>
      </w:r>
    </w:p>
    <w:p w:rsidR="00DC4983" w:rsidRDefault="00DC4983" w:rsidP="00AF31A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Анализ судебной практики свидетельствует о многообразии проблемных аспектов, которые предстают в рамках  управления многоквартирными домами. Управляющая компания занимает порой роль арбитра в урегулировании отношений между собственниками помещений, в целом, ее деятельность направлена на защиту прав и свобод собственников.</w:t>
      </w:r>
    </w:p>
    <w:p w:rsidR="00AF31A4" w:rsidRDefault="00AF31A4" w:rsidP="00AF31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Правоотношения между собственниками помещений и управляющей организации в первую очередь выражаются в качественном предоставлении услуг исполнителем услуг – управляющей организации конечному потребителю – собственнику помещения в многоквартирном доме.</w:t>
      </w:r>
    </w:p>
    <w:p w:rsidR="00AF31A4" w:rsidRDefault="00AF31A4" w:rsidP="00AF31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собственники помещений, реализуя свое право на выбор наиболее оптимального способа управления своего многоквартирного дома, помимо экономической стороны вопроса, должны руководствоваться наличием конструктивных особенностей дома, территориальной расположенности, а также профессионализма управляющей организации, осуществляющей управление многоквартирными домами. От верного выбора способа управления зависит </w:t>
      </w:r>
      <w:r w:rsidR="006C268C">
        <w:rPr>
          <w:rFonts w:ascii="Times New Roman" w:hAnsi="Times New Roman" w:cs="Times New Roman"/>
          <w:sz w:val="28"/>
          <w:szCs w:val="28"/>
        </w:rPr>
        <w:t>качественный</w:t>
      </w:r>
      <w:r>
        <w:rPr>
          <w:rFonts w:ascii="Times New Roman" w:hAnsi="Times New Roman" w:cs="Times New Roman"/>
          <w:sz w:val="28"/>
          <w:szCs w:val="28"/>
        </w:rPr>
        <w:t xml:space="preserve"> уровень жизни </w:t>
      </w:r>
      <w:r w:rsidR="006C268C">
        <w:rPr>
          <w:rFonts w:ascii="Times New Roman" w:hAnsi="Times New Roman" w:cs="Times New Roman"/>
          <w:sz w:val="28"/>
          <w:szCs w:val="28"/>
        </w:rPr>
        <w:t>граждан, здоровье и благосостояние.</w:t>
      </w:r>
    </w:p>
    <w:p w:rsidR="00150631" w:rsidRDefault="0015063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150631" w:rsidRDefault="00150631" w:rsidP="00150631">
      <w:pPr>
        <w:widowControl w:val="0"/>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СПИСОК ИСПОЛЬЗОВАННОЙ ЛИТЕРАТУРЫ</w:t>
      </w:r>
    </w:p>
    <w:p w:rsidR="00150631" w:rsidRDefault="00150631" w:rsidP="00150631">
      <w:pPr>
        <w:pStyle w:val="a7"/>
        <w:widowControl w:val="0"/>
        <w:numPr>
          <w:ilvl w:val="0"/>
          <w:numId w:val="1"/>
        </w:numPr>
        <w:shd w:val="clear" w:color="auto" w:fill="FFFFFF"/>
        <w:tabs>
          <w:tab w:val="num" w:pos="567"/>
        </w:tabs>
        <w:spacing w:after="0" w:line="360" w:lineRule="auto"/>
        <w:ind w:left="0" w:firstLine="709"/>
        <w:jc w:val="both"/>
        <w:rPr>
          <w:rStyle w:val="11"/>
          <w:rFonts w:eastAsia="Courier New"/>
          <w:sz w:val="28"/>
        </w:rPr>
      </w:pPr>
      <w:r>
        <w:rPr>
          <w:rStyle w:val="11"/>
          <w:rFonts w:eastAsia="Courier New"/>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 // Собрание законодательства РФ. – 04.08.2014. – № 31. – ст. 4398.</w:t>
      </w:r>
    </w:p>
    <w:p w:rsidR="00150631" w:rsidRDefault="00150631" w:rsidP="00150631">
      <w:pPr>
        <w:pStyle w:val="a7"/>
        <w:widowControl w:val="0"/>
        <w:numPr>
          <w:ilvl w:val="0"/>
          <w:numId w:val="1"/>
        </w:numPr>
        <w:shd w:val="clear" w:color="auto" w:fill="FFFFFF"/>
        <w:tabs>
          <w:tab w:val="num" w:pos="567"/>
        </w:tabs>
        <w:spacing w:after="0" w:line="360" w:lineRule="auto"/>
        <w:ind w:left="0" w:firstLine="709"/>
        <w:jc w:val="both"/>
        <w:rPr>
          <w:rStyle w:val="11"/>
          <w:rFonts w:eastAsia="Courier New"/>
          <w:sz w:val="28"/>
          <w:szCs w:val="28"/>
        </w:rPr>
      </w:pPr>
      <w:r>
        <w:rPr>
          <w:rStyle w:val="11"/>
          <w:rFonts w:eastAsia="Courier New"/>
          <w:sz w:val="28"/>
          <w:szCs w:val="28"/>
        </w:rPr>
        <w:t>Гражданский кодекс Российской Федерации (часть первая) от 30.11.1994 № 51-ФЗ (ред. от 09.03.2021) // Собрание законодательства РФ. – 1994. - № 32. - ст. 3301.</w:t>
      </w:r>
    </w:p>
    <w:p w:rsidR="00D60863" w:rsidRPr="00D60863" w:rsidRDefault="00D60863" w:rsidP="00D60863">
      <w:pPr>
        <w:pStyle w:val="a7"/>
        <w:widowControl w:val="0"/>
        <w:numPr>
          <w:ilvl w:val="0"/>
          <w:numId w:val="1"/>
        </w:numPr>
        <w:shd w:val="clear" w:color="auto" w:fill="FFFFFF"/>
        <w:tabs>
          <w:tab w:val="num" w:pos="567"/>
        </w:tabs>
        <w:spacing w:after="0" w:line="360" w:lineRule="auto"/>
        <w:ind w:left="0" w:firstLine="709"/>
        <w:jc w:val="both"/>
        <w:rPr>
          <w:rStyle w:val="11"/>
          <w:rFonts w:eastAsia="Courier New"/>
          <w:sz w:val="28"/>
          <w:szCs w:val="28"/>
        </w:rPr>
      </w:pPr>
      <w:r>
        <w:rPr>
          <w:rStyle w:val="11"/>
          <w:rFonts w:eastAsia="Courier New"/>
          <w:sz w:val="28"/>
          <w:szCs w:val="28"/>
        </w:rPr>
        <w:t>Гражданский кодекс Российской Федерации (часть вторая) от 26.01.1996 № 14-ФЗ (ред. от 09.03.2021) // Собрание законодательства РФ. - 29.01.1996. - №5. - ст. 410.</w:t>
      </w:r>
    </w:p>
    <w:p w:rsidR="00150631" w:rsidRDefault="00150631" w:rsidP="00150631">
      <w:pPr>
        <w:pStyle w:val="a7"/>
        <w:widowControl w:val="0"/>
        <w:numPr>
          <w:ilvl w:val="0"/>
          <w:numId w:val="1"/>
        </w:numPr>
        <w:shd w:val="clear" w:color="auto" w:fill="FFFFFF"/>
        <w:tabs>
          <w:tab w:val="num" w:pos="567"/>
        </w:tabs>
        <w:spacing w:after="0" w:line="360" w:lineRule="auto"/>
        <w:ind w:left="0" w:firstLine="709"/>
        <w:jc w:val="both"/>
        <w:rPr>
          <w:rStyle w:val="11"/>
          <w:rFonts w:eastAsia="Courier New"/>
          <w:sz w:val="28"/>
          <w:szCs w:val="28"/>
        </w:rPr>
      </w:pPr>
      <w:r>
        <w:rPr>
          <w:rStyle w:val="11"/>
          <w:rFonts w:eastAsia="Courier New"/>
          <w:sz w:val="28"/>
          <w:szCs w:val="28"/>
        </w:rPr>
        <w:t>Жилищный кодекс Российской Федерации от 29.12.2004 № 188-ФЗ (ред. от 30.12.2020) // Собрание законодательства РФ. - 03.01.2005. - № 1 (часть 1)</w:t>
      </w:r>
      <w:proofErr w:type="gramStart"/>
      <w:r>
        <w:rPr>
          <w:rStyle w:val="11"/>
          <w:rFonts w:eastAsia="Courier New"/>
          <w:sz w:val="28"/>
          <w:szCs w:val="28"/>
        </w:rPr>
        <w:t>.</w:t>
      </w:r>
      <w:proofErr w:type="gramEnd"/>
      <w:r>
        <w:rPr>
          <w:rStyle w:val="11"/>
          <w:rFonts w:eastAsia="Courier New"/>
          <w:sz w:val="28"/>
          <w:szCs w:val="28"/>
        </w:rPr>
        <w:t xml:space="preserve"> - </w:t>
      </w:r>
      <w:proofErr w:type="gramStart"/>
      <w:r>
        <w:rPr>
          <w:rStyle w:val="11"/>
          <w:rFonts w:eastAsia="Courier New"/>
          <w:sz w:val="28"/>
          <w:szCs w:val="28"/>
        </w:rPr>
        <w:t>с</w:t>
      </w:r>
      <w:proofErr w:type="gramEnd"/>
      <w:r>
        <w:rPr>
          <w:rStyle w:val="11"/>
          <w:rFonts w:eastAsia="Courier New"/>
          <w:sz w:val="28"/>
          <w:szCs w:val="28"/>
        </w:rPr>
        <w:t>т. 14.</w:t>
      </w:r>
    </w:p>
    <w:p w:rsidR="00150631" w:rsidRDefault="00150631" w:rsidP="00150631">
      <w:pPr>
        <w:pStyle w:val="a7"/>
        <w:widowControl w:val="0"/>
        <w:numPr>
          <w:ilvl w:val="0"/>
          <w:numId w:val="1"/>
        </w:numPr>
        <w:shd w:val="clear" w:color="auto" w:fill="FFFFFF"/>
        <w:tabs>
          <w:tab w:val="num" w:pos="567"/>
        </w:tabs>
        <w:spacing w:after="0" w:line="360" w:lineRule="auto"/>
        <w:ind w:left="0" w:firstLine="709"/>
        <w:jc w:val="both"/>
        <w:rPr>
          <w:rStyle w:val="11"/>
          <w:rFonts w:eastAsia="Courier New"/>
          <w:sz w:val="28"/>
          <w:szCs w:val="28"/>
        </w:rPr>
      </w:pPr>
      <w:r>
        <w:rPr>
          <w:rStyle w:val="11"/>
          <w:rFonts w:eastAsia="Courier New"/>
          <w:sz w:val="28"/>
          <w:szCs w:val="28"/>
        </w:rPr>
        <w:t>Федеральный закон от 26.12.1995 № 208-ФЗ (ред. от 31.07.2020, с изм. от 24.02.2021) «Об акционерных обществах» // Собрание законодательства РФ. - 01.01.1996. - № 1. - ст. 1.</w:t>
      </w:r>
    </w:p>
    <w:p w:rsidR="00150631" w:rsidRDefault="00150631" w:rsidP="00150631">
      <w:pPr>
        <w:pStyle w:val="a7"/>
        <w:widowControl w:val="0"/>
        <w:numPr>
          <w:ilvl w:val="0"/>
          <w:numId w:val="1"/>
        </w:numPr>
        <w:shd w:val="clear" w:color="auto" w:fill="FFFFFF"/>
        <w:tabs>
          <w:tab w:val="num" w:pos="567"/>
        </w:tabs>
        <w:spacing w:after="0" w:line="360" w:lineRule="auto"/>
        <w:ind w:left="0" w:firstLine="709"/>
        <w:jc w:val="both"/>
        <w:rPr>
          <w:rStyle w:val="11"/>
          <w:rFonts w:eastAsia="Courier New"/>
          <w:sz w:val="28"/>
          <w:szCs w:val="28"/>
        </w:rPr>
      </w:pPr>
      <w:r>
        <w:rPr>
          <w:rStyle w:val="11"/>
          <w:rFonts w:eastAsia="Courier New"/>
          <w:sz w:val="28"/>
          <w:szCs w:val="28"/>
        </w:rPr>
        <w:t>Федеральный закон от 08.05.1996 № 41-ФЗ (ред. от 05.04.2021) «О производственных кооперативах» // Собрание законодательства РФ", 13.05.1996. - № 20. - ст. 2321.</w:t>
      </w:r>
    </w:p>
    <w:p w:rsidR="00150631" w:rsidRDefault="00150631" w:rsidP="00150631">
      <w:pPr>
        <w:pStyle w:val="a7"/>
        <w:widowControl w:val="0"/>
        <w:numPr>
          <w:ilvl w:val="0"/>
          <w:numId w:val="1"/>
        </w:numPr>
        <w:shd w:val="clear" w:color="auto" w:fill="FFFFFF"/>
        <w:tabs>
          <w:tab w:val="num" w:pos="567"/>
        </w:tabs>
        <w:spacing w:after="0" w:line="360" w:lineRule="auto"/>
        <w:ind w:left="0" w:firstLine="709"/>
        <w:jc w:val="both"/>
        <w:rPr>
          <w:rStyle w:val="11"/>
          <w:rFonts w:eastAsia="Courier New"/>
          <w:sz w:val="28"/>
          <w:szCs w:val="28"/>
        </w:rPr>
      </w:pPr>
      <w:r>
        <w:rPr>
          <w:rStyle w:val="11"/>
          <w:rFonts w:eastAsia="Courier New"/>
          <w:sz w:val="28"/>
          <w:szCs w:val="28"/>
        </w:rPr>
        <w:t>Федеральный закон от 08.02.1998 № 14-ФЗ (ред. от 31.07.2020, с изм. от 24.02.2021) «Об обществах с ограниченной ответственностью» // Собрание законодательства РФ. - 16.02.1998. - № 7. - ст. 785.</w:t>
      </w:r>
    </w:p>
    <w:p w:rsidR="00150631" w:rsidRDefault="00150631" w:rsidP="00150631">
      <w:pPr>
        <w:pStyle w:val="a7"/>
        <w:widowControl w:val="0"/>
        <w:numPr>
          <w:ilvl w:val="0"/>
          <w:numId w:val="1"/>
        </w:numPr>
        <w:shd w:val="clear" w:color="auto" w:fill="FFFFFF"/>
        <w:tabs>
          <w:tab w:val="num" w:pos="567"/>
        </w:tabs>
        <w:spacing w:after="0" w:line="360" w:lineRule="auto"/>
        <w:ind w:left="0" w:firstLine="709"/>
        <w:jc w:val="both"/>
        <w:rPr>
          <w:rStyle w:val="11"/>
          <w:rFonts w:eastAsia="Courier New"/>
          <w:sz w:val="28"/>
          <w:szCs w:val="28"/>
        </w:rPr>
      </w:pPr>
      <w:r>
        <w:rPr>
          <w:rStyle w:val="11"/>
          <w:rFonts w:eastAsia="Courier New"/>
          <w:sz w:val="28"/>
          <w:szCs w:val="28"/>
        </w:rPr>
        <w:t>Федеральный закон от 08.08.2001 № 129-ФЗ (ред. от 31.07.2020) «О государственной регистрации юридических лиц и индивидуальных предпринимателей» // Собрание законодательства РФ. - 13.08.2001. - № 33 (часть I)</w:t>
      </w:r>
      <w:proofErr w:type="gramStart"/>
      <w:r>
        <w:rPr>
          <w:rStyle w:val="11"/>
          <w:rFonts w:eastAsia="Courier New"/>
          <w:sz w:val="28"/>
          <w:szCs w:val="28"/>
        </w:rPr>
        <w:t>.</w:t>
      </w:r>
      <w:proofErr w:type="gramEnd"/>
      <w:r>
        <w:rPr>
          <w:rStyle w:val="11"/>
          <w:rFonts w:eastAsia="Courier New"/>
          <w:sz w:val="28"/>
          <w:szCs w:val="28"/>
        </w:rPr>
        <w:t xml:space="preserve"> - </w:t>
      </w:r>
      <w:proofErr w:type="gramStart"/>
      <w:r>
        <w:rPr>
          <w:rStyle w:val="11"/>
          <w:rFonts w:eastAsia="Courier New"/>
          <w:sz w:val="28"/>
          <w:szCs w:val="28"/>
        </w:rPr>
        <w:t>с</w:t>
      </w:r>
      <w:proofErr w:type="gramEnd"/>
      <w:r>
        <w:rPr>
          <w:rStyle w:val="11"/>
          <w:rFonts w:eastAsia="Courier New"/>
          <w:sz w:val="28"/>
          <w:szCs w:val="28"/>
        </w:rPr>
        <w:t>т. 3431.</w:t>
      </w:r>
    </w:p>
    <w:p w:rsidR="00FE3626" w:rsidRPr="004706BE" w:rsidRDefault="00FE3626" w:rsidP="00FE3626">
      <w:pPr>
        <w:pStyle w:val="a7"/>
        <w:widowControl w:val="0"/>
        <w:numPr>
          <w:ilvl w:val="0"/>
          <w:numId w:val="1"/>
        </w:numPr>
        <w:shd w:val="clear" w:color="auto" w:fill="FFFFFF"/>
        <w:tabs>
          <w:tab w:val="num" w:pos="567"/>
        </w:tabs>
        <w:spacing w:after="0" w:line="360" w:lineRule="auto"/>
        <w:ind w:left="0" w:firstLine="709"/>
        <w:jc w:val="both"/>
        <w:rPr>
          <w:rStyle w:val="11"/>
          <w:sz w:val="28"/>
        </w:rPr>
      </w:pPr>
      <w:r w:rsidRPr="00D270F4">
        <w:rPr>
          <w:rStyle w:val="11"/>
          <w:rFonts w:eastAsia="Courier New"/>
          <w:sz w:val="28"/>
          <w:szCs w:val="28"/>
        </w:rPr>
        <w:t>Федеральный закон от 29.07.2004 № 98-ФЗ (ред. от 09.03.2021) «О коммерческой тайне» // Собрание законодательства РФ. - 09.08.2004. - № 32. - ст. 3283.</w:t>
      </w:r>
    </w:p>
    <w:p w:rsidR="00150631" w:rsidRDefault="00150631" w:rsidP="00150631">
      <w:pPr>
        <w:pStyle w:val="a7"/>
        <w:widowControl w:val="0"/>
        <w:numPr>
          <w:ilvl w:val="0"/>
          <w:numId w:val="1"/>
        </w:numPr>
        <w:shd w:val="clear" w:color="auto" w:fill="FFFFFF"/>
        <w:tabs>
          <w:tab w:val="num" w:pos="567"/>
        </w:tabs>
        <w:spacing w:after="0" w:line="360" w:lineRule="auto"/>
        <w:ind w:left="0" w:firstLine="709"/>
        <w:jc w:val="both"/>
        <w:rPr>
          <w:rStyle w:val="11"/>
          <w:rFonts w:eastAsia="Courier New"/>
          <w:sz w:val="28"/>
        </w:rPr>
      </w:pPr>
      <w:r>
        <w:rPr>
          <w:rStyle w:val="11"/>
          <w:rFonts w:eastAsia="Courier New"/>
          <w:sz w:val="28"/>
          <w:szCs w:val="28"/>
        </w:rPr>
        <w:lastRenderedPageBreak/>
        <w:t>Федеральный закон Российской Федерации от 30.12.2004 № 215-ФЗ «О жилищных накопительных кооперативах» (ред. от 27.06.2019) // Собрание законодательства РФ. - 03.01.2005. - № 1 (часть 1)</w:t>
      </w:r>
      <w:proofErr w:type="gramStart"/>
      <w:r>
        <w:rPr>
          <w:rStyle w:val="11"/>
          <w:rFonts w:eastAsia="Courier New"/>
          <w:sz w:val="28"/>
          <w:szCs w:val="28"/>
        </w:rPr>
        <w:t>.</w:t>
      </w:r>
      <w:proofErr w:type="gramEnd"/>
      <w:r>
        <w:rPr>
          <w:rStyle w:val="11"/>
          <w:rFonts w:eastAsia="Courier New"/>
          <w:sz w:val="28"/>
          <w:szCs w:val="28"/>
        </w:rPr>
        <w:t xml:space="preserve"> - </w:t>
      </w:r>
      <w:proofErr w:type="gramStart"/>
      <w:r>
        <w:rPr>
          <w:rStyle w:val="11"/>
          <w:rFonts w:eastAsia="Courier New"/>
          <w:sz w:val="28"/>
          <w:szCs w:val="28"/>
        </w:rPr>
        <w:t>с</w:t>
      </w:r>
      <w:proofErr w:type="gramEnd"/>
      <w:r>
        <w:rPr>
          <w:rStyle w:val="11"/>
          <w:rFonts w:eastAsia="Courier New"/>
          <w:sz w:val="28"/>
          <w:szCs w:val="28"/>
        </w:rPr>
        <w:t>т. 41.</w:t>
      </w:r>
    </w:p>
    <w:p w:rsidR="00FE3626" w:rsidRPr="00FE3626" w:rsidRDefault="00150631" w:rsidP="00FE3626">
      <w:pPr>
        <w:pStyle w:val="a7"/>
        <w:widowControl w:val="0"/>
        <w:numPr>
          <w:ilvl w:val="0"/>
          <w:numId w:val="1"/>
        </w:numPr>
        <w:shd w:val="clear" w:color="auto" w:fill="FFFFFF"/>
        <w:tabs>
          <w:tab w:val="num" w:pos="567"/>
        </w:tabs>
        <w:spacing w:after="0" w:line="360" w:lineRule="auto"/>
        <w:ind w:left="0" w:firstLine="709"/>
        <w:jc w:val="both"/>
        <w:rPr>
          <w:rStyle w:val="11"/>
          <w:sz w:val="28"/>
          <w:szCs w:val="28"/>
        </w:rPr>
      </w:pPr>
      <w:r>
        <w:rPr>
          <w:rStyle w:val="11"/>
          <w:rFonts w:eastAsia="Courier New"/>
          <w:sz w:val="28"/>
          <w:szCs w:val="28"/>
        </w:rPr>
        <w:t xml:space="preserve">Федеральный закон </w:t>
      </w:r>
      <w:r w:rsidRPr="00FE3626">
        <w:rPr>
          <w:rStyle w:val="11"/>
          <w:rFonts w:eastAsia="Courier New"/>
          <w:sz w:val="28"/>
          <w:szCs w:val="28"/>
        </w:rPr>
        <w:t>от 04.05.2011</w:t>
      </w:r>
      <w:r>
        <w:rPr>
          <w:rStyle w:val="11"/>
          <w:rFonts w:eastAsia="Courier New"/>
          <w:sz w:val="28"/>
          <w:szCs w:val="28"/>
        </w:rPr>
        <w:t xml:space="preserve"> № 99-ФЗ (ред. от 31.07.2020) «О лицензировании отдельных видов деятельности» // Собрание законодательства РФ. - 09.05.2011. - № 19. - ст. 2716.</w:t>
      </w:r>
    </w:p>
    <w:p w:rsidR="00FE3626" w:rsidRPr="00FE3626" w:rsidRDefault="00FE3626" w:rsidP="00FE3626">
      <w:pPr>
        <w:pStyle w:val="a7"/>
        <w:widowControl w:val="0"/>
        <w:numPr>
          <w:ilvl w:val="0"/>
          <w:numId w:val="1"/>
        </w:numPr>
        <w:shd w:val="clear" w:color="auto" w:fill="FFFFFF"/>
        <w:tabs>
          <w:tab w:val="num" w:pos="567"/>
        </w:tabs>
        <w:spacing w:after="0" w:line="360" w:lineRule="auto"/>
        <w:ind w:left="0" w:firstLine="709"/>
        <w:jc w:val="both"/>
        <w:rPr>
          <w:rStyle w:val="11"/>
          <w:rFonts w:eastAsia="Courier New"/>
          <w:sz w:val="28"/>
          <w:szCs w:val="28"/>
        </w:rPr>
      </w:pPr>
      <w:r w:rsidRPr="00FE3626">
        <w:rPr>
          <w:rStyle w:val="11"/>
          <w:rFonts w:eastAsia="Courier New"/>
          <w:sz w:val="28"/>
          <w:szCs w:val="28"/>
        </w:rPr>
        <w:t>Постановление Госстроя РФ от 27.09.2003 № 170 «Об утверждении Правил и норм технической эксплуатации жилищного фонда» (Зарегистрировано в Минюсте РФ 15.10.2003 № 5176) // Российская газета</w:t>
      </w:r>
      <w:r>
        <w:rPr>
          <w:rStyle w:val="11"/>
          <w:rFonts w:eastAsia="Courier New"/>
          <w:sz w:val="28"/>
          <w:szCs w:val="28"/>
        </w:rPr>
        <w:t>. -</w:t>
      </w:r>
      <w:r w:rsidRPr="00FE3626">
        <w:rPr>
          <w:rStyle w:val="11"/>
          <w:rFonts w:eastAsia="Courier New"/>
          <w:sz w:val="28"/>
          <w:szCs w:val="28"/>
        </w:rPr>
        <w:t xml:space="preserve"> </w:t>
      </w:r>
      <w:r>
        <w:rPr>
          <w:rStyle w:val="11"/>
          <w:rFonts w:eastAsia="Courier New"/>
          <w:sz w:val="28"/>
          <w:szCs w:val="28"/>
        </w:rPr>
        <w:t>№</w:t>
      </w:r>
      <w:r w:rsidRPr="00FE3626">
        <w:rPr>
          <w:rStyle w:val="11"/>
          <w:rFonts w:eastAsia="Courier New"/>
          <w:sz w:val="28"/>
          <w:szCs w:val="28"/>
        </w:rPr>
        <w:t xml:space="preserve"> 214</w:t>
      </w:r>
      <w:r>
        <w:rPr>
          <w:rStyle w:val="11"/>
          <w:rFonts w:eastAsia="Courier New"/>
          <w:sz w:val="28"/>
          <w:szCs w:val="28"/>
        </w:rPr>
        <w:t>. -</w:t>
      </w:r>
      <w:r w:rsidRPr="00FE3626">
        <w:rPr>
          <w:rStyle w:val="11"/>
          <w:rFonts w:eastAsia="Courier New"/>
          <w:sz w:val="28"/>
          <w:szCs w:val="28"/>
        </w:rPr>
        <w:t xml:space="preserve"> 23.10.2003.</w:t>
      </w:r>
    </w:p>
    <w:p w:rsidR="00150631" w:rsidRDefault="00150631" w:rsidP="00150631">
      <w:pPr>
        <w:pStyle w:val="a7"/>
        <w:widowControl w:val="0"/>
        <w:numPr>
          <w:ilvl w:val="0"/>
          <w:numId w:val="1"/>
        </w:numPr>
        <w:shd w:val="clear" w:color="auto" w:fill="FFFFFF"/>
        <w:tabs>
          <w:tab w:val="num" w:pos="567"/>
        </w:tabs>
        <w:spacing w:after="0" w:line="360" w:lineRule="auto"/>
        <w:ind w:left="0" w:firstLine="709"/>
        <w:jc w:val="both"/>
        <w:rPr>
          <w:rStyle w:val="11"/>
          <w:rFonts w:eastAsia="Courier New"/>
          <w:sz w:val="28"/>
          <w:szCs w:val="28"/>
        </w:rPr>
      </w:pPr>
      <w:r>
        <w:rPr>
          <w:rStyle w:val="11"/>
          <w:rFonts w:eastAsia="Courier New"/>
          <w:sz w:val="28"/>
          <w:szCs w:val="28"/>
        </w:rPr>
        <w:t>Постановление Правительства РФ от 06.02.2006 № 75 (ред. от 21.12.2018) «О порядке проведения органом местного самоуправления открытого конкурса по отбору управляющей организации для управления многоквартирным домом» // Собрание законодательства РФ. - 13.02.2006. - № 7. - ст. 786.</w:t>
      </w:r>
    </w:p>
    <w:p w:rsidR="00150631" w:rsidRDefault="00150631" w:rsidP="00150631">
      <w:pPr>
        <w:pStyle w:val="a7"/>
        <w:widowControl w:val="0"/>
        <w:numPr>
          <w:ilvl w:val="0"/>
          <w:numId w:val="1"/>
        </w:numPr>
        <w:shd w:val="clear" w:color="auto" w:fill="FFFFFF"/>
        <w:tabs>
          <w:tab w:val="num" w:pos="567"/>
        </w:tabs>
        <w:spacing w:after="0" w:line="360" w:lineRule="auto"/>
        <w:ind w:left="0" w:firstLine="709"/>
        <w:jc w:val="both"/>
        <w:rPr>
          <w:rStyle w:val="11"/>
          <w:rFonts w:eastAsia="Courier New"/>
          <w:sz w:val="28"/>
          <w:szCs w:val="28"/>
        </w:rPr>
      </w:pPr>
      <w:r>
        <w:rPr>
          <w:rStyle w:val="11"/>
          <w:rFonts w:eastAsia="Courier New"/>
          <w:sz w:val="28"/>
          <w:szCs w:val="28"/>
        </w:rPr>
        <w:t>Постановление Правительства РФ от 06.05.2011 № 354 (ред. от 02.03.2021)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 Собрание законодательства РФ. - 30.05.2011. - № 22. - ст. 3168.</w:t>
      </w:r>
    </w:p>
    <w:p w:rsidR="00D06E8A" w:rsidRPr="006C268C" w:rsidRDefault="00D06E8A" w:rsidP="00D06E8A">
      <w:pPr>
        <w:pStyle w:val="a7"/>
        <w:widowControl w:val="0"/>
        <w:numPr>
          <w:ilvl w:val="0"/>
          <w:numId w:val="1"/>
        </w:numPr>
        <w:shd w:val="clear" w:color="auto" w:fill="FFFFFF"/>
        <w:tabs>
          <w:tab w:val="num" w:pos="567"/>
        </w:tabs>
        <w:spacing w:after="0" w:line="360" w:lineRule="auto"/>
        <w:ind w:left="0" w:firstLine="709"/>
        <w:jc w:val="both"/>
        <w:rPr>
          <w:rStyle w:val="11"/>
          <w:rFonts w:eastAsia="Courier New"/>
          <w:sz w:val="28"/>
          <w:szCs w:val="28"/>
        </w:rPr>
      </w:pPr>
      <w:r w:rsidRPr="006C268C">
        <w:rPr>
          <w:rStyle w:val="11"/>
          <w:rFonts w:eastAsia="Courier New"/>
          <w:sz w:val="28"/>
          <w:szCs w:val="28"/>
        </w:rPr>
        <w:t xml:space="preserve">Решение </w:t>
      </w:r>
      <w:proofErr w:type="gramStart"/>
      <w:r w:rsidRPr="006C268C">
        <w:rPr>
          <w:rStyle w:val="11"/>
          <w:rFonts w:eastAsia="Courier New"/>
          <w:sz w:val="28"/>
          <w:szCs w:val="28"/>
        </w:rPr>
        <w:t>Арбитражный</w:t>
      </w:r>
      <w:proofErr w:type="gramEnd"/>
      <w:r w:rsidRPr="006C268C">
        <w:rPr>
          <w:rStyle w:val="11"/>
          <w:rFonts w:eastAsia="Courier New"/>
          <w:sz w:val="28"/>
          <w:szCs w:val="28"/>
        </w:rPr>
        <w:t xml:space="preserve"> суда Свердловской области от 2 ноября 2020 г. по делу № А60-37077/2020 // URL: https://sudact.ru/arbitral/doc/54G9KLlwNzmw/ (дата обращения: 25.04.2021).</w:t>
      </w:r>
    </w:p>
    <w:p w:rsidR="00FE3626" w:rsidRPr="006C268C" w:rsidRDefault="00FE3626" w:rsidP="00FE3626">
      <w:pPr>
        <w:pStyle w:val="a7"/>
        <w:widowControl w:val="0"/>
        <w:numPr>
          <w:ilvl w:val="0"/>
          <w:numId w:val="1"/>
        </w:numPr>
        <w:shd w:val="clear" w:color="auto" w:fill="FFFFFF"/>
        <w:tabs>
          <w:tab w:val="num" w:pos="567"/>
        </w:tabs>
        <w:spacing w:after="0" w:line="360" w:lineRule="auto"/>
        <w:ind w:left="0" w:firstLine="709"/>
        <w:jc w:val="both"/>
        <w:rPr>
          <w:rStyle w:val="11"/>
          <w:rFonts w:asciiTheme="minorHAnsi" w:hAnsiTheme="minorHAnsi" w:cstheme="minorBidi"/>
          <w:color w:val="auto"/>
          <w:sz w:val="22"/>
        </w:rPr>
      </w:pPr>
      <w:r w:rsidRPr="006C268C">
        <w:rPr>
          <w:rStyle w:val="11"/>
          <w:rFonts w:eastAsia="Courier New"/>
          <w:sz w:val="28"/>
          <w:szCs w:val="28"/>
        </w:rPr>
        <w:t>Решение Арбитражного Суда Республики Башкортостан по делу № А07-9183/20 г. Уфа 07 декабря 2020 года // URL: https://www.consultant.ru/cons/cgi/online.cgi?req=doc&amp;base=LAW&amp;n=356131&amp;dst=1000000001%2C0#03922024574105374 (дата обращения: 25.04.2021).</w:t>
      </w:r>
    </w:p>
    <w:p w:rsidR="00D06E8A" w:rsidRPr="00D06E8A" w:rsidRDefault="00D06E8A" w:rsidP="00D270F4">
      <w:pPr>
        <w:pStyle w:val="a7"/>
        <w:widowControl w:val="0"/>
        <w:numPr>
          <w:ilvl w:val="0"/>
          <w:numId w:val="1"/>
        </w:numPr>
        <w:shd w:val="clear" w:color="auto" w:fill="FFFFFF"/>
        <w:tabs>
          <w:tab w:val="num" w:pos="567"/>
        </w:tabs>
        <w:spacing w:after="0" w:line="360" w:lineRule="auto"/>
        <w:ind w:left="0" w:firstLine="709"/>
        <w:jc w:val="both"/>
        <w:rPr>
          <w:rStyle w:val="11"/>
          <w:rFonts w:eastAsia="Courier New"/>
          <w:sz w:val="28"/>
          <w:szCs w:val="28"/>
        </w:rPr>
      </w:pPr>
      <w:r w:rsidRPr="00D06E8A">
        <w:rPr>
          <w:rStyle w:val="11"/>
          <w:rFonts w:eastAsia="Courier New"/>
          <w:sz w:val="28"/>
          <w:szCs w:val="28"/>
        </w:rPr>
        <w:t xml:space="preserve">Крюкова Е.С. Особенности осуществления предпринимательской деятельности управляющими организациями в жилищной сфере // </w:t>
      </w:r>
      <w:r w:rsidRPr="00D06E8A">
        <w:rPr>
          <w:rStyle w:val="11"/>
          <w:rFonts w:eastAsia="Courier New"/>
          <w:sz w:val="28"/>
          <w:szCs w:val="28"/>
        </w:rPr>
        <w:lastRenderedPageBreak/>
        <w:t>Гражданское право. - 2018. - № 4. - С. 24 - 27.</w:t>
      </w:r>
    </w:p>
    <w:p w:rsidR="00D06E8A" w:rsidRPr="00D06E8A" w:rsidRDefault="00D06E8A" w:rsidP="00D270F4">
      <w:pPr>
        <w:pStyle w:val="a7"/>
        <w:widowControl w:val="0"/>
        <w:numPr>
          <w:ilvl w:val="0"/>
          <w:numId w:val="1"/>
        </w:numPr>
        <w:shd w:val="clear" w:color="auto" w:fill="FFFFFF"/>
        <w:tabs>
          <w:tab w:val="num" w:pos="567"/>
        </w:tabs>
        <w:spacing w:after="0" w:line="360" w:lineRule="auto"/>
        <w:ind w:left="0" w:firstLine="709"/>
        <w:jc w:val="both"/>
        <w:rPr>
          <w:rStyle w:val="11"/>
          <w:rFonts w:eastAsia="Courier New"/>
          <w:sz w:val="28"/>
          <w:szCs w:val="28"/>
        </w:rPr>
      </w:pPr>
      <w:proofErr w:type="spellStart"/>
      <w:r w:rsidRPr="00D06E8A">
        <w:rPr>
          <w:rStyle w:val="11"/>
          <w:rFonts w:eastAsia="Courier New"/>
          <w:sz w:val="28"/>
          <w:szCs w:val="28"/>
        </w:rPr>
        <w:t>Матиящук</w:t>
      </w:r>
      <w:proofErr w:type="spellEnd"/>
      <w:r w:rsidRPr="00D06E8A">
        <w:rPr>
          <w:rStyle w:val="11"/>
          <w:rFonts w:eastAsia="Courier New"/>
          <w:sz w:val="28"/>
          <w:szCs w:val="28"/>
        </w:rPr>
        <w:t xml:space="preserve"> С.В. Плата за жилье и коммунальные услуги: особенности охраны прав потребителей // Семейное и жилищное право. - 2020. - № 5. - С. 39 - 42.</w:t>
      </w:r>
    </w:p>
    <w:p w:rsidR="00D06E8A" w:rsidRPr="00D06E8A" w:rsidRDefault="00D06E8A" w:rsidP="00D270F4">
      <w:pPr>
        <w:pStyle w:val="a7"/>
        <w:widowControl w:val="0"/>
        <w:numPr>
          <w:ilvl w:val="0"/>
          <w:numId w:val="1"/>
        </w:numPr>
        <w:shd w:val="clear" w:color="auto" w:fill="FFFFFF"/>
        <w:tabs>
          <w:tab w:val="num" w:pos="567"/>
        </w:tabs>
        <w:spacing w:after="0" w:line="360" w:lineRule="auto"/>
        <w:ind w:left="0" w:firstLine="709"/>
        <w:jc w:val="both"/>
        <w:rPr>
          <w:rStyle w:val="11"/>
          <w:rFonts w:eastAsia="Courier New"/>
          <w:sz w:val="28"/>
          <w:szCs w:val="28"/>
        </w:rPr>
      </w:pPr>
      <w:r w:rsidRPr="00D06E8A">
        <w:rPr>
          <w:rStyle w:val="11"/>
          <w:rFonts w:eastAsia="Courier New"/>
          <w:sz w:val="28"/>
          <w:szCs w:val="28"/>
        </w:rPr>
        <w:t>Труфанов А.В. Непосредственное управление как способ управления многоквартирным домом: актуальные проблемы выбора и реализации // Семейное и жилищное право. - 2019. - № 1. - С. 48 - 50.</w:t>
      </w:r>
    </w:p>
    <w:p w:rsidR="00D06E8A" w:rsidRPr="00D06E8A" w:rsidRDefault="00D06E8A" w:rsidP="00D270F4">
      <w:pPr>
        <w:pStyle w:val="a7"/>
        <w:widowControl w:val="0"/>
        <w:numPr>
          <w:ilvl w:val="0"/>
          <w:numId w:val="1"/>
        </w:numPr>
        <w:shd w:val="clear" w:color="auto" w:fill="FFFFFF"/>
        <w:tabs>
          <w:tab w:val="num" w:pos="567"/>
        </w:tabs>
        <w:spacing w:after="0" w:line="360" w:lineRule="auto"/>
        <w:ind w:left="0" w:firstLine="709"/>
        <w:jc w:val="both"/>
        <w:rPr>
          <w:rStyle w:val="11"/>
          <w:rFonts w:eastAsia="Courier New"/>
          <w:sz w:val="28"/>
          <w:szCs w:val="28"/>
        </w:rPr>
      </w:pPr>
      <w:r w:rsidRPr="00D06E8A">
        <w:rPr>
          <w:rStyle w:val="11"/>
          <w:rFonts w:eastAsia="Courier New"/>
          <w:sz w:val="28"/>
          <w:szCs w:val="28"/>
        </w:rPr>
        <w:t>Шахова Е.С. Товарищество собственников жилья: требуется ли повышение эффективности как способа управления многоквартирным домом? // Журнал российского права. - 2016. - № 5. - С. 55 - 64.</w:t>
      </w:r>
    </w:p>
    <w:p w:rsidR="00D270F4" w:rsidRPr="00FE3626" w:rsidRDefault="00D270F4" w:rsidP="006C268C"/>
    <w:p w:rsidR="00150631" w:rsidRDefault="00150631" w:rsidP="00150631">
      <w:pPr>
        <w:rPr>
          <w:rStyle w:val="11"/>
          <w:rFonts w:eastAsia="Courier New"/>
          <w:sz w:val="28"/>
          <w:szCs w:val="28"/>
        </w:rPr>
      </w:pPr>
      <w:r>
        <w:rPr>
          <w:rStyle w:val="11"/>
          <w:rFonts w:eastAsia="Courier New"/>
          <w:sz w:val="28"/>
          <w:szCs w:val="28"/>
        </w:rPr>
        <w:br w:type="page"/>
      </w:r>
    </w:p>
    <w:p w:rsidR="00D60863" w:rsidRPr="000E501A" w:rsidRDefault="00150631" w:rsidP="00D60863">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150631" w:rsidRDefault="00150631" w:rsidP="00D60863">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 xml:space="preserve"> «Результаты проверки оригинальности текста в системе </w:t>
      </w:r>
      <w:proofErr w:type="spellStart"/>
      <w:r w:rsidR="00D60863">
        <w:rPr>
          <w:rFonts w:ascii="Times New Roman" w:hAnsi="Times New Roman" w:cs="Times New Roman"/>
          <w:b/>
          <w:sz w:val="28"/>
          <w:szCs w:val="28"/>
        </w:rPr>
        <w:t>А</w:t>
      </w:r>
      <w:r>
        <w:rPr>
          <w:rFonts w:ascii="Times New Roman" w:hAnsi="Times New Roman" w:cs="Times New Roman"/>
          <w:b/>
          <w:sz w:val="28"/>
          <w:szCs w:val="28"/>
        </w:rPr>
        <w:t>нтиплагиат</w:t>
      </w:r>
      <w:proofErr w:type="spellEnd"/>
      <w:r>
        <w:rPr>
          <w:rFonts w:ascii="Times New Roman" w:hAnsi="Times New Roman" w:cs="Times New Roman"/>
          <w:b/>
          <w:sz w:val="28"/>
          <w:szCs w:val="28"/>
        </w:rPr>
        <w:t>»</w:t>
      </w:r>
    </w:p>
    <w:p w:rsidR="00150631" w:rsidRDefault="00150631" w:rsidP="00150631">
      <w:pPr>
        <w:spacing w:after="0" w:line="360" w:lineRule="auto"/>
        <w:ind w:firstLine="709"/>
        <w:jc w:val="both"/>
        <w:rPr>
          <w:rFonts w:ascii="Times New Roman" w:hAnsi="Times New Roman" w:cs="Times New Roman"/>
          <w:sz w:val="28"/>
          <w:szCs w:val="28"/>
        </w:rPr>
      </w:pPr>
    </w:p>
    <w:p w:rsidR="00150631" w:rsidRPr="00150631" w:rsidRDefault="00D60863" w:rsidP="00150631">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3070398"/>
            <wp:effectExtent l="19050" t="0" r="3175" b="0"/>
            <wp:docPr id="7" name="Рисунок 7" descr="H:\Синюгин\учеба\курсовые\жилищное\управляющая компания как способ управления\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Синюгин\учеба\курсовые\жилищное\управляющая компания как способ управления\yk.jpg"/>
                    <pic:cNvPicPr>
                      <a:picLocks noChangeAspect="1" noChangeArrowheads="1"/>
                    </pic:cNvPicPr>
                  </pic:nvPicPr>
                  <pic:blipFill>
                    <a:blip r:embed="rId9" cstate="print"/>
                    <a:srcRect/>
                    <a:stretch>
                      <a:fillRect/>
                    </a:stretch>
                  </pic:blipFill>
                  <pic:spPr bwMode="auto">
                    <a:xfrm>
                      <a:off x="0" y="0"/>
                      <a:ext cx="5940425" cy="3070398"/>
                    </a:xfrm>
                    <a:prstGeom prst="rect">
                      <a:avLst/>
                    </a:prstGeom>
                    <a:noFill/>
                    <a:ln w="9525">
                      <a:noFill/>
                      <a:miter lim="800000"/>
                      <a:headEnd/>
                      <a:tailEnd/>
                    </a:ln>
                  </pic:spPr>
                </pic:pic>
              </a:graphicData>
            </a:graphic>
          </wp:inline>
        </w:drawing>
      </w:r>
    </w:p>
    <w:sectPr w:rsidR="00150631" w:rsidRPr="00150631" w:rsidSect="00A04D60">
      <w:footerReference w:type="default" r:id="rId10"/>
      <w:footerReference w:type="first" r:id="rId11"/>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164" w:rsidRDefault="00492164" w:rsidP="00EF7C27">
      <w:pPr>
        <w:spacing w:after="0" w:line="240" w:lineRule="auto"/>
      </w:pPr>
      <w:r>
        <w:separator/>
      </w:r>
    </w:p>
  </w:endnote>
  <w:endnote w:type="continuationSeparator" w:id="0">
    <w:p w:rsidR="00492164" w:rsidRDefault="00492164" w:rsidP="00EF7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788391"/>
      <w:docPartObj>
        <w:docPartGallery w:val="Page Numbers (Bottom of Page)"/>
        <w:docPartUnique/>
      </w:docPartObj>
    </w:sdtPr>
    <w:sdtEndPr/>
    <w:sdtContent>
      <w:p w:rsidR="00A22EE8" w:rsidRDefault="00A22EE8">
        <w:pPr>
          <w:pStyle w:val="a5"/>
          <w:jc w:val="center"/>
        </w:pPr>
        <w:r w:rsidRPr="00EF7C27">
          <w:rPr>
            <w:rFonts w:ascii="Times New Roman" w:hAnsi="Times New Roman" w:cs="Times New Roman"/>
          </w:rPr>
          <w:fldChar w:fldCharType="begin"/>
        </w:r>
        <w:r w:rsidRPr="00EF7C27">
          <w:rPr>
            <w:rFonts w:ascii="Times New Roman" w:hAnsi="Times New Roman" w:cs="Times New Roman"/>
          </w:rPr>
          <w:instrText xml:space="preserve"> PAGE   \* MERGEFORMAT </w:instrText>
        </w:r>
        <w:r w:rsidRPr="00EF7C27">
          <w:rPr>
            <w:rFonts w:ascii="Times New Roman" w:hAnsi="Times New Roman" w:cs="Times New Roman"/>
          </w:rPr>
          <w:fldChar w:fldCharType="separate"/>
        </w:r>
        <w:r w:rsidR="006D5D80">
          <w:rPr>
            <w:rFonts w:ascii="Times New Roman" w:hAnsi="Times New Roman" w:cs="Times New Roman"/>
            <w:noProof/>
          </w:rPr>
          <w:t>2</w:t>
        </w:r>
        <w:r w:rsidRPr="00EF7C27">
          <w:rPr>
            <w:rFonts w:ascii="Times New Roman" w:hAnsi="Times New Roman" w:cs="Times New Roman"/>
          </w:rPr>
          <w:fldChar w:fldCharType="end"/>
        </w:r>
      </w:p>
    </w:sdtContent>
  </w:sdt>
  <w:p w:rsidR="00A22EE8" w:rsidRDefault="00A22EE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1A" w:rsidRDefault="000E501A" w:rsidP="00644C87">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164" w:rsidRDefault="00492164" w:rsidP="00EF7C27">
      <w:pPr>
        <w:spacing w:after="0" w:line="240" w:lineRule="auto"/>
      </w:pPr>
      <w:r>
        <w:separator/>
      </w:r>
    </w:p>
  </w:footnote>
  <w:footnote w:type="continuationSeparator" w:id="0">
    <w:p w:rsidR="00492164" w:rsidRDefault="00492164" w:rsidP="00EF7C27">
      <w:pPr>
        <w:spacing w:after="0" w:line="240" w:lineRule="auto"/>
      </w:pPr>
      <w:r>
        <w:continuationSeparator/>
      </w:r>
    </w:p>
  </w:footnote>
  <w:footnote w:id="1">
    <w:p w:rsidR="00605906" w:rsidRPr="00605906" w:rsidRDefault="00605906" w:rsidP="00605906">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sidRPr="00605906">
        <w:rPr>
          <w:rStyle w:val="a8"/>
          <w:rFonts w:ascii="Times New Roman" w:hAnsi="Times New Roman" w:cs="Times New Roman"/>
          <w:sz w:val="20"/>
          <w:szCs w:val="20"/>
        </w:rPr>
        <w:footnoteRef/>
      </w:r>
      <w:r w:rsidRPr="00605906">
        <w:rPr>
          <w:rFonts w:ascii="Times New Roman" w:hAnsi="Times New Roman" w:cs="Times New Roman"/>
          <w:sz w:val="20"/>
          <w:szCs w:val="20"/>
        </w:rPr>
        <w:t xml:space="preserve"> </w:t>
      </w:r>
      <w:proofErr w:type="spellStart"/>
      <w:r w:rsidRPr="00605906">
        <w:rPr>
          <w:rStyle w:val="11"/>
          <w:rFonts w:eastAsia="Courier New"/>
          <w:sz w:val="20"/>
          <w:szCs w:val="20"/>
        </w:rPr>
        <w:t>Матиящук</w:t>
      </w:r>
      <w:proofErr w:type="spellEnd"/>
      <w:r w:rsidRPr="00605906">
        <w:rPr>
          <w:rStyle w:val="11"/>
          <w:rFonts w:eastAsia="Courier New"/>
          <w:sz w:val="20"/>
          <w:szCs w:val="20"/>
        </w:rPr>
        <w:t xml:space="preserve"> С.В. Плата за жилье и коммунальные услуги: особенности охраны прав потребителей // Семейное и жилищное п</w:t>
      </w:r>
      <w:r>
        <w:rPr>
          <w:rStyle w:val="11"/>
          <w:rFonts w:eastAsia="Courier New"/>
          <w:sz w:val="20"/>
          <w:szCs w:val="20"/>
        </w:rPr>
        <w:t>раво. - 2020. - № 5. - С. 41</w:t>
      </w:r>
      <w:r w:rsidRPr="00605906">
        <w:rPr>
          <w:rStyle w:val="11"/>
          <w:rFonts w:eastAsia="Courier New"/>
          <w:sz w:val="20"/>
          <w:szCs w:val="20"/>
        </w:rPr>
        <w:t>.</w:t>
      </w:r>
    </w:p>
  </w:footnote>
  <w:footnote w:id="2">
    <w:p w:rsidR="00A22EE8" w:rsidRDefault="00A22EE8" w:rsidP="00205EAD">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Pr>
          <w:rStyle w:val="a8"/>
          <w:rFonts w:ascii="Times New Roman" w:hAnsi="Times New Roman" w:cs="Times New Roman"/>
          <w:sz w:val="20"/>
          <w:szCs w:val="20"/>
        </w:rPr>
        <w:footnoteRef/>
      </w:r>
      <w:r>
        <w:rPr>
          <w:rFonts w:ascii="Times New Roman" w:hAnsi="Times New Roman" w:cs="Times New Roman"/>
          <w:sz w:val="20"/>
          <w:szCs w:val="20"/>
        </w:rPr>
        <w:t xml:space="preserve"> </w:t>
      </w:r>
      <w:r>
        <w:rPr>
          <w:rStyle w:val="11"/>
          <w:rFonts w:eastAsia="Courier New"/>
          <w:sz w:val="20"/>
          <w:szCs w:val="20"/>
        </w:rPr>
        <w:t>Жилищный кодекс Российской Федерации от 29.12.2004 № 188-ФЗ (ред. от 30.12.2020) // Собрание законодательства РФ. - 03.01.2005. - № 1 (часть 1)</w:t>
      </w:r>
      <w:proofErr w:type="gramStart"/>
      <w:r>
        <w:rPr>
          <w:rStyle w:val="11"/>
          <w:rFonts w:eastAsia="Courier New"/>
          <w:sz w:val="20"/>
          <w:szCs w:val="20"/>
        </w:rPr>
        <w:t>.</w:t>
      </w:r>
      <w:proofErr w:type="gramEnd"/>
      <w:r>
        <w:rPr>
          <w:rStyle w:val="11"/>
          <w:rFonts w:eastAsia="Courier New"/>
          <w:sz w:val="20"/>
          <w:szCs w:val="20"/>
        </w:rPr>
        <w:t xml:space="preserve"> - </w:t>
      </w:r>
      <w:proofErr w:type="gramStart"/>
      <w:r>
        <w:rPr>
          <w:rStyle w:val="11"/>
          <w:rFonts w:eastAsia="Courier New"/>
          <w:sz w:val="20"/>
          <w:szCs w:val="20"/>
        </w:rPr>
        <w:t>с</w:t>
      </w:r>
      <w:proofErr w:type="gramEnd"/>
      <w:r>
        <w:rPr>
          <w:rStyle w:val="11"/>
          <w:rFonts w:eastAsia="Courier New"/>
          <w:sz w:val="20"/>
          <w:szCs w:val="20"/>
        </w:rPr>
        <w:t>т. 14.</w:t>
      </w:r>
    </w:p>
  </w:footnote>
  <w:footnote w:id="3">
    <w:p w:rsidR="00D06E8A" w:rsidRPr="00D06E8A" w:rsidRDefault="00D06E8A" w:rsidP="00D06E8A">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sidRPr="00D06E8A">
        <w:rPr>
          <w:rStyle w:val="a8"/>
          <w:rFonts w:ascii="Times New Roman" w:hAnsi="Times New Roman" w:cs="Times New Roman"/>
          <w:sz w:val="20"/>
          <w:szCs w:val="20"/>
        </w:rPr>
        <w:footnoteRef/>
      </w:r>
      <w:r w:rsidRPr="00D06E8A">
        <w:rPr>
          <w:rFonts w:ascii="Times New Roman" w:hAnsi="Times New Roman" w:cs="Times New Roman"/>
          <w:sz w:val="20"/>
          <w:szCs w:val="20"/>
        </w:rPr>
        <w:t xml:space="preserve"> </w:t>
      </w:r>
      <w:r w:rsidRPr="00D06E8A">
        <w:rPr>
          <w:rStyle w:val="11"/>
          <w:rFonts w:eastAsia="Courier New"/>
          <w:sz w:val="20"/>
          <w:szCs w:val="20"/>
        </w:rPr>
        <w:t>Труфанов А.В. Непосредственное управление как способ управления многоквартирным домом: актуальные проблемы выбора и реализации // Семейное и жилищное право. - 2019. - № 1. - С. 50.</w:t>
      </w:r>
    </w:p>
  </w:footnote>
  <w:footnote w:id="4">
    <w:p w:rsidR="00A22EE8" w:rsidRPr="00605906" w:rsidRDefault="00A22EE8" w:rsidP="00605906">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sidRPr="00605906">
        <w:rPr>
          <w:rStyle w:val="a8"/>
          <w:rFonts w:ascii="Times New Roman" w:hAnsi="Times New Roman" w:cs="Times New Roman"/>
          <w:sz w:val="20"/>
          <w:szCs w:val="20"/>
        </w:rPr>
        <w:footnoteRef/>
      </w:r>
      <w:r w:rsidRPr="00605906">
        <w:rPr>
          <w:rFonts w:ascii="Times New Roman" w:hAnsi="Times New Roman" w:cs="Times New Roman"/>
          <w:sz w:val="20"/>
          <w:szCs w:val="20"/>
        </w:rPr>
        <w:t xml:space="preserve"> </w:t>
      </w:r>
      <w:r w:rsidR="00605906" w:rsidRPr="00605906">
        <w:rPr>
          <w:rStyle w:val="11"/>
          <w:rFonts w:eastAsia="Courier New"/>
          <w:sz w:val="20"/>
          <w:szCs w:val="20"/>
        </w:rPr>
        <w:t>Шахова Е.С. Товарищество собственников жилья: требуется ли повышение эффективности как способа управления многоквартирным домом? // Журнал российского права. - 2016. - № 5. - С. 57</w:t>
      </w:r>
    </w:p>
  </w:footnote>
  <w:footnote w:id="5">
    <w:p w:rsidR="00A22EE8" w:rsidRDefault="00A22EE8" w:rsidP="00605906">
      <w:pPr>
        <w:widowControl w:val="0"/>
        <w:shd w:val="clear" w:color="auto" w:fill="FFFFFF"/>
        <w:spacing w:after="0" w:line="240" w:lineRule="auto"/>
        <w:jc w:val="both"/>
        <w:rPr>
          <w:rFonts w:ascii="Times New Roman" w:eastAsia="Courier New" w:hAnsi="Times New Roman" w:cs="Times New Roman"/>
          <w:color w:val="000000"/>
          <w:sz w:val="20"/>
          <w:szCs w:val="20"/>
        </w:rPr>
      </w:pPr>
      <w:r w:rsidRPr="00605906">
        <w:rPr>
          <w:rStyle w:val="a8"/>
          <w:rFonts w:ascii="Times New Roman" w:hAnsi="Times New Roman" w:cs="Times New Roman"/>
          <w:sz w:val="20"/>
          <w:szCs w:val="20"/>
        </w:rPr>
        <w:footnoteRef/>
      </w:r>
      <w:r w:rsidRPr="00605906">
        <w:rPr>
          <w:rFonts w:ascii="Times New Roman" w:hAnsi="Times New Roman" w:cs="Times New Roman"/>
          <w:sz w:val="20"/>
          <w:szCs w:val="20"/>
        </w:rPr>
        <w:t xml:space="preserve"> </w:t>
      </w:r>
      <w:r w:rsidR="00605906" w:rsidRPr="00605906">
        <w:rPr>
          <w:rStyle w:val="11"/>
          <w:rFonts w:eastAsia="Courier New"/>
          <w:sz w:val="20"/>
          <w:szCs w:val="20"/>
        </w:rPr>
        <w:t>Крюкова Е.С. Особенности осуществления предпринимательской деятельности управляющими организациями в жилищной сфере // Гражданское пр</w:t>
      </w:r>
      <w:r w:rsidR="00605906">
        <w:rPr>
          <w:rStyle w:val="11"/>
          <w:rFonts w:eastAsia="Courier New"/>
          <w:sz w:val="20"/>
          <w:szCs w:val="20"/>
        </w:rPr>
        <w:t>аво. - 2018. - № 4. - С. 26</w:t>
      </w:r>
      <w:r w:rsidR="00605906" w:rsidRPr="00605906">
        <w:rPr>
          <w:rStyle w:val="11"/>
          <w:rFonts w:eastAsia="Courier New"/>
          <w:sz w:val="20"/>
          <w:szCs w:val="20"/>
        </w:rPr>
        <w:t>.</w:t>
      </w:r>
    </w:p>
  </w:footnote>
  <w:footnote w:id="6">
    <w:p w:rsidR="00A22EE8" w:rsidRDefault="00A22EE8" w:rsidP="00B63866">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Pr>
          <w:rStyle w:val="a8"/>
          <w:rFonts w:ascii="Times New Roman" w:hAnsi="Times New Roman" w:cs="Times New Roman"/>
          <w:sz w:val="20"/>
          <w:szCs w:val="20"/>
        </w:rPr>
        <w:footnoteRef/>
      </w:r>
      <w:r>
        <w:rPr>
          <w:rFonts w:ascii="Times New Roman" w:hAnsi="Times New Roman" w:cs="Times New Roman"/>
          <w:sz w:val="20"/>
          <w:szCs w:val="20"/>
        </w:rPr>
        <w:t xml:space="preserve"> </w:t>
      </w:r>
      <w:r>
        <w:rPr>
          <w:rStyle w:val="11"/>
          <w:rFonts w:eastAsia="Courier New"/>
          <w:sz w:val="20"/>
          <w:szCs w:val="20"/>
        </w:rPr>
        <w:t>Федеральный закон от 08.08.2001 № 129-ФЗ (ред. от 31.07.2020) «О государственной регистрации юридических лиц и индивидуальных предпринимателей» // Собрание законодательства РФ. - 13.08.2001. - № 33 (часть I)</w:t>
      </w:r>
      <w:proofErr w:type="gramStart"/>
      <w:r>
        <w:rPr>
          <w:rStyle w:val="11"/>
          <w:rFonts w:eastAsia="Courier New"/>
          <w:sz w:val="20"/>
          <w:szCs w:val="20"/>
        </w:rPr>
        <w:t>.</w:t>
      </w:r>
      <w:proofErr w:type="gramEnd"/>
      <w:r>
        <w:rPr>
          <w:rStyle w:val="11"/>
          <w:rFonts w:eastAsia="Courier New"/>
          <w:sz w:val="20"/>
          <w:szCs w:val="20"/>
        </w:rPr>
        <w:t xml:space="preserve"> - </w:t>
      </w:r>
      <w:proofErr w:type="gramStart"/>
      <w:r>
        <w:rPr>
          <w:rStyle w:val="11"/>
          <w:rFonts w:eastAsia="Courier New"/>
          <w:sz w:val="20"/>
          <w:szCs w:val="20"/>
        </w:rPr>
        <w:t>с</w:t>
      </w:r>
      <w:proofErr w:type="gramEnd"/>
      <w:r>
        <w:rPr>
          <w:rStyle w:val="11"/>
          <w:rFonts w:eastAsia="Courier New"/>
          <w:sz w:val="20"/>
          <w:szCs w:val="20"/>
        </w:rPr>
        <w:t>т. 3431.</w:t>
      </w:r>
    </w:p>
  </w:footnote>
  <w:footnote w:id="7">
    <w:p w:rsidR="00A22EE8" w:rsidRDefault="00A22EE8" w:rsidP="00B63866">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Pr>
          <w:rStyle w:val="a8"/>
          <w:rFonts w:ascii="Times New Roman" w:hAnsi="Times New Roman" w:cs="Times New Roman"/>
          <w:sz w:val="20"/>
          <w:szCs w:val="20"/>
        </w:rPr>
        <w:footnoteRef/>
      </w:r>
      <w:r>
        <w:rPr>
          <w:rFonts w:ascii="Times New Roman" w:hAnsi="Times New Roman" w:cs="Times New Roman"/>
          <w:sz w:val="20"/>
          <w:szCs w:val="20"/>
        </w:rPr>
        <w:t xml:space="preserve"> </w:t>
      </w:r>
      <w:r>
        <w:rPr>
          <w:rStyle w:val="11"/>
          <w:rFonts w:eastAsia="Courier New"/>
          <w:sz w:val="20"/>
          <w:szCs w:val="20"/>
        </w:rPr>
        <w:t>Федеральный закон от 08.02.1998 № 14-ФЗ (ред. от 31.07.2020, с изм. от 24.02.2021) «Об обществах с ограниченной ответственностью» // Собрание законодательства РФ. - 16.02.1998. - № 7. - ст. 785.</w:t>
      </w:r>
    </w:p>
  </w:footnote>
  <w:footnote w:id="8">
    <w:p w:rsidR="00A22EE8" w:rsidRDefault="00A22EE8" w:rsidP="00B63866">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Pr>
          <w:rStyle w:val="a8"/>
          <w:rFonts w:ascii="Times New Roman" w:hAnsi="Times New Roman" w:cs="Times New Roman"/>
          <w:sz w:val="20"/>
          <w:szCs w:val="20"/>
        </w:rPr>
        <w:footnoteRef/>
      </w:r>
      <w:r>
        <w:rPr>
          <w:rFonts w:ascii="Times New Roman" w:hAnsi="Times New Roman" w:cs="Times New Roman"/>
          <w:sz w:val="20"/>
          <w:szCs w:val="20"/>
        </w:rPr>
        <w:t xml:space="preserve"> </w:t>
      </w:r>
      <w:r>
        <w:rPr>
          <w:rStyle w:val="11"/>
          <w:rFonts w:eastAsia="Courier New"/>
          <w:sz w:val="20"/>
          <w:szCs w:val="20"/>
        </w:rPr>
        <w:t>Федеральный закон от 26.12.1995 № 208-ФЗ (ред. от 31.07.2020, с изм. от 24.02.2021) «Об акционерных обществах» // Собрание законодательства РФ. - 01.01.1996. - № 1. - ст. 1.</w:t>
      </w:r>
    </w:p>
  </w:footnote>
  <w:footnote w:id="9">
    <w:p w:rsidR="00A22EE8" w:rsidRDefault="00A22EE8" w:rsidP="00B63866">
      <w:pPr>
        <w:widowControl w:val="0"/>
        <w:shd w:val="clear" w:color="auto" w:fill="FFFFFF"/>
        <w:spacing w:after="0" w:line="240" w:lineRule="auto"/>
        <w:jc w:val="both"/>
        <w:rPr>
          <w:rFonts w:ascii="Times New Roman" w:eastAsia="Courier New" w:hAnsi="Times New Roman" w:cs="Times New Roman"/>
          <w:color w:val="000000"/>
          <w:sz w:val="28"/>
          <w:szCs w:val="28"/>
        </w:rPr>
      </w:pPr>
      <w:r>
        <w:rPr>
          <w:rStyle w:val="a8"/>
        </w:rPr>
        <w:footnoteRef/>
      </w:r>
      <w:r>
        <w:t xml:space="preserve"> </w:t>
      </w:r>
      <w:r>
        <w:rPr>
          <w:rStyle w:val="11"/>
          <w:rFonts w:eastAsia="Courier New"/>
          <w:sz w:val="20"/>
          <w:szCs w:val="20"/>
        </w:rPr>
        <w:t>Федеральный закон от 08.05.1996 № 41-ФЗ (ред. от 05.04.2021) «О производственных кооперативах» // Собрание законодательства РФ", 13.05.1996. - № 20. - ст. 2321.</w:t>
      </w:r>
    </w:p>
  </w:footnote>
  <w:footnote w:id="10">
    <w:p w:rsidR="00A22EE8" w:rsidRDefault="00A22EE8" w:rsidP="00B63866">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Pr>
          <w:rStyle w:val="a8"/>
          <w:rFonts w:ascii="Times New Roman" w:hAnsi="Times New Roman" w:cs="Times New Roman"/>
          <w:sz w:val="20"/>
          <w:szCs w:val="20"/>
        </w:rPr>
        <w:footnoteRef/>
      </w:r>
      <w:r>
        <w:rPr>
          <w:rFonts w:ascii="Times New Roman" w:hAnsi="Times New Roman" w:cs="Times New Roman"/>
          <w:sz w:val="20"/>
          <w:szCs w:val="20"/>
        </w:rPr>
        <w:t xml:space="preserve"> </w:t>
      </w:r>
      <w:r>
        <w:rPr>
          <w:rStyle w:val="11"/>
          <w:rFonts w:eastAsia="Courier New"/>
          <w:sz w:val="20"/>
          <w:szCs w:val="20"/>
        </w:rPr>
        <w:t>Гражданский кодекс Российской Федерации (часть первая) от 30.11.1994 № 51-ФЗ (ред. от 09.03.2021) // Собрание законодательства РФ. – 1994. - № 32. - ст. 3301.</w:t>
      </w:r>
    </w:p>
  </w:footnote>
  <w:footnote w:id="11">
    <w:p w:rsidR="00A22EE8" w:rsidRDefault="00A22EE8" w:rsidP="00B63866">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Pr>
          <w:rStyle w:val="a8"/>
          <w:rFonts w:ascii="Times New Roman" w:hAnsi="Times New Roman" w:cs="Times New Roman"/>
          <w:sz w:val="20"/>
          <w:szCs w:val="20"/>
        </w:rPr>
        <w:footnoteRef/>
      </w:r>
      <w:r>
        <w:rPr>
          <w:rFonts w:ascii="Times New Roman" w:hAnsi="Times New Roman" w:cs="Times New Roman"/>
          <w:sz w:val="20"/>
          <w:szCs w:val="20"/>
        </w:rPr>
        <w:t xml:space="preserve"> </w:t>
      </w:r>
      <w:r>
        <w:rPr>
          <w:rStyle w:val="11"/>
          <w:rFonts w:eastAsia="Courier New"/>
          <w:sz w:val="20"/>
          <w:szCs w:val="20"/>
        </w:rPr>
        <w:t>Постановление Правительства РФ от 06.02.2006 № 75 (ред. от 21.12.2018) «О порядке проведения органом местного самоуправления открытого конкурса по отбору управляющей организации для управления многоквартирным домом» // Собрание законодательства РФ. - 13.02.2006. - № 7. - ст. 786.</w:t>
      </w:r>
    </w:p>
  </w:footnote>
  <w:footnote w:id="12">
    <w:p w:rsidR="00A22EE8" w:rsidRDefault="00A22EE8" w:rsidP="00B63866">
      <w:pPr>
        <w:widowControl w:val="0"/>
        <w:shd w:val="clear" w:color="auto" w:fill="FFFFFF"/>
        <w:tabs>
          <w:tab w:val="num" w:pos="567"/>
        </w:tabs>
        <w:spacing w:after="0" w:line="240" w:lineRule="auto"/>
        <w:jc w:val="both"/>
        <w:rPr>
          <w:rFonts w:ascii="Times New Roman" w:hAnsi="Times New Roman" w:cs="Times New Roman"/>
          <w:color w:val="000000"/>
          <w:sz w:val="20"/>
          <w:szCs w:val="20"/>
        </w:rPr>
      </w:pPr>
      <w:r>
        <w:rPr>
          <w:rStyle w:val="a8"/>
          <w:rFonts w:ascii="Times New Roman" w:hAnsi="Times New Roman" w:cs="Times New Roman"/>
          <w:sz w:val="20"/>
          <w:szCs w:val="20"/>
        </w:rPr>
        <w:footnoteRef/>
      </w:r>
      <w:r>
        <w:rPr>
          <w:rFonts w:ascii="Times New Roman" w:hAnsi="Times New Roman" w:cs="Times New Roman"/>
          <w:sz w:val="20"/>
          <w:szCs w:val="20"/>
        </w:rPr>
        <w:t xml:space="preserve"> </w:t>
      </w:r>
      <w:r>
        <w:rPr>
          <w:rStyle w:val="11"/>
          <w:rFonts w:eastAsia="Courier New"/>
          <w:sz w:val="20"/>
          <w:szCs w:val="20"/>
        </w:rPr>
        <w:t>Федеральный закон от 04.05.2011 № 99-ФЗ (ред. от 31.07.2020) «О лицензировании отдельных видов деятельности» // Собрание законодательства РФ. - 09.05.2011. - № 19. - ст. 2716.</w:t>
      </w:r>
    </w:p>
  </w:footnote>
  <w:footnote w:id="13">
    <w:p w:rsidR="00D06E8A" w:rsidRPr="00D06E8A" w:rsidRDefault="00D06E8A" w:rsidP="00D06E8A">
      <w:pPr>
        <w:widowControl w:val="0"/>
        <w:shd w:val="clear" w:color="auto" w:fill="FFFFFF"/>
        <w:tabs>
          <w:tab w:val="num" w:pos="567"/>
        </w:tabs>
        <w:spacing w:after="0" w:line="240" w:lineRule="auto"/>
        <w:jc w:val="both"/>
        <w:rPr>
          <w:rFonts w:ascii="Times New Roman" w:hAnsi="Times New Roman" w:cs="Times New Roman"/>
          <w:color w:val="000000"/>
          <w:sz w:val="20"/>
          <w:szCs w:val="20"/>
        </w:rPr>
      </w:pPr>
      <w:r w:rsidRPr="00D06E8A">
        <w:rPr>
          <w:rStyle w:val="a8"/>
          <w:rFonts w:ascii="Times New Roman" w:hAnsi="Times New Roman" w:cs="Times New Roman"/>
          <w:sz w:val="20"/>
          <w:szCs w:val="20"/>
        </w:rPr>
        <w:footnoteRef/>
      </w:r>
      <w:r w:rsidRPr="00D06E8A">
        <w:rPr>
          <w:rFonts w:ascii="Times New Roman" w:hAnsi="Times New Roman" w:cs="Times New Roman"/>
          <w:sz w:val="20"/>
          <w:szCs w:val="20"/>
        </w:rPr>
        <w:t xml:space="preserve"> </w:t>
      </w:r>
      <w:r w:rsidRPr="00D06E8A">
        <w:rPr>
          <w:rStyle w:val="11"/>
          <w:rFonts w:eastAsia="Courier New"/>
          <w:sz w:val="20"/>
          <w:szCs w:val="20"/>
        </w:rPr>
        <w:t>Федеральный закон от 04.05.2011 № 99-ФЗ (ред. от 31.07.2020) «О лицензировании отдельных видов деятельности» // Собрание законодательства РФ. - 09.05.2011. - № 19. - ст. 2716.</w:t>
      </w:r>
    </w:p>
  </w:footnote>
  <w:footnote w:id="14">
    <w:p w:rsidR="00A22EE8" w:rsidRPr="00D270F4" w:rsidRDefault="00A22EE8" w:rsidP="00D270F4">
      <w:pPr>
        <w:widowControl w:val="0"/>
        <w:shd w:val="clear" w:color="auto" w:fill="FFFFFF"/>
        <w:tabs>
          <w:tab w:val="num" w:pos="567"/>
        </w:tabs>
        <w:spacing w:after="0" w:line="240" w:lineRule="auto"/>
        <w:jc w:val="both"/>
        <w:rPr>
          <w:rFonts w:ascii="Times New Roman" w:hAnsi="Times New Roman" w:cs="Times New Roman"/>
          <w:color w:val="000000"/>
          <w:sz w:val="20"/>
          <w:szCs w:val="20"/>
        </w:rPr>
      </w:pPr>
      <w:r w:rsidRPr="00D270F4">
        <w:rPr>
          <w:rStyle w:val="a8"/>
          <w:rFonts w:ascii="Times New Roman" w:hAnsi="Times New Roman" w:cs="Times New Roman"/>
          <w:sz w:val="20"/>
          <w:szCs w:val="20"/>
        </w:rPr>
        <w:footnoteRef/>
      </w:r>
      <w:r w:rsidRPr="00D270F4">
        <w:rPr>
          <w:rFonts w:ascii="Times New Roman" w:hAnsi="Times New Roman" w:cs="Times New Roman"/>
          <w:sz w:val="20"/>
          <w:szCs w:val="20"/>
        </w:rPr>
        <w:t xml:space="preserve"> </w:t>
      </w:r>
      <w:r w:rsidRPr="00D270F4">
        <w:rPr>
          <w:rStyle w:val="11"/>
          <w:rFonts w:eastAsia="Courier New"/>
          <w:sz w:val="20"/>
          <w:szCs w:val="20"/>
        </w:rPr>
        <w:t>Федеральный закон от 29.07.2004 № 98-ФЗ (ред. от 09.03.2021) «О коммерческой тайне» // Собрание законодательства РФ. - 09.08.2004. - № 32. - ст. 3283.</w:t>
      </w:r>
    </w:p>
  </w:footnote>
  <w:footnote w:id="15">
    <w:p w:rsidR="00A22EE8" w:rsidRPr="00B43F82" w:rsidRDefault="00A22EE8" w:rsidP="00B43F82">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sidRPr="00B43F82">
        <w:rPr>
          <w:rStyle w:val="a8"/>
          <w:rFonts w:ascii="Times New Roman" w:hAnsi="Times New Roman" w:cs="Times New Roman"/>
          <w:sz w:val="20"/>
          <w:szCs w:val="20"/>
        </w:rPr>
        <w:footnoteRef/>
      </w:r>
      <w:r w:rsidRPr="00B43F82">
        <w:rPr>
          <w:rFonts w:ascii="Times New Roman" w:hAnsi="Times New Roman" w:cs="Times New Roman"/>
          <w:sz w:val="20"/>
          <w:szCs w:val="20"/>
        </w:rPr>
        <w:t xml:space="preserve"> </w:t>
      </w:r>
      <w:r w:rsidRPr="00B43F82">
        <w:rPr>
          <w:rStyle w:val="11"/>
          <w:rFonts w:eastAsia="Courier New"/>
          <w:sz w:val="20"/>
          <w:szCs w:val="20"/>
        </w:rPr>
        <w:t>Постановление Правительства РФ от 06.05.2011 № 354 (ред. от 02.03.2021)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 Собрание законодательства РФ. - 30.05.2011. - № 22. - ст. 3168.</w:t>
      </w:r>
    </w:p>
  </w:footnote>
  <w:footnote w:id="16">
    <w:p w:rsidR="00D60863" w:rsidRPr="00D60863" w:rsidRDefault="00D60863" w:rsidP="00D60863">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sidRPr="00D60863">
        <w:rPr>
          <w:rStyle w:val="a8"/>
          <w:rFonts w:ascii="Times New Roman" w:hAnsi="Times New Roman" w:cs="Times New Roman"/>
          <w:sz w:val="20"/>
          <w:szCs w:val="20"/>
        </w:rPr>
        <w:footnoteRef/>
      </w:r>
      <w:r w:rsidRPr="00D60863">
        <w:rPr>
          <w:rFonts w:ascii="Times New Roman" w:hAnsi="Times New Roman" w:cs="Times New Roman"/>
          <w:sz w:val="20"/>
          <w:szCs w:val="20"/>
        </w:rPr>
        <w:t xml:space="preserve"> </w:t>
      </w:r>
      <w:r w:rsidRPr="00D60863">
        <w:rPr>
          <w:rStyle w:val="11"/>
          <w:rFonts w:eastAsia="Courier New"/>
          <w:sz w:val="20"/>
          <w:szCs w:val="20"/>
        </w:rPr>
        <w:t>Гражданский кодекс Российской Федерации (часть вторая) от 26.01.1996 № 14-ФЗ (ред. от 09.03.2021) // Собрание законодательства РФ. - 29.01.1996. - №5. - ст. 410.</w:t>
      </w:r>
    </w:p>
  </w:footnote>
  <w:footnote w:id="17">
    <w:p w:rsidR="00A22EE8" w:rsidRPr="004706BE" w:rsidRDefault="00A22EE8" w:rsidP="004706BE">
      <w:pPr>
        <w:widowControl w:val="0"/>
        <w:shd w:val="clear" w:color="auto" w:fill="FFFFFF"/>
        <w:tabs>
          <w:tab w:val="num" w:pos="567"/>
        </w:tabs>
        <w:spacing w:after="0" w:line="240" w:lineRule="auto"/>
        <w:jc w:val="both"/>
        <w:rPr>
          <w:rFonts w:ascii="Times New Roman" w:hAnsi="Times New Roman" w:cs="Times New Roman"/>
          <w:color w:val="000000"/>
          <w:sz w:val="20"/>
          <w:szCs w:val="20"/>
        </w:rPr>
      </w:pPr>
      <w:r w:rsidRPr="004706BE">
        <w:rPr>
          <w:rStyle w:val="a8"/>
          <w:rFonts w:ascii="Times New Roman" w:hAnsi="Times New Roman" w:cs="Times New Roman"/>
          <w:sz w:val="20"/>
          <w:szCs w:val="20"/>
        </w:rPr>
        <w:footnoteRef/>
      </w:r>
      <w:r w:rsidRPr="004706BE">
        <w:rPr>
          <w:rFonts w:ascii="Times New Roman" w:hAnsi="Times New Roman" w:cs="Times New Roman"/>
          <w:sz w:val="20"/>
          <w:szCs w:val="20"/>
        </w:rPr>
        <w:t xml:space="preserve"> </w:t>
      </w:r>
      <w:r w:rsidRPr="004706BE">
        <w:rPr>
          <w:rStyle w:val="11"/>
          <w:rFonts w:eastAsia="Courier New"/>
          <w:sz w:val="20"/>
          <w:szCs w:val="20"/>
        </w:rPr>
        <w:t>Решение Арбитражного Суда Республики Башкортостан по делу № А07-9183/20 г. Уфа 07 декабря 2020 года // URL: https://www.consultant.ru/cons/cgi/online.cgi?req=doc&amp;base=LAW&amp;n=356131&amp;dst=1000000001%2C0#03922024574105374 (дата обращения: 25.04.2021).</w:t>
      </w:r>
    </w:p>
  </w:footnote>
  <w:footnote w:id="18">
    <w:p w:rsidR="00D60863" w:rsidRPr="00D60863" w:rsidRDefault="00D60863" w:rsidP="00D60863">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sidRPr="00D60863">
        <w:rPr>
          <w:rStyle w:val="a8"/>
          <w:sz w:val="20"/>
          <w:szCs w:val="20"/>
        </w:rPr>
        <w:footnoteRef/>
      </w:r>
      <w:r w:rsidRPr="00D60863">
        <w:rPr>
          <w:sz w:val="20"/>
          <w:szCs w:val="20"/>
        </w:rPr>
        <w:t xml:space="preserve"> </w:t>
      </w:r>
      <w:r w:rsidRPr="00D60863">
        <w:rPr>
          <w:rStyle w:val="11"/>
          <w:rFonts w:eastAsia="Courier New"/>
          <w:sz w:val="20"/>
          <w:szCs w:val="20"/>
        </w:rPr>
        <w:t>Жилищный кодекс Российской Федерации от 29.12.2004 № 188-ФЗ (ред. от 30.12.2020) // Собрание законодательства РФ. - 03.01.2005. - № 1 (часть 1)</w:t>
      </w:r>
      <w:proofErr w:type="gramStart"/>
      <w:r w:rsidRPr="00D60863">
        <w:rPr>
          <w:rStyle w:val="11"/>
          <w:rFonts w:eastAsia="Courier New"/>
          <w:sz w:val="20"/>
          <w:szCs w:val="20"/>
        </w:rPr>
        <w:t>.</w:t>
      </w:r>
      <w:proofErr w:type="gramEnd"/>
      <w:r w:rsidRPr="00D60863">
        <w:rPr>
          <w:rStyle w:val="11"/>
          <w:rFonts w:eastAsia="Courier New"/>
          <w:sz w:val="20"/>
          <w:szCs w:val="20"/>
        </w:rPr>
        <w:t xml:space="preserve"> - </w:t>
      </w:r>
      <w:proofErr w:type="gramStart"/>
      <w:r w:rsidRPr="00D60863">
        <w:rPr>
          <w:rStyle w:val="11"/>
          <w:rFonts w:eastAsia="Courier New"/>
          <w:sz w:val="20"/>
          <w:szCs w:val="20"/>
        </w:rPr>
        <w:t>с</w:t>
      </w:r>
      <w:proofErr w:type="gramEnd"/>
      <w:r w:rsidRPr="00D60863">
        <w:rPr>
          <w:rStyle w:val="11"/>
          <w:rFonts w:eastAsia="Courier New"/>
          <w:sz w:val="20"/>
          <w:szCs w:val="20"/>
        </w:rPr>
        <w:t>т. 14.</w:t>
      </w:r>
    </w:p>
  </w:footnote>
  <w:footnote w:id="19">
    <w:p w:rsidR="00FE3626" w:rsidRPr="00FE3626" w:rsidRDefault="00FE3626" w:rsidP="00FE3626">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sidRPr="00FE3626">
        <w:rPr>
          <w:rStyle w:val="a8"/>
          <w:rFonts w:ascii="Times New Roman" w:hAnsi="Times New Roman" w:cs="Times New Roman"/>
          <w:sz w:val="20"/>
          <w:szCs w:val="20"/>
        </w:rPr>
        <w:footnoteRef/>
      </w:r>
      <w:r w:rsidRPr="00FE3626">
        <w:rPr>
          <w:rFonts w:ascii="Times New Roman" w:hAnsi="Times New Roman" w:cs="Times New Roman"/>
          <w:sz w:val="20"/>
          <w:szCs w:val="20"/>
        </w:rPr>
        <w:t xml:space="preserve"> </w:t>
      </w:r>
      <w:r w:rsidRPr="00FE3626">
        <w:rPr>
          <w:rStyle w:val="11"/>
          <w:rFonts w:eastAsia="Courier New"/>
          <w:sz w:val="20"/>
          <w:szCs w:val="20"/>
        </w:rPr>
        <w:t>Постановление Госстроя РФ от 27.09.2003 № 170 «Об утверждении Правил и норм технической эксплуатации жилищного фонда» (Зарегистрировано в Минюсте РФ 15.10.2003 № 5176) // Российская газета. - № 214. - 23.10.2003.</w:t>
      </w:r>
    </w:p>
  </w:footnote>
  <w:footnote w:id="20">
    <w:p w:rsidR="00FE3626" w:rsidRPr="00FE3626" w:rsidRDefault="00FE3626" w:rsidP="00FE3626">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sidRPr="00FE3626">
        <w:rPr>
          <w:rStyle w:val="a8"/>
          <w:rFonts w:ascii="Times New Roman" w:hAnsi="Times New Roman" w:cs="Times New Roman"/>
          <w:sz w:val="20"/>
          <w:szCs w:val="20"/>
        </w:rPr>
        <w:footnoteRef/>
      </w:r>
      <w:r w:rsidRPr="00FE3626">
        <w:rPr>
          <w:rFonts w:ascii="Times New Roman" w:hAnsi="Times New Roman" w:cs="Times New Roman"/>
          <w:sz w:val="20"/>
          <w:szCs w:val="20"/>
        </w:rPr>
        <w:t xml:space="preserve"> </w:t>
      </w:r>
      <w:r w:rsidRPr="00FE3626">
        <w:rPr>
          <w:rStyle w:val="11"/>
          <w:rFonts w:eastAsia="Courier New"/>
          <w:sz w:val="20"/>
          <w:szCs w:val="20"/>
        </w:rPr>
        <w:t xml:space="preserve">Решение </w:t>
      </w:r>
      <w:proofErr w:type="gramStart"/>
      <w:r w:rsidRPr="00FE3626">
        <w:rPr>
          <w:rStyle w:val="11"/>
          <w:rFonts w:eastAsia="Courier New"/>
          <w:sz w:val="20"/>
          <w:szCs w:val="20"/>
        </w:rPr>
        <w:t>Арбитражный</w:t>
      </w:r>
      <w:proofErr w:type="gramEnd"/>
      <w:r w:rsidRPr="00FE3626">
        <w:rPr>
          <w:rStyle w:val="11"/>
          <w:rFonts w:eastAsia="Courier New"/>
          <w:sz w:val="20"/>
          <w:szCs w:val="20"/>
        </w:rPr>
        <w:t xml:space="preserve"> суда Свердловской области от 2 ноября 2020 г. по делу № А60-37077/2020 // URL: https://sudact.ru/arbitral/doc/54G9KLlwNzmw/ (дата обращения: 25.04.2021).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1FA4"/>
    <w:multiLevelType w:val="multilevel"/>
    <w:tmpl w:val="2ED8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F550EC"/>
    <w:multiLevelType w:val="multilevel"/>
    <w:tmpl w:val="8614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D02B2D"/>
    <w:multiLevelType w:val="hybridMultilevel"/>
    <w:tmpl w:val="4F807AB0"/>
    <w:lvl w:ilvl="0" w:tplc="5790B660">
      <w:start w:val="1"/>
      <w:numFmt w:val="decimal"/>
      <w:lvlText w:val="%1."/>
      <w:lvlJc w:val="left"/>
      <w:pPr>
        <w:tabs>
          <w:tab w:val="num" w:pos="1260"/>
        </w:tabs>
        <w:ind w:left="1260" w:hanging="360"/>
      </w:pPr>
      <w:rPr>
        <w:rFonts w:ascii="Times New Roman" w:hAnsi="Times New Roman" w:cs="Times New Roman" w:hint="default"/>
        <w:sz w:val="28"/>
        <w:szCs w:val="28"/>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
    <w:nsid w:val="45796D9E"/>
    <w:multiLevelType w:val="hybridMultilevel"/>
    <w:tmpl w:val="DDF8F8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FF6242"/>
    <w:multiLevelType w:val="hybridMultilevel"/>
    <w:tmpl w:val="3D5664DA"/>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9FA"/>
    <w:rsid w:val="00047D8B"/>
    <w:rsid w:val="00053771"/>
    <w:rsid w:val="000E501A"/>
    <w:rsid w:val="0010342C"/>
    <w:rsid w:val="00137E52"/>
    <w:rsid w:val="00150631"/>
    <w:rsid w:val="001C658F"/>
    <w:rsid w:val="001D48FA"/>
    <w:rsid w:val="001D7A0C"/>
    <w:rsid w:val="001E49FA"/>
    <w:rsid w:val="001E71EE"/>
    <w:rsid w:val="00205EAD"/>
    <w:rsid w:val="002178BA"/>
    <w:rsid w:val="0024037F"/>
    <w:rsid w:val="0025580E"/>
    <w:rsid w:val="00271E7E"/>
    <w:rsid w:val="002819CA"/>
    <w:rsid w:val="00292134"/>
    <w:rsid w:val="0030315B"/>
    <w:rsid w:val="00304D2D"/>
    <w:rsid w:val="00305B51"/>
    <w:rsid w:val="00320B51"/>
    <w:rsid w:val="003346A8"/>
    <w:rsid w:val="00337C93"/>
    <w:rsid w:val="003412FF"/>
    <w:rsid w:val="0034429C"/>
    <w:rsid w:val="00372419"/>
    <w:rsid w:val="00397A6F"/>
    <w:rsid w:val="003A7FAA"/>
    <w:rsid w:val="003D42E2"/>
    <w:rsid w:val="003E7C9E"/>
    <w:rsid w:val="00405972"/>
    <w:rsid w:val="00423DE4"/>
    <w:rsid w:val="00444B0F"/>
    <w:rsid w:val="004706BE"/>
    <w:rsid w:val="004855CE"/>
    <w:rsid w:val="00492164"/>
    <w:rsid w:val="004B3EC2"/>
    <w:rsid w:val="004B4DBE"/>
    <w:rsid w:val="004D7C30"/>
    <w:rsid w:val="00505803"/>
    <w:rsid w:val="00517E21"/>
    <w:rsid w:val="00525A75"/>
    <w:rsid w:val="00554DAA"/>
    <w:rsid w:val="0056786A"/>
    <w:rsid w:val="00575B75"/>
    <w:rsid w:val="00595F9B"/>
    <w:rsid w:val="005C2F97"/>
    <w:rsid w:val="005C4303"/>
    <w:rsid w:val="005C5CCC"/>
    <w:rsid w:val="005D0F1A"/>
    <w:rsid w:val="005D58B0"/>
    <w:rsid w:val="005E5D6E"/>
    <w:rsid w:val="00605906"/>
    <w:rsid w:val="00623CBE"/>
    <w:rsid w:val="00624EC9"/>
    <w:rsid w:val="00644C87"/>
    <w:rsid w:val="0065765C"/>
    <w:rsid w:val="006632CC"/>
    <w:rsid w:val="006713FB"/>
    <w:rsid w:val="006810C9"/>
    <w:rsid w:val="0069799B"/>
    <w:rsid w:val="006A4907"/>
    <w:rsid w:val="006C268C"/>
    <w:rsid w:val="006C4DA4"/>
    <w:rsid w:val="006D5D80"/>
    <w:rsid w:val="006F1138"/>
    <w:rsid w:val="00812D22"/>
    <w:rsid w:val="008447D4"/>
    <w:rsid w:val="008700A1"/>
    <w:rsid w:val="00885313"/>
    <w:rsid w:val="008A0E4F"/>
    <w:rsid w:val="008A2C92"/>
    <w:rsid w:val="008E773C"/>
    <w:rsid w:val="008F0A2F"/>
    <w:rsid w:val="008F68B8"/>
    <w:rsid w:val="00924A85"/>
    <w:rsid w:val="00927137"/>
    <w:rsid w:val="00986A58"/>
    <w:rsid w:val="009A78FF"/>
    <w:rsid w:val="009A7D0A"/>
    <w:rsid w:val="009C16B9"/>
    <w:rsid w:val="009F352B"/>
    <w:rsid w:val="00A04D60"/>
    <w:rsid w:val="00A17179"/>
    <w:rsid w:val="00A22EE8"/>
    <w:rsid w:val="00A74397"/>
    <w:rsid w:val="00AA4A39"/>
    <w:rsid w:val="00AC7EEF"/>
    <w:rsid w:val="00AE0CB5"/>
    <w:rsid w:val="00AE5C42"/>
    <w:rsid w:val="00AF31A4"/>
    <w:rsid w:val="00B0392F"/>
    <w:rsid w:val="00B13982"/>
    <w:rsid w:val="00B213D7"/>
    <w:rsid w:val="00B32B71"/>
    <w:rsid w:val="00B43F82"/>
    <w:rsid w:val="00B63866"/>
    <w:rsid w:val="00B67CB7"/>
    <w:rsid w:val="00B71794"/>
    <w:rsid w:val="00B805FA"/>
    <w:rsid w:val="00BE6614"/>
    <w:rsid w:val="00C3082F"/>
    <w:rsid w:val="00CA0328"/>
    <w:rsid w:val="00CA6316"/>
    <w:rsid w:val="00CF6BC3"/>
    <w:rsid w:val="00D06E8A"/>
    <w:rsid w:val="00D270F4"/>
    <w:rsid w:val="00D35CF8"/>
    <w:rsid w:val="00D47F40"/>
    <w:rsid w:val="00D60863"/>
    <w:rsid w:val="00D7430A"/>
    <w:rsid w:val="00DC4983"/>
    <w:rsid w:val="00E378E6"/>
    <w:rsid w:val="00E96EB0"/>
    <w:rsid w:val="00EF7900"/>
    <w:rsid w:val="00EF7C27"/>
    <w:rsid w:val="00F00607"/>
    <w:rsid w:val="00F25626"/>
    <w:rsid w:val="00F46DBD"/>
    <w:rsid w:val="00FB1F86"/>
    <w:rsid w:val="00FC5B0A"/>
    <w:rsid w:val="00FE3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9FA"/>
    <w:pPr>
      <w:spacing w:after="200" w:line="276" w:lineRule="auto"/>
    </w:pPr>
  </w:style>
  <w:style w:type="paragraph" w:styleId="1">
    <w:name w:val="heading 1"/>
    <w:basedOn w:val="a"/>
    <w:link w:val="10"/>
    <w:uiPriority w:val="9"/>
    <w:qFormat/>
    <w:rsid w:val="006C26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C2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7C27"/>
  </w:style>
  <w:style w:type="paragraph" w:styleId="a5">
    <w:name w:val="footer"/>
    <w:basedOn w:val="a"/>
    <w:link w:val="a6"/>
    <w:uiPriority w:val="99"/>
    <w:unhideWhenUsed/>
    <w:rsid w:val="00EF7C2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7C27"/>
  </w:style>
  <w:style w:type="character" w:customStyle="1" w:styleId="11">
    <w:name w:val="Основной текст1"/>
    <w:rsid w:val="00EF7C27"/>
    <w:rPr>
      <w:rFonts w:ascii="Times New Roman" w:hAnsi="Times New Roman" w:cs="Times New Roman" w:hint="default"/>
      <w:strike w:val="0"/>
      <w:dstrike w:val="0"/>
      <w:color w:val="000000"/>
      <w:spacing w:val="0"/>
      <w:w w:val="100"/>
      <w:position w:val="0"/>
      <w:sz w:val="26"/>
      <w:u w:val="none"/>
      <w:effect w:val="none"/>
      <w:lang w:val="ru-RU"/>
    </w:rPr>
  </w:style>
  <w:style w:type="paragraph" w:styleId="a7">
    <w:name w:val="List Paragraph"/>
    <w:basedOn w:val="a"/>
    <w:uiPriority w:val="34"/>
    <w:qFormat/>
    <w:rsid w:val="00150631"/>
    <w:pPr>
      <w:spacing w:after="160" w:line="256" w:lineRule="auto"/>
      <w:ind w:left="720"/>
      <w:contextualSpacing/>
    </w:pPr>
  </w:style>
  <w:style w:type="character" w:styleId="a8">
    <w:name w:val="footnote reference"/>
    <w:basedOn w:val="a0"/>
    <w:uiPriority w:val="99"/>
    <w:semiHidden/>
    <w:unhideWhenUsed/>
    <w:rsid w:val="00047D8B"/>
    <w:rPr>
      <w:vertAlign w:val="superscript"/>
    </w:rPr>
  </w:style>
  <w:style w:type="paragraph" w:styleId="a9">
    <w:name w:val="footnote text"/>
    <w:basedOn w:val="a"/>
    <w:link w:val="aa"/>
    <w:uiPriority w:val="99"/>
    <w:semiHidden/>
    <w:unhideWhenUsed/>
    <w:rsid w:val="00205EAD"/>
    <w:pPr>
      <w:spacing w:after="0" w:line="240" w:lineRule="auto"/>
    </w:pPr>
    <w:rPr>
      <w:sz w:val="20"/>
      <w:szCs w:val="20"/>
    </w:rPr>
  </w:style>
  <w:style w:type="character" w:customStyle="1" w:styleId="aa">
    <w:name w:val="Текст сноски Знак"/>
    <w:basedOn w:val="a0"/>
    <w:link w:val="a9"/>
    <w:uiPriority w:val="99"/>
    <w:semiHidden/>
    <w:rsid w:val="00205EAD"/>
    <w:rPr>
      <w:sz w:val="20"/>
      <w:szCs w:val="20"/>
    </w:rPr>
  </w:style>
  <w:style w:type="paragraph" w:styleId="ab">
    <w:name w:val="Normal (Web)"/>
    <w:basedOn w:val="a"/>
    <w:uiPriority w:val="99"/>
    <w:semiHidden/>
    <w:unhideWhenUsed/>
    <w:rsid w:val="008E7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4706BE"/>
    <w:rPr>
      <w:color w:val="0000FF"/>
      <w:u w:val="single"/>
    </w:rPr>
  </w:style>
  <w:style w:type="character" w:customStyle="1" w:styleId="10">
    <w:name w:val="Заголовок 1 Знак"/>
    <w:basedOn w:val="a0"/>
    <w:link w:val="1"/>
    <w:uiPriority w:val="9"/>
    <w:rsid w:val="006C268C"/>
    <w:rPr>
      <w:rFonts w:ascii="Times New Roman" w:eastAsia="Times New Roman" w:hAnsi="Times New Roman" w:cs="Times New Roman"/>
      <w:b/>
      <w:bCs/>
      <w:kern w:val="36"/>
      <w:sz w:val="48"/>
      <w:szCs w:val="48"/>
      <w:lang w:eastAsia="ru-RU"/>
    </w:rPr>
  </w:style>
  <w:style w:type="paragraph" w:styleId="ad">
    <w:name w:val="Balloon Text"/>
    <w:basedOn w:val="a"/>
    <w:link w:val="ae"/>
    <w:uiPriority w:val="99"/>
    <w:semiHidden/>
    <w:unhideWhenUsed/>
    <w:rsid w:val="00D6086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608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9FA"/>
    <w:pPr>
      <w:spacing w:after="200" w:line="276" w:lineRule="auto"/>
    </w:pPr>
  </w:style>
  <w:style w:type="paragraph" w:styleId="1">
    <w:name w:val="heading 1"/>
    <w:basedOn w:val="a"/>
    <w:link w:val="10"/>
    <w:uiPriority w:val="9"/>
    <w:qFormat/>
    <w:rsid w:val="006C26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C2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7C27"/>
  </w:style>
  <w:style w:type="paragraph" w:styleId="a5">
    <w:name w:val="footer"/>
    <w:basedOn w:val="a"/>
    <w:link w:val="a6"/>
    <w:uiPriority w:val="99"/>
    <w:unhideWhenUsed/>
    <w:rsid w:val="00EF7C2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7C27"/>
  </w:style>
  <w:style w:type="character" w:customStyle="1" w:styleId="11">
    <w:name w:val="Основной текст1"/>
    <w:rsid w:val="00EF7C27"/>
    <w:rPr>
      <w:rFonts w:ascii="Times New Roman" w:hAnsi="Times New Roman" w:cs="Times New Roman" w:hint="default"/>
      <w:strike w:val="0"/>
      <w:dstrike w:val="0"/>
      <w:color w:val="000000"/>
      <w:spacing w:val="0"/>
      <w:w w:val="100"/>
      <w:position w:val="0"/>
      <w:sz w:val="26"/>
      <w:u w:val="none"/>
      <w:effect w:val="none"/>
      <w:lang w:val="ru-RU"/>
    </w:rPr>
  </w:style>
  <w:style w:type="paragraph" w:styleId="a7">
    <w:name w:val="List Paragraph"/>
    <w:basedOn w:val="a"/>
    <w:uiPriority w:val="34"/>
    <w:qFormat/>
    <w:rsid w:val="00150631"/>
    <w:pPr>
      <w:spacing w:after="160" w:line="256" w:lineRule="auto"/>
      <w:ind w:left="720"/>
      <w:contextualSpacing/>
    </w:pPr>
  </w:style>
  <w:style w:type="character" w:styleId="a8">
    <w:name w:val="footnote reference"/>
    <w:basedOn w:val="a0"/>
    <w:uiPriority w:val="99"/>
    <w:semiHidden/>
    <w:unhideWhenUsed/>
    <w:rsid w:val="00047D8B"/>
    <w:rPr>
      <w:vertAlign w:val="superscript"/>
    </w:rPr>
  </w:style>
  <w:style w:type="paragraph" w:styleId="a9">
    <w:name w:val="footnote text"/>
    <w:basedOn w:val="a"/>
    <w:link w:val="aa"/>
    <w:uiPriority w:val="99"/>
    <w:semiHidden/>
    <w:unhideWhenUsed/>
    <w:rsid w:val="00205EAD"/>
    <w:pPr>
      <w:spacing w:after="0" w:line="240" w:lineRule="auto"/>
    </w:pPr>
    <w:rPr>
      <w:sz w:val="20"/>
      <w:szCs w:val="20"/>
    </w:rPr>
  </w:style>
  <w:style w:type="character" w:customStyle="1" w:styleId="aa">
    <w:name w:val="Текст сноски Знак"/>
    <w:basedOn w:val="a0"/>
    <w:link w:val="a9"/>
    <w:uiPriority w:val="99"/>
    <w:semiHidden/>
    <w:rsid w:val="00205EAD"/>
    <w:rPr>
      <w:sz w:val="20"/>
      <w:szCs w:val="20"/>
    </w:rPr>
  </w:style>
  <w:style w:type="paragraph" w:styleId="ab">
    <w:name w:val="Normal (Web)"/>
    <w:basedOn w:val="a"/>
    <w:uiPriority w:val="99"/>
    <w:semiHidden/>
    <w:unhideWhenUsed/>
    <w:rsid w:val="008E7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4706BE"/>
    <w:rPr>
      <w:color w:val="0000FF"/>
      <w:u w:val="single"/>
    </w:rPr>
  </w:style>
  <w:style w:type="character" w:customStyle="1" w:styleId="10">
    <w:name w:val="Заголовок 1 Знак"/>
    <w:basedOn w:val="a0"/>
    <w:link w:val="1"/>
    <w:uiPriority w:val="9"/>
    <w:rsid w:val="006C268C"/>
    <w:rPr>
      <w:rFonts w:ascii="Times New Roman" w:eastAsia="Times New Roman" w:hAnsi="Times New Roman" w:cs="Times New Roman"/>
      <w:b/>
      <w:bCs/>
      <w:kern w:val="36"/>
      <w:sz w:val="48"/>
      <w:szCs w:val="48"/>
      <w:lang w:eastAsia="ru-RU"/>
    </w:rPr>
  </w:style>
  <w:style w:type="paragraph" w:styleId="ad">
    <w:name w:val="Balloon Text"/>
    <w:basedOn w:val="a"/>
    <w:link w:val="ae"/>
    <w:uiPriority w:val="99"/>
    <w:semiHidden/>
    <w:unhideWhenUsed/>
    <w:rsid w:val="00D6086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608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8021">
      <w:bodyDiv w:val="1"/>
      <w:marLeft w:val="0"/>
      <w:marRight w:val="0"/>
      <w:marTop w:val="0"/>
      <w:marBottom w:val="0"/>
      <w:divBdr>
        <w:top w:val="none" w:sz="0" w:space="0" w:color="auto"/>
        <w:left w:val="none" w:sz="0" w:space="0" w:color="auto"/>
        <w:bottom w:val="none" w:sz="0" w:space="0" w:color="auto"/>
        <w:right w:val="none" w:sz="0" w:space="0" w:color="auto"/>
      </w:divBdr>
    </w:div>
    <w:div w:id="53549026">
      <w:bodyDiv w:val="1"/>
      <w:marLeft w:val="0"/>
      <w:marRight w:val="0"/>
      <w:marTop w:val="0"/>
      <w:marBottom w:val="0"/>
      <w:divBdr>
        <w:top w:val="none" w:sz="0" w:space="0" w:color="auto"/>
        <w:left w:val="none" w:sz="0" w:space="0" w:color="auto"/>
        <w:bottom w:val="none" w:sz="0" w:space="0" w:color="auto"/>
        <w:right w:val="none" w:sz="0" w:space="0" w:color="auto"/>
      </w:divBdr>
    </w:div>
    <w:div w:id="54552231">
      <w:bodyDiv w:val="1"/>
      <w:marLeft w:val="0"/>
      <w:marRight w:val="0"/>
      <w:marTop w:val="0"/>
      <w:marBottom w:val="0"/>
      <w:divBdr>
        <w:top w:val="none" w:sz="0" w:space="0" w:color="auto"/>
        <w:left w:val="none" w:sz="0" w:space="0" w:color="auto"/>
        <w:bottom w:val="none" w:sz="0" w:space="0" w:color="auto"/>
        <w:right w:val="none" w:sz="0" w:space="0" w:color="auto"/>
      </w:divBdr>
    </w:div>
    <w:div w:id="65109736">
      <w:bodyDiv w:val="1"/>
      <w:marLeft w:val="0"/>
      <w:marRight w:val="0"/>
      <w:marTop w:val="0"/>
      <w:marBottom w:val="0"/>
      <w:divBdr>
        <w:top w:val="none" w:sz="0" w:space="0" w:color="auto"/>
        <w:left w:val="none" w:sz="0" w:space="0" w:color="auto"/>
        <w:bottom w:val="none" w:sz="0" w:space="0" w:color="auto"/>
        <w:right w:val="none" w:sz="0" w:space="0" w:color="auto"/>
      </w:divBdr>
    </w:div>
    <w:div w:id="83848156">
      <w:bodyDiv w:val="1"/>
      <w:marLeft w:val="0"/>
      <w:marRight w:val="0"/>
      <w:marTop w:val="0"/>
      <w:marBottom w:val="0"/>
      <w:divBdr>
        <w:top w:val="none" w:sz="0" w:space="0" w:color="auto"/>
        <w:left w:val="none" w:sz="0" w:space="0" w:color="auto"/>
        <w:bottom w:val="none" w:sz="0" w:space="0" w:color="auto"/>
        <w:right w:val="none" w:sz="0" w:space="0" w:color="auto"/>
      </w:divBdr>
    </w:div>
    <w:div w:id="98722187">
      <w:bodyDiv w:val="1"/>
      <w:marLeft w:val="0"/>
      <w:marRight w:val="0"/>
      <w:marTop w:val="0"/>
      <w:marBottom w:val="0"/>
      <w:divBdr>
        <w:top w:val="none" w:sz="0" w:space="0" w:color="auto"/>
        <w:left w:val="none" w:sz="0" w:space="0" w:color="auto"/>
        <w:bottom w:val="none" w:sz="0" w:space="0" w:color="auto"/>
        <w:right w:val="none" w:sz="0" w:space="0" w:color="auto"/>
      </w:divBdr>
    </w:div>
    <w:div w:id="323052353">
      <w:bodyDiv w:val="1"/>
      <w:marLeft w:val="0"/>
      <w:marRight w:val="0"/>
      <w:marTop w:val="0"/>
      <w:marBottom w:val="0"/>
      <w:divBdr>
        <w:top w:val="none" w:sz="0" w:space="0" w:color="auto"/>
        <w:left w:val="none" w:sz="0" w:space="0" w:color="auto"/>
        <w:bottom w:val="none" w:sz="0" w:space="0" w:color="auto"/>
        <w:right w:val="none" w:sz="0" w:space="0" w:color="auto"/>
      </w:divBdr>
    </w:div>
    <w:div w:id="349455790">
      <w:bodyDiv w:val="1"/>
      <w:marLeft w:val="0"/>
      <w:marRight w:val="0"/>
      <w:marTop w:val="0"/>
      <w:marBottom w:val="0"/>
      <w:divBdr>
        <w:top w:val="none" w:sz="0" w:space="0" w:color="auto"/>
        <w:left w:val="none" w:sz="0" w:space="0" w:color="auto"/>
        <w:bottom w:val="none" w:sz="0" w:space="0" w:color="auto"/>
        <w:right w:val="none" w:sz="0" w:space="0" w:color="auto"/>
      </w:divBdr>
    </w:div>
    <w:div w:id="410006230">
      <w:bodyDiv w:val="1"/>
      <w:marLeft w:val="0"/>
      <w:marRight w:val="0"/>
      <w:marTop w:val="0"/>
      <w:marBottom w:val="0"/>
      <w:divBdr>
        <w:top w:val="none" w:sz="0" w:space="0" w:color="auto"/>
        <w:left w:val="none" w:sz="0" w:space="0" w:color="auto"/>
        <w:bottom w:val="none" w:sz="0" w:space="0" w:color="auto"/>
        <w:right w:val="none" w:sz="0" w:space="0" w:color="auto"/>
      </w:divBdr>
    </w:div>
    <w:div w:id="562567030">
      <w:bodyDiv w:val="1"/>
      <w:marLeft w:val="0"/>
      <w:marRight w:val="0"/>
      <w:marTop w:val="0"/>
      <w:marBottom w:val="0"/>
      <w:divBdr>
        <w:top w:val="none" w:sz="0" w:space="0" w:color="auto"/>
        <w:left w:val="none" w:sz="0" w:space="0" w:color="auto"/>
        <w:bottom w:val="none" w:sz="0" w:space="0" w:color="auto"/>
        <w:right w:val="none" w:sz="0" w:space="0" w:color="auto"/>
      </w:divBdr>
    </w:div>
    <w:div w:id="740368216">
      <w:bodyDiv w:val="1"/>
      <w:marLeft w:val="0"/>
      <w:marRight w:val="0"/>
      <w:marTop w:val="0"/>
      <w:marBottom w:val="0"/>
      <w:divBdr>
        <w:top w:val="none" w:sz="0" w:space="0" w:color="auto"/>
        <w:left w:val="none" w:sz="0" w:space="0" w:color="auto"/>
        <w:bottom w:val="none" w:sz="0" w:space="0" w:color="auto"/>
        <w:right w:val="none" w:sz="0" w:space="0" w:color="auto"/>
      </w:divBdr>
    </w:div>
    <w:div w:id="830219048">
      <w:bodyDiv w:val="1"/>
      <w:marLeft w:val="0"/>
      <w:marRight w:val="0"/>
      <w:marTop w:val="0"/>
      <w:marBottom w:val="0"/>
      <w:divBdr>
        <w:top w:val="none" w:sz="0" w:space="0" w:color="auto"/>
        <w:left w:val="none" w:sz="0" w:space="0" w:color="auto"/>
        <w:bottom w:val="none" w:sz="0" w:space="0" w:color="auto"/>
        <w:right w:val="none" w:sz="0" w:space="0" w:color="auto"/>
      </w:divBdr>
    </w:div>
    <w:div w:id="975719370">
      <w:bodyDiv w:val="1"/>
      <w:marLeft w:val="0"/>
      <w:marRight w:val="0"/>
      <w:marTop w:val="0"/>
      <w:marBottom w:val="0"/>
      <w:divBdr>
        <w:top w:val="none" w:sz="0" w:space="0" w:color="auto"/>
        <w:left w:val="none" w:sz="0" w:space="0" w:color="auto"/>
        <w:bottom w:val="none" w:sz="0" w:space="0" w:color="auto"/>
        <w:right w:val="none" w:sz="0" w:space="0" w:color="auto"/>
      </w:divBdr>
    </w:div>
    <w:div w:id="996417383">
      <w:bodyDiv w:val="1"/>
      <w:marLeft w:val="0"/>
      <w:marRight w:val="0"/>
      <w:marTop w:val="0"/>
      <w:marBottom w:val="0"/>
      <w:divBdr>
        <w:top w:val="none" w:sz="0" w:space="0" w:color="auto"/>
        <w:left w:val="none" w:sz="0" w:space="0" w:color="auto"/>
        <w:bottom w:val="none" w:sz="0" w:space="0" w:color="auto"/>
        <w:right w:val="none" w:sz="0" w:space="0" w:color="auto"/>
      </w:divBdr>
    </w:div>
    <w:div w:id="1067802695">
      <w:bodyDiv w:val="1"/>
      <w:marLeft w:val="0"/>
      <w:marRight w:val="0"/>
      <w:marTop w:val="0"/>
      <w:marBottom w:val="0"/>
      <w:divBdr>
        <w:top w:val="none" w:sz="0" w:space="0" w:color="auto"/>
        <w:left w:val="none" w:sz="0" w:space="0" w:color="auto"/>
        <w:bottom w:val="none" w:sz="0" w:space="0" w:color="auto"/>
        <w:right w:val="none" w:sz="0" w:space="0" w:color="auto"/>
      </w:divBdr>
    </w:div>
    <w:div w:id="1103458256">
      <w:bodyDiv w:val="1"/>
      <w:marLeft w:val="0"/>
      <w:marRight w:val="0"/>
      <w:marTop w:val="0"/>
      <w:marBottom w:val="0"/>
      <w:divBdr>
        <w:top w:val="none" w:sz="0" w:space="0" w:color="auto"/>
        <w:left w:val="none" w:sz="0" w:space="0" w:color="auto"/>
        <w:bottom w:val="none" w:sz="0" w:space="0" w:color="auto"/>
        <w:right w:val="none" w:sz="0" w:space="0" w:color="auto"/>
      </w:divBdr>
    </w:div>
    <w:div w:id="1129739064">
      <w:bodyDiv w:val="1"/>
      <w:marLeft w:val="0"/>
      <w:marRight w:val="0"/>
      <w:marTop w:val="0"/>
      <w:marBottom w:val="0"/>
      <w:divBdr>
        <w:top w:val="none" w:sz="0" w:space="0" w:color="auto"/>
        <w:left w:val="none" w:sz="0" w:space="0" w:color="auto"/>
        <w:bottom w:val="none" w:sz="0" w:space="0" w:color="auto"/>
        <w:right w:val="none" w:sz="0" w:space="0" w:color="auto"/>
      </w:divBdr>
    </w:div>
    <w:div w:id="1166019613">
      <w:bodyDiv w:val="1"/>
      <w:marLeft w:val="0"/>
      <w:marRight w:val="0"/>
      <w:marTop w:val="0"/>
      <w:marBottom w:val="0"/>
      <w:divBdr>
        <w:top w:val="none" w:sz="0" w:space="0" w:color="auto"/>
        <w:left w:val="none" w:sz="0" w:space="0" w:color="auto"/>
        <w:bottom w:val="none" w:sz="0" w:space="0" w:color="auto"/>
        <w:right w:val="none" w:sz="0" w:space="0" w:color="auto"/>
      </w:divBdr>
    </w:div>
    <w:div w:id="1224564232">
      <w:bodyDiv w:val="1"/>
      <w:marLeft w:val="0"/>
      <w:marRight w:val="0"/>
      <w:marTop w:val="0"/>
      <w:marBottom w:val="0"/>
      <w:divBdr>
        <w:top w:val="none" w:sz="0" w:space="0" w:color="auto"/>
        <w:left w:val="none" w:sz="0" w:space="0" w:color="auto"/>
        <w:bottom w:val="none" w:sz="0" w:space="0" w:color="auto"/>
        <w:right w:val="none" w:sz="0" w:space="0" w:color="auto"/>
      </w:divBdr>
    </w:div>
    <w:div w:id="1236555060">
      <w:bodyDiv w:val="1"/>
      <w:marLeft w:val="0"/>
      <w:marRight w:val="0"/>
      <w:marTop w:val="0"/>
      <w:marBottom w:val="0"/>
      <w:divBdr>
        <w:top w:val="none" w:sz="0" w:space="0" w:color="auto"/>
        <w:left w:val="none" w:sz="0" w:space="0" w:color="auto"/>
        <w:bottom w:val="none" w:sz="0" w:space="0" w:color="auto"/>
        <w:right w:val="none" w:sz="0" w:space="0" w:color="auto"/>
      </w:divBdr>
    </w:div>
    <w:div w:id="1289972766">
      <w:bodyDiv w:val="1"/>
      <w:marLeft w:val="0"/>
      <w:marRight w:val="0"/>
      <w:marTop w:val="0"/>
      <w:marBottom w:val="0"/>
      <w:divBdr>
        <w:top w:val="none" w:sz="0" w:space="0" w:color="auto"/>
        <w:left w:val="none" w:sz="0" w:space="0" w:color="auto"/>
        <w:bottom w:val="none" w:sz="0" w:space="0" w:color="auto"/>
        <w:right w:val="none" w:sz="0" w:space="0" w:color="auto"/>
      </w:divBdr>
    </w:div>
    <w:div w:id="1311207937">
      <w:bodyDiv w:val="1"/>
      <w:marLeft w:val="0"/>
      <w:marRight w:val="0"/>
      <w:marTop w:val="0"/>
      <w:marBottom w:val="0"/>
      <w:divBdr>
        <w:top w:val="none" w:sz="0" w:space="0" w:color="auto"/>
        <w:left w:val="none" w:sz="0" w:space="0" w:color="auto"/>
        <w:bottom w:val="none" w:sz="0" w:space="0" w:color="auto"/>
        <w:right w:val="none" w:sz="0" w:space="0" w:color="auto"/>
      </w:divBdr>
    </w:div>
    <w:div w:id="1312951057">
      <w:bodyDiv w:val="1"/>
      <w:marLeft w:val="0"/>
      <w:marRight w:val="0"/>
      <w:marTop w:val="0"/>
      <w:marBottom w:val="0"/>
      <w:divBdr>
        <w:top w:val="none" w:sz="0" w:space="0" w:color="auto"/>
        <w:left w:val="none" w:sz="0" w:space="0" w:color="auto"/>
        <w:bottom w:val="none" w:sz="0" w:space="0" w:color="auto"/>
        <w:right w:val="none" w:sz="0" w:space="0" w:color="auto"/>
      </w:divBdr>
    </w:div>
    <w:div w:id="1323043404">
      <w:bodyDiv w:val="1"/>
      <w:marLeft w:val="0"/>
      <w:marRight w:val="0"/>
      <w:marTop w:val="0"/>
      <w:marBottom w:val="0"/>
      <w:divBdr>
        <w:top w:val="none" w:sz="0" w:space="0" w:color="auto"/>
        <w:left w:val="none" w:sz="0" w:space="0" w:color="auto"/>
        <w:bottom w:val="none" w:sz="0" w:space="0" w:color="auto"/>
        <w:right w:val="none" w:sz="0" w:space="0" w:color="auto"/>
      </w:divBdr>
    </w:div>
    <w:div w:id="1332640418">
      <w:bodyDiv w:val="1"/>
      <w:marLeft w:val="0"/>
      <w:marRight w:val="0"/>
      <w:marTop w:val="0"/>
      <w:marBottom w:val="0"/>
      <w:divBdr>
        <w:top w:val="none" w:sz="0" w:space="0" w:color="auto"/>
        <w:left w:val="none" w:sz="0" w:space="0" w:color="auto"/>
        <w:bottom w:val="none" w:sz="0" w:space="0" w:color="auto"/>
        <w:right w:val="none" w:sz="0" w:space="0" w:color="auto"/>
      </w:divBdr>
    </w:div>
    <w:div w:id="1584559877">
      <w:bodyDiv w:val="1"/>
      <w:marLeft w:val="0"/>
      <w:marRight w:val="0"/>
      <w:marTop w:val="0"/>
      <w:marBottom w:val="0"/>
      <w:divBdr>
        <w:top w:val="none" w:sz="0" w:space="0" w:color="auto"/>
        <w:left w:val="none" w:sz="0" w:space="0" w:color="auto"/>
        <w:bottom w:val="none" w:sz="0" w:space="0" w:color="auto"/>
        <w:right w:val="none" w:sz="0" w:space="0" w:color="auto"/>
      </w:divBdr>
    </w:div>
    <w:div w:id="1616057272">
      <w:bodyDiv w:val="1"/>
      <w:marLeft w:val="0"/>
      <w:marRight w:val="0"/>
      <w:marTop w:val="0"/>
      <w:marBottom w:val="0"/>
      <w:divBdr>
        <w:top w:val="none" w:sz="0" w:space="0" w:color="auto"/>
        <w:left w:val="none" w:sz="0" w:space="0" w:color="auto"/>
        <w:bottom w:val="none" w:sz="0" w:space="0" w:color="auto"/>
        <w:right w:val="none" w:sz="0" w:space="0" w:color="auto"/>
      </w:divBdr>
    </w:div>
    <w:div w:id="1641155181">
      <w:bodyDiv w:val="1"/>
      <w:marLeft w:val="0"/>
      <w:marRight w:val="0"/>
      <w:marTop w:val="0"/>
      <w:marBottom w:val="0"/>
      <w:divBdr>
        <w:top w:val="none" w:sz="0" w:space="0" w:color="auto"/>
        <w:left w:val="none" w:sz="0" w:space="0" w:color="auto"/>
        <w:bottom w:val="none" w:sz="0" w:space="0" w:color="auto"/>
        <w:right w:val="none" w:sz="0" w:space="0" w:color="auto"/>
      </w:divBdr>
    </w:div>
    <w:div w:id="1658192271">
      <w:bodyDiv w:val="1"/>
      <w:marLeft w:val="0"/>
      <w:marRight w:val="0"/>
      <w:marTop w:val="0"/>
      <w:marBottom w:val="0"/>
      <w:divBdr>
        <w:top w:val="none" w:sz="0" w:space="0" w:color="auto"/>
        <w:left w:val="none" w:sz="0" w:space="0" w:color="auto"/>
        <w:bottom w:val="none" w:sz="0" w:space="0" w:color="auto"/>
        <w:right w:val="none" w:sz="0" w:space="0" w:color="auto"/>
      </w:divBdr>
    </w:div>
    <w:div w:id="1682001613">
      <w:bodyDiv w:val="1"/>
      <w:marLeft w:val="0"/>
      <w:marRight w:val="0"/>
      <w:marTop w:val="0"/>
      <w:marBottom w:val="0"/>
      <w:divBdr>
        <w:top w:val="none" w:sz="0" w:space="0" w:color="auto"/>
        <w:left w:val="none" w:sz="0" w:space="0" w:color="auto"/>
        <w:bottom w:val="none" w:sz="0" w:space="0" w:color="auto"/>
        <w:right w:val="none" w:sz="0" w:space="0" w:color="auto"/>
      </w:divBdr>
    </w:div>
    <w:div w:id="1715078651">
      <w:bodyDiv w:val="1"/>
      <w:marLeft w:val="0"/>
      <w:marRight w:val="0"/>
      <w:marTop w:val="0"/>
      <w:marBottom w:val="0"/>
      <w:divBdr>
        <w:top w:val="none" w:sz="0" w:space="0" w:color="auto"/>
        <w:left w:val="none" w:sz="0" w:space="0" w:color="auto"/>
        <w:bottom w:val="none" w:sz="0" w:space="0" w:color="auto"/>
        <w:right w:val="none" w:sz="0" w:space="0" w:color="auto"/>
      </w:divBdr>
    </w:div>
    <w:div w:id="1752199270">
      <w:bodyDiv w:val="1"/>
      <w:marLeft w:val="0"/>
      <w:marRight w:val="0"/>
      <w:marTop w:val="0"/>
      <w:marBottom w:val="0"/>
      <w:divBdr>
        <w:top w:val="none" w:sz="0" w:space="0" w:color="auto"/>
        <w:left w:val="none" w:sz="0" w:space="0" w:color="auto"/>
        <w:bottom w:val="none" w:sz="0" w:space="0" w:color="auto"/>
        <w:right w:val="none" w:sz="0" w:space="0" w:color="auto"/>
      </w:divBdr>
    </w:div>
    <w:div w:id="1774590354">
      <w:bodyDiv w:val="1"/>
      <w:marLeft w:val="0"/>
      <w:marRight w:val="0"/>
      <w:marTop w:val="0"/>
      <w:marBottom w:val="0"/>
      <w:divBdr>
        <w:top w:val="none" w:sz="0" w:space="0" w:color="auto"/>
        <w:left w:val="none" w:sz="0" w:space="0" w:color="auto"/>
        <w:bottom w:val="none" w:sz="0" w:space="0" w:color="auto"/>
        <w:right w:val="none" w:sz="0" w:space="0" w:color="auto"/>
      </w:divBdr>
    </w:div>
    <w:div w:id="1790929522">
      <w:bodyDiv w:val="1"/>
      <w:marLeft w:val="0"/>
      <w:marRight w:val="0"/>
      <w:marTop w:val="0"/>
      <w:marBottom w:val="0"/>
      <w:divBdr>
        <w:top w:val="none" w:sz="0" w:space="0" w:color="auto"/>
        <w:left w:val="none" w:sz="0" w:space="0" w:color="auto"/>
        <w:bottom w:val="none" w:sz="0" w:space="0" w:color="auto"/>
        <w:right w:val="none" w:sz="0" w:space="0" w:color="auto"/>
      </w:divBdr>
    </w:div>
    <w:div w:id="1792480496">
      <w:bodyDiv w:val="1"/>
      <w:marLeft w:val="0"/>
      <w:marRight w:val="0"/>
      <w:marTop w:val="0"/>
      <w:marBottom w:val="0"/>
      <w:divBdr>
        <w:top w:val="none" w:sz="0" w:space="0" w:color="auto"/>
        <w:left w:val="none" w:sz="0" w:space="0" w:color="auto"/>
        <w:bottom w:val="none" w:sz="0" w:space="0" w:color="auto"/>
        <w:right w:val="none" w:sz="0" w:space="0" w:color="auto"/>
      </w:divBdr>
    </w:div>
    <w:div w:id="1797405681">
      <w:bodyDiv w:val="1"/>
      <w:marLeft w:val="0"/>
      <w:marRight w:val="0"/>
      <w:marTop w:val="0"/>
      <w:marBottom w:val="0"/>
      <w:divBdr>
        <w:top w:val="none" w:sz="0" w:space="0" w:color="auto"/>
        <w:left w:val="none" w:sz="0" w:space="0" w:color="auto"/>
        <w:bottom w:val="none" w:sz="0" w:space="0" w:color="auto"/>
        <w:right w:val="none" w:sz="0" w:space="0" w:color="auto"/>
      </w:divBdr>
    </w:div>
    <w:div w:id="1895700013">
      <w:bodyDiv w:val="1"/>
      <w:marLeft w:val="0"/>
      <w:marRight w:val="0"/>
      <w:marTop w:val="0"/>
      <w:marBottom w:val="0"/>
      <w:divBdr>
        <w:top w:val="none" w:sz="0" w:space="0" w:color="auto"/>
        <w:left w:val="none" w:sz="0" w:space="0" w:color="auto"/>
        <w:bottom w:val="none" w:sz="0" w:space="0" w:color="auto"/>
        <w:right w:val="none" w:sz="0" w:space="0" w:color="auto"/>
      </w:divBdr>
      <w:divsChild>
        <w:div w:id="1350133915">
          <w:marLeft w:val="272"/>
          <w:marRight w:val="272"/>
          <w:marTop w:val="0"/>
          <w:marBottom w:val="543"/>
          <w:divBdr>
            <w:top w:val="none" w:sz="0" w:space="0" w:color="auto"/>
            <w:left w:val="none" w:sz="0" w:space="0" w:color="auto"/>
            <w:bottom w:val="none" w:sz="0" w:space="0" w:color="auto"/>
            <w:right w:val="none" w:sz="0" w:space="0" w:color="auto"/>
          </w:divBdr>
        </w:div>
        <w:div w:id="1003556110">
          <w:marLeft w:val="272"/>
          <w:marRight w:val="272"/>
          <w:marTop w:val="0"/>
          <w:marBottom w:val="543"/>
          <w:divBdr>
            <w:top w:val="none" w:sz="0" w:space="0" w:color="auto"/>
            <w:left w:val="none" w:sz="0" w:space="0" w:color="auto"/>
            <w:bottom w:val="none" w:sz="0" w:space="0" w:color="auto"/>
            <w:right w:val="none" w:sz="0" w:space="0" w:color="auto"/>
          </w:divBdr>
        </w:div>
      </w:divsChild>
    </w:div>
    <w:div w:id="1976177878">
      <w:bodyDiv w:val="1"/>
      <w:marLeft w:val="0"/>
      <w:marRight w:val="0"/>
      <w:marTop w:val="0"/>
      <w:marBottom w:val="0"/>
      <w:divBdr>
        <w:top w:val="none" w:sz="0" w:space="0" w:color="auto"/>
        <w:left w:val="none" w:sz="0" w:space="0" w:color="auto"/>
        <w:bottom w:val="none" w:sz="0" w:space="0" w:color="auto"/>
        <w:right w:val="none" w:sz="0" w:space="0" w:color="auto"/>
      </w:divBdr>
    </w:div>
    <w:div w:id="1982802888">
      <w:bodyDiv w:val="1"/>
      <w:marLeft w:val="0"/>
      <w:marRight w:val="0"/>
      <w:marTop w:val="0"/>
      <w:marBottom w:val="0"/>
      <w:divBdr>
        <w:top w:val="none" w:sz="0" w:space="0" w:color="auto"/>
        <w:left w:val="none" w:sz="0" w:space="0" w:color="auto"/>
        <w:bottom w:val="none" w:sz="0" w:space="0" w:color="auto"/>
        <w:right w:val="none" w:sz="0" w:space="0" w:color="auto"/>
      </w:divBdr>
    </w:div>
    <w:div w:id="2032418116">
      <w:bodyDiv w:val="1"/>
      <w:marLeft w:val="0"/>
      <w:marRight w:val="0"/>
      <w:marTop w:val="0"/>
      <w:marBottom w:val="0"/>
      <w:divBdr>
        <w:top w:val="none" w:sz="0" w:space="0" w:color="auto"/>
        <w:left w:val="none" w:sz="0" w:space="0" w:color="auto"/>
        <w:bottom w:val="none" w:sz="0" w:space="0" w:color="auto"/>
        <w:right w:val="none" w:sz="0" w:space="0" w:color="auto"/>
      </w:divBdr>
    </w:div>
    <w:div w:id="2116436699">
      <w:bodyDiv w:val="1"/>
      <w:marLeft w:val="0"/>
      <w:marRight w:val="0"/>
      <w:marTop w:val="0"/>
      <w:marBottom w:val="0"/>
      <w:divBdr>
        <w:top w:val="none" w:sz="0" w:space="0" w:color="auto"/>
        <w:left w:val="none" w:sz="0" w:space="0" w:color="auto"/>
        <w:bottom w:val="none" w:sz="0" w:space="0" w:color="auto"/>
        <w:right w:val="none" w:sz="0" w:space="0" w:color="auto"/>
      </w:divBdr>
      <w:divsChild>
        <w:div w:id="445736807">
          <w:marLeft w:val="0"/>
          <w:marRight w:val="0"/>
          <w:marTop w:val="0"/>
          <w:marBottom w:val="54"/>
          <w:divBdr>
            <w:top w:val="none" w:sz="0" w:space="0" w:color="auto"/>
            <w:left w:val="none" w:sz="0" w:space="0" w:color="auto"/>
            <w:bottom w:val="none" w:sz="0" w:space="0" w:color="auto"/>
            <w:right w:val="none" w:sz="0" w:space="0" w:color="auto"/>
          </w:divBdr>
        </w:div>
      </w:divsChild>
    </w:div>
    <w:div w:id="21470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4A193-1CF7-4BD8-AC08-29495415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6127</Words>
  <Characters>34928</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2021-04-27T03:24:00Z</dcterms:created>
  <dcterms:modified xsi:type="dcterms:W3CDTF">2021-04-27T03:24:00Z</dcterms:modified>
</cp:coreProperties>
</file>