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E22" w:rsidRDefault="000B7E22" w:rsidP="000B7E22">
      <w:pPr>
        <w:pStyle w:val="a3"/>
        <w:spacing w:line="360" w:lineRule="auto"/>
        <w:ind w:left="0"/>
        <w:jc w:val="center"/>
        <w:rPr>
          <w:sz w:val="28"/>
          <w:szCs w:val="28"/>
        </w:rPr>
      </w:pPr>
      <w:bookmarkStart w:id="0" w:name="_GoBack"/>
      <w:bookmarkEnd w:id="0"/>
      <w:r w:rsidRPr="008574D7">
        <w:rPr>
          <w:sz w:val="28"/>
          <w:szCs w:val="28"/>
        </w:rPr>
        <w:t>﻿</w:t>
      </w:r>
      <w:r w:rsidRPr="00E441F8">
        <w:rPr>
          <w:szCs w:val="28"/>
        </w:rPr>
        <w:t xml:space="preserve"> </w:t>
      </w:r>
      <w:r w:rsidRPr="000E3590">
        <w:rPr>
          <w:sz w:val="28"/>
          <w:szCs w:val="28"/>
        </w:rPr>
        <w:t>Министерство образования и науки Российской Федерации НОВОСИБИРСКИЙ ГОСУДАРСТВЕННЫЙ УНИВЕРСИТЕТ ЭКОНОМИКИ И УПРАВЛЕНИЯ «НИНХ»</w:t>
      </w:r>
    </w:p>
    <w:p w:rsidR="000B7E22" w:rsidRPr="000E3590" w:rsidRDefault="000B7E22" w:rsidP="000B7E22">
      <w:pPr>
        <w:pStyle w:val="a3"/>
        <w:spacing w:line="360" w:lineRule="auto"/>
        <w:ind w:left="0"/>
        <w:jc w:val="center"/>
        <w:rPr>
          <w:sz w:val="28"/>
          <w:szCs w:val="28"/>
        </w:rPr>
      </w:pPr>
    </w:p>
    <w:p w:rsidR="000B7E22" w:rsidRPr="008C0B30" w:rsidRDefault="000B7E22" w:rsidP="000B7E22">
      <w:pPr>
        <w:pStyle w:val="a3"/>
        <w:spacing w:line="360" w:lineRule="auto"/>
        <w:ind w:left="0"/>
        <w:jc w:val="left"/>
        <w:rPr>
          <w:sz w:val="28"/>
          <w:szCs w:val="28"/>
        </w:rPr>
      </w:pPr>
      <w:r>
        <w:rPr>
          <w:sz w:val="28"/>
          <w:szCs w:val="28"/>
        </w:rPr>
        <w:t xml:space="preserve">Кафедра </w:t>
      </w:r>
      <w:r w:rsidRPr="008C0B30">
        <w:rPr>
          <w:sz w:val="28"/>
          <w:szCs w:val="28"/>
        </w:rPr>
        <w:t>уголовного права</w:t>
      </w:r>
      <w:r>
        <w:rPr>
          <w:sz w:val="28"/>
          <w:szCs w:val="28"/>
        </w:rPr>
        <w:t xml:space="preserve"> и национальной безопасности</w:t>
      </w:r>
    </w:p>
    <w:p w:rsidR="000B7E22" w:rsidRDefault="000B7E22" w:rsidP="000B7E22">
      <w:pPr>
        <w:pStyle w:val="a3"/>
        <w:spacing w:line="360" w:lineRule="auto"/>
        <w:ind w:left="0" w:firstLine="1122"/>
        <w:jc w:val="center"/>
        <w:rPr>
          <w:sz w:val="28"/>
          <w:szCs w:val="28"/>
        </w:rPr>
      </w:pPr>
    </w:p>
    <w:p w:rsidR="000B7E22" w:rsidRDefault="000B7E22" w:rsidP="000B7E22">
      <w:pPr>
        <w:pStyle w:val="a3"/>
        <w:spacing w:line="360" w:lineRule="auto"/>
        <w:ind w:left="0" w:firstLine="1122"/>
        <w:jc w:val="center"/>
        <w:rPr>
          <w:sz w:val="28"/>
          <w:szCs w:val="28"/>
        </w:rPr>
      </w:pPr>
    </w:p>
    <w:p w:rsidR="000B7E22" w:rsidRPr="000E3590" w:rsidRDefault="000B7E22" w:rsidP="000B7E22">
      <w:pPr>
        <w:pStyle w:val="a3"/>
        <w:spacing w:line="360" w:lineRule="auto"/>
        <w:ind w:left="0" w:firstLine="1122"/>
        <w:jc w:val="center"/>
        <w:rPr>
          <w:sz w:val="28"/>
          <w:szCs w:val="28"/>
        </w:rPr>
      </w:pPr>
    </w:p>
    <w:p w:rsidR="000B7E22" w:rsidRDefault="000B7E22" w:rsidP="000B7E22">
      <w:pPr>
        <w:pStyle w:val="a3"/>
        <w:spacing w:line="360" w:lineRule="auto"/>
        <w:ind w:left="0" w:firstLine="1122"/>
        <w:jc w:val="center"/>
        <w:rPr>
          <w:sz w:val="28"/>
          <w:szCs w:val="28"/>
        </w:rPr>
      </w:pPr>
      <w:r w:rsidRPr="000E3590">
        <w:rPr>
          <w:sz w:val="28"/>
          <w:szCs w:val="28"/>
        </w:rPr>
        <w:t>КУРСОВАЯ РАБОТА</w:t>
      </w:r>
    </w:p>
    <w:p w:rsidR="000B7E22" w:rsidRPr="008C0B30" w:rsidRDefault="000B7E22" w:rsidP="000B7E22">
      <w:pPr>
        <w:pStyle w:val="a3"/>
        <w:spacing w:line="360" w:lineRule="auto"/>
        <w:ind w:left="0" w:firstLine="1122"/>
        <w:jc w:val="center"/>
        <w:rPr>
          <w:sz w:val="28"/>
          <w:szCs w:val="28"/>
        </w:rPr>
      </w:pPr>
      <w:r>
        <w:rPr>
          <w:sz w:val="28"/>
          <w:szCs w:val="28"/>
        </w:rPr>
        <w:t>по дисциплине уголовный процесс</w:t>
      </w:r>
    </w:p>
    <w:p w:rsidR="000B7E22" w:rsidRDefault="000B7E22" w:rsidP="000B7E22">
      <w:pPr>
        <w:pStyle w:val="a3"/>
        <w:spacing w:line="360" w:lineRule="auto"/>
        <w:ind w:left="0"/>
        <w:jc w:val="center"/>
        <w:rPr>
          <w:b/>
          <w:sz w:val="28"/>
          <w:szCs w:val="28"/>
        </w:rPr>
      </w:pPr>
      <w:r>
        <w:rPr>
          <w:b/>
          <w:sz w:val="28"/>
          <w:szCs w:val="28"/>
        </w:rPr>
        <w:t xml:space="preserve">                вещественные доказательства</w:t>
      </w:r>
    </w:p>
    <w:p w:rsidR="000B7E22" w:rsidRPr="000E3590" w:rsidRDefault="000B7E22" w:rsidP="000B7E22">
      <w:pPr>
        <w:pStyle w:val="a3"/>
        <w:spacing w:line="360" w:lineRule="auto"/>
        <w:ind w:left="0"/>
        <w:jc w:val="center"/>
        <w:rPr>
          <w:b/>
          <w:sz w:val="28"/>
          <w:szCs w:val="28"/>
        </w:rPr>
      </w:pPr>
    </w:p>
    <w:p w:rsidR="000B7E22" w:rsidRPr="00C64118" w:rsidRDefault="000B7E22" w:rsidP="000B7E22">
      <w:pPr>
        <w:pStyle w:val="a3"/>
        <w:spacing w:line="360" w:lineRule="auto"/>
        <w:ind w:left="284"/>
        <w:jc w:val="left"/>
        <w:rPr>
          <w:sz w:val="28"/>
          <w:szCs w:val="28"/>
        </w:rPr>
      </w:pPr>
      <w:r w:rsidRPr="00C64118">
        <w:rPr>
          <w:sz w:val="28"/>
          <w:szCs w:val="28"/>
        </w:rPr>
        <w:t xml:space="preserve">Наименование направления (специальности, профиля подготовки): </w:t>
      </w:r>
      <w:r>
        <w:rPr>
          <w:sz w:val="28"/>
          <w:szCs w:val="28"/>
        </w:rPr>
        <w:t>Юриспруденция</w:t>
      </w:r>
    </w:p>
    <w:p w:rsidR="000B7E22" w:rsidRPr="00C64118" w:rsidRDefault="000B7E22" w:rsidP="000B7E22">
      <w:pPr>
        <w:pStyle w:val="a3"/>
        <w:spacing w:line="360" w:lineRule="auto"/>
        <w:ind w:left="284"/>
        <w:jc w:val="left"/>
        <w:rPr>
          <w:sz w:val="28"/>
          <w:szCs w:val="28"/>
        </w:rPr>
      </w:pPr>
      <w:r w:rsidRPr="00C64118">
        <w:rPr>
          <w:sz w:val="28"/>
          <w:szCs w:val="28"/>
        </w:rPr>
        <w:t xml:space="preserve">Ф.И.О студента: </w:t>
      </w:r>
      <w:r>
        <w:rPr>
          <w:sz w:val="28"/>
          <w:szCs w:val="28"/>
        </w:rPr>
        <w:t>Кравцова Елена Юрьевна</w:t>
      </w:r>
      <w:r w:rsidRPr="00C64118">
        <w:rPr>
          <w:sz w:val="28"/>
          <w:szCs w:val="28"/>
        </w:rPr>
        <w:t xml:space="preserve"> </w:t>
      </w:r>
    </w:p>
    <w:p w:rsidR="000B7E22" w:rsidRPr="00C64118" w:rsidRDefault="000B7E22" w:rsidP="000B7E22">
      <w:pPr>
        <w:pStyle w:val="a3"/>
        <w:spacing w:line="360" w:lineRule="auto"/>
        <w:ind w:left="284"/>
        <w:jc w:val="left"/>
        <w:rPr>
          <w:sz w:val="28"/>
          <w:szCs w:val="28"/>
        </w:rPr>
      </w:pPr>
      <w:r w:rsidRPr="00C64118">
        <w:rPr>
          <w:sz w:val="28"/>
          <w:szCs w:val="28"/>
        </w:rPr>
        <w:t xml:space="preserve">Номер группы: </w:t>
      </w:r>
      <w:r>
        <w:rPr>
          <w:sz w:val="28"/>
          <w:szCs w:val="28"/>
        </w:rPr>
        <w:t>Ю41н</w:t>
      </w:r>
    </w:p>
    <w:p w:rsidR="000B7E22" w:rsidRPr="00C64118" w:rsidRDefault="000B7E22" w:rsidP="000B7E22">
      <w:pPr>
        <w:pStyle w:val="a3"/>
        <w:spacing w:line="360" w:lineRule="auto"/>
        <w:ind w:left="284"/>
        <w:jc w:val="left"/>
        <w:rPr>
          <w:sz w:val="28"/>
          <w:szCs w:val="28"/>
        </w:rPr>
      </w:pPr>
      <w:r w:rsidRPr="00C64118">
        <w:rPr>
          <w:sz w:val="28"/>
          <w:szCs w:val="28"/>
        </w:rPr>
        <w:t>Номер зачетной книжки: 160727</w:t>
      </w:r>
    </w:p>
    <w:p w:rsidR="000B7E22" w:rsidRDefault="000B7E22" w:rsidP="000B7E22">
      <w:pPr>
        <w:pStyle w:val="a3"/>
        <w:spacing w:line="360" w:lineRule="auto"/>
        <w:ind w:left="284"/>
        <w:jc w:val="left"/>
        <w:rPr>
          <w:sz w:val="28"/>
          <w:szCs w:val="28"/>
        </w:rPr>
      </w:pPr>
      <w:r w:rsidRPr="00C64118">
        <w:rPr>
          <w:sz w:val="28"/>
          <w:szCs w:val="28"/>
        </w:rPr>
        <w:t xml:space="preserve">Дата регистрации курсовой работы кафедрой ____________ </w:t>
      </w:r>
    </w:p>
    <w:p w:rsidR="000B7E22" w:rsidRDefault="000B7E22" w:rsidP="000B7E22">
      <w:pPr>
        <w:pStyle w:val="a3"/>
        <w:spacing w:line="360" w:lineRule="auto"/>
        <w:ind w:left="284"/>
        <w:jc w:val="left"/>
        <w:rPr>
          <w:sz w:val="28"/>
          <w:szCs w:val="28"/>
        </w:rPr>
      </w:pPr>
    </w:p>
    <w:p w:rsidR="000B7E22" w:rsidRDefault="000B7E22" w:rsidP="000B7E22">
      <w:pPr>
        <w:pStyle w:val="a3"/>
        <w:spacing w:line="360" w:lineRule="auto"/>
        <w:ind w:left="284"/>
        <w:jc w:val="left"/>
        <w:rPr>
          <w:sz w:val="28"/>
          <w:szCs w:val="28"/>
        </w:rPr>
      </w:pPr>
      <w:r w:rsidRPr="00C64118">
        <w:rPr>
          <w:sz w:val="28"/>
          <w:szCs w:val="28"/>
        </w:rPr>
        <w:t>Проверил:</w:t>
      </w:r>
      <w:r w:rsidR="00C51407">
        <w:rPr>
          <w:sz w:val="28"/>
          <w:szCs w:val="28"/>
        </w:rPr>
        <w:t xml:space="preserve"> Гумеров Геннадий Георгиевич</w:t>
      </w:r>
    </w:p>
    <w:p w:rsidR="000B7E22" w:rsidRPr="00C64118" w:rsidRDefault="000B7E22" w:rsidP="000B7E22">
      <w:pPr>
        <w:pStyle w:val="a3"/>
        <w:spacing w:line="360" w:lineRule="auto"/>
        <w:ind w:left="0"/>
        <w:jc w:val="left"/>
        <w:rPr>
          <w:sz w:val="28"/>
          <w:szCs w:val="28"/>
        </w:rPr>
      </w:pPr>
    </w:p>
    <w:p w:rsidR="000B7E22" w:rsidRPr="00E441F8" w:rsidRDefault="000B7E22" w:rsidP="000B7E22">
      <w:pPr>
        <w:pStyle w:val="a3"/>
        <w:spacing w:line="360" w:lineRule="auto"/>
        <w:ind w:left="284"/>
        <w:jc w:val="left"/>
        <w:rPr>
          <w:sz w:val="28"/>
          <w:szCs w:val="28"/>
        </w:rPr>
      </w:pPr>
      <w:r w:rsidRPr="00C64118">
        <w:rPr>
          <w:sz w:val="28"/>
          <w:szCs w:val="28"/>
        </w:rPr>
        <w:t xml:space="preserve"> Оценочное заключение:</w:t>
      </w:r>
    </w:p>
    <w:p w:rsidR="000B7E22" w:rsidRDefault="000B7E22" w:rsidP="000B7E22">
      <w:pPr>
        <w:pStyle w:val="a3"/>
        <w:spacing w:line="360" w:lineRule="auto"/>
        <w:jc w:val="left"/>
      </w:pPr>
    </w:p>
    <w:p w:rsidR="000B7E22" w:rsidRDefault="000B7E22" w:rsidP="000B7E22">
      <w:pPr>
        <w:pStyle w:val="a3"/>
        <w:spacing w:line="360" w:lineRule="auto"/>
        <w:jc w:val="left"/>
      </w:pPr>
    </w:p>
    <w:p w:rsidR="000B7E22" w:rsidRPr="008C0B30" w:rsidRDefault="000B7E22" w:rsidP="000B7E22">
      <w:pPr>
        <w:pStyle w:val="a3"/>
        <w:spacing w:line="360" w:lineRule="auto"/>
        <w:jc w:val="center"/>
        <w:rPr>
          <w:sz w:val="28"/>
          <w:szCs w:val="28"/>
        </w:rPr>
      </w:pPr>
      <w:r w:rsidRPr="00C64118">
        <w:rPr>
          <w:sz w:val="28"/>
          <w:szCs w:val="28"/>
        </w:rPr>
        <w:t>Новосибирск 201</w:t>
      </w:r>
      <w:r>
        <w:rPr>
          <w:sz w:val="28"/>
          <w:szCs w:val="28"/>
        </w:rPr>
        <w:t>8</w:t>
      </w:r>
    </w:p>
    <w:p w:rsidR="0020786D" w:rsidRPr="000B7E22" w:rsidRDefault="000B7E22" w:rsidP="000B7E22">
      <w:pPr>
        <w:spacing w:line="360" w:lineRule="auto"/>
        <w:jc w:val="center"/>
        <w:rPr>
          <w:b/>
          <w:sz w:val="28"/>
          <w:szCs w:val="28"/>
        </w:rPr>
      </w:pPr>
      <w:r w:rsidRPr="000B7E22">
        <w:rPr>
          <w:b/>
          <w:sz w:val="28"/>
          <w:szCs w:val="28"/>
        </w:rPr>
        <w:lastRenderedPageBreak/>
        <w:t>СОДЕРЖАНИЕ</w:t>
      </w:r>
    </w:p>
    <w:p w:rsidR="000B7E22" w:rsidRDefault="000B7E22" w:rsidP="000B7E22">
      <w:pPr>
        <w:spacing w:line="360" w:lineRule="auto"/>
        <w:jc w:val="center"/>
        <w:rPr>
          <w:sz w:val="28"/>
          <w:szCs w:val="28"/>
        </w:rPr>
      </w:pPr>
    </w:p>
    <w:p w:rsidR="000B7E22" w:rsidRDefault="000B7E22" w:rsidP="000B7E22">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20786D" w:rsidRDefault="0020786D" w:rsidP="0020786D">
      <w:pPr>
        <w:spacing w:line="360" w:lineRule="auto"/>
        <w:rPr>
          <w:sz w:val="28"/>
          <w:szCs w:val="28"/>
        </w:rPr>
      </w:pPr>
      <w:r w:rsidRPr="00723463">
        <w:rPr>
          <w:sz w:val="28"/>
          <w:szCs w:val="28"/>
        </w:rPr>
        <w:t xml:space="preserve">1 </w:t>
      </w:r>
      <w:r w:rsidR="000B7E22">
        <w:rPr>
          <w:sz w:val="28"/>
          <w:szCs w:val="28"/>
        </w:rPr>
        <w:t>Общая характеристика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t xml:space="preserve">    5</w:t>
      </w:r>
      <w:r w:rsidRPr="00723463">
        <w:rPr>
          <w:sz w:val="28"/>
          <w:szCs w:val="28"/>
        </w:rPr>
        <w:br/>
        <w:t>1.1 Понятие и значение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w:t>
      </w:r>
      <w:r w:rsidR="00C90165">
        <w:rPr>
          <w:sz w:val="28"/>
          <w:szCs w:val="28"/>
        </w:rPr>
        <w:t>5</w:t>
      </w:r>
    </w:p>
    <w:p w:rsidR="0020786D" w:rsidRDefault="0020786D" w:rsidP="0020786D">
      <w:pPr>
        <w:spacing w:line="360" w:lineRule="auto"/>
        <w:rPr>
          <w:sz w:val="28"/>
          <w:szCs w:val="28"/>
        </w:rPr>
      </w:pPr>
      <w:r w:rsidRPr="00723463">
        <w:rPr>
          <w:sz w:val="28"/>
          <w:szCs w:val="28"/>
        </w:rPr>
        <w:t>1.2 Виды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8</w:t>
      </w:r>
    </w:p>
    <w:p w:rsidR="0020786D" w:rsidRDefault="0020786D" w:rsidP="0020786D">
      <w:pPr>
        <w:spacing w:line="360" w:lineRule="auto"/>
        <w:rPr>
          <w:sz w:val="28"/>
          <w:szCs w:val="28"/>
        </w:rPr>
      </w:pPr>
      <w:r w:rsidRPr="00723463">
        <w:rPr>
          <w:sz w:val="28"/>
          <w:szCs w:val="28"/>
        </w:rPr>
        <w:t xml:space="preserve">2 </w:t>
      </w:r>
      <w:r w:rsidR="000B7E22">
        <w:rPr>
          <w:sz w:val="28"/>
          <w:szCs w:val="28"/>
        </w:rPr>
        <w:t>Собирание, проверка и оценка вещественных доказательств</w:t>
      </w:r>
      <w:r w:rsidR="000B7E22" w:rsidRPr="00723463">
        <w:rPr>
          <w:sz w:val="28"/>
          <w:szCs w:val="28"/>
        </w:rPr>
        <w:t xml:space="preserve"> </w:t>
      </w:r>
      <w:r w:rsidR="000B7E22">
        <w:rPr>
          <w:sz w:val="28"/>
          <w:szCs w:val="28"/>
        </w:rPr>
        <w:tab/>
      </w:r>
      <w:r w:rsidR="000B7E22">
        <w:rPr>
          <w:sz w:val="28"/>
          <w:szCs w:val="28"/>
        </w:rPr>
        <w:tab/>
      </w:r>
      <w:r w:rsidR="000B7E22">
        <w:rPr>
          <w:sz w:val="28"/>
          <w:szCs w:val="28"/>
        </w:rPr>
        <w:tab/>
        <w:t xml:space="preserve">  </w:t>
      </w:r>
      <w:r w:rsidRPr="00723463">
        <w:rPr>
          <w:sz w:val="28"/>
          <w:szCs w:val="28"/>
        </w:rPr>
        <w:t>1</w:t>
      </w:r>
      <w:r w:rsidR="00F206C9">
        <w:rPr>
          <w:sz w:val="28"/>
          <w:szCs w:val="28"/>
        </w:rPr>
        <w:t>1</w:t>
      </w:r>
      <w:r w:rsidRPr="00723463">
        <w:rPr>
          <w:sz w:val="28"/>
          <w:szCs w:val="28"/>
        </w:rPr>
        <w:br/>
        <w:t>2.1 Процесс собирания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w:t>
      </w:r>
      <w:r w:rsidRPr="00723463">
        <w:rPr>
          <w:sz w:val="28"/>
          <w:szCs w:val="28"/>
        </w:rPr>
        <w:t>1</w:t>
      </w:r>
      <w:r w:rsidR="00F206C9">
        <w:rPr>
          <w:sz w:val="28"/>
          <w:szCs w:val="28"/>
        </w:rPr>
        <w:t>1</w:t>
      </w:r>
      <w:r w:rsidRPr="00723463">
        <w:rPr>
          <w:sz w:val="28"/>
          <w:szCs w:val="28"/>
        </w:rPr>
        <w:br/>
        <w:t>2.2 Анализ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w:t>
      </w:r>
      <w:r w:rsidRPr="00723463">
        <w:rPr>
          <w:sz w:val="28"/>
          <w:szCs w:val="28"/>
        </w:rPr>
        <w:t>1</w:t>
      </w:r>
      <w:r w:rsidR="00F206C9">
        <w:rPr>
          <w:sz w:val="28"/>
          <w:szCs w:val="28"/>
        </w:rPr>
        <w:t>2</w:t>
      </w:r>
      <w:r w:rsidRPr="00723463">
        <w:rPr>
          <w:sz w:val="28"/>
          <w:szCs w:val="28"/>
        </w:rPr>
        <w:br/>
        <w:t>2.3 Оценка вещественных доказательств</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w:t>
      </w:r>
      <w:r w:rsidR="00A70430">
        <w:rPr>
          <w:sz w:val="28"/>
          <w:szCs w:val="28"/>
        </w:rPr>
        <w:t>1</w:t>
      </w:r>
      <w:r w:rsidR="00F206C9">
        <w:rPr>
          <w:sz w:val="28"/>
          <w:szCs w:val="28"/>
        </w:rPr>
        <w:t>4</w:t>
      </w:r>
      <w:r w:rsidRPr="0021093C">
        <w:rPr>
          <w:sz w:val="28"/>
          <w:szCs w:val="28"/>
        </w:rPr>
        <w:br/>
      </w:r>
      <w:r w:rsidR="000B7E22">
        <w:rPr>
          <w:sz w:val="28"/>
          <w:szCs w:val="28"/>
        </w:rPr>
        <w:t>3</w:t>
      </w:r>
      <w:r>
        <w:rPr>
          <w:sz w:val="28"/>
          <w:szCs w:val="28"/>
        </w:rPr>
        <w:t xml:space="preserve"> </w:t>
      </w:r>
      <w:r w:rsidR="000B7E22">
        <w:rPr>
          <w:sz w:val="28"/>
          <w:szCs w:val="28"/>
        </w:rPr>
        <w:t>Сроки и х</w:t>
      </w:r>
      <w:r w:rsidRPr="0021093C">
        <w:rPr>
          <w:sz w:val="28"/>
          <w:szCs w:val="28"/>
        </w:rPr>
        <w:t>ранени</w:t>
      </w:r>
      <w:r w:rsidR="000B7E22">
        <w:rPr>
          <w:sz w:val="28"/>
          <w:szCs w:val="28"/>
        </w:rPr>
        <w:t xml:space="preserve">е вещественных доказательств </w:t>
      </w:r>
      <w:r w:rsidR="000B7E22">
        <w:rPr>
          <w:sz w:val="28"/>
          <w:szCs w:val="28"/>
        </w:rPr>
        <w:tab/>
      </w:r>
      <w:r w:rsidR="000B7E22">
        <w:rPr>
          <w:sz w:val="28"/>
          <w:szCs w:val="28"/>
        </w:rPr>
        <w:tab/>
      </w:r>
      <w:r w:rsidR="000B7E22">
        <w:rPr>
          <w:sz w:val="28"/>
          <w:szCs w:val="28"/>
        </w:rPr>
        <w:tab/>
      </w:r>
      <w:r w:rsidR="000B7E22">
        <w:rPr>
          <w:sz w:val="28"/>
          <w:szCs w:val="28"/>
        </w:rPr>
        <w:tab/>
      </w:r>
      <w:r w:rsidR="000B7E22">
        <w:rPr>
          <w:sz w:val="28"/>
          <w:szCs w:val="28"/>
        </w:rPr>
        <w:tab/>
        <w:t xml:space="preserve">  </w:t>
      </w:r>
      <w:r w:rsidR="00A70430">
        <w:rPr>
          <w:sz w:val="28"/>
          <w:szCs w:val="28"/>
        </w:rPr>
        <w:t>1</w:t>
      </w:r>
      <w:r w:rsidR="00F206C9">
        <w:rPr>
          <w:sz w:val="28"/>
          <w:szCs w:val="28"/>
        </w:rPr>
        <w:t>8</w:t>
      </w:r>
      <w:r w:rsidRPr="0021093C">
        <w:rPr>
          <w:sz w:val="28"/>
          <w:szCs w:val="28"/>
        </w:rPr>
        <w:br/>
      </w:r>
      <w:r>
        <w:rPr>
          <w:sz w:val="28"/>
          <w:szCs w:val="28"/>
        </w:rPr>
        <w:t xml:space="preserve">4 </w:t>
      </w:r>
      <w:r w:rsidRPr="00CC6712">
        <w:rPr>
          <w:sz w:val="28"/>
          <w:szCs w:val="28"/>
        </w:rPr>
        <w:t xml:space="preserve"> Сравнительный анализ иных документов и вещественных доказательств</w:t>
      </w:r>
      <w:r>
        <w:rPr>
          <w:sz w:val="28"/>
          <w:szCs w:val="28"/>
        </w:rPr>
        <w:t xml:space="preserve">    </w:t>
      </w:r>
      <w:r w:rsidR="000B7E22">
        <w:rPr>
          <w:sz w:val="28"/>
          <w:szCs w:val="28"/>
        </w:rPr>
        <w:t xml:space="preserve"> </w:t>
      </w:r>
      <w:r w:rsidR="00C51407">
        <w:rPr>
          <w:sz w:val="28"/>
          <w:szCs w:val="28"/>
        </w:rPr>
        <w:t>2</w:t>
      </w:r>
      <w:r w:rsidR="00F206C9">
        <w:rPr>
          <w:sz w:val="28"/>
          <w:szCs w:val="28"/>
        </w:rPr>
        <w:t>2</w:t>
      </w:r>
      <w:r>
        <w:rPr>
          <w:sz w:val="28"/>
          <w:szCs w:val="28"/>
        </w:rPr>
        <w:t xml:space="preserve"> </w:t>
      </w:r>
    </w:p>
    <w:p w:rsidR="000B7E22" w:rsidRDefault="000B7E22" w:rsidP="0020786D">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C51407">
        <w:rPr>
          <w:sz w:val="28"/>
          <w:szCs w:val="28"/>
        </w:rPr>
        <w:t>2</w:t>
      </w:r>
      <w:r w:rsidR="00F206C9">
        <w:rPr>
          <w:sz w:val="28"/>
          <w:szCs w:val="28"/>
        </w:rPr>
        <w:t>5</w:t>
      </w:r>
    </w:p>
    <w:p w:rsidR="000B7E22" w:rsidRDefault="000B7E22" w:rsidP="0020786D">
      <w:pPr>
        <w:spacing w:line="360" w:lineRule="auto"/>
        <w:rPr>
          <w:sz w:val="28"/>
          <w:szCs w:val="28"/>
        </w:rPr>
      </w:pPr>
      <w:r>
        <w:rPr>
          <w:sz w:val="28"/>
          <w:szCs w:val="28"/>
        </w:rPr>
        <w:t xml:space="preserve">Список </w:t>
      </w:r>
      <w:r w:rsidR="008C5320">
        <w:rPr>
          <w:sz w:val="28"/>
          <w:szCs w:val="28"/>
        </w:rPr>
        <w:t>использованных источников и ссылок</w:t>
      </w:r>
      <w:r w:rsidR="008C5320">
        <w:rPr>
          <w:sz w:val="28"/>
          <w:szCs w:val="28"/>
        </w:rPr>
        <w:tab/>
      </w:r>
      <w:r w:rsidR="008C5320">
        <w:rPr>
          <w:sz w:val="28"/>
          <w:szCs w:val="28"/>
        </w:rPr>
        <w:tab/>
      </w:r>
      <w:r w:rsidR="008C5320">
        <w:rPr>
          <w:sz w:val="28"/>
          <w:szCs w:val="28"/>
        </w:rPr>
        <w:tab/>
      </w:r>
      <w:r w:rsidR="008C5320">
        <w:rPr>
          <w:sz w:val="28"/>
          <w:szCs w:val="28"/>
        </w:rPr>
        <w:tab/>
      </w:r>
      <w:r w:rsidR="008C5320">
        <w:rPr>
          <w:sz w:val="28"/>
          <w:szCs w:val="28"/>
        </w:rPr>
        <w:tab/>
      </w:r>
      <w:r w:rsidR="008C5320">
        <w:rPr>
          <w:sz w:val="28"/>
          <w:szCs w:val="28"/>
        </w:rPr>
        <w:tab/>
      </w:r>
      <w:r>
        <w:rPr>
          <w:sz w:val="28"/>
          <w:szCs w:val="28"/>
        </w:rPr>
        <w:t xml:space="preserve">  </w:t>
      </w:r>
      <w:r w:rsidR="00C51407">
        <w:rPr>
          <w:sz w:val="28"/>
          <w:szCs w:val="28"/>
        </w:rPr>
        <w:t>2</w:t>
      </w:r>
      <w:r w:rsidR="00F206C9">
        <w:rPr>
          <w:sz w:val="28"/>
          <w:szCs w:val="28"/>
        </w:rPr>
        <w:t>7</w:t>
      </w: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20786D" w:rsidRDefault="0020786D" w:rsidP="0020786D">
      <w:pPr>
        <w:spacing w:line="360" w:lineRule="auto"/>
        <w:rPr>
          <w:sz w:val="28"/>
          <w:szCs w:val="28"/>
        </w:rPr>
      </w:pPr>
    </w:p>
    <w:p w:rsidR="00176499" w:rsidRDefault="00176499" w:rsidP="0020786D">
      <w:pPr>
        <w:spacing w:line="360" w:lineRule="auto"/>
        <w:rPr>
          <w:sz w:val="28"/>
          <w:szCs w:val="28"/>
        </w:rPr>
      </w:pPr>
    </w:p>
    <w:p w:rsidR="0020786D" w:rsidRDefault="0020786D" w:rsidP="0020786D">
      <w:pPr>
        <w:spacing w:line="360" w:lineRule="auto"/>
        <w:rPr>
          <w:sz w:val="28"/>
          <w:szCs w:val="28"/>
        </w:rPr>
      </w:pPr>
    </w:p>
    <w:p w:rsidR="00305CCA" w:rsidRDefault="00305CCA" w:rsidP="00305CCA">
      <w:pPr>
        <w:spacing w:line="360" w:lineRule="auto"/>
        <w:jc w:val="center"/>
        <w:rPr>
          <w:b/>
          <w:sz w:val="28"/>
          <w:szCs w:val="28"/>
        </w:rPr>
      </w:pPr>
      <w:r>
        <w:rPr>
          <w:b/>
          <w:sz w:val="28"/>
          <w:szCs w:val="28"/>
        </w:rPr>
        <w:lastRenderedPageBreak/>
        <w:t>ВВЕДЕНИЕ</w:t>
      </w:r>
    </w:p>
    <w:p w:rsidR="00305CCA" w:rsidRDefault="00305CCA" w:rsidP="00305CCA">
      <w:pPr>
        <w:spacing w:line="360" w:lineRule="auto"/>
        <w:jc w:val="center"/>
        <w:rPr>
          <w:b/>
          <w:sz w:val="28"/>
          <w:szCs w:val="28"/>
        </w:rPr>
      </w:pPr>
    </w:p>
    <w:p w:rsidR="00305CCA" w:rsidRDefault="00073EAE" w:rsidP="00073EAE">
      <w:pPr>
        <w:spacing w:line="360" w:lineRule="auto"/>
        <w:ind w:firstLine="708"/>
        <w:jc w:val="both"/>
        <w:rPr>
          <w:b/>
          <w:sz w:val="28"/>
          <w:szCs w:val="28"/>
        </w:rPr>
      </w:pPr>
      <w:r w:rsidRPr="00723463">
        <w:rPr>
          <w:sz w:val="28"/>
          <w:szCs w:val="28"/>
        </w:rPr>
        <w:t>Тема "вещественные доказательства" является одной из самых широких и сложных в уголовном процессе. На основе вещественных доказательств строится доказывание в</w:t>
      </w:r>
      <w:r>
        <w:rPr>
          <w:sz w:val="28"/>
          <w:szCs w:val="28"/>
        </w:rPr>
        <w:t xml:space="preserve"> </w:t>
      </w:r>
      <w:r w:rsidRPr="00723463">
        <w:rPr>
          <w:sz w:val="28"/>
          <w:szCs w:val="28"/>
        </w:rPr>
        <w:t>уголовном деле, правила которого регулируется уголовно-процессуальными нормами. Эти правила настолько существенно затрагивают права и свободы человека и гражданина, что их принципиальные основы регулируют нормы Конституции Российской Федерации. Статья 49 Конституции РФ устанавливает, что доказывание виновности в преступлении должно производиться в порядке, предусмотренном Федеральным законом. Обвиняемый не обязан доказывать свою невиновность. Неустранимые сомнения в виновности лица толкуются в пользу обвиняемого. В соответствии со ст. 50 Конституции РФ при осуществлении правосудия не допускается использование доказательств, полученных с нарушением Федерального закона.</w:t>
      </w:r>
    </w:p>
    <w:p w:rsidR="006D6CFA" w:rsidRDefault="006D6CFA" w:rsidP="006D6CFA">
      <w:pPr>
        <w:spacing w:line="360" w:lineRule="auto"/>
        <w:ind w:firstLine="708"/>
        <w:jc w:val="both"/>
        <w:rPr>
          <w:sz w:val="28"/>
          <w:szCs w:val="28"/>
        </w:rPr>
      </w:pPr>
      <w:r>
        <w:rPr>
          <w:sz w:val="28"/>
          <w:szCs w:val="28"/>
        </w:rPr>
        <w:t xml:space="preserve">Современное уголовное судопроизводство - </w:t>
      </w:r>
      <w:r w:rsidRPr="001F029D">
        <w:rPr>
          <w:sz w:val="28"/>
          <w:szCs w:val="28"/>
        </w:rPr>
        <w:t xml:space="preserve">это уголовное судопроизводство, построенное на принципе равенства сторон и состязательности. В этой связи представляется интересным рассмотрение любого из вопросов, связанных с доказательствами и доказыванием по </w:t>
      </w:r>
      <w:r>
        <w:rPr>
          <w:sz w:val="28"/>
          <w:szCs w:val="28"/>
        </w:rPr>
        <w:t>УПК РФ.</w:t>
      </w:r>
      <w:r w:rsidRPr="001F029D">
        <w:rPr>
          <w:sz w:val="28"/>
          <w:szCs w:val="28"/>
        </w:rPr>
        <w:t xml:space="preserve"> Рассмотрению одного из таких вопросов и посвящена курсовая работа, а именно вещественным доказательствам.</w:t>
      </w:r>
    </w:p>
    <w:p w:rsidR="00305CCA" w:rsidRDefault="006D6CFA" w:rsidP="006D6CFA">
      <w:pPr>
        <w:spacing w:line="360" w:lineRule="auto"/>
        <w:ind w:firstLine="708"/>
        <w:jc w:val="both"/>
        <w:rPr>
          <w:sz w:val="28"/>
          <w:szCs w:val="28"/>
        </w:rPr>
      </w:pPr>
      <w:r w:rsidRPr="001F029D">
        <w:rPr>
          <w:sz w:val="28"/>
          <w:szCs w:val="28"/>
        </w:rPr>
        <w:t>Актуальность названной темы объясняется и тем, что вещественные доказательства могут использоваться для выяснения практически всех обстоятельств, подлежащих доказыванию по делу. Однако роль и значение вещественных доказательств могут быть правильно оценены только при самом тщательном, критическом сопоставлении со всеми обстоятельствами дела, со всеми доказательствами, собранными в ходе расследования и рассмотрения уголовного дела. Закон признает их полноценными доказательствами, подлежащими, наряду с другими, проверке и оценке на общих основаниях</w:t>
      </w:r>
      <w:r>
        <w:rPr>
          <w:sz w:val="28"/>
          <w:szCs w:val="28"/>
        </w:rPr>
        <w:t xml:space="preserve">. На мой </w:t>
      </w:r>
      <w:r w:rsidR="00CF361A">
        <w:rPr>
          <w:sz w:val="28"/>
          <w:szCs w:val="28"/>
        </w:rPr>
        <w:t>взгляд,</w:t>
      </w:r>
      <w:r>
        <w:rPr>
          <w:sz w:val="28"/>
          <w:szCs w:val="28"/>
        </w:rPr>
        <w:t xml:space="preserve"> главная особенность вещественных доказательств в том, что эти </w:t>
      </w:r>
      <w:r>
        <w:rPr>
          <w:sz w:val="28"/>
          <w:szCs w:val="28"/>
        </w:rPr>
        <w:lastRenderedPageBreak/>
        <w:t>доказательства неповторимы</w:t>
      </w:r>
      <w:r w:rsidR="00CF361A">
        <w:rPr>
          <w:sz w:val="28"/>
          <w:szCs w:val="28"/>
        </w:rPr>
        <w:t xml:space="preserve">, далее мы </w:t>
      </w:r>
      <w:r>
        <w:rPr>
          <w:sz w:val="28"/>
          <w:szCs w:val="28"/>
        </w:rPr>
        <w:t>рассмотрим в сравнительном анализе данной работы.</w:t>
      </w:r>
    </w:p>
    <w:p w:rsidR="00AE685F" w:rsidRPr="00AE685F" w:rsidRDefault="00AE685F" w:rsidP="00AE685F">
      <w:pPr>
        <w:spacing w:line="360" w:lineRule="auto"/>
        <w:ind w:firstLine="708"/>
        <w:jc w:val="both"/>
        <w:rPr>
          <w:sz w:val="28"/>
          <w:szCs w:val="28"/>
        </w:rPr>
      </w:pPr>
      <w:r w:rsidRPr="00AE685F">
        <w:rPr>
          <w:sz w:val="28"/>
          <w:szCs w:val="28"/>
        </w:rPr>
        <w:t>Цель курсовой работы: рассмотреть различные аспекты, связанные с правовым институтом вещественных доказательств в уголовном процессе, и в итоге всесторонне полно раскрыть все обозначенные в плане работы вопросы.</w:t>
      </w:r>
    </w:p>
    <w:p w:rsidR="00AE685F" w:rsidRDefault="00AE685F" w:rsidP="00AE685F">
      <w:pPr>
        <w:spacing w:line="360" w:lineRule="auto"/>
        <w:ind w:left="708"/>
        <w:jc w:val="both"/>
        <w:rPr>
          <w:sz w:val="28"/>
        </w:rPr>
      </w:pPr>
      <w:r w:rsidRPr="00AE685F">
        <w:rPr>
          <w:sz w:val="28"/>
        </w:rPr>
        <w:t>Курсовая работа предполагает решение нескольких задач</w:t>
      </w:r>
      <w:r>
        <w:rPr>
          <w:sz w:val="28"/>
        </w:rPr>
        <w:t>:</w:t>
      </w:r>
    </w:p>
    <w:p w:rsidR="00AE685F" w:rsidRPr="00AE685F" w:rsidRDefault="00AE685F" w:rsidP="00AE685F">
      <w:pPr>
        <w:numPr>
          <w:ilvl w:val="0"/>
          <w:numId w:val="10"/>
        </w:numPr>
        <w:spacing w:line="360" w:lineRule="auto"/>
        <w:jc w:val="both"/>
        <w:rPr>
          <w:sz w:val="28"/>
          <w:szCs w:val="28"/>
        </w:rPr>
      </w:pPr>
      <w:r w:rsidRPr="00AE685F">
        <w:rPr>
          <w:sz w:val="28"/>
          <w:szCs w:val="28"/>
        </w:rPr>
        <w:t>раскрыть понятие вещественных доказательств; </w:t>
      </w:r>
    </w:p>
    <w:p w:rsidR="00AE685F" w:rsidRPr="00AE685F" w:rsidRDefault="00AE685F" w:rsidP="00AE685F">
      <w:pPr>
        <w:numPr>
          <w:ilvl w:val="0"/>
          <w:numId w:val="10"/>
        </w:numPr>
        <w:spacing w:line="360" w:lineRule="auto"/>
        <w:jc w:val="both"/>
        <w:rPr>
          <w:sz w:val="28"/>
          <w:szCs w:val="28"/>
        </w:rPr>
      </w:pPr>
      <w:r w:rsidRPr="00AE685F">
        <w:rPr>
          <w:sz w:val="28"/>
          <w:szCs w:val="28"/>
        </w:rPr>
        <w:t>рассмотреть значение и виды вещественных доказательств; </w:t>
      </w:r>
    </w:p>
    <w:p w:rsidR="00AE685F" w:rsidRPr="00AE685F" w:rsidRDefault="00AE685F" w:rsidP="00AE685F">
      <w:pPr>
        <w:numPr>
          <w:ilvl w:val="0"/>
          <w:numId w:val="10"/>
        </w:numPr>
        <w:spacing w:line="360" w:lineRule="auto"/>
        <w:jc w:val="both"/>
      </w:pPr>
      <w:r w:rsidRPr="00AE685F">
        <w:rPr>
          <w:sz w:val="28"/>
          <w:szCs w:val="28"/>
        </w:rPr>
        <w:t>раскрыть особенности, связанные с решением вопросов о собирание, поверке и оценке приобщенных к делу вещественных доказательств и их хранением.</w:t>
      </w:r>
    </w:p>
    <w:p w:rsidR="00CF361A" w:rsidRDefault="00AE685F" w:rsidP="006D6CFA">
      <w:pPr>
        <w:spacing w:line="360" w:lineRule="auto"/>
        <w:ind w:firstLine="708"/>
        <w:jc w:val="both"/>
        <w:rPr>
          <w:sz w:val="28"/>
          <w:szCs w:val="28"/>
        </w:rPr>
      </w:pPr>
      <w:r>
        <w:rPr>
          <w:sz w:val="28"/>
          <w:szCs w:val="28"/>
        </w:rPr>
        <w:t xml:space="preserve">Объектом </w:t>
      </w:r>
      <w:r w:rsidR="00CF361A" w:rsidRPr="001F029D">
        <w:rPr>
          <w:sz w:val="28"/>
          <w:szCs w:val="28"/>
        </w:rPr>
        <w:t xml:space="preserve">исследования являются </w:t>
      </w:r>
      <w:r>
        <w:rPr>
          <w:sz w:val="28"/>
          <w:szCs w:val="28"/>
        </w:rPr>
        <w:t xml:space="preserve">общественные отношения, возникающие в сфере регулирования </w:t>
      </w:r>
      <w:r w:rsidR="00CF361A">
        <w:rPr>
          <w:sz w:val="28"/>
          <w:szCs w:val="28"/>
        </w:rPr>
        <w:t>вещественных доказательств.</w:t>
      </w:r>
    </w:p>
    <w:p w:rsidR="00AE685F" w:rsidRDefault="00CF361A" w:rsidP="006D6CFA">
      <w:pPr>
        <w:spacing w:line="360" w:lineRule="auto"/>
        <w:ind w:firstLine="708"/>
        <w:jc w:val="both"/>
        <w:rPr>
          <w:sz w:val="28"/>
          <w:szCs w:val="28"/>
        </w:rPr>
      </w:pPr>
      <w:r w:rsidRPr="008574D7">
        <w:rPr>
          <w:sz w:val="28"/>
          <w:szCs w:val="28"/>
        </w:rPr>
        <w:t>Предметом исследования является законодательство, а также научная литература, посвященные понятию, особенностям вещественных доказательств в уголовном процессе.</w:t>
      </w:r>
    </w:p>
    <w:p w:rsidR="00AE685F" w:rsidRDefault="002B599D" w:rsidP="006D6CFA">
      <w:pPr>
        <w:spacing w:line="360" w:lineRule="auto"/>
        <w:ind w:firstLine="708"/>
        <w:jc w:val="both"/>
        <w:rPr>
          <w:sz w:val="28"/>
          <w:szCs w:val="28"/>
        </w:rPr>
      </w:pPr>
      <w:r w:rsidRPr="001F029D">
        <w:rPr>
          <w:sz w:val="28"/>
          <w:szCs w:val="28"/>
        </w:rPr>
        <w:t>Методо</w:t>
      </w:r>
      <w:r>
        <w:rPr>
          <w:sz w:val="28"/>
          <w:szCs w:val="28"/>
        </w:rPr>
        <w:t xml:space="preserve">м научного </w:t>
      </w:r>
      <w:r w:rsidRPr="001F029D">
        <w:rPr>
          <w:sz w:val="28"/>
          <w:szCs w:val="28"/>
        </w:rPr>
        <w:t>исследования является материалистический метод познания явлений и сути объективной реальности. В работе также использовались исторический, логико-юридический, сравнительно-правовой методы.</w:t>
      </w:r>
    </w:p>
    <w:p w:rsidR="00CF361A" w:rsidRDefault="00CF361A" w:rsidP="006D6CFA">
      <w:pPr>
        <w:spacing w:line="360" w:lineRule="auto"/>
        <w:ind w:firstLine="708"/>
        <w:jc w:val="both"/>
        <w:rPr>
          <w:sz w:val="28"/>
          <w:szCs w:val="28"/>
        </w:rPr>
      </w:pPr>
      <w:r w:rsidRPr="008574D7">
        <w:rPr>
          <w:sz w:val="28"/>
          <w:szCs w:val="28"/>
        </w:rPr>
        <w:t>Выбранная тема достаточно обширна, поэтому необходимо в ходе написания работы из всего многообразия источников и сфер исследования выбрать самые главные, основные моменты и последовательно их раскрыть.</w:t>
      </w:r>
      <w:r w:rsidRPr="008574D7">
        <w:rPr>
          <w:sz w:val="28"/>
          <w:szCs w:val="28"/>
        </w:rPr>
        <w:br/>
      </w:r>
      <w:r w:rsidRPr="001F029D">
        <w:rPr>
          <w:sz w:val="28"/>
          <w:szCs w:val="28"/>
        </w:rPr>
        <w:br/>
      </w:r>
    </w:p>
    <w:p w:rsidR="006D6CFA" w:rsidRPr="006D6CFA" w:rsidRDefault="006D6CFA" w:rsidP="006D6CFA">
      <w:pPr>
        <w:spacing w:line="360" w:lineRule="auto"/>
        <w:ind w:firstLine="708"/>
        <w:jc w:val="both"/>
        <w:rPr>
          <w:sz w:val="28"/>
          <w:szCs w:val="28"/>
        </w:rPr>
      </w:pPr>
    </w:p>
    <w:p w:rsidR="00305CCA" w:rsidRDefault="00305CCA" w:rsidP="00305CCA">
      <w:pPr>
        <w:spacing w:line="360" w:lineRule="auto"/>
        <w:jc w:val="center"/>
        <w:rPr>
          <w:b/>
          <w:sz w:val="28"/>
          <w:szCs w:val="28"/>
        </w:rPr>
      </w:pPr>
    </w:p>
    <w:p w:rsidR="00305CCA" w:rsidRDefault="00305CCA" w:rsidP="00305CCA">
      <w:pPr>
        <w:spacing w:line="360" w:lineRule="auto"/>
        <w:jc w:val="center"/>
        <w:rPr>
          <w:b/>
          <w:sz w:val="28"/>
          <w:szCs w:val="28"/>
        </w:rPr>
      </w:pPr>
    </w:p>
    <w:p w:rsidR="00305CCA" w:rsidRDefault="00305CCA" w:rsidP="00305CCA">
      <w:pPr>
        <w:spacing w:line="360" w:lineRule="auto"/>
        <w:jc w:val="center"/>
        <w:rPr>
          <w:b/>
          <w:sz w:val="28"/>
          <w:szCs w:val="28"/>
        </w:rPr>
      </w:pPr>
    </w:p>
    <w:p w:rsidR="00CF361A" w:rsidRDefault="00CF361A" w:rsidP="002B599D">
      <w:pPr>
        <w:spacing w:line="360" w:lineRule="auto"/>
        <w:rPr>
          <w:b/>
          <w:sz w:val="28"/>
          <w:szCs w:val="28"/>
        </w:rPr>
      </w:pPr>
    </w:p>
    <w:p w:rsidR="00305CCA" w:rsidRDefault="00305CCA" w:rsidP="00305CCA">
      <w:pPr>
        <w:spacing w:line="360" w:lineRule="auto"/>
        <w:jc w:val="center"/>
        <w:rPr>
          <w:b/>
          <w:sz w:val="28"/>
          <w:szCs w:val="28"/>
        </w:rPr>
      </w:pPr>
      <w:r>
        <w:rPr>
          <w:b/>
          <w:sz w:val="28"/>
          <w:szCs w:val="28"/>
        </w:rPr>
        <w:t>1 Общая характеристика вещественных доказательств</w:t>
      </w:r>
    </w:p>
    <w:p w:rsidR="00305CCA" w:rsidRDefault="00305CCA" w:rsidP="00305CCA">
      <w:pPr>
        <w:spacing w:line="360" w:lineRule="auto"/>
        <w:jc w:val="center"/>
        <w:rPr>
          <w:b/>
          <w:sz w:val="28"/>
          <w:szCs w:val="28"/>
        </w:rPr>
      </w:pPr>
      <w:r>
        <w:rPr>
          <w:b/>
          <w:sz w:val="28"/>
          <w:szCs w:val="28"/>
        </w:rPr>
        <w:t>1.1 Понятие и значение вещественных доказательств</w:t>
      </w:r>
    </w:p>
    <w:p w:rsidR="00DA2BD0" w:rsidRPr="00DA2BD0" w:rsidRDefault="0020786D" w:rsidP="00DA2BD0">
      <w:pPr>
        <w:spacing w:line="360" w:lineRule="auto"/>
        <w:jc w:val="both"/>
        <w:rPr>
          <w:sz w:val="28"/>
          <w:szCs w:val="28"/>
        </w:rPr>
      </w:pPr>
      <w:r w:rsidRPr="00DA2BD0">
        <w:rPr>
          <w:sz w:val="28"/>
          <w:szCs w:val="28"/>
        </w:rPr>
        <w:br/>
      </w:r>
      <w:r w:rsidR="00DA2BD0">
        <w:rPr>
          <w:sz w:val="28"/>
          <w:szCs w:val="28"/>
        </w:rPr>
        <w:tab/>
        <w:t>В</w:t>
      </w:r>
      <w:r w:rsidR="00DA2BD0" w:rsidRPr="00DA2BD0">
        <w:rPr>
          <w:sz w:val="28"/>
          <w:szCs w:val="28"/>
        </w:rPr>
        <w:t xml:space="preserve">ещественными доказательствами согласно ст. 81 УПК </w:t>
      </w:r>
      <w:r w:rsidR="00DA2BD0">
        <w:rPr>
          <w:sz w:val="28"/>
          <w:szCs w:val="28"/>
        </w:rPr>
        <w:t xml:space="preserve">РФ </w:t>
      </w:r>
      <w:r w:rsidR="00DA2BD0" w:rsidRPr="00DA2BD0">
        <w:rPr>
          <w:sz w:val="28"/>
          <w:szCs w:val="28"/>
        </w:rPr>
        <w:t>признаются любые предметы и документы, которые могут служить средствами для обнаружения преступления и установления обстоятельств уголовного дела.</w:t>
      </w:r>
      <w:r w:rsidR="00CF361A" w:rsidRPr="00DA2BD0">
        <w:rPr>
          <w:sz w:val="28"/>
          <w:szCs w:val="28"/>
        </w:rPr>
        <w:tab/>
      </w:r>
    </w:p>
    <w:p w:rsidR="00002312" w:rsidRDefault="00DA2BD0" w:rsidP="00DA2BD0">
      <w:pPr>
        <w:spacing w:line="360" w:lineRule="auto"/>
        <w:ind w:firstLine="708"/>
        <w:jc w:val="both"/>
        <w:rPr>
          <w:sz w:val="28"/>
          <w:szCs w:val="28"/>
        </w:rPr>
      </w:pPr>
      <w:r>
        <w:rPr>
          <w:sz w:val="28"/>
          <w:szCs w:val="28"/>
        </w:rPr>
        <w:t>Вещественные доказательства</w:t>
      </w:r>
      <w:r w:rsidR="0020786D" w:rsidRPr="00723463">
        <w:rPr>
          <w:sz w:val="28"/>
          <w:szCs w:val="28"/>
        </w:rPr>
        <w:t xml:space="preserve"> можно определить как материальные следы (последствия) преступления или иного расследуемого деяния. Вещественные доказательства в виде отдельных предметов, имеющих отношение к исследуемому событию, представляют собой материальные следы, (о</w:t>
      </w:r>
      <w:r w:rsidR="00002312">
        <w:rPr>
          <w:sz w:val="28"/>
          <w:szCs w:val="28"/>
        </w:rPr>
        <w:t>тпечатки) исследуемого события.</w:t>
      </w:r>
    </w:p>
    <w:p w:rsidR="00DA2BD0" w:rsidRDefault="00DA2BD0" w:rsidP="00DA2BD0">
      <w:pPr>
        <w:spacing w:line="360" w:lineRule="auto"/>
        <w:ind w:firstLine="708"/>
        <w:jc w:val="both"/>
        <w:rPr>
          <w:sz w:val="28"/>
          <w:szCs w:val="28"/>
        </w:rPr>
      </w:pPr>
      <w:r w:rsidRPr="00DA2BD0">
        <w:rPr>
          <w:sz w:val="28"/>
          <w:szCs w:val="28"/>
        </w:rPr>
        <w:t>Содержание вещественного доказательства</w:t>
      </w:r>
      <w:r>
        <w:rPr>
          <w:sz w:val="28"/>
          <w:szCs w:val="28"/>
        </w:rPr>
        <w:t xml:space="preserve"> - </w:t>
      </w:r>
      <w:r w:rsidRPr="00DA2BD0">
        <w:rPr>
          <w:sz w:val="28"/>
          <w:szCs w:val="28"/>
        </w:rPr>
        <w:t>это те его признаки, которые свидетельствуют о связи вещественного доказательства с расследуемым преступлением, т.е. придают ему свойство относимости. Предмет или документ становится вещественным доказательством в силу того, что испытал на себе воздействие преступления, однако результаты этого воздействия могут быть различными.</w:t>
      </w:r>
    </w:p>
    <w:p w:rsidR="00DA2BD0" w:rsidRDefault="00DA2BD0" w:rsidP="00DA2BD0">
      <w:pPr>
        <w:spacing w:line="360" w:lineRule="auto"/>
        <w:ind w:firstLine="708"/>
        <w:jc w:val="both"/>
        <w:rPr>
          <w:sz w:val="28"/>
          <w:szCs w:val="28"/>
        </w:rPr>
      </w:pPr>
      <w:r w:rsidRPr="00DA2BD0">
        <w:rPr>
          <w:sz w:val="28"/>
          <w:szCs w:val="28"/>
        </w:rPr>
        <w:t>Вещественное доказательство может сохранять на себе непосредственные следы преступления в их узком (криминалистическом) смысле. Это следы крови на одежде подозреваемого, следы орудий взлома на квартирной двери, отпечаток пальца руки на рукоятке ножа и т.д. Доказательственное значение в этом случае имеют физические свойства объекта (форма, цвет, состав, количество пятен на одежде; вид, форма размер и характерное расположение царапин и иных повреждений на двери; характер и рисунок папиллярных линий и т.п.). Предмет становится вещественным доказательством потому, что его физические характеристики были изменены в результате преступления (например, у потерпевшего осталась сумка с оторванной в ходе преступления ручкой)</w:t>
      </w:r>
      <w:r>
        <w:rPr>
          <w:sz w:val="28"/>
          <w:szCs w:val="28"/>
        </w:rPr>
        <w:t>.</w:t>
      </w:r>
    </w:p>
    <w:p w:rsidR="00DA2BD0" w:rsidRPr="00DA2BD0" w:rsidRDefault="00DA2BD0" w:rsidP="00DA2BD0">
      <w:pPr>
        <w:spacing w:line="360" w:lineRule="auto"/>
        <w:ind w:firstLine="708"/>
        <w:jc w:val="both"/>
        <w:rPr>
          <w:sz w:val="28"/>
          <w:szCs w:val="28"/>
        </w:rPr>
      </w:pPr>
      <w:r w:rsidRPr="00DA2BD0">
        <w:rPr>
          <w:sz w:val="28"/>
          <w:szCs w:val="28"/>
        </w:rPr>
        <w:t>Название «вещественное» связано со словом вещь, т.е. неодушевленный предмет</w:t>
      </w:r>
      <w:r w:rsidR="00FE6AEC">
        <w:rPr>
          <w:rStyle w:val="aa"/>
          <w:sz w:val="28"/>
          <w:szCs w:val="28"/>
        </w:rPr>
        <w:footnoteReference w:id="1"/>
      </w:r>
      <w:r w:rsidRPr="00DA2BD0">
        <w:rPr>
          <w:sz w:val="28"/>
          <w:szCs w:val="28"/>
        </w:rPr>
        <w:t>.</w:t>
      </w:r>
      <w:r>
        <w:rPr>
          <w:sz w:val="28"/>
          <w:szCs w:val="28"/>
        </w:rPr>
        <w:t xml:space="preserve"> </w:t>
      </w:r>
      <w:r w:rsidRPr="00DA2BD0">
        <w:rPr>
          <w:sz w:val="28"/>
          <w:szCs w:val="28"/>
        </w:rPr>
        <w:t>Это означает, что вещественные доказательства лишены того субъективного, что привносит в любое личное доказательство психическая деятельность его носителя. Содержание вещественного доказательства, таким образом, является объективным.</w:t>
      </w:r>
    </w:p>
    <w:p w:rsidR="00DA2BD0" w:rsidRPr="00DA2BD0" w:rsidRDefault="0020786D" w:rsidP="00DA2BD0">
      <w:pPr>
        <w:spacing w:line="360" w:lineRule="auto"/>
        <w:ind w:firstLine="708"/>
        <w:jc w:val="both"/>
        <w:rPr>
          <w:sz w:val="28"/>
          <w:szCs w:val="28"/>
        </w:rPr>
      </w:pPr>
      <w:r w:rsidRPr="00DA2BD0">
        <w:rPr>
          <w:sz w:val="28"/>
          <w:szCs w:val="28"/>
        </w:rPr>
        <w:t>Вещь обладает определенными свойствами, т.е. тем, что характеризует какую-либо ее сторону и что выявляется в ее взаимоотношениях с другими вещами или явлениями. Когда мы говорим о вещах как доказательствах, мы подразумеваем, что эти вещи обладают такими свойствами, которые отображают стороны или моменты исследуемого события в виде следов воздействия, изменений и т. п. Доказательством, таким образом, является вещь и ее свойства. Если эти свойства неотделимы от вещи, то только данная вещь может служить доказательством. В некоторых случаях вещество следа со всеми его свойствами</w:t>
      </w:r>
      <w:r w:rsidR="000756FC" w:rsidRPr="00DA2BD0">
        <w:rPr>
          <w:sz w:val="28"/>
          <w:szCs w:val="28"/>
        </w:rPr>
        <w:t xml:space="preserve"> </w:t>
      </w:r>
      <w:r w:rsidRPr="00DA2BD0">
        <w:rPr>
          <w:sz w:val="28"/>
          <w:szCs w:val="28"/>
        </w:rPr>
        <w:t>может быть отделено от предмета и перенесено на другой предмет. Тогда этот предмет вместе с перенесенным следом становится вещественным доказательством. Например, на месте кражи обнаружен потожировой след пальца человека, подозреваемого в совершении этого преступления. След находился на поверхности письменного стола. Так как этот след поддавался отделению от вещи (стола) путем перекопировки его вещества на следокопировальную пленку, он стал существовать отдельно от прежнего предмета - стола - на куске следокопировальной пленки, который и стал в дальнейшем фигурировать как вещественное доказательство.</w:t>
      </w:r>
      <w:r w:rsidRPr="00DA2BD0">
        <w:rPr>
          <w:sz w:val="28"/>
          <w:szCs w:val="28"/>
        </w:rPr>
        <w:br/>
      </w:r>
      <w:r w:rsidR="000756FC" w:rsidRPr="00DA2BD0">
        <w:rPr>
          <w:sz w:val="28"/>
          <w:szCs w:val="28"/>
        </w:rPr>
        <w:tab/>
      </w:r>
      <w:r w:rsidR="00DA2BD0" w:rsidRPr="00DA2BD0">
        <w:rPr>
          <w:sz w:val="28"/>
          <w:szCs w:val="28"/>
        </w:rPr>
        <w:t>Вещественные доказательства создаются ходом события преступления, поэтому они незаменимы. Утрата вещественного доказательства невосполнима, оно не может быть заменено другим предметом.</w:t>
      </w:r>
    </w:p>
    <w:p w:rsidR="00A14E32" w:rsidRDefault="00A14E32" w:rsidP="00DA2BD0">
      <w:pPr>
        <w:spacing w:line="360" w:lineRule="auto"/>
        <w:ind w:firstLine="708"/>
        <w:jc w:val="both"/>
        <w:rPr>
          <w:sz w:val="28"/>
          <w:szCs w:val="28"/>
        </w:rPr>
      </w:pPr>
      <w:r w:rsidRPr="00723463">
        <w:rPr>
          <w:sz w:val="28"/>
          <w:szCs w:val="28"/>
        </w:rPr>
        <w:t>Для этого вещественные доказательства в совокупности с другими данными по делу анализируются, подвергаются исследованию (осматриваются, предъявляются свидетелям, потерпевшим, обвиняемому, иногда подвергаются экспертному исследованию и т. п.). Подобным путем удается извлекать, например, данные о том, что предмет служил орудием преступления, был</w:t>
      </w:r>
      <w:r>
        <w:rPr>
          <w:sz w:val="28"/>
          <w:szCs w:val="28"/>
        </w:rPr>
        <w:t xml:space="preserve"> </w:t>
      </w:r>
      <w:r w:rsidRPr="00723463">
        <w:rPr>
          <w:sz w:val="28"/>
          <w:szCs w:val="28"/>
        </w:rPr>
        <w:t>объектом преступных действий и т. п.</w:t>
      </w:r>
    </w:p>
    <w:p w:rsidR="00D764E8" w:rsidRPr="002524B3" w:rsidRDefault="00D764E8" w:rsidP="00DA2BD0">
      <w:pPr>
        <w:spacing w:line="360" w:lineRule="auto"/>
        <w:ind w:firstLine="708"/>
        <w:jc w:val="both"/>
        <w:rPr>
          <w:sz w:val="28"/>
          <w:szCs w:val="28"/>
        </w:rPr>
      </w:pPr>
      <w:r w:rsidRPr="002524B3">
        <w:rPr>
          <w:sz w:val="28"/>
          <w:szCs w:val="28"/>
          <w:shd w:val="clear" w:color="auto" w:fill="FFFFFF"/>
        </w:rPr>
        <w:t xml:space="preserve">Вещественные доказательства в значительной степени определяют ход расследования уголовного дела. </w:t>
      </w:r>
      <w:r w:rsidR="002524B3" w:rsidRPr="002524B3">
        <w:rPr>
          <w:sz w:val="28"/>
          <w:szCs w:val="28"/>
          <w:shd w:val="clear" w:color="auto" w:fill="FFFFFF"/>
        </w:rPr>
        <w:t xml:space="preserve">Сам предмет может мало что показать, поэтому здесь особое значение идет именно на процесс собирания, изъятия, описания, проверке, оценке и т.д. </w:t>
      </w:r>
      <w:r w:rsidRPr="002524B3">
        <w:rPr>
          <w:sz w:val="28"/>
          <w:szCs w:val="28"/>
          <w:shd w:val="clear" w:color="auto" w:fill="FFFFFF"/>
        </w:rPr>
        <w:t xml:space="preserve"> </w:t>
      </w:r>
    </w:p>
    <w:p w:rsidR="00A14E32" w:rsidRDefault="0020786D" w:rsidP="00A14E32">
      <w:pPr>
        <w:spacing w:line="360" w:lineRule="auto"/>
        <w:ind w:firstLine="708"/>
        <w:jc w:val="both"/>
        <w:rPr>
          <w:sz w:val="28"/>
          <w:szCs w:val="28"/>
        </w:rPr>
      </w:pPr>
      <w:r w:rsidRPr="00723463">
        <w:rPr>
          <w:sz w:val="28"/>
          <w:szCs w:val="28"/>
        </w:rPr>
        <w:t xml:space="preserve">Прежде всего, вещественные доказательства могут указывать не только на наличие, но и на отсутствие преступления. Они могут быть связаны с действиями, предшествовавшими совершению преступления или последовавшими за ними. </w:t>
      </w:r>
      <w:r w:rsidR="00C90165">
        <w:rPr>
          <w:sz w:val="28"/>
          <w:szCs w:val="28"/>
        </w:rPr>
        <w:t>В</w:t>
      </w:r>
      <w:r w:rsidRPr="00723463">
        <w:rPr>
          <w:sz w:val="28"/>
          <w:szCs w:val="28"/>
        </w:rPr>
        <w:t xml:space="preserve"> ряде случаев вещественные доказательства, связанные с самим событием преступления, обнаруживаются не на месте совершения, а в другом месте (на обвиняемом, потерпевшем, в помещении, г</w:t>
      </w:r>
      <w:r w:rsidR="00A14E32">
        <w:rPr>
          <w:sz w:val="28"/>
          <w:szCs w:val="28"/>
        </w:rPr>
        <w:t>де скрыто похищенное, и т. п.)</w:t>
      </w:r>
      <w:r w:rsidR="002524B3">
        <w:rPr>
          <w:rStyle w:val="aa"/>
          <w:sz w:val="28"/>
          <w:szCs w:val="28"/>
        </w:rPr>
        <w:footnoteReference w:id="2"/>
      </w:r>
      <w:r w:rsidR="00A14E32">
        <w:rPr>
          <w:sz w:val="28"/>
          <w:szCs w:val="28"/>
        </w:rPr>
        <w:t>.</w:t>
      </w:r>
    </w:p>
    <w:p w:rsidR="00C90165" w:rsidRDefault="0020786D" w:rsidP="00A14E32">
      <w:pPr>
        <w:spacing w:line="360" w:lineRule="auto"/>
        <w:ind w:firstLine="708"/>
        <w:jc w:val="both"/>
        <w:rPr>
          <w:sz w:val="28"/>
          <w:szCs w:val="28"/>
        </w:rPr>
      </w:pPr>
      <w:r w:rsidRPr="00723463">
        <w:rPr>
          <w:sz w:val="28"/>
          <w:szCs w:val="28"/>
        </w:rPr>
        <w:t>Закон специально подчеркивает необходимость собирания всех вещественных доказательств, могущих способствовать установлению фактических обстоятельств дела, идет ли речь об изобличении или обосновании невиновности лица, установлении отягчающих или смягчающих обстоятельств, доказывании или опровержении наличия преступления. При этом вещественные</w:t>
      </w:r>
      <w:r w:rsidR="00A14E32">
        <w:rPr>
          <w:sz w:val="28"/>
          <w:szCs w:val="28"/>
        </w:rPr>
        <w:t xml:space="preserve"> </w:t>
      </w:r>
      <w:r w:rsidRPr="00723463">
        <w:rPr>
          <w:sz w:val="28"/>
          <w:szCs w:val="28"/>
        </w:rPr>
        <w:t xml:space="preserve">доказательства могут опровергать либо виновность данного лица, либо вообще наличие преступления. Одни из них могут способствовать установлению алиби обвиняемого (изъятые у него при задержании билеты в </w:t>
      </w:r>
      <w:r w:rsidR="00A14E32">
        <w:rPr>
          <w:sz w:val="28"/>
          <w:szCs w:val="28"/>
        </w:rPr>
        <w:t>театр</w:t>
      </w:r>
      <w:r w:rsidRPr="00723463">
        <w:rPr>
          <w:sz w:val="28"/>
          <w:szCs w:val="28"/>
        </w:rPr>
        <w:t xml:space="preserve">, свидетельствующие о посещении сеанса в часы, когда было совершено преступление), другие опровергать обвинение иначе (например, тот факт, что кровь, найденная на одежде обвиняемого, не принадлежит потерпевшему), третьи устанавливать состояние необходимой обороны (наличие ножа у потерпевшего, которому обвиняемый, защищаясь, нанес удар </w:t>
      </w:r>
      <w:r w:rsidR="00C90165">
        <w:rPr>
          <w:sz w:val="28"/>
          <w:szCs w:val="28"/>
        </w:rPr>
        <w:t>бутылкой</w:t>
      </w:r>
      <w:r w:rsidRPr="00723463">
        <w:rPr>
          <w:sz w:val="28"/>
          <w:szCs w:val="28"/>
        </w:rPr>
        <w:t xml:space="preserve">) и т. д. </w:t>
      </w:r>
      <w:r w:rsidR="00C90165">
        <w:rPr>
          <w:sz w:val="28"/>
          <w:szCs w:val="28"/>
        </w:rPr>
        <w:tab/>
        <w:t>В</w:t>
      </w:r>
      <w:r w:rsidRPr="00723463">
        <w:rPr>
          <w:sz w:val="28"/>
          <w:szCs w:val="28"/>
        </w:rPr>
        <w:t>о всех случаях они подлежат собиранию, проверке и тщательному анализу в совокупности с иными доказательствами по делу.</w:t>
      </w:r>
    </w:p>
    <w:p w:rsidR="00C90165" w:rsidRPr="00C90165" w:rsidRDefault="00C90165" w:rsidP="00C90165">
      <w:pPr>
        <w:spacing w:line="360" w:lineRule="auto"/>
        <w:jc w:val="center"/>
        <w:rPr>
          <w:b/>
          <w:sz w:val="28"/>
          <w:szCs w:val="28"/>
        </w:rPr>
      </w:pPr>
      <w:r w:rsidRPr="00C90165">
        <w:rPr>
          <w:b/>
          <w:sz w:val="28"/>
          <w:szCs w:val="28"/>
        </w:rPr>
        <w:t>1.2 Виды вещественных доказательств</w:t>
      </w:r>
    </w:p>
    <w:p w:rsidR="00C90165" w:rsidRDefault="00C90165" w:rsidP="00C90165">
      <w:pPr>
        <w:spacing w:line="360" w:lineRule="auto"/>
        <w:jc w:val="both"/>
        <w:rPr>
          <w:sz w:val="28"/>
          <w:szCs w:val="28"/>
        </w:rPr>
      </w:pPr>
      <w:r w:rsidRPr="00723463">
        <w:rPr>
          <w:sz w:val="28"/>
          <w:szCs w:val="28"/>
        </w:rPr>
        <w:t xml:space="preserve"> </w:t>
      </w:r>
      <w:r w:rsidR="0020786D" w:rsidRPr="00723463">
        <w:rPr>
          <w:sz w:val="28"/>
          <w:szCs w:val="28"/>
        </w:rPr>
        <w:br/>
      </w:r>
      <w:r w:rsidR="003E676C">
        <w:rPr>
          <w:sz w:val="28"/>
          <w:szCs w:val="28"/>
        </w:rPr>
        <w:tab/>
        <w:t>У</w:t>
      </w:r>
      <w:r w:rsidR="0020786D" w:rsidRPr="00723463">
        <w:rPr>
          <w:sz w:val="28"/>
          <w:szCs w:val="28"/>
        </w:rPr>
        <w:t>головно-процессуальный закон называет следующие в</w:t>
      </w:r>
      <w:r>
        <w:rPr>
          <w:sz w:val="28"/>
          <w:szCs w:val="28"/>
        </w:rPr>
        <w:t>иды вещественных доказательств</w:t>
      </w:r>
      <w:r w:rsidR="003E676C">
        <w:rPr>
          <w:rStyle w:val="aa"/>
          <w:sz w:val="28"/>
          <w:szCs w:val="28"/>
        </w:rPr>
        <w:footnoteReference w:id="3"/>
      </w:r>
      <w:r>
        <w:rPr>
          <w:sz w:val="28"/>
          <w:szCs w:val="28"/>
        </w:rPr>
        <w:t>:</w:t>
      </w:r>
    </w:p>
    <w:p w:rsidR="003E676C" w:rsidRDefault="0020786D" w:rsidP="003E676C">
      <w:pPr>
        <w:numPr>
          <w:ilvl w:val="0"/>
          <w:numId w:val="2"/>
        </w:numPr>
        <w:spacing w:line="360" w:lineRule="auto"/>
        <w:jc w:val="both"/>
        <w:rPr>
          <w:sz w:val="28"/>
          <w:szCs w:val="28"/>
        </w:rPr>
      </w:pPr>
      <w:r w:rsidRPr="00723463">
        <w:rPr>
          <w:sz w:val="28"/>
          <w:szCs w:val="28"/>
        </w:rPr>
        <w:t>предметы, служившие орудием преступления, например, орудия убийства (нож, пистолет и др.), или предметы, посредством которых совершалось хищение (отмычка, лом, кот</w:t>
      </w:r>
      <w:r w:rsidR="003E676C">
        <w:rPr>
          <w:sz w:val="28"/>
          <w:szCs w:val="28"/>
        </w:rPr>
        <w:t>орым взламывался сейф и т. п.);</w:t>
      </w:r>
    </w:p>
    <w:p w:rsidR="003E676C" w:rsidRDefault="0020786D" w:rsidP="003E676C">
      <w:pPr>
        <w:numPr>
          <w:ilvl w:val="0"/>
          <w:numId w:val="2"/>
        </w:numPr>
        <w:spacing w:line="360" w:lineRule="auto"/>
        <w:jc w:val="both"/>
        <w:rPr>
          <w:sz w:val="28"/>
          <w:szCs w:val="28"/>
        </w:rPr>
      </w:pPr>
      <w:r w:rsidRPr="00723463">
        <w:rPr>
          <w:sz w:val="28"/>
          <w:szCs w:val="28"/>
        </w:rPr>
        <w:t>предметы, которые сохранили на себе следы преступления, например, одежда со следами крови или с разрывами, предметы с огнестрельными поврежде</w:t>
      </w:r>
      <w:r w:rsidR="003E676C">
        <w:rPr>
          <w:sz w:val="28"/>
          <w:szCs w:val="28"/>
        </w:rPr>
        <w:t>ниями, взломанный сейф и т. п.;</w:t>
      </w:r>
    </w:p>
    <w:p w:rsidR="003E676C" w:rsidRDefault="0020786D" w:rsidP="003E676C">
      <w:pPr>
        <w:numPr>
          <w:ilvl w:val="0"/>
          <w:numId w:val="2"/>
        </w:numPr>
        <w:spacing w:line="360" w:lineRule="auto"/>
        <w:jc w:val="both"/>
        <w:rPr>
          <w:sz w:val="28"/>
          <w:szCs w:val="28"/>
        </w:rPr>
      </w:pPr>
      <w:r w:rsidRPr="00723463">
        <w:rPr>
          <w:sz w:val="28"/>
          <w:szCs w:val="28"/>
        </w:rPr>
        <w:t>предметы, на которые были направлены преступные действия (напри</w:t>
      </w:r>
      <w:r w:rsidR="003E676C">
        <w:rPr>
          <w:sz w:val="28"/>
          <w:szCs w:val="28"/>
        </w:rPr>
        <w:t>мер, похищенные деньги и вещи);</w:t>
      </w:r>
    </w:p>
    <w:p w:rsidR="003E676C" w:rsidRDefault="0020786D" w:rsidP="003E676C">
      <w:pPr>
        <w:numPr>
          <w:ilvl w:val="0"/>
          <w:numId w:val="2"/>
        </w:numPr>
        <w:spacing w:line="360" w:lineRule="auto"/>
        <w:jc w:val="both"/>
        <w:rPr>
          <w:sz w:val="28"/>
          <w:szCs w:val="28"/>
        </w:rPr>
      </w:pPr>
      <w:r w:rsidRPr="00723463">
        <w:rPr>
          <w:sz w:val="28"/>
          <w:szCs w:val="28"/>
        </w:rPr>
        <w:t xml:space="preserve">иные предметы и документы, которые могут служить средствами для обнаружения преступления и установления обстоятельств дела (например, предметы, </w:t>
      </w:r>
      <w:r w:rsidR="003E676C">
        <w:rPr>
          <w:sz w:val="28"/>
          <w:szCs w:val="28"/>
        </w:rPr>
        <w:t>которые обронил преступник</w:t>
      </w:r>
      <w:r w:rsidRPr="00723463">
        <w:rPr>
          <w:sz w:val="28"/>
          <w:szCs w:val="28"/>
        </w:rPr>
        <w:t xml:space="preserve"> на</w:t>
      </w:r>
      <w:r w:rsidR="003E676C">
        <w:rPr>
          <w:sz w:val="28"/>
          <w:szCs w:val="28"/>
        </w:rPr>
        <w:t xml:space="preserve"> месте совершения преступления.</w:t>
      </w:r>
    </w:p>
    <w:p w:rsidR="00EE14DB" w:rsidRDefault="0020786D" w:rsidP="003E676C">
      <w:pPr>
        <w:spacing w:line="360" w:lineRule="auto"/>
        <w:ind w:firstLine="708"/>
        <w:jc w:val="both"/>
        <w:rPr>
          <w:sz w:val="28"/>
          <w:szCs w:val="28"/>
        </w:rPr>
      </w:pPr>
      <w:r w:rsidRPr="00723463">
        <w:rPr>
          <w:sz w:val="28"/>
          <w:szCs w:val="28"/>
        </w:rPr>
        <w:t xml:space="preserve">Вещественные доказательства </w:t>
      </w:r>
      <w:r w:rsidR="00EE14DB">
        <w:rPr>
          <w:sz w:val="28"/>
          <w:szCs w:val="28"/>
        </w:rPr>
        <w:t xml:space="preserve">по способу образования </w:t>
      </w:r>
      <w:r w:rsidRPr="00723463">
        <w:rPr>
          <w:sz w:val="28"/>
          <w:szCs w:val="28"/>
        </w:rPr>
        <w:t>могут быть</w:t>
      </w:r>
      <w:r w:rsidR="00EE14DB">
        <w:rPr>
          <w:sz w:val="28"/>
          <w:szCs w:val="28"/>
        </w:rPr>
        <w:t>:</w:t>
      </w:r>
      <w:r w:rsidRPr="00723463">
        <w:rPr>
          <w:sz w:val="28"/>
          <w:szCs w:val="28"/>
        </w:rPr>
        <w:t xml:space="preserve"> </w:t>
      </w:r>
    </w:p>
    <w:p w:rsidR="00EE14DB" w:rsidRDefault="0020786D" w:rsidP="00EE14DB">
      <w:pPr>
        <w:numPr>
          <w:ilvl w:val="0"/>
          <w:numId w:val="3"/>
        </w:numPr>
        <w:spacing w:line="360" w:lineRule="auto"/>
        <w:jc w:val="both"/>
        <w:rPr>
          <w:sz w:val="28"/>
          <w:szCs w:val="28"/>
        </w:rPr>
      </w:pPr>
      <w:r w:rsidRPr="00723463">
        <w:rPr>
          <w:sz w:val="28"/>
          <w:szCs w:val="28"/>
        </w:rPr>
        <w:t xml:space="preserve">Первоначальные вещественные доказательства - это предметы - подлинники, оригиналы (например, орудие преступления, предмет со следами преступления). </w:t>
      </w:r>
    </w:p>
    <w:p w:rsidR="00EE14DB" w:rsidRDefault="0020786D" w:rsidP="00EE14DB">
      <w:pPr>
        <w:numPr>
          <w:ilvl w:val="0"/>
          <w:numId w:val="3"/>
        </w:numPr>
        <w:spacing w:line="360" w:lineRule="auto"/>
        <w:jc w:val="both"/>
        <w:rPr>
          <w:sz w:val="28"/>
          <w:szCs w:val="28"/>
        </w:rPr>
      </w:pPr>
      <w:r w:rsidRPr="00723463">
        <w:rPr>
          <w:sz w:val="28"/>
          <w:szCs w:val="28"/>
        </w:rPr>
        <w:t>Производные вещественные доказательства - это различного рода их материальные модели. Можно выделить следующие виды производных вещественных доказательст</w:t>
      </w:r>
      <w:r w:rsidR="00EE14DB">
        <w:rPr>
          <w:sz w:val="28"/>
          <w:szCs w:val="28"/>
        </w:rPr>
        <w:t>в:</w:t>
      </w:r>
    </w:p>
    <w:p w:rsidR="00EE14DB" w:rsidRDefault="0020786D" w:rsidP="00EE14DB">
      <w:pPr>
        <w:spacing w:line="360" w:lineRule="auto"/>
        <w:ind w:left="708"/>
        <w:jc w:val="both"/>
        <w:rPr>
          <w:sz w:val="28"/>
          <w:szCs w:val="28"/>
        </w:rPr>
      </w:pPr>
      <w:r w:rsidRPr="00723463">
        <w:rPr>
          <w:sz w:val="28"/>
          <w:szCs w:val="28"/>
        </w:rPr>
        <w:t xml:space="preserve">1) копии вещественных доказательств (например, слепки и оттиски </w:t>
      </w:r>
      <w:r w:rsidR="00EE14DB">
        <w:rPr>
          <w:sz w:val="28"/>
          <w:szCs w:val="28"/>
        </w:rPr>
        <w:t>различных следов);</w:t>
      </w:r>
    </w:p>
    <w:p w:rsidR="003E676C" w:rsidRDefault="0020786D" w:rsidP="00EE14DB">
      <w:pPr>
        <w:spacing w:line="360" w:lineRule="auto"/>
        <w:ind w:left="708"/>
        <w:jc w:val="both"/>
        <w:rPr>
          <w:sz w:val="28"/>
          <w:szCs w:val="28"/>
        </w:rPr>
      </w:pPr>
      <w:r w:rsidRPr="00723463">
        <w:rPr>
          <w:sz w:val="28"/>
          <w:szCs w:val="28"/>
        </w:rPr>
        <w:t>2) предметы-аналоги, которые обычно используются взамен вещественного доказательства-оригинала, когда последний не обнаружен (например, вместо необнаруженного ножа - орудия убийства - на экспертизу направляется нож такого же типа);</w:t>
      </w:r>
    </w:p>
    <w:p w:rsidR="00EE14DB" w:rsidRDefault="0020786D" w:rsidP="00EE14DB">
      <w:pPr>
        <w:spacing w:line="360" w:lineRule="auto"/>
        <w:ind w:firstLine="708"/>
        <w:jc w:val="both"/>
        <w:rPr>
          <w:sz w:val="28"/>
          <w:szCs w:val="28"/>
        </w:rPr>
      </w:pPr>
      <w:r w:rsidRPr="00723463">
        <w:rPr>
          <w:sz w:val="28"/>
          <w:szCs w:val="28"/>
        </w:rPr>
        <w:t>3) к производным вещественным доказательствам нередко относят образцы для сравнительного исследования</w:t>
      </w:r>
      <w:r w:rsidR="00EE14DB">
        <w:rPr>
          <w:sz w:val="28"/>
          <w:szCs w:val="28"/>
        </w:rPr>
        <w:t xml:space="preserve">. </w:t>
      </w:r>
      <w:r w:rsidRPr="00723463">
        <w:rPr>
          <w:sz w:val="28"/>
          <w:szCs w:val="28"/>
        </w:rPr>
        <w:t xml:space="preserve">Образцы, как и иные производные вещественные доказательства, используются в экспертном исследовании, когда непосредственное исследование свойств вещественного доказательства-оригинала невозможно или нецелесообразно. Исследование в таком случае проводится путем сравнения не с самим идентифицируемым объектом, а </w:t>
      </w:r>
      <w:r w:rsidR="00EE14DB">
        <w:rPr>
          <w:sz w:val="28"/>
          <w:szCs w:val="28"/>
        </w:rPr>
        <w:t>с полученными от него образцами</w:t>
      </w:r>
      <w:r w:rsidRPr="00723463">
        <w:rPr>
          <w:sz w:val="28"/>
          <w:szCs w:val="28"/>
        </w:rPr>
        <w:t>. Таким образом, образцы тоже выступают в качестве материальной модели вещественного доказательства-оригинала, отражающей какие-то его свойства. В отличие от копий вещественных доказательств образцы возникают в результате копирования не самого вещественного доказательства-оригинала, а процесса его формирования, механизма возникновения вещественного доказательства (экспериментальный отстрел пуль или гильз, получение экспериментальных образцов текста пишуще</w:t>
      </w:r>
      <w:r w:rsidR="00EE14DB">
        <w:rPr>
          <w:sz w:val="28"/>
          <w:szCs w:val="28"/>
        </w:rPr>
        <w:t>й машинки или принтера и т.п.).</w:t>
      </w:r>
    </w:p>
    <w:p w:rsidR="00BD193B" w:rsidRPr="00EE14DB" w:rsidRDefault="00BD193B" w:rsidP="00BD193B">
      <w:pPr>
        <w:spacing w:line="360" w:lineRule="auto"/>
        <w:ind w:firstLine="708"/>
        <w:jc w:val="both"/>
        <w:rPr>
          <w:sz w:val="28"/>
          <w:szCs w:val="28"/>
        </w:rPr>
      </w:pPr>
      <w:r w:rsidRPr="00EE14DB">
        <w:rPr>
          <w:color w:val="000000"/>
          <w:sz w:val="28"/>
          <w:szCs w:val="28"/>
        </w:rPr>
        <w:t>Предметы, указанные выше, осматриваются, признаются вещественными доказательствами и приобщаются к уголовному делу, о чем выносится постановление. Порядок хранения вещественных доказательств устанавливается Уголовно-процессуальным кодексом.</w:t>
      </w:r>
    </w:p>
    <w:p w:rsidR="00A70430" w:rsidRDefault="00BD193B" w:rsidP="00176499">
      <w:pPr>
        <w:spacing w:line="360" w:lineRule="auto"/>
        <w:ind w:firstLine="708"/>
        <w:jc w:val="both"/>
        <w:rPr>
          <w:sz w:val="28"/>
          <w:szCs w:val="28"/>
        </w:rPr>
      </w:pPr>
      <w:r w:rsidRPr="00723463">
        <w:rPr>
          <w:sz w:val="28"/>
          <w:szCs w:val="28"/>
        </w:rPr>
        <w:t>Исследование вещественных доказательств осуществляется посредством различных следственных</w:t>
      </w:r>
      <w:r>
        <w:rPr>
          <w:sz w:val="28"/>
          <w:szCs w:val="28"/>
        </w:rPr>
        <w:t xml:space="preserve"> </w:t>
      </w:r>
      <w:r w:rsidRPr="00723463">
        <w:rPr>
          <w:sz w:val="28"/>
          <w:szCs w:val="28"/>
        </w:rPr>
        <w:t>действий. Наиболее простым способом исследования является осмотр вещественных доказательств. При осмотре устанавливаются и фиксируются индивидуальные признаки предмета, доступные непосредственному восприятию (размеры, форма, цвет и др.), либо выявляемые с помощью простейших приборов (например, лупы). Наиболее сложной формой исследования вещественных доказательств является экспертиза. Экспертным путем устанавливаются свойства предметов, требующие для своего выявления специальных знаний и, как правило, сложного оборудования (например, определяются природа и химический состав вещества)</w:t>
      </w:r>
      <w:r w:rsidR="001A6C17">
        <w:rPr>
          <w:rStyle w:val="aa"/>
          <w:sz w:val="28"/>
          <w:szCs w:val="28"/>
        </w:rPr>
        <w:footnoteReference w:id="4"/>
      </w:r>
      <w:r w:rsidRPr="00723463">
        <w:rPr>
          <w:sz w:val="28"/>
          <w:szCs w:val="28"/>
        </w:rPr>
        <w:t>.</w:t>
      </w:r>
    </w:p>
    <w:p w:rsidR="005D09DC" w:rsidRDefault="005D09DC" w:rsidP="005D09DC">
      <w:pPr>
        <w:spacing w:line="360" w:lineRule="auto"/>
        <w:ind w:firstLine="709"/>
        <w:jc w:val="both"/>
        <w:rPr>
          <w:color w:val="000000"/>
          <w:sz w:val="28"/>
          <w:szCs w:val="28"/>
          <w:shd w:val="clear" w:color="auto" w:fill="FFFFFF"/>
        </w:rPr>
      </w:pPr>
      <w:r w:rsidRPr="005D09DC">
        <w:rPr>
          <w:color w:val="000000"/>
          <w:sz w:val="28"/>
          <w:szCs w:val="28"/>
          <w:shd w:val="clear" w:color="auto" w:fill="FFFFFF"/>
        </w:rPr>
        <w:t>В ходе осмотра вещественных доказательств государственному обвинителю «следует в необходимых случаях задавать уточняющие вопросы лицам, которым эти вещественные доказательства предъявлены судом. Суд по собственной инициативе вправе вызвать для допроса эксперта, давшего заключение в ходе предварительного расследования, для разъяснения или дополнения данного им заключения; назначить экспертизу, истребовать документы; он также может провести осмотр местности и помещения, произвести следственный эксперимент. Эти судебные действия производятся с участием сторон, а при необходимости и с участием свидетелей, эксперта и специалиста. В случае нарушения кем-либо из участников судебного разбирательства требований закона при исследовании доказательств гособвинитель должен обратиться к суду с заявлением, содержащим просьбу устранить выявленное нарушение. До объявления судом об окончании судебного следствия гособвинитель может ходатайствовать о дополнительном исследовании проверенных судом доказательств, а также об исследовании новых»</w:t>
      </w:r>
      <w:r>
        <w:rPr>
          <w:rStyle w:val="aa"/>
          <w:color w:val="000000"/>
          <w:sz w:val="28"/>
          <w:szCs w:val="28"/>
          <w:shd w:val="clear" w:color="auto" w:fill="FFFFFF"/>
        </w:rPr>
        <w:footnoteReference w:id="5"/>
      </w:r>
      <w:r w:rsidRPr="005D09DC">
        <w:rPr>
          <w:color w:val="000000"/>
          <w:sz w:val="28"/>
          <w:szCs w:val="28"/>
          <w:shd w:val="clear" w:color="auto" w:fill="FFFFFF"/>
        </w:rPr>
        <w:t>.</w:t>
      </w: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Default="005D09DC" w:rsidP="005D09DC">
      <w:pPr>
        <w:spacing w:line="360" w:lineRule="auto"/>
        <w:ind w:firstLine="709"/>
        <w:jc w:val="both"/>
        <w:rPr>
          <w:color w:val="000000"/>
          <w:sz w:val="28"/>
          <w:szCs w:val="28"/>
          <w:shd w:val="clear" w:color="auto" w:fill="FFFFFF"/>
        </w:rPr>
      </w:pPr>
    </w:p>
    <w:p w:rsidR="005D09DC" w:rsidRPr="005D09DC" w:rsidRDefault="005D09DC" w:rsidP="005D09DC">
      <w:pPr>
        <w:spacing w:line="360" w:lineRule="auto"/>
        <w:ind w:firstLine="709"/>
        <w:jc w:val="both"/>
        <w:rPr>
          <w:sz w:val="28"/>
          <w:szCs w:val="28"/>
        </w:rPr>
      </w:pPr>
    </w:p>
    <w:p w:rsidR="0020786D" w:rsidRPr="00BD193B" w:rsidRDefault="00BD193B" w:rsidP="00BD193B">
      <w:pPr>
        <w:spacing w:line="360" w:lineRule="auto"/>
        <w:jc w:val="center"/>
        <w:rPr>
          <w:b/>
          <w:sz w:val="28"/>
          <w:szCs w:val="28"/>
        </w:rPr>
      </w:pPr>
      <w:r w:rsidRPr="00BD193B">
        <w:rPr>
          <w:b/>
          <w:sz w:val="28"/>
          <w:szCs w:val="28"/>
        </w:rPr>
        <w:t>2. Собирание, проверка и оценка вещественных доказательств</w:t>
      </w:r>
    </w:p>
    <w:p w:rsidR="00BD193B" w:rsidRPr="00BD193B" w:rsidRDefault="00BD193B" w:rsidP="00BD193B">
      <w:pPr>
        <w:spacing w:line="360" w:lineRule="auto"/>
        <w:jc w:val="center"/>
        <w:rPr>
          <w:b/>
          <w:sz w:val="28"/>
          <w:szCs w:val="28"/>
        </w:rPr>
      </w:pPr>
      <w:r w:rsidRPr="00BD193B">
        <w:rPr>
          <w:b/>
          <w:sz w:val="28"/>
          <w:szCs w:val="28"/>
        </w:rPr>
        <w:t>2.1 Процесс собирания вещественных доказательств</w:t>
      </w:r>
    </w:p>
    <w:p w:rsidR="00975390" w:rsidRDefault="0020786D" w:rsidP="00975390">
      <w:pPr>
        <w:spacing w:line="360" w:lineRule="auto"/>
        <w:jc w:val="both"/>
        <w:rPr>
          <w:sz w:val="28"/>
          <w:szCs w:val="28"/>
        </w:rPr>
      </w:pPr>
      <w:r w:rsidRPr="00723463">
        <w:rPr>
          <w:sz w:val="28"/>
          <w:szCs w:val="28"/>
        </w:rPr>
        <w:br/>
      </w:r>
      <w:r w:rsidR="00975390">
        <w:rPr>
          <w:sz w:val="28"/>
          <w:szCs w:val="28"/>
        </w:rPr>
        <w:tab/>
      </w:r>
      <w:r w:rsidRPr="00723463">
        <w:rPr>
          <w:sz w:val="28"/>
          <w:szCs w:val="28"/>
        </w:rPr>
        <w:t>Используя понятие</w:t>
      </w:r>
      <w:r w:rsidR="00975390">
        <w:rPr>
          <w:sz w:val="28"/>
          <w:szCs w:val="28"/>
        </w:rPr>
        <w:t xml:space="preserve"> о вещественном доказательстве</w:t>
      </w:r>
      <w:r w:rsidRPr="00723463">
        <w:rPr>
          <w:sz w:val="28"/>
          <w:szCs w:val="28"/>
        </w:rPr>
        <w:t>, надо иметь в виду, что вещь, обнаруженная следователем или представленным ему обвиняемым, может использоваться как вещественное доказательство лишь при условии, если соблюден процессуальный порядок его получения, обнаружения и приобщения к делу в порядке, установленном в законе</w:t>
      </w:r>
      <w:r w:rsidR="005D09DC">
        <w:rPr>
          <w:rStyle w:val="aa"/>
          <w:sz w:val="28"/>
          <w:szCs w:val="28"/>
        </w:rPr>
        <w:footnoteReference w:id="6"/>
      </w:r>
      <w:r w:rsidRPr="00723463">
        <w:rPr>
          <w:sz w:val="28"/>
          <w:szCs w:val="28"/>
        </w:rPr>
        <w:t>.</w:t>
      </w:r>
      <w:r w:rsidRPr="00723463">
        <w:rPr>
          <w:sz w:val="28"/>
          <w:szCs w:val="28"/>
        </w:rPr>
        <w:br/>
        <w:t>Этот поряд</w:t>
      </w:r>
      <w:r w:rsidR="00975390">
        <w:rPr>
          <w:sz w:val="28"/>
          <w:szCs w:val="28"/>
        </w:rPr>
        <w:t>ок включает следующие действия:</w:t>
      </w:r>
    </w:p>
    <w:p w:rsidR="00975390" w:rsidRDefault="0020786D" w:rsidP="00975390">
      <w:pPr>
        <w:spacing w:line="360" w:lineRule="auto"/>
        <w:jc w:val="both"/>
        <w:rPr>
          <w:sz w:val="28"/>
          <w:szCs w:val="28"/>
        </w:rPr>
      </w:pPr>
      <w:r w:rsidRPr="00723463">
        <w:rPr>
          <w:sz w:val="28"/>
          <w:szCs w:val="28"/>
        </w:rPr>
        <w:t>1. Должен быть процессуально оформлен факт обнаружения или п</w:t>
      </w:r>
      <w:r w:rsidR="00975390">
        <w:rPr>
          <w:sz w:val="28"/>
          <w:szCs w:val="28"/>
        </w:rPr>
        <w:t xml:space="preserve">олучения предмета дознавателем, следователем, прокурором, судом. </w:t>
      </w:r>
      <w:r w:rsidRPr="00723463">
        <w:rPr>
          <w:sz w:val="28"/>
          <w:szCs w:val="28"/>
        </w:rPr>
        <w:t>Обычно вещи изымаются в ходе какого-то следственного действия (осмотра, обыска, выемки и др.) и факт изъятия фиксируется в протоколе данного действия. Вещи могут быть также представлены обвиняемым, потерпевшим, другими участниками процесса, а также гражданами (ст.</w:t>
      </w:r>
      <w:r w:rsidR="00975390">
        <w:rPr>
          <w:sz w:val="28"/>
          <w:szCs w:val="28"/>
        </w:rPr>
        <w:t xml:space="preserve"> </w:t>
      </w:r>
      <w:r w:rsidRPr="00723463">
        <w:rPr>
          <w:sz w:val="28"/>
          <w:szCs w:val="28"/>
        </w:rPr>
        <w:t>86 УПК РФ), что также должно быть оформлено соответствующим</w:t>
      </w:r>
      <w:r w:rsidR="00975390">
        <w:rPr>
          <w:sz w:val="28"/>
          <w:szCs w:val="28"/>
        </w:rPr>
        <w:t xml:space="preserve"> протоколом.</w:t>
      </w:r>
    </w:p>
    <w:p w:rsidR="00975390" w:rsidRDefault="0020786D" w:rsidP="00975390">
      <w:pPr>
        <w:spacing w:line="360" w:lineRule="auto"/>
        <w:jc w:val="both"/>
        <w:rPr>
          <w:sz w:val="28"/>
          <w:szCs w:val="28"/>
        </w:rPr>
      </w:pPr>
      <w:r w:rsidRPr="00723463">
        <w:rPr>
          <w:sz w:val="28"/>
          <w:szCs w:val="28"/>
        </w:rPr>
        <w:t>2.</w:t>
      </w:r>
      <w:r w:rsidR="00975390">
        <w:rPr>
          <w:sz w:val="28"/>
          <w:szCs w:val="28"/>
        </w:rPr>
        <w:t xml:space="preserve"> </w:t>
      </w:r>
      <w:r w:rsidRPr="00723463">
        <w:rPr>
          <w:sz w:val="28"/>
          <w:szCs w:val="28"/>
        </w:rPr>
        <w:t>Вещественное доказательство должно быть осмотрено и подробно описано и по возможности сфотографировано (ст.</w:t>
      </w:r>
      <w:r w:rsidR="00975390">
        <w:rPr>
          <w:sz w:val="28"/>
          <w:szCs w:val="28"/>
        </w:rPr>
        <w:t xml:space="preserve"> </w:t>
      </w:r>
      <w:r w:rsidRPr="00723463">
        <w:rPr>
          <w:sz w:val="28"/>
          <w:szCs w:val="28"/>
        </w:rPr>
        <w:t>82 УПК РФ). Осмотр вещественного доказательства может быть</w:t>
      </w:r>
      <w:r w:rsidR="00975390">
        <w:rPr>
          <w:sz w:val="28"/>
          <w:szCs w:val="28"/>
        </w:rPr>
        <w:t xml:space="preserve"> </w:t>
      </w:r>
      <w:r w:rsidRPr="00723463">
        <w:rPr>
          <w:sz w:val="28"/>
          <w:szCs w:val="28"/>
        </w:rPr>
        <w:t>произведен в ходе того следственного действия, при котором оно изъято (при осмотре места происшествия), и тогда его результаты фиксируются в протоколе, либо в ходе отдельного следственного действия - осмотра вещественного доказательства (предмета), оформляем</w:t>
      </w:r>
      <w:r w:rsidR="00975390">
        <w:rPr>
          <w:sz w:val="28"/>
          <w:szCs w:val="28"/>
        </w:rPr>
        <w:t>ого самостоятельным протоколом.</w:t>
      </w:r>
    </w:p>
    <w:p w:rsidR="00975390" w:rsidRDefault="0020786D" w:rsidP="00975390">
      <w:pPr>
        <w:spacing w:line="360" w:lineRule="auto"/>
        <w:jc w:val="both"/>
        <w:rPr>
          <w:sz w:val="28"/>
          <w:szCs w:val="28"/>
        </w:rPr>
      </w:pPr>
      <w:r w:rsidRPr="00723463">
        <w:rPr>
          <w:sz w:val="28"/>
          <w:szCs w:val="28"/>
        </w:rPr>
        <w:t>3. Вещественное доказательство должно быть приобщено к делу особым постановлением следователя или определением суда. Лишь после вынесения такого постановления (определения) на предмет может быть распространен режим вещественного доказательства. Постановление (определение) о приобщении предмета к делу в качест</w:t>
      </w:r>
      <w:r w:rsidR="00975390">
        <w:rPr>
          <w:sz w:val="28"/>
          <w:szCs w:val="28"/>
        </w:rPr>
        <w:t>ве вещественного доказательства</w:t>
      </w:r>
    </w:p>
    <w:p w:rsidR="00975390" w:rsidRDefault="0020786D" w:rsidP="00975390">
      <w:pPr>
        <w:spacing w:line="360" w:lineRule="auto"/>
        <w:jc w:val="both"/>
        <w:rPr>
          <w:sz w:val="28"/>
          <w:szCs w:val="28"/>
        </w:rPr>
      </w:pPr>
      <w:r w:rsidRPr="00723463">
        <w:rPr>
          <w:sz w:val="28"/>
          <w:szCs w:val="28"/>
        </w:rPr>
        <w:t>выражает решение следователя (суда) об относимости данного предмета к делу и означает поступление его в исключительное распоряжение следователя или суда. Точная процессуальная фиксация факта приобщения предмета к делу в качестве вещественного доказательства необходима в связи с тем, что такие предметы нередко представляют материальную или духовную ценность, а также для предот</w:t>
      </w:r>
      <w:r w:rsidR="00975390">
        <w:rPr>
          <w:sz w:val="28"/>
          <w:szCs w:val="28"/>
        </w:rPr>
        <w:t>вращения их утраты или замены.</w:t>
      </w:r>
    </w:p>
    <w:p w:rsidR="00975390" w:rsidRDefault="00975390" w:rsidP="00975390">
      <w:pPr>
        <w:spacing w:line="360" w:lineRule="auto"/>
        <w:jc w:val="both"/>
        <w:rPr>
          <w:sz w:val="28"/>
          <w:szCs w:val="28"/>
        </w:rPr>
      </w:pPr>
    </w:p>
    <w:p w:rsidR="00975390" w:rsidRPr="00975390" w:rsidRDefault="00975390" w:rsidP="00975390">
      <w:pPr>
        <w:spacing w:line="360" w:lineRule="auto"/>
        <w:jc w:val="center"/>
        <w:rPr>
          <w:b/>
          <w:sz w:val="28"/>
          <w:szCs w:val="28"/>
        </w:rPr>
      </w:pPr>
      <w:r w:rsidRPr="00975390">
        <w:rPr>
          <w:b/>
          <w:sz w:val="28"/>
          <w:szCs w:val="28"/>
        </w:rPr>
        <w:t>2.2 Анализ вещественных доказательств</w:t>
      </w:r>
    </w:p>
    <w:p w:rsidR="00975390" w:rsidRDefault="00975390" w:rsidP="00975390">
      <w:pPr>
        <w:spacing w:line="360" w:lineRule="auto"/>
        <w:jc w:val="both"/>
        <w:rPr>
          <w:sz w:val="28"/>
          <w:szCs w:val="28"/>
        </w:rPr>
      </w:pPr>
      <w:r>
        <w:rPr>
          <w:sz w:val="28"/>
          <w:szCs w:val="28"/>
        </w:rPr>
        <w:br/>
      </w:r>
      <w:r>
        <w:rPr>
          <w:sz w:val="28"/>
          <w:szCs w:val="28"/>
        </w:rPr>
        <w:tab/>
        <w:t>Д</w:t>
      </w:r>
      <w:r w:rsidR="0020786D" w:rsidRPr="00723463">
        <w:rPr>
          <w:sz w:val="28"/>
          <w:szCs w:val="28"/>
        </w:rPr>
        <w:t xml:space="preserve">окументы, которые признаны вещественными доказательствами, остаются при деле в течение всего срока хранения последнего либо передаются заинтересованным </w:t>
      </w:r>
      <w:r>
        <w:rPr>
          <w:sz w:val="28"/>
          <w:szCs w:val="28"/>
        </w:rPr>
        <w:t>лицам по их ходатайству (п. 5 ст. 81 УПК РФ)</w:t>
      </w:r>
      <w:r w:rsidR="0020786D" w:rsidRPr="00723463">
        <w:rPr>
          <w:sz w:val="28"/>
          <w:szCs w:val="28"/>
        </w:rPr>
        <w:t>. Документы могут также передаваться заинтересованным лицам, являющимся владельцами документа, представляющего историческую ценность, культурную или научную ценность. Если вещественные доказательства сданы на специальное хранение, по месту их хранения направляется копия или выписка из приговора, определения или постановления, в котором указана их дальнейшая судьба</w:t>
      </w:r>
      <w:r w:rsidR="002B53A3">
        <w:rPr>
          <w:rStyle w:val="aa"/>
          <w:sz w:val="28"/>
          <w:szCs w:val="28"/>
        </w:rPr>
        <w:footnoteReference w:id="7"/>
      </w:r>
      <w:r w:rsidR="0020786D" w:rsidRPr="00723463">
        <w:rPr>
          <w:sz w:val="28"/>
          <w:szCs w:val="28"/>
        </w:rPr>
        <w:t>. Принятое решение является обязательным для руководителей учреждений, где находятся на специальном хранен</w:t>
      </w:r>
      <w:r>
        <w:rPr>
          <w:sz w:val="28"/>
          <w:szCs w:val="28"/>
        </w:rPr>
        <w:t>ии вещественные доказательства.</w:t>
      </w:r>
    </w:p>
    <w:p w:rsidR="00975390" w:rsidRDefault="0020786D" w:rsidP="00975390">
      <w:pPr>
        <w:spacing w:line="360" w:lineRule="auto"/>
        <w:ind w:firstLine="708"/>
        <w:jc w:val="both"/>
        <w:rPr>
          <w:sz w:val="28"/>
          <w:szCs w:val="28"/>
        </w:rPr>
      </w:pPr>
      <w:r w:rsidRPr="00723463">
        <w:rPr>
          <w:sz w:val="28"/>
          <w:szCs w:val="28"/>
        </w:rPr>
        <w:t>Вещественные доказательства, подлежащие возвращению владельцам, выдаются им в натуре под расписку, которая подшивается в уголовное дело и нумеруется очередным его листом. Изъятые ценности (деньги) владелец может получить под расписку в течение шести месяцев со дня уведомления его о прекращении дела или</w:t>
      </w:r>
      <w:r w:rsidR="00975390">
        <w:rPr>
          <w:sz w:val="28"/>
          <w:szCs w:val="28"/>
        </w:rPr>
        <w:t xml:space="preserve"> </w:t>
      </w:r>
      <w:r w:rsidRPr="00723463">
        <w:rPr>
          <w:sz w:val="28"/>
          <w:szCs w:val="28"/>
        </w:rPr>
        <w:t>вступления приговора в законную силу</w:t>
      </w:r>
      <w:r w:rsidR="002B53A3">
        <w:rPr>
          <w:rStyle w:val="aa"/>
          <w:sz w:val="28"/>
          <w:szCs w:val="28"/>
        </w:rPr>
        <w:footnoteReference w:id="8"/>
      </w:r>
      <w:r w:rsidRPr="00723463">
        <w:rPr>
          <w:sz w:val="28"/>
          <w:szCs w:val="28"/>
        </w:rPr>
        <w:t xml:space="preserve">. По истечении этого срока суммы, вырученные от реализации ценностей, </w:t>
      </w:r>
      <w:r w:rsidR="00975390">
        <w:rPr>
          <w:sz w:val="28"/>
          <w:szCs w:val="28"/>
        </w:rPr>
        <w:t>зачисляются в доход бюджета РФ.</w:t>
      </w:r>
    </w:p>
    <w:p w:rsidR="00975390" w:rsidRDefault="0020786D" w:rsidP="00975390">
      <w:pPr>
        <w:spacing w:line="360" w:lineRule="auto"/>
        <w:ind w:firstLine="708"/>
        <w:jc w:val="both"/>
        <w:rPr>
          <w:sz w:val="28"/>
          <w:szCs w:val="28"/>
        </w:rPr>
      </w:pPr>
      <w:r w:rsidRPr="00723463">
        <w:rPr>
          <w:sz w:val="28"/>
          <w:szCs w:val="28"/>
        </w:rPr>
        <w:t>Уничтожение вещественных доказательств производится особой комиссией в составе трех человек. Об уничтожении вещественного доказательства составляется акт, который приобщается к материалам дела, а в книге учета их делается соответствующая отметка</w:t>
      </w:r>
      <w:r w:rsidR="0028084C">
        <w:rPr>
          <w:sz w:val="28"/>
          <w:szCs w:val="28"/>
        </w:rPr>
        <w:t xml:space="preserve"> об исполнении</w:t>
      </w:r>
      <w:r w:rsidR="0028084C">
        <w:rPr>
          <w:rStyle w:val="aa"/>
          <w:sz w:val="28"/>
          <w:szCs w:val="28"/>
        </w:rPr>
        <w:footnoteReference w:id="9"/>
      </w:r>
      <w:r w:rsidRPr="00723463">
        <w:rPr>
          <w:sz w:val="28"/>
          <w:szCs w:val="28"/>
        </w:rPr>
        <w:t>. Работникам правоохранительных органов запрещается участие в реализации вещественных доказательств и других изъятых предметов и ценностей, а также их приобретение.</w:t>
      </w:r>
      <w:r w:rsidRPr="00723463">
        <w:rPr>
          <w:sz w:val="28"/>
          <w:szCs w:val="28"/>
        </w:rPr>
        <w:br/>
      </w:r>
      <w:r w:rsidR="0028084C">
        <w:rPr>
          <w:sz w:val="28"/>
          <w:szCs w:val="28"/>
        </w:rPr>
        <w:tab/>
      </w:r>
      <w:r w:rsidR="00657A52">
        <w:rPr>
          <w:sz w:val="28"/>
          <w:szCs w:val="28"/>
        </w:rPr>
        <w:t>Иные д</w:t>
      </w:r>
      <w:r w:rsidRPr="00723463">
        <w:rPr>
          <w:sz w:val="28"/>
          <w:szCs w:val="28"/>
        </w:rPr>
        <w:t>окументы - это разного рода документы, изготовленные не в ходе процессуальной деятельности (справки, акты ревизий, акты документальных проверок, ведомости, расписки и др.), но используемые в процессе как источники доказательств. Документом признается любой предмет материального мира, на котором какими-то условными знаками (буквами, цифрами и др.) зафиксирована какая-то мысль или имеется изображение какого-либо объекта. Наиболее распространенными являются письменные доку</w:t>
      </w:r>
      <w:r w:rsidR="00975390">
        <w:rPr>
          <w:sz w:val="28"/>
          <w:szCs w:val="28"/>
        </w:rPr>
        <w:t>менты (печатные и рукописные).</w:t>
      </w:r>
    </w:p>
    <w:p w:rsidR="003864F4" w:rsidRDefault="0020786D" w:rsidP="00975390">
      <w:pPr>
        <w:spacing w:line="360" w:lineRule="auto"/>
        <w:ind w:firstLine="708"/>
        <w:jc w:val="both"/>
        <w:rPr>
          <w:sz w:val="28"/>
          <w:szCs w:val="28"/>
        </w:rPr>
      </w:pPr>
      <w:r w:rsidRPr="00723463">
        <w:rPr>
          <w:sz w:val="28"/>
          <w:szCs w:val="28"/>
        </w:rPr>
        <w:t xml:space="preserve">Доказательством по уголовному делу документ становится в случаях, когда зафиксированные в нем сведения имеют значение для дела. В сферу доказывания по уголовному делу могут быть вовлечены любые документы - официальные и неофициальные (например, личное письмо), исходящие от организаций, учреждений, должностных лиц и от граждан, письменные и неписьменные. Документы могут быть первоначальные (подлинники) и производные (копии). При оценке доказательств нужно учитывать свойства их источника (компетентность должностного лица, выдавшего справку). </w:t>
      </w:r>
      <w:r w:rsidR="003864F4">
        <w:rPr>
          <w:sz w:val="28"/>
          <w:szCs w:val="28"/>
        </w:rPr>
        <w:tab/>
        <w:t>Н</w:t>
      </w:r>
      <w:r w:rsidRPr="00723463">
        <w:rPr>
          <w:sz w:val="28"/>
          <w:szCs w:val="28"/>
        </w:rPr>
        <w:t>еофициальные, личные документы (частные, личные письма и др.) обычно проверяются путем допроса их автора. Для его установления может проводиться почерковедческая экспертиза. Официальные документы должны содержать необходимые реквизиты (печать, подписи и т.д.). Если возникают сомнения в подлинности документа, он подлежит особо тщательной проверке и исследованию. В этих целях может быть проведена экспертиза. В случае, когда</w:t>
      </w:r>
      <w:r w:rsidR="003864F4">
        <w:rPr>
          <w:sz w:val="28"/>
          <w:szCs w:val="28"/>
        </w:rPr>
        <w:t xml:space="preserve"> </w:t>
      </w:r>
      <w:r w:rsidRPr="00723463">
        <w:rPr>
          <w:sz w:val="28"/>
          <w:szCs w:val="28"/>
        </w:rPr>
        <w:t>документы были средством совершения преступления или предметом преступного воздействия или обладают другими признаками вещественного доказательства (ст.</w:t>
      </w:r>
      <w:r w:rsidR="003864F4">
        <w:rPr>
          <w:sz w:val="28"/>
          <w:szCs w:val="28"/>
        </w:rPr>
        <w:t xml:space="preserve"> 81 </w:t>
      </w:r>
      <w:r w:rsidRPr="00723463">
        <w:rPr>
          <w:sz w:val="28"/>
          <w:szCs w:val="28"/>
        </w:rPr>
        <w:t>УПК), они мотивированным постановлением (следователя, суда) признаются вещественными доказательствами и приобщаются к уголовному делу. При этом документ должен быть осмотрен, о чем составляется соответствующий протокол. Документы, письма и другие записи, приобщенные к делу в качестве вещественного доказательства, должны храниться при деле в конвертах вложенными между чистыми листами бумаги</w:t>
      </w:r>
      <w:r w:rsidR="003864F4">
        <w:rPr>
          <w:rStyle w:val="aa"/>
          <w:sz w:val="28"/>
          <w:szCs w:val="28"/>
        </w:rPr>
        <w:footnoteReference w:id="10"/>
      </w:r>
      <w:r w:rsidRPr="00723463">
        <w:rPr>
          <w:sz w:val="28"/>
          <w:szCs w:val="28"/>
        </w:rPr>
        <w:t xml:space="preserve">. Документы хранятся в материалах уголовного дела в течение всего срока его хранения. </w:t>
      </w:r>
    </w:p>
    <w:p w:rsidR="003864F4" w:rsidRDefault="0020786D" w:rsidP="00975390">
      <w:pPr>
        <w:spacing w:line="360" w:lineRule="auto"/>
        <w:ind w:firstLine="708"/>
        <w:jc w:val="both"/>
        <w:rPr>
          <w:sz w:val="28"/>
          <w:szCs w:val="28"/>
        </w:rPr>
      </w:pPr>
      <w:r w:rsidRPr="00723463">
        <w:rPr>
          <w:sz w:val="28"/>
          <w:szCs w:val="28"/>
        </w:rPr>
        <w:t>Итак, документ, как самостоятельный вид доказательств необходимо отличать от документо</w:t>
      </w:r>
      <w:r w:rsidR="003864F4">
        <w:rPr>
          <w:sz w:val="28"/>
          <w:szCs w:val="28"/>
        </w:rPr>
        <w:t>в - вещественных доказательств.</w:t>
      </w:r>
    </w:p>
    <w:p w:rsidR="003864F4" w:rsidRDefault="0020786D" w:rsidP="00975390">
      <w:pPr>
        <w:spacing w:line="360" w:lineRule="auto"/>
        <w:ind w:firstLine="708"/>
        <w:jc w:val="both"/>
        <w:rPr>
          <w:sz w:val="28"/>
          <w:szCs w:val="28"/>
        </w:rPr>
      </w:pPr>
      <w:r w:rsidRPr="00723463">
        <w:rPr>
          <w:sz w:val="28"/>
          <w:szCs w:val="28"/>
        </w:rPr>
        <w:t>Любой документ может стать вещественным доказательством, если приобретает какой-либо из его признаков, о которых речь шла выше (например, будет похищен или подвергнется подчистке). В таких случаях документ приобщается к делу в качеств</w:t>
      </w:r>
      <w:r w:rsidR="003864F4">
        <w:rPr>
          <w:sz w:val="28"/>
          <w:szCs w:val="28"/>
        </w:rPr>
        <w:t>е вещественного доказательства.</w:t>
      </w:r>
    </w:p>
    <w:p w:rsidR="003864F4" w:rsidRPr="003864F4" w:rsidRDefault="003864F4" w:rsidP="003864F4">
      <w:pPr>
        <w:spacing w:line="360" w:lineRule="auto"/>
        <w:ind w:firstLine="708"/>
        <w:jc w:val="center"/>
        <w:rPr>
          <w:b/>
          <w:sz w:val="28"/>
          <w:szCs w:val="28"/>
        </w:rPr>
      </w:pPr>
    </w:p>
    <w:p w:rsidR="003864F4" w:rsidRPr="003864F4" w:rsidRDefault="003864F4" w:rsidP="003864F4">
      <w:pPr>
        <w:spacing w:line="360" w:lineRule="auto"/>
        <w:ind w:firstLine="708"/>
        <w:jc w:val="center"/>
        <w:rPr>
          <w:b/>
          <w:sz w:val="28"/>
          <w:szCs w:val="28"/>
        </w:rPr>
      </w:pPr>
      <w:r w:rsidRPr="003864F4">
        <w:rPr>
          <w:b/>
          <w:sz w:val="28"/>
          <w:szCs w:val="28"/>
        </w:rPr>
        <w:t>2.3 Оценка вещественных доказательств</w:t>
      </w:r>
    </w:p>
    <w:p w:rsidR="003864F4" w:rsidRDefault="0020786D" w:rsidP="00975390">
      <w:pPr>
        <w:spacing w:line="360" w:lineRule="auto"/>
        <w:ind w:firstLine="708"/>
        <w:jc w:val="both"/>
        <w:rPr>
          <w:sz w:val="28"/>
          <w:szCs w:val="28"/>
        </w:rPr>
      </w:pPr>
      <w:r w:rsidRPr="00723463">
        <w:rPr>
          <w:sz w:val="28"/>
          <w:szCs w:val="28"/>
        </w:rPr>
        <w:br/>
      </w:r>
      <w:r w:rsidR="003864F4">
        <w:rPr>
          <w:sz w:val="28"/>
          <w:szCs w:val="28"/>
        </w:rPr>
        <w:tab/>
      </w:r>
      <w:r w:rsidR="00133A55">
        <w:rPr>
          <w:sz w:val="28"/>
          <w:szCs w:val="28"/>
        </w:rPr>
        <w:t>Оценка доказательств – это мыслительная деятельность субъектов доказывания, направленная на определение,</w:t>
      </w:r>
      <w:r w:rsidRPr="00723463">
        <w:rPr>
          <w:sz w:val="28"/>
          <w:szCs w:val="28"/>
        </w:rPr>
        <w:t xml:space="preserve"> установление их допустимости, относимости</w:t>
      </w:r>
      <w:r w:rsidR="00133A55">
        <w:rPr>
          <w:sz w:val="28"/>
          <w:szCs w:val="28"/>
        </w:rPr>
        <w:t>, достоверности</w:t>
      </w:r>
      <w:r w:rsidRPr="00723463">
        <w:rPr>
          <w:sz w:val="28"/>
          <w:szCs w:val="28"/>
        </w:rPr>
        <w:t xml:space="preserve"> и доказательственного значения. Допустимость вещественных доказательств определяется соблюдением правил их изъятия и процессуального оформления, о которых говорилось выше. Так не могут быть вещественными доказательствами предметы, появление которых в деле никак не оформлено или изъятие которых произведено с грубыми процессуальными нарушениями (выемка проведена без понятых). Важное значение имеет также соблюдение правил хранения вещественных доказательств, в частности,</w:t>
      </w:r>
      <w:r w:rsidR="003864F4">
        <w:rPr>
          <w:sz w:val="28"/>
          <w:szCs w:val="28"/>
        </w:rPr>
        <w:t xml:space="preserve"> обеспечивающих их подлинность</w:t>
      </w:r>
      <w:r w:rsidR="00657A52">
        <w:rPr>
          <w:rStyle w:val="aa"/>
          <w:sz w:val="28"/>
          <w:szCs w:val="28"/>
        </w:rPr>
        <w:footnoteReference w:id="11"/>
      </w:r>
      <w:r w:rsidR="003864F4">
        <w:rPr>
          <w:sz w:val="28"/>
          <w:szCs w:val="28"/>
        </w:rPr>
        <w:t>.</w:t>
      </w:r>
    </w:p>
    <w:p w:rsidR="003864F4" w:rsidRDefault="0020786D" w:rsidP="00975390">
      <w:pPr>
        <w:spacing w:line="360" w:lineRule="auto"/>
        <w:ind w:firstLine="708"/>
        <w:jc w:val="both"/>
        <w:rPr>
          <w:sz w:val="28"/>
          <w:szCs w:val="28"/>
        </w:rPr>
      </w:pPr>
      <w:r w:rsidRPr="00723463">
        <w:rPr>
          <w:sz w:val="28"/>
          <w:szCs w:val="28"/>
        </w:rPr>
        <w:t>Относимость вещественных доказательств и их доказательственное значение зависят от того факта, который они устанавливают. Как правило, вещественные доказательства свидетельствуют не о самом факте преступления, а о другом событии, имеющем доказательственное значение, т.е. являются косвенными доказательствами. Даже при индивидуальной идентификации предмета обычно</w:t>
      </w:r>
      <w:r w:rsidR="003864F4">
        <w:rPr>
          <w:sz w:val="28"/>
          <w:szCs w:val="28"/>
        </w:rPr>
        <w:t xml:space="preserve"> </w:t>
      </w:r>
      <w:r w:rsidRPr="00723463">
        <w:rPr>
          <w:sz w:val="28"/>
          <w:szCs w:val="28"/>
        </w:rPr>
        <w:t>устанавливается лишь доказательственный факт. Например, идентификация обуви по следу человека или по отпечатку пальца свидетельствуют лишь о том, что данное лицо было на месте преступления, а не о том, что оно его совершило. Аналогично идентификация оружия, которым совершено убийство, является лишь косвенным доказательством виновности его владельца, так как не исключено, что этим оружием воспользовалось какое-то другое лицо. Еще меньше доказательственная сила предметов, в отношении которых устанавливается лишь групповая принадлежность. Например, установление группы крови лишь с какой-то долей вероятности свидетельствует о том, что кровь на месте проис</w:t>
      </w:r>
      <w:r w:rsidR="003864F4">
        <w:rPr>
          <w:sz w:val="28"/>
          <w:szCs w:val="28"/>
        </w:rPr>
        <w:t>шествия оставлена данным лицом.</w:t>
      </w:r>
    </w:p>
    <w:p w:rsidR="003864F4" w:rsidRDefault="0020786D" w:rsidP="00975390">
      <w:pPr>
        <w:spacing w:line="360" w:lineRule="auto"/>
        <w:ind w:firstLine="708"/>
        <w:jc w:val="both"/>
        <w:rPr>
          <w:sz w:val="28"/>
          <w:szCs w:val="28"/>
        </w:rPr>
      </w:pPr>
      <w:r w:rsidRPr="00723463">
        <w:rPr>
          <w:sz w:val="28"/>
          <w:szCs w:val="28"/>
        </w:rPr>
        <w:t>Вместе с тем в определенных ситуациях предметы могут выступать в роли прямых вещественных доказательств, если сам факт их наличия у определенного лица образует преступное деяние, например обнаруженное у обвиняемого огнестрельное оружие или наркотическое вещество при обвинении в незак</w:t>
      </w:r>
      <w:r w:rsidR="003864F4">
        <w:rPr>
          <w:sz w:val="28"/>
          <w:szCs w:val="28"/>
        </w:rPr>
        <w:t>онном хранении таких предметов.</w:t>
      </w:r>
    </w:p>
    <w:p w:rsidR="00133A55" w:rsidRDefault="0020786D" w:rsidP="00975390">
      <w:pPr>
        <w:spacing w:line="360" w:lineRule="auto"/>
        <w:ind w:firstLine="708"/>
        <w:jc w:val="both"/>
        <w:rPr>
          <w:sz w:val="28"/>
          <w:szCs w:val="28"/>
        </w:rPr>
      </w:pPr>
      <w:r w:rsidRPr="00723463">
        <w:rPr>
          <w:sz w:val="28"/>
          <w:szCs w:val="28"/>
        </w:rPr>
        <w:t>Вещественные доказательства всегда оцениваются в совокупности с другими доказательствами, и, прежде всего с документами, в которых фиксируются обстоятельства их изъятия и результаты их исследования. Например, похищенная вещь является доказательством лишь в совокупности с протоколом, в котором констатируется факт ее изъятия у обвиняемого, протоколами допросов лиц, подтвердивших ее прежнюю принадлежность потерпевшему, протоколом ее опознания потерпевшим и т.п. Аналогично отпечаток пальца или след обуви может иметь доказательственное значение лишь в совокупности с заключением эксперта, в котором фиксируются резу</w:t>
      </w:r>
      <w:r w:rsidR="00133A55">
        <w:rPr>
          <w:sz w:val="28"/>
          <w:szCs w:val="28"/>
        </w:rPr>
        <w:t>льтаты его исследования, и т.д.</w:t>
      </w:r>
    </w:p>
    <w:p w:rsidR="00610517" w:rsidRDefault="0020786D" w:rsidP="00975390">
      <w:pPr>
        <w:spacing w:line="360" w:lineRule="auto"/>
        <w:ind w:firstLine="708"/>
        <w:jc w:val="both"/>
        <w:rPr>
          <w:sz w:val="28"/>
          <w:szCs w:val="28"/>
        </w:rPr>
      </w:pPr>
      <w:r w:rsidRPr="00723463">
        <w:rPr>
          <w:sz w:val="28"/>
          <w:szCs w:val="28"/>
        </w:rPr>
        <w:t>Нельзя забывать о возможности фальсификации вещественных доказательств (изменение характера и уничтожение следов, подбрасывание поличного, оставление на месте происшествия предметов, принадлежащих непричастному к делу лицу, и т.д.) с целью отвлечь внимание от истинных преступнико</w:t>
      </w:r>
      <w:r w:rsidR="00610517">
        <w:rPr>
          <w:sz w:val="28"/>
          <w:szCs w:val="28"/>
        </w:rPr>
        <w:t>в, обвинить других лиц и т. п.</w:t>
      </w:r>
    </w:p>
    <w:p w:rsidR="00AB07A4" w:rsidRDefault="0020786D" w:rsidP="00AB07A4">
      <w:pPr>
        <w:spacing w:line="360" w:lineRule="auto"/>
        <w:ind w:firstLine="708"/>
        <w:jc w:val="both"/>
        <w:rPr>
          <w:sz w:val="28"/>
          <w:szCs w:val="28"/>
        </w:rPr>
      </w:pPr>
      <w:r w:rsidRPr="00723463">
        <w:rPr>
          <w:sz w:val="28"/>
          <w:szCs w:val="28"/>
        </w:rPr>
        <w:t>Противоречия между вещественными доказательствами и другими доказательствами, собранными по делу, должны решаться путем исследования причин этих противоречий по существу (в том числе проверки версий о фальсификации или изменений свойств вещественного доказательства), а не за счет признания вещественных доказательств «более достоверными». При оценке вещественных доказательств прослеживается</w:t>
      </w:r>
      <w:r w:rsidR="00610517">
        <w:rPr>
          <w:sz w:val="28"/>
          <w:szCs w:val="28"/>
        </w:rPr>
        <w:t xml:space="preserve"> весь процесс их формирования (</w:t>
      </w:r>
      <w:r w:rsidRPr="00723463">
        <w:rPr>
          <w:sz w:val="28"/>
          <w:szCs w:val="28"/>
        </w:rPr>
        <w:t xml:space="preserve">механизм образования, обстоятельства обнаружения, условия хранения т.д.) и только после этого делается вывод о допустимости и относимости к делу. </w:t>
      </w:r>
    </w:p>
    <w:p w:rsidR="00AB07A4" w:rsidRDefault="00AB07A4" w:rsidP="00AB07A4">
      <w:pPr>
        <w:spacing w:line="360" w:lineRule="auto"/>
        <w:ind w:firstLine="708"/>
        <w:jc w:val="both"/>
        <w:rPr>
          <w:sz w:val="28"/>
          <w:szCs w:val="28"/>
        </w:rPr>
      </w:pPr>
      <w:r w:rsidRPr="001F029D">
        <w:rPr>
          <w:sz w:val="28"/>
          <w:szCs w:val="28"/>
        </w:rPr>
        <w:t>По смыслу ст.</w:t>
      </w:r>
      <w:r>
        <w:rPr>
          <w:sz w:val="28"/>
          <w:szCs w:val="28"/>
        </w:rPr>
        <w:t xml:space="preserve"> </w:t>
      </w:r>
      <w:r w:rsidRPr="001F029D">
        <w:rPr>
          <w:sz w:val="28"/>
          <w:szCs w:val="28"/>
        </w:rPr>
        <w:t xml:space="preserve">87 УПК РФ целью проверки доказательств является подтверждение или опровержение проверяемого доказательства. Следует подчеркнуть, что достижение этой цели невозможно также без </w:t>
      </w:r>
      <w:r>
        <w:rPr>
          <w:sz w:val="28"/>
          <w:szCs w:val="28"/>
        </w:rPr>
        <w:t>помощи оценки доказательств, т.</w:t>
      </w:r>
      <w:r w:rsidRPr="001F029D">
        <w:rPr>
          <w:sz w:val="28"/>
          <w:szCs w:val="28"/>
        </w:rPr>
        <w:t>е. мыслительной логической деятельности, которая рассматривается как отдельный элемент процесса доказывания (ст. 88 УПК РФ). Поэтому проверку доказательств необходимо отличать от их оценки, хотя они сопутствуют друг другу и могут осуществляться практически одновременно. Если речь идет о физическом сопоставлении предметов (например, при их осмотре, в ходе экспертного исследования следов, образцов почерка и т. д.), имеет место проверка доказательств. Когда же сопоставление сведений имеет мысленный характер, следует говорить об оценке. Мысленное сопоставление может иметь место как при физическом сопоставлении предметов (как отражение этого процесса в сознании субъекта доказывания), так и вне его (в ходе оперирования мысленными образами предметов, логичес</w:t>
      </w:r>
      <w:r>
        <w:rPr>
          <w:sz w:val="28"/>
          <w:szCs w:val="28"/>
        </w:rPr>
        <w:t>кого анализа показаний и т. д.)</w:t>
      </w:r>
      <w:r w:rsidR="00CF4680">
        <w:rPr>
          <w:rStyle w:val="aa"/>
          <w:sz w:val="28"/>
          <w:szCs w:val="28"/>
        </w:rPr>
        <w:footnoteReference w:id="12"/>
      </w:r>
      <w:r>
        <w:rPr>
          <w:sz w:val="28"/>
          <w:szCs w:val="28"/>
        </w:rPr>
        <w:t>.</w:t>
      </w:r>
      <w:r w:rsidRPr="001F029D">
        <w:rPr>
          <w:sz w:val="28"/>
          <w:szCs w:val="28"/>
        </w:rPr>
        <w:t xml:space="preserve"> </w:t>
      </w:r>
    </w:p>
    <w:p w:rsidR="005767F1" w:rsidRDefault="00AB07A4" w:rsidP="00AB07A4">
      <w:pPr>
        <w:spacing w:line="360" w:lineRule="auto"/>
        <w:ind w:firstLine="708"/>
        <w:jc w:val="both"/>
        <w:rPr>
          <w:sz w:val="28"/>
          <w:szCs w:val="28"/>
        </w:rPr>
      </w:pPr>
      <w:r w:rsidRPr="001F029D">
        <w:rPr>
          <w:sz w:val="28"/>
          <w:szCs w:val="28"/>
        </w:rPr>
        <w:t>При проверке</w:t>
      </w:r>
      <w:r>
        <w:rPr>
          <w:sz w:val="28"/>
          <w:szCs w:val="28"/>
        </w:rPr>
        <w:t xml:space="preserve"> </w:t>
      </w:r>
      <w:r w:rsidRPr="001F029D">
        <w:rPr>
          <w:sz w:val="28"/>
          <w:szCs w:val="28"/>
        </w:rPr>
        <w:t xml:space="preserve">достоверности вещественного доказательства используются те же способы, которые применяются и для проверки других видов доказательств, - анализ и синтез, сопоставление и собирание новых </w:t>
      </w:r>
      <w:r>
        <w:rPr>
          <w:sz w:val="28"/>
          <w:szCs w:val="28"/>
        </w:rPr>
        <w:t>доказательств</w:t>
      </w:r>
      <w:r w:rsidRPr="001F029D">
        <w:rPr>
          <w:sz w:val="28"/>
          <w:szCs w:val="28"/>
        </w:rPr>
        <w:t>.</w:t>
      </w:r>
      <w:r w:rsidRPr="001F029D">
        <w:rPr>
          <w:sz w:val="28"/>
          <w:szCs w:val="28"/>
        </w:rPr>
        <w:br/>
      </w:r>
      <w:r w:rsidR="005767F1">
        <w:rPr>
          <w:sz w:val="28"/>
          <w:szCs w:val="28"/>
        </w:rPr>
        <w:tab/>
        <w:t>С</w:t>
      </w:r>
      <w:r w:rsidRPr="001F029D">
        <w:rPr>
          <w:sz w:val="28"/>
          <w:szCs w:val="28"/>
        </w:rPr>
        <w:t>пособом оценки вещественных доказательств выступает внутреннее убеждение. Субъекты оценки - судьи, следователь, дознаватель - при этом должны руководствоваться законом и совестью</w:t>
      </w:r>
      <w:r w:rsidR="00CF4680">
        <w:rPr>
          <w:rStyle w:val="aa"/>
          <w:sz w:val="28"/>
          <w:szCs w:val="28"/>
        </w:rPr>
        <w:footnoteReference w:id="13"/>
      </w:r>
      <w:r w:rsidRPr="001F029D">
        <w:rPr>
          <w:sz w:val="28"/>
          <w:szCs w:val="28"/>
        </w:rPr>
        <w:t>.</w:t>
      </w:r>
    </w:p>
    <w:p w:rsidR="005767F1" w:rsidRDefault="00AB07A4" w:rsidP="005767F1">
      <w:pPr>
        <w:spacing w:line="360" w:lineRule="auto"/>
        <w:ind w:firstLine="708"/>
        <w:jc w:val="both"/>
        <w:rPr>
          <w:sz w:val="28"/>
          <w:szCs w:val="28"/>
        </w:rPr>
      </w:pPr>
      <w:r w:rsidRPr="001F029D">
        <w:rPr>
          <w:sz w:val="28"/>
          <w:szCs w:val="28"/>
        </w:rPr>
        <w:t xml:space="preserve">Итак, при проверке достоверности вещественного доказательства используются те же способы, которые применяются и для проверки других видов доказательств, - анализ и синтез, сопоставление и собирание новых доказательств. Способом оценки вещественных доказательств выступает внутреннее убеждение. </w:t>
      </w:r>
    </w:p>
    <w:p w:rsidR="005767F1" w:rsidRDefault="005767F1" w:rsidP="005767F1">
      <w:pPr>
        <w:spacing w:line="360" w:lineRule="auto"/>
        <w:ind w:firstLine="708"/>
        <w:jc w:val="both"/>
        <w:rPr>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Default="00A70430" w:rsidP="005767F1">
      <w:pPr>
        <w:spacing w:line="360" w:lineRule="auto"/>
        <w:jc w:val="both"/>
        <w:rPr>
          <w:b/>
          <w:sz w:val="28"/>
          <w:szCs w:val="28"/>
        </w:rPr>
      </w:pPr>
    </w:p>
    <w:p w:rsidR="00A70430" w:rsidRPr="00CF4680" w:rsidRDefault="00A70430" w:rsidP="00CF4680">
      <w:pPr>
        <w:spacing w:line="360" w:lineRule="auto"/>
        <w:jc w:val="both"/>
        <w:rPr>
          <w:sz w:val="28"/>
          <w:szCs w:val="28"/>
        </w:rPr>
      </w:pPr>
    </w:p>
    <w:p w:rsidR="00A70430" w:rsidRPr="00A70430" w:rsidRDefault="00A70430" w:rsidP="00A70430">
      <w:pPr>
        <w:spacing w:line="360" w:lineRule="auto"/>
        <w:jc w:val="center"/>
        <w:rPr>
          <w:b/>
          <w:sz w:val="28"/>
          <w:szCs w:val="28"/>
        </w:rPr>
      </w:pPr>
      <w:r w:rsidRPr="00A70430">
        <w:rPr>
          <w:b/>
          <w:sz w:val="28"/>
          <w:szCs w:val="28"/>
        </w:rPr>
        <w:t>3. Сроки и хранение вещественных доказательств</w:t>
      </w:r>
    </w:p>
    <w:p w:rsidR="0014626A" w:rsidRDefault="0014626A" w:rsidP="0014626A">
      <w:pPr>
        <w:spacing w:line="360" w:lineRule="auto"/>
        <w:jc w:val="both"/>
        <w:rPr>
          <w:sz w:val="28"/>
          <w:szCs w:val="28"/>
        </w:rPr>
      </w:pPr>
      <w:r>
        <w:rPr>
          <w:sz w:val="28"/>
          <w:szCs w:val="28"/>
        </w:rPr>
        <w:br/>
      </w:r>
      <w:r>
        <w:rPr>
          <w:sz w:val="28"/>
          <w:szCs w:val="28"/>
        </w:rPr>
        <w:tab/>
        <w:t>В</w:t>
      </w:r>
      <w:r w:rsidR="0020786D" w:rsidRPr="0021093C">
        <w:rPr>
          <w:sz w:val="28"/>
          <w:szCs w:val="28"/>
        </w:rPr>
        <w:t>ещественные доказательства должны быть подробно описаны в протоколах осмотра, по возможности сфотографированы и приобщены к делу особым постановлением лица, производящего дознание, следователя, прокурора или определением суда. Вещественные доказательства должны</w:t>
      </w:r>
      <w:r w:rsidR="00A70430">
        <w:rPr>
          <w:sz w:val="28"/>
          <w:szCs w:val="28"/>
        </w:rPr>
        <w:t xml:space="preserve"> храниться при уголовном деле</w:t>
      </w:r>
      <w:r>
        <w:rPr>
          <w:sz w:val="28"/>
          <w:szCs w:val="28"/>
        </w:rPr>
        <w:t xml:space="preserve"> (ст. 84 УПК РФ)</w:t>
      </w:r>
      <w:r w:rsidR="00A70430">
        <w:rPr>
          <w:sz w:val="28"/>
          <w:szCs w:val="28"/>
        </w:rPr>
        <w:t>. </w:t>
      </w:r>
    </w:p>
    <w:p w:rsidR="0014626A" w:rsidRDefault="0020786D" w:rsidP="0014626A">
      <w:pPr>
        <w:spacing w:line="360" w:lineRule="auto"/>
        <w:ind w:firstLine="708"/>
        <w:jc w:val="both"/>
        <w:rPr>
          <w:sz w:val="28"/>
          <w:szCs w:val="28"/>
        </w:rPr>
      </w:pPr>
      <w:r w:rsidRPr="0021093C">
        <w:rPr>
          <w:sz w:val="28"/>
          <w:szCs w:val="28"/>
        </w:rPr>
        <w:t>Если те или иные предметы в силу их громоздкости или иных причин не могут храниться при уголовном деле, они должны быть сфотографированы, по возможности опечатаны и храниться в месте, указанном лицом, производящим дознание, следователем, прокурором, судом, о чем в деле должна им</w:t>
      </w:r>
      <w:r w:rsidR="00A70430">
        <w:rPr>
          <w:sz w:val="28"/>
          <w:szCs w:val="28"/>
        </w:rPr>
        <w:t>еться соответствующая справка. </w:t>
      </w:r>
    </w:p>
    <w:p w:rsidR="006257C4" w:rsidRPr="006257C4" w:rsidRDefault="006257C4" w:rsidP="006257C4">
      <w:pPr>
        <w:spacing w:line="360" w:lineRule="auto"/>
        <w:ind w:firstLine="708"/>
        <w:jc w:val="both"/>
        <w:rPr>
          <w:sz w:val="28"/>
          <w:szCs w:val="28"/>
        </w:rPr>
      </w:pPr>
      <w:r w:rsidRPr="006257C4">
        <w:rPr>
          <w:sz w:val="28"/>
          <w:szCs w:val="28"/>
        </w:rPr>
        <w:t xml:space="preserve">Стоит обратить внимание на то, что ответственным за сохранность вещественных доказательств, приобщенных к делу, является лицо, ведущее следствие или дознание, а в суде - судья или председатель суда, соответственно только перечисленные лица правомочны решать вопрос о возвращении вещественных доказательств их владельцу. Кроме того, </w:t>
      </w:r>
      <w:r>
        <w:rPr>
          <w:sz w:val="28"/>
          <w:szCs w:val="28"/>
        </w:rPr>
        <w:t>закон</w:t>
      </w:r>
      <w:r w:rsidRPr="006257C4">
        <w:rPr>
          <w:sz w:val="28"/>
          <w:szCs w:val="28"/>
        </w:rPr>
        <w:t xml:space="preserve"> определяет обязательный для правоохранительных органов порядок передачи вещественных доказательств из одного органа в другой, от органа дознания следователю, в прокуратуру, суд, заключающийся в том, что изъятые по делу предметы должны быть переданы вместе с материалами уголовного дела, при этом сведения о передаче должны отражаться в сопроводительном письме</w:t>
      </w:r>
      <w:r w:rsidR="007A7BE0">
        <w:rPr>
          <w:rStyle w:val="aa"/>
          <w:sz w:val="28"/>
          <w:szCs w:val="28"/>
        </w:rPr>
        <w:footnoteReference w:id="14"/>
      </w:r>
      <w:r w:rsidRPr="006257C4">
        <w:rPr>
          <w:sz w:val="28"/>
          <w:szCs w:val="28"/>
        </w:rPr>
        <w:t>.</w:t>
      </w:r>
    </w:p>
    <w:p w:rsidR="0014626A" w:rsidRDefault="0020786D" w:rsidP="0014626A">
      <w:pPr>
        <w:spacing w:line="360" w:lineRule="auto"/>
        <w:ind w:firstLine="708"/>
        <w:jc w:val="both"/>
        <w:rPr>
          <w:sz w:val="28"/>
          <w:szCs w:val="28"/>
        </w:rPr>
      </w:pPr>
      <w:r w:rsidRPr="0021093C">
        <w:rPr>
          <w:sz w:val="28"/>
          <w:szCs w:val="28"/>
        </w:rPr>
        <w:t>Описание в протоколе и фотографирование преследуют цель предотвратить возможность подмены или смешения данного предмета с другими, позволяют в известной степени восполнить</w:t>
      </w:r>
      <w:r w:rsidR="0014626A">
        <w:rPr>
          <w:sz w:val="28"/>
          <w:szCs w:val="28"/>
        </w:rPr>
        <w:t xml:space="preserve"> </w:t>
      </w:r>
      <w:r w:rsidRPr="0021093C">
        <w:rPr>
          <w:sz w:val="28"/>
          <w:szCs w:val="28"/>
        </w:rPr>
        <w:t>пробел в случае утраты вещественн</w:t>
      </w:r>
      <w:r w:rsidR="00A70430">
        <w:rPr>
          <w:sz w:val="28"/>
          <w:szCs w:val="28"/>
        </w:rPr>
        <w:t>ого доказательства. </w:t>
      </w:r>
    </w:p>
    <w:p w:rsidR="0014626A" w:rsidRDefault="0020786D" w:rsidP="0014626A">
      <w:pPr>
        <w:spacing w:line="360" w:lineRule="auto"/>
        <w:ind w:firstLine="708"/>
        <w:jc w:val="both"/>
        <w:rPr>
          <w:sz w:val="28"/>
          <w:szCs w:val="28"/>
        </w:rPr>
      </w:pPr>
      <w:r w:rsidRPr="0021093C">
        <w:rPr>
          <w:sz w:val="28"/>
          <w:szCs w:val="28"/>
        </w:rPr>
        <w:t xml:space="preserve">Если предмет представляется участником процесса или иным лицом, результаты осмотра фиксируются в протоколе с участием понятых и лица, представившего предмет. Это лицо также допрашивается об обстоятельствах обнаружения предмета. Результаты осмотра предмета, представленного в суд, фиксируются в </w:t>
      </w:r>
      <w:r w:rsidR="00A70430">
        <w:rPr>
          <w:sz w:val="28"/>
          <w:szCs w:val="28"/>
        </w:rPr>
        <w:t>протоколе судебного заседания. </w:t>
      </w:r>
    </w:p>
    <w:p w:rsidR="0014626A" w:rsidRDefault="0020786D" w:rsidP="0014626A">
      <w:pPr>
        <w:spacing w:line="360" w:lineRule="auto"/>
        <w:ind w:firstLine="708"/>
        <w:jc w:val="both"/>
        <w:rPr>
          <w:sz w:val="28"/>
          <w:szCs w:val="28"/>
        </w:rPr>
      </w:pPr>
      <w:r w:rsidRPr="0021093C">
        <w:rPr>
          <w:sz w:val="28"/>
          <w:szCs w:val="28"/>
        </w:rPr>
        <w:t xml:space="preserve">Сказанное относится к предметам и документам, </w:t>
      </w:r>
      <w:r w:rsidR="00BC508A">
        <w:rPr>
          <w:sz w:val="28"/>
          <w:szCs w:val="28"/>
        </w:rPr>
        <w:t>которые могут иметь</w:t>
      </w:r>
      <w:r w:rsidRPr="0021093C">
        <w:rPr>
          <w:sz w:val="28"/>
          <w:szCs w:val="28"/>
        </w:rPr>
        <w:t xml:space="preserve"> значение вещественных доказательств, которые получены в результате </w:t>
      </w:r>
      <w:r w:rsidR="0014626A">
        <w:rPr>
          <w:sz w:val="28"/>
          <w:szCs w:val="28"/>
        </w:rPr>
        <w:t xml:space="preserve">оперативно - </w:t>
      </w:r>
      <w:r w:rsidRPr="0021093C">
        <w:rPr>
          <w:sz w:val="28"/>
          <w:szCs w:val="28"/>
        </w:rPr>
        <w:t xml:space="preserve">розыскных действий. </w:t>
      </w:r>
    </w:p>
    <w:p w:rsidR="00BC508A" w:rsidRDefault="0020786D" w:rsidP="00BC508A">
      <w:pPr>
        <w:spacing w:line="360" w:lineRule="auto"/>
        <w:ind w:firstLine="708"/>
        <w:jc w:val="both"/>
        <w:rPr>
          <w:sz w:val="28"/>
          <w:szCs w:val="28"/>
        </w:rPr>
      </w:pPr>
      <w:r w:rsidRPr="0021093C">
        <w:rPr>
          <w:sz w:val="28"/>
          <w:szCs w:val="28"/>
        </w:rPr>
        <w:t>В постановлении (определении) о приобщении к делу указывается, кем, в каком порядке, где и когда предмет изъят или представлен (со ссылкой на соответствующий протокол), основные признаки предмета, обстоятел</w:t>
      </w:r>
      <w:r w:rsidR="00A70430">
        <w:rPr>
          <w:sz w:val="28"/>
          <w:szCs w:val="28"/>
        </w:rPr>
        <w:t>ьства, к которым он относится. </w:t>
      </w:r>
    </w:p>
    <w:p w:rsidR="00BC508A" w:rsidRDefault="0020786D" w:rsidP="00BC508A">
      <w:pPr>
        <w:spacing w:line="360" w:lineRule="auto"/>
        <w:ind w:firstLine="708"/>
        <w:jc w:val="both"/>
        <w:rPr>
          <w:sz w:val="28"/>
          <w:szCs w:val="28"/>
        </w:rPr>
      </w:pPr>
      <w:r w:rsidRPr="0021093C">
        <w:rPr>
          <w:sz w:val="28"/>
          <w:szCs w:val="28"/>
        </w:rPr>
        <w:t>В протоколе осмотра фиксируются признаки, позволяющие выделить предмет из числа ему подобных и обусловливающие его доказательственное значение. Указываются, в частности, материал, форма, размер, цвет предмета, сорт и качество изделия, реквизиты документа и т.д</w:t>
      </w:r>
      <w:r w:rsidR="00BC508A">
        <w:rPr>
          <w:rStyle w:val="aa"/>
          <w:sz w:val="28"/>
          <w:szCs w:val="28"/>
        </w:rPr>
        <w:footnoteReference w:id="15"/>
      </w:r>
      <w:r w:rsidRPr="0021093C">
        <w:rPr>
          <w:sz w:val="28"/>
          <w:szCs w:val="28"/>
        </w:rPr>
        <w:t xml:space="preserve">. </w:t>
      </w:r>
    </w:p>
    <w:p w:rsidR="00BC508A" w:rsidRDefault="0020786D" w:rsidP="00BC508A">
      <w:pPr>
        <w:spacing w:line="360" w:lineRule="auto"/>
        <w:ind w:firstLine="708"/>
        <w:jc w:val="both"/>
        <w:rPr>
          <w:sz w:val="28"/>
          <w:szCs w:val="28"/>
        </w:rPr>
      </w:pPr>
      <w:r w:rsidRPr="0021093C">
        <w:rPr>
          <w:sz w:val="28"/>
          <w:szCs w:val="28"/>
        </w:rPr>
        <w:t>Вещественные доказательства по общему правилу находятся при деле в упаковке, обеспечивающей их сохранность. Если отсутствуют четкие индивидуальные признаки (например, номер), их</w:t>
      </w:r>
      <w:r w:rsidR="00BC508A">
        <w:rPr>
          <w:sz w:val="28"/>
          <w:szCs w:val="28"/>
        </w:rPr>
        <w:t xml:space="preserve"> необходимо опечатать.</w:t>
      </w:r>
    </w:p>
    <w:p w:rsidR="00BC508A" w:rsidRDefault="0020786D" w:rsidP="00BC508A">
      <w:pPr>
        <w:spacing w:line="360" w:lineRule="auto"/>
        <w:ind w:firstLine="708"/>
        <w:jc w:val="both"/>
        <w:rPr>
          <w:sz w:val="28"/>
          <w:szCs w:val="28"/>
        </w:rPr>
      </w:pPr>
      <w:r w:rsidRPr="0021093C">
        <w:rPr>
          <w:sz w:val="28"/>
          <w:szCs w:val="28"/>
        </w:rPr>
        <w:t>Вещественные доказательства, оставленные по месту обнаружения передаются на ответственное хранение лицам, проживающим в помещении, или представителям предприятия, учреждения, организации. При наличии к этому возможности помещение (хранилище), в котором они находятся, опечатывается. К делу приобщается расписка соответствующего лица с обязательством обеспечить сохранность предмета. Целесообразно изъять и приложить к протоколу осмотра документы, которыми оформлено приобретение и зафиксировано состояние предмета (технический паспорт, копия товарного чека, до</w:t>
      </w:r>
      <w:r w:rsidR="00A70430">
        <w:rPr>
          <w:sz w:val="28"/>
          <w:szCs w:val="28"/>
        </w:rPr>
        <w:t>говор купли - продажи и т.п.)</w:t>
      </w:r>
      <w:r w:rsidR="003D240C">
        <w:rPr>
          <w:rStyle w:val="aa"/>
          <w:sz w:val="28"/>
          <w:szCs w:val="28"/>
        </w:rPr>
        <w:footnoteReference w:id="16"/>
      </w:r>
      <w:r w:rsidR="00A70430">
        <w:rPr>
          <w:sz w:val="28"/>
          <w:szCs w:val="28"/>
        </w:rPr>
        <w:t>. </w:t>
      </w:r>
      <w:r w:rsidRPr="0021093C">
        <w:rPr>
          <w:sz w:val="28"/>
          <w:szCs w:val="28"/>
        </w:rPr>
        <w:br/>
        <w:t>Предметы, представляющие опасность для окружающих, в том числе оружие, боеприпасы, взрывчатые вещества (взрывные устройства и т.п.), целесообразно хранить в условиях, исключающих возможность неумелого обращения с ними или завладения ими. Получение и использование этих предметов при следственных и судебных действиях целесообразно осуще</w:t>
      </w:r>
      <w:r w:rsidR="00A70430">
        <w:rPr>
          <w:sz w:val="28"/>
          <w:szCs w:val="28"/>
        </w:rPr>
        <w:t>ствлять с помощью специалиста. </w:t>
      </w:r>
    </w:p>
    <w:p w:rsidR="003D240C" w:rsidRDefault="0020786D" w:rsidP="00BC508A">
      <w:pPr>
        <w:spacing w:line="360" w:lineRule="auto"/>
        <w:ind w:firstLine="708"/>
        <w:jc w:val="both"/>
        <w:rPr>
          <w:sz w:val="28"/>
          <w:szCs w:val="28"/>
        </w:rPr>
      </w:pPr>
      <w:r w:rsidRPr="0021093C">
        <w:rPr>
          <w:sz w:val="28"/>
          <w:szCs w:val="28"/>
        </w:rPr>
        <w:t>Вещественные доказательства, относящиеся к числу предметов первой необходимости или скоропортящихся предметов, после их осмотра и фотографирования могут быть возвращены законн</w:t>
      </w:r>
      <w:r w:rsidR="00A70430">
        <w:rPr>
          <w:sz w:val="28"/>
          <w:szCs w:val="28"/>
        </w:rPr>
        <w:t>ым владельцам (ст. 82 УПК РФ). </w:t>
      </w:r>
    </w:p>
    <w:p w:rsidR="003D240C" w:rsidRDefault="0020786D" w:rsidP="00BC508A">
      <w:pPr>
        <w:spacing w:line="360" w:lineRule="auto"/>
        <w:ind w:firstLine="708"/>
        <w:jc w:val="both"/>
        <w:rPr>
          <w:sz w:val="28"/>
          <w:szCs w:val="28"/>
        </w:rPr>
      </w:pPr>
      <w:r w:rsidRPr="0021093C">
        <w:rPr>
          <w:sz w:val="28"/>
          <w:szCs w:val="28"/>
        </w:rPr>
        <w:t>Российские деньги, иностранная валюта, ценные бумаги, драгоценные металлы и камни, изделия из них сдаются на хранение по описи. В деле должна иметься расписка или иной документ о принятии указанных це</w:t>
      </w:r>
      <w:r w:rsidR="00A70430">
        <w:rPr>
          <w:sz w:val="28"/>
          <w:szCs w:val="28"/>
        </w:rPr>
        <w:t>нностей, документов. </w:t>
      </w:r>
    </w:p>
    <w:p w:rsidR="003D240C" w:rsidRDefault="0020786D" w:rsidP="003D240C">
      <w:pPr>
        <w:spacing w:line="360" w:lineRule="auto"/>
        <w:ind w:firstLine="708"/>
        <w:jc w:val="both"/>
        <w:rPr>
          <w:sz w:val="28"/>
          <w:szCs w:val="28"/>
        </w:rPr>
      </w:pPr>
      <w:r w:rsidRPr="0021093C">
        <w:rPr>
          <w:sz w:val="28"/>
          <w:szCs w:val="28"/>
        </w:rPr>
        <w:t>Порядок хранения вещественных доказательств в суде определяется норм</w:t>
      </w:r>
      <w:r w:rsidR="003D240C">
        <w:rPr>
          <w:sz w:val="28"/>
          <w:szCs w:val="28"/>
        </w:rPr>
        <w:t>ативными актами</w:t>
      </w:r>
      <w:r w:rsidR="007A7BE0">
        <w:rPr>
          <w:rStyle w:val="aa"/>
          <w:sz w:val="28"/>
          <w:szCs w:val="28"/>
        </w:rPr>
        <w:footnoteReference w:id="17"/>
      </w:r>
      <w:r w:rsidR="003D240C">
        <w:rPr>
          <w:sz w:val="28"/>
          <w:szCs w:val="28"/>
        </w:rPr>
        <w:t>. </w:t>
      </w:r>
    </w:p>
    <w:p w:rsidR="003D240C" w:rsidRDefault="003D240C" w:rsidP="003D240C">
      <w:pPr>
        <w:spacing w:line="360" w:lineRule="auto"/>
        <w:ind w:firstLine="708"/>
        <w:jc w:val="both"/>
        <w:rPr>
          <w:sz w:val="28"/>
          <w:szCs w:val="28"/>
        </w:rPr>
      </w:pPr>
      <w:r w:rsidRPr="003D240C">
        <w:rPr>
          <w:sz w:val="28"/>
          <w:szCs w:val="28"/>
          <w:shd w:val="clear" w:color="auto" w:fill="FFFFFF"/>
        </w:rPr>
        <w:t>В соответствии с ч. 1 ст. </w:t>
      </w:r>
      <w:hyperlink r:id="rId7" w:tgtFrame="_blank" w:tooltip="УПК РФ &gt;  Часть 1. Общие положения &gt; Раздел III. Доказательства и доказывание &gt; Глава 10. Доказательства в уголовном судопроизводстве &gt; Статья 82. Хранение вещественных доказательств" w:history="1">
        <w:r w:rsidRPr="003D240C">
          <w:rPr>
            <w:rStyle w:val="ab"/>
            <w:color w:val="auto"/>
            <w:sz w:val="28"/>
            <w:szCs w:val="28"/>
            <w:u w:val="none"/>
            <w:bdr w:val="none" w:sz="0" w:space="0" w:color="auto" w:frame="1"/>
          </w:rPr>
          <w:t>82 УПК РФ</w:t>
        </w:r>
      </w:hyperlink>
      <w:r>
        <w:rPr>
          <w:rFonts w:ascii="Arial" w:hAnsi="Arial" w:cs="Arial"/>
          <w:color w:val="000000"/>
          <w:sz w:val="23"/>
          <w:szCs w:val="23"/>
          <w:shd w:val="clear" w:color="auto" w:fill="FFFFFF"/>
        </w:rPr>
        <w:t> </w:t>
      </w:r>
      <w:r>
        <w:rPr>
          <w:sz w:val="28"/>
          <w:szCs w:val="28"/>
        </w:rPr>
        <w:t>в</w:t>
      </w:r>
      <w:r w:rsidR="0020786D" w:rsidRPr="0021093C">
        <w:rPr>
          <w:sz w:val="28"/>
          <w:szCs w:val="28"/>
        </w:rPr>
        <w:t xml:space="preserve">ещественные доказательства </w:t>
      </w:r>
      <w:r>
        <w:rPr>
          <w:sz w:val="28"/>
          <w:szCs w:val="28"/>
        </w:rPr>
        <w:t>должны храни</w:t>
      </w:r>
      <w:r w:rsidR="0020786D" w:rsidRPr="0021093C">
        <w:rPr>
          <w:sz w:val="28"/>
          <w:szCs w:val="28"/>
        </w:rPr>
        <w:t>т</w:t>
      </w:r>
      <w:r>
        <w:rPr>
          <w:sz w:val="28"/>
          <w:szCs w:val="28"/>
        </w:rPr>
        <w:t>ь</w:t>
      </w:r>
      <w:r w:rsidR="0020786D" w:rsidRPr="0021093C">
        <w:rPr>
          <w:sz w:val="28"/>
          <w:szCs w:val="28"/>
        </w:rPr>
        <w:t>ся до вступления приговора в законную силу или до истечения срока на обжалование постановления или определения о прекращении дела. 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w:t>
      </w:r>
      <w:r w:rsidR="00A70430">
        <w:rPr>
          <w:sz w:val="28"/>
          <w:szCs w:val="28"/>
        </w:rPr>
        <w:t>ешения суда. </w:t>
      </w:r>
    </w:p>
    <w:p w:rsidR="006257C4" w:rsidRDefault="0020786D" w:rsidP="003D240C">
      <w:pPr>
        <w:spacing w:line="360" w:lineRule="auto"/>
        <w:ind w:firstLine="708"/>
        <w:jc w:val="both"/>
        <w:rPr>
          <w:sz w:val="28"/>
          <w:szCs w:val="28"/>
        </w:rPr>
      </w:pPr>
      <w:r w:rsidRPr="0021093C">
        <w:rPr>
          <w:sz w:val="28"/>
          <w:szCs w:val="28"/>
        </w:rPr>
        <w:t>В отдельных случаях вещественные</w:t>
      </w:r>
      <w:r w:rsidR="003D240C">
        <w:rPr>
          <w:sz w:val="28"/>
          <w:szCs w:val="28"/>
        </w:rPr>
        <w:t xml:space="preserve"> </w:t>
      </w:r>
      <w:r w:rsidRPr="0021093C">
        <w:rPr>
          <w:sz w:val="28"/>
          <w:szCs w:val="28"/>
        </w:rPr>
        <w:t xml:space="preserve">доказательства могут быть возвращены их владельцам и до истечения сроков, указанных </w:t>
      </w:r>
      <w:r w:rsidR="006257C4">
        <w:rPr>
          <w:sz w:val="28"/>
          <w:szCs w:val="28"/>
        </w:rPr>
        <w:t>в законе</w:t>
      </w:r>
      <w:r w:rsidRPr="0021093C">
        <w:rPr>
          <w:sz w:val="28"/>
          <w:szCs w:val="28"/>
        </w:rPr>
        <w:t>, если это возможно без ущ</w:t>
      </w:r>
      <w:r w:rsidR="006257C4">
        <w:rPr>
          <w:sz w:val="28"/>
          <w:szCs w:val="28"/>
        </w:rPr>
        <w:t>ерба для производства по делу. </w:t>
      </w:r>
    </w:p>
    <w:p w:rsidR="003D240C" w:rsidRDefault="0020786D" w:rsidP="003D240C">
      <w:pPr>
        <w:spacing w:line="360" w:lineRule="auto"/>
        <w:ind w:firstLine="708"/>
        <w:jc w:val="both"/>
        <w:rPr>
          <w:sz w:val="28"/>
          <w:szCs w:val="28"/>
        </w:rPr>
      </w:pPr>
      <w:r w:rsidRPr="0021093C">
        <w:rPr>
          <w:sz w:val="28"/>
          <w:szCs w:val="28"/>
        </w:rPr>
        <w:t>Вещественные доказательства, подвергающиеся быстрой порче, если не могут быть возвращены владельцу, сдаются в соответствующие учреждения для использования по назначению. При необходимости они возмещаются владельцу предметами того же рода и качества или последнем</w:t>
      </w:r>
      <w:r w:rsidR="003D240C">
        <w:rPr>
          <w:sz w:val="28"/>
          <w:szCs w:val="28"/>
        </w:rPr>
        <w:t>у уплачивается их стоимость. </w:t>
      </w:r>
    </w:p>
    <w:p w:rsidR="003D240C" w:rsidRDefault="0020786D" w:rsidP="003D240C">
      <w:pPr>
        <w:spacing w:line="360" w:lineRule="auto"/>
        <w:ind w:firstLine="708"/>
        <w:jc w:val="both"/>
        <w:rPr>
          <w:sz w:val="28"/>
          <w:szCs w:val="28"/>
        </w:rPr>
      </w:pPr>
      <w:r w:rsidRPr="0021093C">
        <w:rPr>
          <w:sz w:val="28"/>
          <w:szCs w:val="28"/>
        </w:rPr>
        <w:t>Сроки, установленные ст. 82 УПК РФ, связаны с о</w:t>
      </w:r>
      <w:r w:rsidR="00A70430">
        <w:rPr>
          <w:sz w:val="28"/>
          <w:szCs w:val="28"/>
        </w:rPr>
        <w:t>кончанием доказывания по делу. </w:t>
      </w:r>
    </w:p>
    <w:p w:rsidR="007A7BE0" w:rsidRDefault="007A7BE0" w:rsidP="007A7BE0">
      <w:pPr>
        <w:spacing w:line="360" w:lineRule="auto"/>
        <w:ind w:firstLine="708"/>
        <w:jc w:val="both"/>
        <w:rPr>
          <w:sz w:val="28"/>
          <w:szCs w:val="28"/>
        </w:rPr>
      </w:pPr>
      <w:r w:rsidRPr="007A7BE0">
        <w:rPr>
          <w:sz w:val="28"/>
          <w:szCs w:val="28"/>
        </w:rPr>
        <w:t>При возвращении предметов их владельцам, дознавателем, следователем, а также судьей приобщается к материалам уголовного дела документ, подтверждающий данный факт, таковым документом может являться расписка владельца, которому возвращены изъятые объекты. </w:t>
      </w:r>
    </w:p>
    <w:p w:rsidR="006257C4" w:rsidRDefault="0020786D" w:rsidP="003D240C">
      <w:pPr>
        <w:spacing w:line="360" w:lineRule="auto"/>
        <w:ind w:firstLine="708"/>
        <w:jc w:val="both"/>
        <w:rPr>
          <w:rFonts w:ascii="Trebuchet MS" w:hAnsi="Trebuchet MS"/>
          <w:color w:val="464646"/>
          <w:sz w:val="21"/>
          <w:szCs w:val="21"/>
          <w:shd w:val="clear" w:color="auto" w:fill="F6F6F6"/>
        </w:rPr>
      </w:pPr>
      <w:r w:rsidRPr="0021093C">
        <w:rPr>
          <w:sz w:val="28"/>
          <w:szCs w:val="28"/>
        </w:rPr>
        <w:t>Скоропортящиеся предметы (продукты и т.д.) возвращаются законному владельцу, кроме случаев, когда он неизвестен или не может принять предмет (болен, находится в отъезде и т.д.) или завладение ими преступником было связано с противоправными действиями самого владельца. В таких случаях они сдаются для реализации или для</w:t>
      </w:r>
      <w:r w:rsidR="00A70430">
        <w:rPr>
          <w:sz w:val="28"/>
          <w:szCs w:val="28"/>
        </w:rPr>
        <w:t xml:space="preserve"> использования по назначению</w:t>
      </w:r>
      <w:r w:rsidR="00B2146E">
        <w:rPr>
          <w:rStyle w:val="aa"/>
          <w:sz w:val="28"/>
          <w:szCs w:val="28"/>
        </w:rPr>
        <w:footnoteReference w:id="18"/>
      </w:r>
      <w:r w:rsidR="00A70430">
        <w:rPr>
          <w:sz w:val="28"/>
          <w:szCs w:val="28"/>
        </w:rPr>
        <w:t>. </w:t>
      </w:r>
      <w:r w:rsidR="00A70430">
        <w:rPr>
          <w:sz w:val="28"/>
          <w:szCs w:val="28"/>
        </w:rPr>
        <w:br/>
      </w: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rFonts w:ascii="Trebuchet MS" w:hAnsi="Trebuchet MS"/>
          <w:color w:val="464646"/>
          <w:sz w:val="21"/>
          <w:szCs w:val="21"/>
          <w:shd w:val="clear" w:color="auto" w:fill="F6F6F6"/>
        </w:rPr>
      </w:pPr>
    </w:p>
    <w:p w:rsidR="007A7BE0" w:rsidRDefault="007A7BE0" w:rsidP="003D240C">
      <w:pPr>
        <w:spacing w:line="360" w:lineRule="auto"/>
        <w:ind w:firstLine="708"/>
        <w:jc w:val="both"/>
        <w:rPr>
          <w:sz w:val="28"/>
          <w:szCs w:val="28"/>
        </w:rPr>
      </w:pPr>
    </w:p>
    <w:p w:rsidR="006257C4" w:rsidRDefault="006257C4" w:rsidP="003D240C">
      <w:pPr>
        <w:spacing w:line="360" w:lineRule="auto"/>
        <w:ind w:firstLine="708"/>
        <w:jc w:val="both"/>
        <w:rPr>
          <w:sz w:val="28"/>
          <w:szCs w:val="28"/>
        </w:rPr>
      </w:pPr>
    </w:p>
    <w:p w:rsidR="007A7BE0" w:rsidRDefault="007A7BE0" w:rsidP="00B2146E">
      <w:pPr>
        <w:spacing w:line="360" w:lineRule="auto"/>
        <w:jc w:val="both"/>
        <w:rPr>
          <w:sz w:val="28"/>
          <w:szCs w:val="28"/>
        </w:rPr>
      </w:pPr>
    </w:p>
    <w:p w:rsidR="007A7BE0" w:rsidRPr="007A7BE0" w:rsidRDefault="007A7BE0" w:rsidP="007A7BE0">
      <w:pPr>
        <w:spacing w:line="360" w:lineRule="auto"/>
        <w:ind w:firstLine="708"/>
        <w:jc w:val="center"/>
        <w:rPr>
          <w:b/>
          <w:sz w:val="28"/>
          <w:szCs w:val="28"/>
        </w:rPr>
      </w:pPr>
      <w:r w:rsidRPr="007A7BE0">
        <w:rPr>
          <w:b/>
          <w:sz w:val="28"/>
          <w:szCs w:val="28"/>
        </w:rPr>
        <w:t>4 Сравнительный анализ иных документов и вещественных доказательств</w:t>
      </w:r>
    </w:p>
    <w:p w:rsidR="00993C68" w:rsidRDefault="0020786D" w:rsidP="003D240C">
      <w:pPr>
        <w:spacing w:line="360" w:lineRule="auto"/>
        <w:ind w:firstLine="708"/>
        <w:jc w:val="both"/>
        <w:rPr>
          <w:sz w:val="28"/>
          <w:szCs w:val="28"/>
        </w:rPr>
      </w:pPr>
      <w:r w:rsidRPr="008574D7">
        <w:rPr>
          <w:sz w:val="28"/>
          <w:szCs w:val="28"/>
        </w:rPr>
        <w:br/>
      </w:r>
      <w:r w:rsidR="00993C68">
        <w:rPr>
          <w:sz w:val="28"/>
          <w:szCs w:val="28"/>
        </w:rPr>
        <w:tab/>
        <w:t>К</w:t>
      </w:r>
      <w:r w:rsidRPr="008574D7">
        <w:rPr>
          <w:sz w:val="28"/>
          <w:szCs w:val="28"/>
        </w:rPr>
        <w:t xml:space="preserve"> вещественным доказательствам закон относит и иные документы, если изложенные в них сведения «имеют значение для установления обстоятельств, подлежащие доказыванию».</w:t>
      </w:r>
      <w:r w:rsidR="00993C68" w:rsidRPr="008574D7">
        <w:rPr>
          <w:sz w:val="28"/>
          <w:szCs w:val="28"/>
        </w:rPr>
        <w:t xml:space="preserve"> </w:t>
      </w:r>
    </w:p>
    <w:p w:rsidR="0093781F" w:rsidRDefault="00993C68" w:rsidP="0093781F">
      <w:pPr>
        <w:spacing w:line="360" w:lineRule="auto"/>
        <w:ind w:firstLine="708"/>
        <w:jc w:val="both"/>
        <w:rPr>
          <w:sz w:val="28"/>
          <w:szCs w:val="28"/>
        </w:rPr>
      </w:pPr>
      <w:r>
        <w:rPr>
          <w:sz w:val="28"/>
          <w:szCs w:val="28"/>
        </w:rPr>
        <w:t>В</w:t>
      </w:r>
      <w:r w:rsidR="0020786D" w:rsidRPr="008574D7">
        <w:rPr>
          <w:sz w:val="28"/>
          <w:szCs w:val="28"/>
        </w:rPr>
        <w:t xml:space="preserve"> ч</w:t>
      </w:r>
      <w:r>
        <w:rPr>
          <w:sz w:val="28"/>
          <w:szCs w:val="28"/>
        </w:rPr>
        <w:t>.</w:t>
      </w:r>
      <w:r w:rsidR="0020786D" w:rsidRPr="008574D7">
        <w:rPr>
          <w:sz w:val="28"/>
          <w:szCs w:val="28"/>
        </w:rPr>
        <w:t xml:space="preserve"> 4 ст. 84 УПК РФ говорится, что документы, обладающие признаками вещественного доказательства, указанными в ч. 1 ст. </w:t>
      </w:r>
      <w:r>
        <w:rPr>
          <w:sz w:val="28"/>
          <w:szCs w:val="28"/>
        </w:rPr>
        <w:t xml:space="preserve">81 УПК РФ, признаются вещественными доказательствами. </w:t>
      </w:r>
      <w:r w:rsidR="0020786D" w:rsidRPr="008574D7">
        <w:rPr>
          <w:sz w:val="28"/>
          <w:szCs w:val="28"/>
        </w:rPr>
        <w:t xml:space="preserve">Однако в УПК РФ </w:t>
      </w:r>
      <w:r>
        <w:rPr>
          <w:sz w:val="28"/>
          <w:szCs w:val="28"/>
        </w:rPr>
        <w:t>также имеется</w:t>
      </w:r>
      <w:r w:rsidR="0020786D" w:rsidRPr="008574D7">
        <w:rPr>
          <w:sz w:val="28"/>
          <w:szCs w:val="28"/>
        </w:rPr>
        <w:t xml:space="preserve"> </w:t>
      </w:r>
      <w:r>
        <w:rPr>
          <w:sz w:val="28"/>
          <w:szCs w:val="28"/>
        </w:rPr>
        <w:t>дополнительный пункт</w:t>
      </w:r>
      <w:r w:rsidR="0020786D" w:rsidRPr="008574D7">
        <w:rPr>
          <w:sz w:val="28"/>
          <w:szCs w:val="28"/>
        </w:rPr>
        <w:t xml:space="preserve">, в соответствии с которым документы должны быть отнесены к вещественным доказательствам. Последними признаются любые иные предметы и документы (помимо уже перечисленных в данной статье), иные предметы и документы, которые могут служить средствами для обнаружения преступления и установления обстоятельств уголовного </w:t>
      </w:r>
      <w:r>
        <w:rPr>
          <w:sz w:val="28"/>
          <w:szCs w:val="28"/>
        </w:rPr>
        <w:t>дела (п. 3 ч. 1 ст. 81 УПК РФ).</w:t>
      </w:r>
    </w:p>
    <w:p w:rsidR="0093781F" w:rsidRDefault="0093781F" w:rsidP="0093781F">
      <w:pPr>
        <w:spacing w:line="360" w:lineRule="auto"/>
        <w:ind w:firstLine="708"/>
        <w:jc w:val="both"/>
        <w:rPr>
          <w:sz w:val="28"/>
          <w:szCs w:val="28"/>
        </w:rPr>
      </w:pPr>
      <w:r>
        <w:rPr>
          <w:sz w:val="28"/>
          <w:szCs w:val="28"/>
        </w:rPr>
        <w:t xml:space="preserve">Иные документы - </w:t>
      </w:r>
      <w:r w:rsidRPr="0093781F">
        <w:rPr>
          <w:sz w:val="28"/>
          <w:szCs w:val="28"/>
        </w:rPr>
        <w:t>это самостоятельный вид доказательств, представляющий собой собранные допустимыми законом способами (истребование, представление) документы, в которых компетентными учреждениями, предприятиями, организациями, должностными лицами или гражданами изложены или удостоверены обстоятельства и факты, имеющие юридическое значение и относящиеся к предмету доказывания или побочным фактам.</w:t>
      </w:r>
    </w:p>
    <w:p w:rsidR="007034E8" w:rsidRDefault="0093781F" w:rsidP="0093781F">
      <w:pPr>
        <w:spacing w:line="360" w:lineRule="auto"/>
        <w:ind w:firstLine="708"/>
        <w:jc w:val="both"/>
        <w:rPr>
          <w:sz w:val="28"/>
          <w:szCs w:val="28"/>
        </w:rPr>
      </w:pPr>
      <w:r w:rsidRPr="0093781F">
        <w:rPr>
          <w:sz w:val="28"/>
          <w:szCs w:val="28"/>
        </w:rPr>
        <w:t xml:space="preserve">Документ в уголовном процессе </w:t>
      </w:r>
      <w:r>
        <w:rPr>
          <w:sz w:val="28"/>
          <w:szCs w:val="28"/>
        </w:rPr>
        <w:t>-</w:t>
      </w:r>
      <w:r w:rsidRPr="0093781F">
        <w:rPr>
          <w:sz w:val="28"/>
          <w:szCs w:val="28"/>
        </w:rPr>
        <w:t xml:space="preserve"> это материальный носитель записи (объект), на котором официальное лицо или гражданин общепринятым, общепонятным или принятым для специального документа способом зафиксировали сведения об обстоятельствах, имеющих значение для правильного разрешения дела. К документам относятся разного рода справки, сообщения и удостоверения различных организаций, характеристики обвиняемого, расписки. Особую группу образует бухгалтерская документация.</w:t>
      </w:r>
      <w:r w:rsidR="007034E8">
        <w:rPr>
          <w:sz w:val="28"/>
          <w:szCs w:val="28"/>
        </w:rPr>
        <w:tab/>
        <w:t>Самыми</w:t>
      </w:r>
      <w:r w:rsidR="0020786D" w:rsidRPr="008574D7">
        <w:rPr>
          <w:sz w:val="28"/>
          <w:szCs w:val="28"/>
        </w:rPr>
        <w:t xml:space="preserve"> распространенными являются </w:t>
      </w:r>
      <w:r w:rsidR="007034E8">
        <w:rPr>
          <w:sz w:val="28"/>
          <w:szCs w:val="28"/>
        </w:rPr>
        <w:t>документы письменного характера</w:t>
      </w:r>
      <w:r w:rsidR="0020786D" w:rsidRPr="008574D7">
        <w:rPr>
          <w:sz w:val="28"/>
          <w:szCs w:val="28"/>
        </w:rPr>
        <w:t xml:space="preserve"> (печатные и рукописные). К ним относятся разного</w:t>
      </w:r>
      <w:r w:rsidR="0020786D">
        <w:rPr>
          <w:sz w:val="28"/>
          <w:szCs w:val="28"/>
        </w:rPr>
        <w:t xml:space="preserve"> </w:t>
      </w:r>
      <w:r w:rsidR="0020786D" w:rsidRPr="008574D7">
        <w:rPr>
          <w:sz w:val="28"/>
          <w:szCs w:val="28"/>
        </w:rPr>
        <w:t xml:space="preserve">рода справки, расписки, сообщения, удостоверения различных организаций; акты ревизий и инвентаризаций, ведомственных документальных проверок; бухгалтерская </w:t>
      </w:r>
      <w:r>
        <w:rPr>
          <w:sz w:val="28"/>
          <w:szCs w:val="28"/>
        </w:rPr>
        <w:t xml:space="preserve">документация, заявления, письма, </w:t>
      </w:r>
      <w:r w:rsidR="0020786D" w:rsidRPr="008574D7">
        <w:rPr>
          <w:sz w:val="28"/>
          <w:szCs w:val="28"/>
        </w:rPr>
        <w:t>дневники граждан и др. Материалами, на которых выполнена документальная запись, могут служить писчая бумага, фотобумага, видео- и кинопленка, магнитофонная лента и т.п. Фиксация сведений на них может быть осуществлена с помощью букв, цифр, стенографических, телеграфных и других знаков, изображений, схем, графиков и т.п. Значимые сведения</w:t>
      </w:r>
      <w:r w:rsidR="007034E8">
        <w:rPr>
          <w:sz w:val="28"/>
          <w:szCs w:val="28"/>
        </w:rPr>
        <w:t xml:space="preserve"> согласно ст. 84 УПК РФ</w:t>
      </w:r>
      <w:r w:rsidR="0020786D" w:rsidRPr="008574D7">
        <w:rPr>
          <w:sz w:val="28"/>
          <w:szCs w:val="28"/>
        </w:rPr>
        <w:t xml:space="preserve"> могут </w:t>
      </w:r>
      <w:r w:rsidR="007034E8">
        <w:rPr>
          <w:sz w:val="28"/>
          <w:szCs w:val="28"/>
        </w:rPr>
        <w:t>быть за</w:t>
      </w:r>
      <w:r w:rsidR="0020786D" w:rsidRPr="008574D7">
        <w:rPr>
          <w:sz w:val="28"/>
          <w:szCs w:val="28"/>
        </w:rPr>
        <w:t>фиксирова</w:t>
      </w:r>
      <w:r w:rsidR="007034E8">
        <w:rPr>
          <w:sz w:val="28"/>
          <w:szCs w:val="28"/>
        </w:rPr>
        <w:t>ны письменно</w:t>
      </w:r>
      <w:r w:rsidR="0020786D" w:rsidRPr="008574D7">
        <w:rPr>
          <w:sz w:val="28"/>
          <w:szCs w:val="28"/>
        </w:rPr>
        <w:t xml:space="preserve">, </w:t>
      </w:r>
      <w:r w:rsidR="007034E8">
        <w:rPr>
          <w:sz w:val="28"/>
          <w:szCs w:val="28"/>
        </w:rPr>
        <w:t xml:space="preserve">так и </w:t>
      </w:r>
      <w:r w:rsidR="0020786D" w:rsidRPr="008574D7">
        <w:rPr>
          <w:sz w:val="28"/>
          <w:szCs w:val="28"/>
        </w:rPr>
        <w:t>с помощью различных технических устройств и аппаратов (кино- и видеокамерой, магнитофоном, пишущ</w:t>
      </w:r>
      <w:r w:rsidR="007034E8">
        <w:rPr>
          <w:sz w:val="28"/>
          <w:szCs w:val="28"/>
        </w:rPr>
        <w:t>ей машинкой, принтером и т.п.).</w:t>
      </w:r>
    </w:p>
    <w:p w:rsidR="007034E8" w:rsidRDefault="007034E8" w:rsidP="0093781F">
      <w:pPr>
        <w:spacing w:line="360" w:lineRule="auto"/>
        <w:ind w:firstLine="708"/>
        <w:jc w:val="both"/>
        <w:rPr>
          <w:sz w:val="28"/>
          <w:szCs w:val="28"/>
        </w:rPr>
      </w:pPr>
      <w:r>
        <w:rPr>
          <w:sz w:val="28"/>
          <w:szCs w:val="28"/>
        </w:rPr>
        <w:t>Процесс</w:t>
      </w:r>
      <w:r w:rsidR="0020786D" w:rsidRPr="008574D7">
        <w:rPr>
          <w:sz w:val="28"/>
          <w:szCs w:val="28"/>
        </w:rPr>
        <w:t xml:space="preserve"> собирания документов явля</w:t>
      </w:r>
      <w:r>
        <w:rPr>
          <w:sz w:val="28"/>
          <w:szCs w:val="28"/>
        </w:rPr>
        <w:t>е</w:t>
      </w:r>
      <w:r w:rsidR="0020786D" w:rsidRPr="008574D7">
        <w:rPr>
          <w:sz w:val="28"/>
          <w:szCs w:val="28"/>
        </w:rPr>
        <w:t xml:space="preserve">тся их получение, истребование и представление (ст. 86 УПК РФ). Особенностью рассматриваемого вида доказательств является то обстоятельство, что документы как таковые могут появляться до возбуждения уголовного дела, возникать в процессе его производства и даже после провозглашения приговора и </w:t>
      </w:r>
      <w:r>
        <w:rPr>
          <w:sz w:val="28"/>
          <w:szCs w:val="28"/>
        </w:rPr>
        <w:t>его вступления в законную силу.</w:t>
      </w:r>
    </w:p>
    <w:p w:rsidR="007034E8" w:rsidRDefault="0020786D" w:rsidP="007034E8">
      <w:pPr>
        <w:spacing w:line="360" w:lineRule="auto"/>
        <w:ind w:firstLine="708"/>
        <w:jc w:val="both"/>
        <w:rPr>
          <w:sz w:val="28"/>
          <w:szCs w:val="28"/>
        </w:rPr>
      </w:pPr>
      <w:r w:rsidRPr="008574D7">
        <w:rPr>
          <w:sz w:val="28"/>
          <w:szCs w:val="28"/>
        </w:rPr>
        <w:t>Законодатель не устанавливает какую-либо определенную форму изложения сведений в иных документах, однако, если они носят официальный характер (приказы, информационные сообщения, справки и т.д.), то наличие установленных реквизитов (печати, подписи уполномоченных должностных лиц, штампы и т.д.) для таких документов обязательно. В личных документах (письмах, дневниках, черновых записях и др.) форма изложения сведений о представляющих интерес обстоятел</w:t>
      </w:r>
      <w:r w:rsidR="007034E8">
        <w:rPr>
          <w:sz w:val="28"/>
          <w:szCs w:val="28"/>
        </w:rPr>
        <w:t>ьствах может быть произвольной.</w:t>
      </w:r>
    </w:p>
    <w:p w:rsidR="003459C8" w:rsidRDefault="0020786D" w:rsidP="007034E8">
      <w:pPr>
        <w:spacing w:line="360" w:lineRule="auto"/>
        <w:ind w:firstLine="708"/>
        <w:jc w:val="both"/>
        <w:rPr>
          <w:sz w:val="28"/>
          <w:szCs w:val="28"/>
        </w:rPr>
      </w:pPr>
      <w:r w:rsidRPr="008574D7">
        <w:rPr>
          <w:sz w:val="28"/>
          <w:szCs w:val="28"/>
        </w:rPr>
        <w:t>Документы как самостоятельный вид доказательства необходимо отличать от документов - вещественных доказательств. В случаях, когда документы имеют следы подделок, подчисток, травления или обладают другими признаками, указанными в ст. 81 УПК</w:t>
      </w:r>
      <w:r w:rsidR="007034E8">
        <w:rPr>
          <w:sz w:val="28"/>
          <w:szCs w:val="28"/>
        </w:rPr>
        <w:t xml:space="preserve"> </w:t>
      </w:r>
      <w:r w:rsidRPr="008574D7">
        <w:rPr>
          <w:sz w:val="28"/>
          <w:szCs w:val="28"/>
        </w:rPr>
        <w:t>РФ, они являются вещественными доказательствами. В этой связи необходимо выполнить процессуальные правила, регламентирующие порядок приобщения к уголовному делу вещественных доказательств (ст. ст. 81, 82 УПК РФ).</w:t>
      </w:r>
      <w:r w:rsidRPr="008574D7">
        <w:rPr>
          <w:sz w:val="28"/>
          <w:szCs w:val="28"/>
        </w:rPr>
        <w:br/>
      </w:r>
      <w:r w:rsidR="003459C8">
        <w:rPr>
          <w:sz w:val="28"/>
          <w:szCs w:val="28"/>
        </w:rPr>
        <w:tab/>
        <w:t>Главной и отличительной особенностью иного документа от вещественного доказательства является то</w:t>
      </w:r>
      <w:r w:rsidRPr="008574D7">
        <w:rPr>
          <w:sz w:val="28"/>
          <w:szCs w:val="28"/>
        </w:rPr>
        <w:t xml:space="preserve"> что</w:t>
      </w:r>
      <w:r w:rsidR="003459C8">
        <w:rPr>
          <w:sz w:val="28"/>
          <w:szCs w:val="28"/>
        </w:rPr>
        <w:t>,</w:t>
      </w:r>
      <w:r w:rsidRPr="008574D7">
        <w:rPr>
          <w:sz w:val="28"/>
          <w:szCs w:val="28"/>
        </w:rPr>
        <w:t xml:space="preserve"> в случае утраты</w:t>
      </w:r>
      <w:r w:rsidR="003459C8">
        <w:rPr>
          <w:sz w:val="28"/>
          <w:szCs w:val="28"/>
        </w:rPr>
        <w:t xml:space="preserve"> иного документа</w:t>
      </w:r>
      <w:r w:rsidRPr="008574D7">
        <w:rPr>
          <w:sz w:val="28"/>
          <w:szCs w:val="28"/>
        </w:rPr>
        <w:t xml:space="preserve"> д</w:t>
      </w:r>
      <w:r w:rsidR="003459C8">
        <w:rPr>
          <w:sz w:val="28"/>
          <w:szCs w:val="28"/>
        </w:rPr>
        <w:t>оказательства</w:t>
      </w:r>
      <w:r w:rsidRPr="008574D7">
        <w:rPr>
          <w:sz w:val="28"/>
          <w:szCs w:val="28"/>
        </w:rPr>
        <w:t xml:space="preserve">, можно </w:t>
      </w:r>
      <w:r w:rsidR="003459C8">
        <w:rPr>
          <w:sz w:val="28"/>
          <w:szCs w:val="28"/>
        </w:rPr>
        <w:t>сделать или получить</w:t>
      </w:r>
      <w:r w:rsidRPr="008574D7">
        <w:rPr>
          <w:sz w:val="28"/>
          <w:szCs w:val="28"/>
        </w:rPr>
        <w:t xml:space="preserve"> его дубликат: </w:t>
      </w:r>
      <w:r w:rsidR="003459C8">
        <w:rPr>
          <w:sz w:val="28"/>
          <w:szCs w:val="28"/>
        </w:rPr>
        <w:t xml:space="preserve">то есть </w:t>
      </w:r>
      <w:r w:rsidRPr="008574D7">
        <w:rPr>
          <w:sz w:val="28"/>
          <w:szCs w:val="28"/>
        </w:rPr>
        <w:t xml:space="preserve">новую справку, сообщение, удостоверение и др. </w:t>
      </w:r>
      <w:r w:rsidR="003459C8">
        <w:rPr>
          <w:sz w:val="28"/>
          <w:szCs w:val="28"/>
        </w:rPr>
        <w:t>А вещественное доказательство неповторимо, поскольку в случае его утраты невозможно будет получить точно такой же документ.</w:t>
      </w: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7034E8">
      <w:pPr>
        <w:spacing w:line="360" w:lineRule="auto"/>
        <w:ind w:firstLine="708"/>
        <w:jc w:val="both"/>
        <w:rPr>
          <w:sz w:val="28"/>
          <w:szCs w:val="28"/>
        </w:rPr>
      </w:pPr>
    </w:p>
    <w:p w:rsidR="00175BCB" w:rsidRDefault="00175BCB" w:rsidP="004375BD">
      <w:pPr>
        <w:spacing w:line="360" w:lineRule="auto"/>
        <w:jc w:val="both"/>
        <w:rPr>
          <w:sz w:val="28"/>
          <w:szCs w:val="28"/>
        </w:rPr>
      </w:pPr>
    </w:p>
    <w:p w:rsidR="00175BCB" w:rsidRPr="00175BCB" w:rsidRDefault="00175BCB" w:rsidP="004375BD">
      <w:pPr>
        <w:spacing w:line="360" w:lineRule="auto"/>
        <w:ind w:left="2832" w:firstLine="708"/>
        <w:jc w:val="both"/>
        <w:rPr>
          <w:b/>
          <w:sz w:val="28"/>
          <w:szCs w:val="28"/>
        </w:rPr>
      </w:pPr>
      <w:r w:rsidRPr="00175BCB">
        <w:rPr>
          <w:b/>
          <w:sz w:val="28"/>
          <w:szCs w:val="28"/>
        </w:rPr>
        <w:t>ЗАКЛЮЧЕНИЕ</w:t>
      </w:r>
      <w:r w:rsidR="004375BD">
        <w:rPr>
          <w:b/>
          <w:sz w:val="28"/>
          <w:szCs w:val="28"/>
        </w:rPr>
        <w:br/>
      </w:r>
    </w:p>
    <w:p w:rsidR="00BE206E" w:rsidRDefault="00BE206E" w:rsidP="00BE206E">
      <w:pPr>
        <w:spacing w:line="360" w:lineRule="auto"/>
        <w:ind w:firstLine="708"/>
        <w:jc w:val="both"/>
        <w:rPr>
          <w:sz w:val="28"/>
          <w:szCs w:val="28"/>
        </w:rPr>
      </w:pPr>
      <w:r w:rsidRPr="0021093C">
        <w:rPr>
          <w:sz w:val="28"/>
          <w:szCs w:val="28"/>
        </w:rPr>
        <w:t>В соответствии с</w:t>
      </w:r>
      <w:r>
        <w:rPr>
          <w:sz w:val="28"/>
          <w:szCs w:val="28"/>
        </w:rPr>
        <w:t>о ст. 73</w:t>
      </w:r>
      <w:r w:rsidRPr="0021093C">
        <w:rPr>
          <w:sz w:val="28"/>
          <w:szCs w:val="28"/>
        </w:rPr>
        <w:t xml:space="preserve"> </w:t>
      </w:r>
      <w:r>
        <w:rPr>
          <w:sz w:val="28"/>
          <w:szCs w:val="28"/>
        </w:rPr>
        <w:t>УПК</w:t>
      </w:r>
      <w:r w:rsidRPr="0021093C">
        <w:rPr>
          <w:sz w:val="28"/>
          <w:szCs w:val="28"/>
        </w:rPr>
        <w:t xml:space="preserve"> РФ при производстве уголовного дела в суде </w:t>
      </w:r>
      <w:r>
        <w:rPr>
          <w:sz w:val="28"/>
          <w:szCs w:val="28"/>
        </w:rPr>
        <w:t>обстоятельства подлежащие доказывания указаны в данном законе.</w:t>
      </w:r>
    </w:p>
    <w:p w:rsidR="00BE206E" w:rsidRDefault="00BE206E" w:rsidP="00BE206E">
      <w:pPr>
        <w:spacing w:line="360" w:lineRule="auto"/>
        <w:ind w:firstLine="708"/>
        <w:jc w:val="both"/>
        <w:rPr>
          <w:sz w:val="28"/>
          <w:szCs w:val="28"/>
        </w:rPr>
      </w:pPr>
      <w:r w:rsidRPr="0021093C">
        <w:rPr>
          <w:sz w:val="28"/>
          <w:szCs w:val="28"/>
        </w:rPr>
        <w:t>Подлежат выявлению также причины и условия, способствовавшие совершению преступления. Данные обстоятельства, являются целью собирания любого доказательства в уголовном судопроизводстве, данная цель, относится так же к вещественным доказательствам.</w:t>
      </w:r>
    </w:p>
    <w:p w:rsidR="00BE206E" w:rsidRDefault="00BE206E" w:rsidP="00BE206E">
      <w:pPr>
        <w:spacing w:line="360" w:lineRule="auto"/>
        <w:ind w:firstLine="708"/>
        <w:jc w:val="both"/>
        <w:rPr>
          <w:sz w:val="28"/>
          <w:szCs w:val="28"/>
        </w:rPr>
      </w:pPr>
      <w:r w:rsidRPr="0021093C">
        <w:rPr>
          <w:sz w:val="28"/>
          <w:szCs w:val="28"/>
        </w:rPr>
        <w:t>Вещественными доказательствами</w:t>
      </w:r>
      <w:r>
        <w:rPr>
          <w:sz w:val="28"/>
          <w:szCs w:val="28"/>
        </w:rPr>
        <w:t xml:space="preserve"> </w:t>
      </w:r>
      <w:r w:rsidRPr="0021093C">
        <w:rPr>
          <w:sz w:val="28"/>
          <w:szCs w:val="28"/>
        </w:rPr>
        <w:t xml:space="preserve">являются предметы, которые служили орудиями преступления, или сохранили на себе следы преступления, или были объектами преступных действий, а также деньги и иные ценности, нажитые преступным путем, и все другие предметы, которые могут служить средствами к обнаружению преступления, установлению фактических обстоятельств дела, выявлению виновных либо к опровержению обвинения или смягчению ответственности.  </w:t>
      </w:r>
    </w:p>
    <w:p w:rsidR="00BE206E" w:rsidRDefault="00BE206E" w:rsidP="00BE206E">
      <w:pPr>
        <w:spacing w:line="360" w:lineRule="auto"/>
        <w:ind w:firstLine="708"/>
        <w:jc w:val="both"/>
        <w:rPr>
          <w:sz w:val="28"/>
          <w:szCs w:val="28"/>
        </w:rPr>
      </w:pPr>
      <w:r w:rsidRPr="0021093C">
        <w:rPr>
          <w:sz w:val="28"/>
          <w:szCs w:val="28"/>
        </w:rPr>
        <w:t xml:space="preserve">Вещественные доказательства должны быть подробно описаны в протоколах осмотра, по возможности сфотографированы и приобщены к делу особым постановлением лица, производящего дознание, следователя, прокурора или определением суда. Вещественные доказательства должны </w:t>
      </w:r>
      <w:r>
        <w:rPr>
          <w:sz w:val="28"/>
          <w:szCs w:val="28"/>
        </w:rPr>
        <w:t>храниться при уголовном деле. </w:t>
      </w:r>
    </w:p>
    <w:p w:rsidR="00BE206E" w:rsidRDefault="00BE206E" w:rsidP="00BE206E">
      <w:pPr>
        <w:spacing w:line="360" w:lineRule="auto"/>
        <w:ind w:firstLine="708"/>
        <w:jc w:val="both"/>
        <w:rPr>
          <w:sz w:val="28"/>
          <w:szCs w:val="28"/>
        </w:rPr>
      </w:pPr>
      <w:r w:rsidRPr="0021093C">
        <w:rPr>
          <w:sz w:val="28"/>
          <w:szCs w:val="28"/>
        </w:rPr>
        <w:t>Если те или иные предметы в силу их громоздкости или иных причин не могут храниться при уголовном деле, они должны быть сфотографированы, по возможности опечатаны и храниться в месте, указанном лицом, производящим дознание, следователем, прокурором, судом, о чем в деле должна им</w:t>
      </w:r>
      <w:r>
        <w:rPr>
          <w:sz w:val="28"/>
          <w:szCs w:val="28"/>
        </w:rPr>
        <w:t>еться соответствующая справка. </w:t>
      </w:r>
    </w:p>
    <w:p w:rsidR="00BE206E" w:rsidRDefault="00BE206E" w:rsidP="00BE206E">
      <w:pPr>
        <w:spacing w:line="360" w:lineRule="auto"/>
        <w:ind w:firstLine="708"/>
        <w:jc w:val="both"/>
        <w:rPr>
          <w:sz w:val="28"/>
          <w:szCs w:val="28"/>
        </w:rPr>
      </w:pPr>
      <w:r w:rsidRPr="0021093C">
        <w:rPr>
          <w:sz w:val="28"/>
          <w:szCs w:val="28"/>
        </w:rPr>
        <w:t>Органы, осуществляющие производство по делу, обязаны собирать не только обвинительные, но и оправдательные вещественные доказательства</w:t>
      </w:r>
      <w:r w:rsidR="00D853FF">
        <w:rPr>
          <w:sz w:val="28"/>
          <w:szCs w:val="28"/>
        </w:rPr>
        <w:t>.</w:t>
      </w:r>
      <w:r w:rsidRPr="0021093C">
        <w:rPr>
          <w:sz w:val="28"/>
          <w:szCs w:val="28"/>
        </w:rPr>
        <w:t xml:space="preserve"> </w:t>
      </w:r>
    </w:p>
    <w:p w:rsidR="00D853FF" w:rsidRDefault="00D853FF" w:rsidP="00BE206E">
      <w:pPr>
        <w:spacing w:line="360" w:lineRule="auto"/>
        <w:ind w:firstLine="708"/>
        <w:jc w:val="both"/>
        <w:rPr>
          <w:sz w:val="28"/>
          <w:szCs w:val="28"/>
        </w:rPr>
      </w:pPr>
      <w:r w:rsidRPr="008574D7">
        <w:rPr>
          <w:sz w:val="28"/>
          <w:szCs w:val="28"/>
        </w:rPr>
        <w:t>Среди предметов, обладающих статусом вещественных доказательств, законодатель называет документы, если им присущи признаки, указанные в ст.</w:t>
      </w:r>
      <w:r>
        <w:rPr>
          <w:sz w:val="28"/>
          <w:szCs w:val="28"/>
        </w:rPr>
        <w:t xml:space="preserve"> </w:t>
      </w:r>
      <w:r w:rsidRPr="008574D7">
        <w:rPr>
          <w:sz w:val="28"/>
          <w:szCs w:val="28"/>
        </w:rPr>
        <w:t>81 УПК РФ. Если документ служил орудием преступления, был предметом преступного посягательства или сохранил на себе следы преступления - это вещественное доказательство. Во всех остальных случаях, когда документ содержит изложение фактов или обстоятельств, надлежащим образом удостоверенное, - это документальное доказательство (ст. ст.</w:t>
      </w:r>
      <w:r w:rsidR="00D30A6C">
        <w:rPr>
          <w:sz w:val="28"/>
          <w:szCs w:val="28"/>
        </w:rPr>
        <w:t xml:space="preserve"> </w:t>
      </w:r>
      <w:r w:rsidRPr="008574D7">
        <w:rPr>
          <w:sz w:val="28"/>
          <w:szCs w:val="28"/>
        </w:rPr>
        <w:t>83 - 84 УПК).</w:t>
      </w:r>
    </w:p>
    <w:p w:rsidR="00D853FF" w:rsidRDefault="00D853FF" w:rsidP="00BE206E">
      <w:pPr>
        <w:spacing w:line="360" w:lineRule="auto"/>
        <w:ind w:firstLine="708"/>
        <w:jc w:val="both"/>
        <w:rPr>
          <w:sz w:val="28"/>
          <w:szCs w:val="28"/>
        </w:rPr>
      </w:pPr>
      <w:r w:rsidRPr="008574D7">
        <w:rPr>
          <w:sz w:val="28"/>
          <w:szCs w:val="28"/>
        </w:rPr>
        <w:t>Таким образом, доказательствами по уголовному делу являются законно полученные сведения о фактах, на основе которых суд, следователь, дознаватель в порядке, определенном УПК РФ,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правильного разрешения уголовного дела.</w:t>
      </w:r>
      <w:r>
        <w:rPr>
          <w:sz w:val="28"/>
          <w:szCs w:val="28"/>
        </w:rPr>
        <w:t xml:space="preserve"> </w:t>
      </w:r>
    </w:p>
    <w:p w:rsidR="00D853FF" w:rsidRDefault="00D853FF" w:rsidP="00D853FF">
      <w:pPr>
        <w:spacing w:line="360" w:lineRule="auto"/>
        <w:ind w:firstLine="708"/>
        <w:jc w:val="both"/>
        <w:rPr>
          <w:sz w:val="28"/>
          <w:szCs w:val="28"/>
        </w:rPr>
      </w:pPr>
    </w:p>
    <w:p w:rsidR="00D853FF" w:rsidRDefault="00D853FF" w:rsidP="00D853FF">
      <w:pPr>
        <w:spacing w:line="360" w:lineRule="auto"/>
        <w:ind w:firstLine="708"/>
        <w:jc w:val="both"/>
        <w:rPr>
          <w:sz w:val="28"/>
          <w:szCs w:val="28"/>
        </w:rPr>
      </w:pPr>
    </w:p>
    <w:p w:rsidR="00D853FF" w:rsidRDefault="0020786D" w:rsidP="00175BCB">
      <w:pPr>
        <w:spacing w:line="360" w:lineRule="auto"/>
        <w:jc w:val="both"/>
        <w:rPr>
          <w:sz w:val="28"/>
          <w:szCs w:val="28"/>
        </w:rPr>
      </w:pPr>
      <w:r w:rsidRPr="008574D7">
        <w:rPr>
          <w:sz w:val="28"/>
          <w:szCs w:val="28"/>
        </w:rPr>
        <w:br/>
      </w:r>
      <w:r w:rsidR="00D853FF">
        <w:rPr>
          <w:sz w:val="28"/>
          <w:szCs w:val="28"/>
        </w:rPr>
        <w:br/>
      </w:r>
      <w:r w:rsidR="00D853FF">
        <w:rPr>
          <w:sz w:val="28"/>
          <w:szCs w:val="28"/>
        </w:rPr>
        <w:br/>
      </w:r>
      <w:r w:rsidR="00D853FF">
        <w:rPr>
          <w:sz w:val="28"/>
          <w:szCs w:val="28"/>
        </w:rPr>
        <w:br/>
      </w:r>
      <w:r w:rsidR="00D853FF">
        <w:rPr>
          <w:sz w:val="28"/>
          <w:szCs w:val="28"/>
        </w:rPr>
        <w:br/>
      </w: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853FF" w:rsidRDefault="00D853FF" w:rsidP="00175BCB">
      <w:pPr>
        <w:spacing w:line="360" w:lineRule="auto"/>
        <w:jc w:val="both"/>
        <w:rPr>
          <w:sz w:val="28"/>
          <w:szCs w:val="28"/>
        </w:rPr>
      </w:pPr>
    </w:p>
    <w:p w:rsidR="00D30A6C" w:rsidRDefault="00D30A6C" w:rsidP="00175BCB">
      <w:pPr>
        <w:spacing w:line="360" w:lineRule="auto"/>
        <w:jc w:val="both"/>
        <w:rPr>
          <w:sz w:val="28"/>
          <w:szCs w:val="28"/>
        </w:rPr>
      </w:pPr>
    </w:p>
    <w:p w:rsidR="00D30A6C" w:rsidRDefault="00D30A6C" w:rsidP="00175BCB">
      <w:pPr>
        <w:spacing w:line="360" w:lineRule="auto"/>
        <w:jc w:val="both"/>
        <w:rPr>
          <w:sz w:val="28"/>
          <w:szCs w:val="28"/>
        </w:rPr>
      </w:pPr>
    </w:p>
    <w:p w:rsidR="00D853FF" w:rsidRPr="00D853FF" w:rsidRDefault="00D853FF" w:rsidP="00D853FF">
      <w:pPr>
        <w:spacing w:line="360" w:lineRule="auto"/>
        <w:jc w:val="center"/>
        <w:rPr>
          <w:b/>
          <w:sz w:val="28"/>
          <w:szCs w:val="28"/>
        </w:rPr>
      </w:pPr>
      <w:r w:rsidRPr="00D853FF">
        <w:rPr>
          <w:b/>
          <w:sz w:val="28"/>
          <w:szCs w:val="28"/>
        </w:rPr>
        <w:t xml:space="preserve">СПИСОК </w:t>
      </w:r>
      <w:r w:rsidR="008C5320">
        <w:rPr>
          <w:b/>
          <w:sz w:val="28"/>
          <w:szCs w:val="28"/>
        </w:rPr>
        <w:t>ИСПОЛЬЗОВАННЫХ ИСТОЧНИКОВ И ССЫЛОК</w:t>
      </w:r>
    </w:p>
    <w:p w:rsidR="00E333BA" w:rsidRDefault="00E333BA" w:rsidP="00175BCB">
      <w:pPr>
        <w:spacing w:line="360" w:lineRule="auto"/>
        <w:jc w:val="both"/>
        <w:rPr>
          <w:sz w:val="28"/>
          <w:szCs w:val="28"/>
        </w:rPr>
      </w:pPr>
    </w:p>
    <w:p w:rsidR="008D3066" w:rsidRDefault="008D3066" w:rsidP="00175BCB">
      <w:pPr>
        <w:spacing w:line="360" w:lineRule="auto"/>
        <w:jc w:val="both"/>
        <w:rPr>
          <w:sz w:val="28"/>
          <w:szCs w:val="28"/>
        </w:rPr>
      </w:pPr>
      <w:r>
        <w:rPr>
          <w:sz w:val="28"/>
          <w:szCs w:val="28"/>
        </w:rPr>
        <w:t>Нормативно-правовые акты:</w:t>
      </w:r>
    </w:p>
    <w:p w:rsidR="00E333BA" w:rsidRDefault="00F206C9" w:rsidP="00E333BA">
      <w:pPr>
        <w:pStyle w:val="1"/>
        <w:shd w:val="clear" w:color="auto" w:fill="FFFFFF"/>
        <w:spacing w:before="0" w:beforeAutospacing="0" w:after="0" w:afterAutospacing="0" w:line="360" w:lineRule="auto"/>
        <w:jc w:val="both"/>
        <w:rPr>
          <w:b w:val="0"/>
          <w:sz w:val="28"/>
          <w:szCs w:val="28"/>
        </w:rPr>
      </w:pPr>
      <w:r>
        <w:rPr>
          <w:b w:val="0"/>
          <w:sz w:val="28"/>
          <w:szCs w:val="28"/>
        </w:rPr>
        <w:t>1</w:t>
      </w:r>
      <w:r w:rsidR="00E333BA" w:rsidRPr="00E333BA">
        <w:rPr>
          <w:b w:val="0"/>
          <w:sz w:val="28"/>
          <w:szCs w:val="28"/>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E333BA">
        <w:rPr>
          <w:b w:val="0"/>
          <w:sz w:val="28"/>
          <w:szCs w:val="28"/>
        </w:rPr>
        <w:t>.</w:t>
      </w:r>
    </w:p>
    <w:p w:rsidR="00E333BA" w:rsidRDefault="00F206C9" w:rsidP="00E333BA">
      <w:pPr>
        <w:spacing w:line="360" w:lineRule="auto"/>
        <w:jc w:val="both"/>
        <w:rPr>
          <w:b/>
          <w:bCs/>
          <w:color w:val="000000"/>
          <w:sz w:val="28"/>
          <w:szCs w:val="28"/>
        </w:rPr>
      </w:pPr>
      <w:r>
        <w:rPr>
          <w:sz w:val="28"/>
          <w:szCs w:val="28"/>
        </w:rPr>
        <w:t>2</w:t>
      </w:r>
      <w:r w:rsidR="0020786D" w:rsidRPr="008574D7">
        <w:rPr>
          <w:sz w:val="28"/>
          <w:szCs w:val="28"/>
        </w:rPr>
        <w:t xml:space="preserve"> </w:t>
      </w:r>
      <w:r w:rsidR="00E333BA" w:rsidRPr="00E333BA">
        <w:rPr>
          <w:bCs/>
          <w:color w:val="000000"/>
          <w:sz w:val="28"/>
          <w:szCs w:val="28"/>
          <w:shd w:val="clear" w:color="auto" w:fill="FFFFFF"/>
        </w:rPr>
        <w:t xml:space="preserve">Постановление Правительства РФ от 8 мая </w:t>
      </w:r>
      <w:smartTag w:uri="urn:schemas-microsoft-com:office:smarttags" w:element="metricconverter">
        <w:smartTagPr>
          <w:attr w:name="ProductID" w:val="2015 г"/>
        </w:smartTagPr>
        <w:r w:rsidR="00E333BA" w:rsidRPr="00E333BA">
          <w:rPr>
            <w:bCs/>
            <w:color w:val="000000"/>
            <w:sz w:val="28"/>
            <w:szCs w:val="28"/>
            <w:shd w:val="clear" w:color="auto" w:fill="FFFFFF"/>
          </w:rPr>
          <w:t>2015 г</w:t>
        </w:r>
      </w:smartTag>
      <w:r w:rsidR="00E333BA" w:rsidRPr="00E333BA">
        <w:rPr>
          <w:bCs/>
          <w:color w:val="000000"/>
          <w:sz w:val="28"/>
          <w:szCs w:val="28"/>
          <w:shd w:val="clear" w:color="auto" w:fill="FFFFFF"/>
        </w:rPr>
        <w:t>. N 449 "Об условиях хранения, учета и передачи вещественных доказательств по уголовным делам"</w:t>
      </w:r>
      <w:r w:rsidR="00E333BA" w:rsidRPr="00E333BA">
        <w:rPr>
          <w:b/>
          <w:bCs/>
          <w:color w:val="000000"/>
          <w:sz w:val="28"/>
          <w:szCs w:val="28"/>
        </w:rPr>
        <w:t>.</w:t>
      </w:r>
    </w:p>
    <w:p w:rsidR="008D3066" w:rsidRDefault="008D3066" w:rsidP="00E333BA">
      <w:pPr>
        <w:spacing w:line="360" w:lineRule="auto"/>
        <w:jc w:val="both"/>
        <w:rPr>
          <w:sz w:val="28"/>
          <w:szCs w:val="28"/>
        </w:rPr>
      </w:pPr>
      <w:r w:rsidRPr="008D3066">
        <w:rPr>
          <w:bCs/>
          <w:color w:val="000000"/>
          <w:sz w:val="28"/>
          <w:szCs w:val="28"/>
        </w:rPr>
        <w:t>3</w:t>
      </w:r>
      <w:r>
        <w:rPr>
          <w:b/>
          <w:bCs/>
          <w:color w:val="000000"/>
          <w:sz w:val="28"/>
          <w:szCs w:val="28"/>
        </w:rPr>
        <w:t xml:space="preserve"> </w:t>
      </w:r>
      <w:r w:rsidRPr="008D3066">
        <w:rPr>
          <w:color w:val="000000"/>
          <w:sz w:val="28"/>
          <w:szCs w:val="28"/>
          <w:shd w:val="clear" w:color="auto" w:fill="FFFFFF"/>
        </w:rPr>
        <w:t xml:space="preserve">Приказ Следственного комитета России от 30 сентября </w:t>
      </w:r>
      <w:smartTag w:uri="urn:schemas-microsoft-com:office:smarttags" w:element="metricconverter">
        <w:smartTagPr>
          <w:attr w:name="ProductID" w:val="2011 г"/>
        </w:smartTagPr>
        <w:r w:rsidRPr="008D3066">
          <w:rPr>
            <w:color w:val="000000"/>
            <w:sz w:val="28"/>
            <w:szCs w:val="28"/>
            <w:shd w:val="clear" w:color="auto" w:fill="FFFFFF"/>
          </w:rPr>
          <w:t>2011 г</w:t>
        </w:r>
      </w:smartTag>
      <w:r w:rsidRPr="008D3066">
        <w:rPr>
          <w:color w:val="000000"/>
          <w:sz w:val="28"/>
          <w:szCs w:val="28"/>
          <w:shd w:val="clear" w:color="auto" w:fill="FFFFFF"/>
        </w:rPr>
        <w:t>. № 142 “Об утверждении Инструкции о порядке изъятия, учета, хранения и передачи вещественных доказательств, ценностей и иного имущества по уголовным делам в Следственном комитете Российской Федерации”</w:t>
      </w:r>
      <w:r w:rsidRPr="008D3066">
        <w:rPr>
          <w:color w:val="000000"/>
          <w:sz w:val="28"/>
          <w:szCs w:val="28"/>
        </w:rPr>
        <w:t>.</w:t>
      </w:r>
    </w:p>
    <w:p w:rsidR="00F206C9" w:rsidRDefault="00F206C9" w:rsidP="00F206C9">
      <w:pPr>
        <w:spacing w:line="360" w:lineRule="auto"/>
        <w:jc w:val="both"/>
        <w:rPr>
          <w:sz w:val="28"/>
          <w:szCs w:val="28"/>
        </w:rPr>
      </w:pPr>
      <w:r>
        <w:rPr>
          <w:sz w:val="28"/>
          <w:szCs w:val="28"/>
        </w:rPr>
        <w:t>4</w:t>
      </w:r>
      <w:r w:rsidR="00E333BA">
        <w:rPr>
          <w:sz w:val="28"/>
          <w:szCs w:val="28"/>
        </w:rPr>
        <w:t xml:space="preserve"> </w:t>
      </w:r>
      <w:r w:rsidR="00E333BA" w:rsidRPr="00E333BA">
        <w:rPr>
          <w:color w:val="000000"/>
          <w:sz w:val="28"/>
          <w:szCs w:val="28"/>
        </w:rPr>
        <w:t>«Положение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затруднено» (утверждено постановлением Правительства Российской Федерации от 23.08.2012 № 848).</w:t>
      </w:r>
    </w:p>
    <w:p w:rsidR="00E333BA" w:rsidRPr="00F206C9" w:rsidRDefault="00F206C9" w:rsidP="00F206C9">
      <w:pPr>
        <w:spacing w:line="360" w:lineRule="auto"/>
        <w:jc w:val="both"/>
        <w:rPr>
          <w:sz w:val="28"/>
          <w:szCs w:val="28"/>
        </w:rPr>
      </w:pPr>
      <w:r>
        <w:rPr>
          <w:sz w:val="28"/>
          <w:szCs w:val="28"/>
        </w:rPr>
        <w:t>5</w:t>
      </w:r>
      <w:r w:rsidR="0020786D" w:rsidRPr="008574D7">
        <w:rPr>
          <w:sz w:val="28"/>
          <w:szCs w:val="28"/>
        </w:rPr>
        <w:t xml:space="preserve"> </w:t>
      </w:r>
      <w:r w:rsidR="00E333BA" w:rsidRPr="00E333BA">
        <w:rPr>
          <w:sz w:val="28"/>
          <w:szCs w:val="28"/>
        </w:rPr>
        <w:t>&lt;Письмо&gt;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w:t>
      </w:r>
    </w:p>
    <w:p w:rsidR="00E333BA" w:rsidRDefault="00F206C9" w:rsidP="00E333BA">
      <w:pPr>
        <w:spacing w:line="360" w:lineRule="auto"/>
        <w:jc w:val="both"/>
        <w:rPr>
          <w:sz w:val="28"/>
          <w:szCs w:val="28"/>
        </w:rPr>
      </w:pPr>
      <w:r>
        <w:rPr>
          <w:sz w:val="28"/>
          <w:szCs w:val="28"/>
        </w:rPr>
        <w:t>6</w:t>
      </w:r>
      <w:r w:rsidR="0020786D" w:rsidRPr="008574D7">
        <w:rPr>
          <w:sz w:val="28"/>
          <w:szCs w:val="28"/>
        </w:rPr>
        <w:t xml:space="preserve"> </w:t>
      </w:r>
      <w:hyperlink r:id="rId8" w:history="1">
        <w:r w:rsidR="00E333BA" w:rsidRPr="00E333BA">
          <w:rPr>
            <w:rStyle w:val="ab"/>
            <w:bCs/>
            <w:color w:val="auto"/>
            <w:sz w:val="28"/>
            <w:szCs w:val="28"/>
            <w:u w:val="none"/>
          </w:rPr>
          <w:t>"Уголовно-процессуальный кодекс Российской Федерации" от 18.12.2001 N 174-ФЗ (ред. от 11.10.2018) (с изм. и доп., вступ. в силу с 21.10.2018)</w:t>
        </w:r>
      </w:hyperlink>
      <w:r w:rsidR="00E333BA">
        <w:rPr>
          <w:sz w:val="28"/>
          <w:szCs w:val="28"/>
        </w:rPr>
        <w:t>.</w:t>
      </w:r>
    </w:p>
    <w:p w:rsidR="008D3066" w:rsidRDefault="008D3066" w:rsidP="00E333BA">
      <w:pPr>
        <w:spacing w:line="360" w:lineRule="auto"/>
        <w:jc w:val="both"/>
        <w:rPr>
          <w:sz w:val="28"/>
          <w:szCs w:val="28"/>
        </w:rPr>
      </w:pPr>
      <w:r>
        <w:rPr>
          <w:sz w:val="28"/>
          <w:szCs w:val="28"/>
        </w:rPr>
        <w:t>Комментарии законодательства:</w:t>
      </w:r>
    </w:p>
    <w:p w:rsidR="00E333BA" w:rsidRDefault="00F206C9" w:rsidP="00191E11">
      <w:pPr>
        <w:spacing w:line="360" w:lineRule="auto"/>
        <w:jc w:val="both"/>
        <w:rPr>
          <w:sz w:val="28"/>
          <w:szCs w:val="28"/>
        </w:rPr>
      </w:pPr>
      <w:r>
        <w:rPr>
          <w:sz w:val="28"/>
          <w:szCs w:val="28"/>
        </w:rPr>
        <w:t>7</w:t>
      </w:r>
      <w:r w:rsidR="00E333BA">
        <w:rPr>
          <w:sz w:val="28"/>
          <w:szCs w:val="28"/>
        </w:rPr>
        <w:t xml:space="preserve"> УПК РФ от 18.12.2001 № 174 - ФЗ с комментариями 2017-2018 года (новая редакция с последними изменениями на 21.10.2018).</w:t>
      </w:r>
    </w:p>
    <w:p w:rsidR="00191E11" w:rsidRDefault="00F206C9" w:rsidP="00191E11">
      <w:pPr>
        <w:spacing w:line="360" w:lineRule="auto"/>
        <w:jc w:val="both"/>
        <w:rPr>
          <w:sz w:val="28"/>
          <w:szCs w:val="28"/>
          <w:bdr w:val="none" w:sz="0" w:space="0" w:color="auto" w:frame="1"/>
          <w:shd w:val="clear" w:color="auto" w:fill="FFFFFF"/>
        </w:rPr>
      </w:pPr>
      <w:r>
        <w:rPr>
          <w:sz w:val="28"/>
          <w:szCs w:val="28"/>
        </w:rPr>
        <w:t>8</w:t>
      </w:r>
      <w:r w:rsidR="00191E11">
        <w:rPr>
          <w:sz w:val="28"/>
          <w:szCs w:val="28"/>
        </w:rPr>
        <w:t xml:space="preserve"> </w:t>
      </w:r>
      <w:hyperlink r:id="rId9" w:history="1">
        <w:r w:rsidR="00191E11" w:rsidRPr="00191E11">
          <w:rPr>
            <w:rStyle w:val="ab"/>
            <w:color w:val="auto"/>
            <w:sz w:val="28"/>
            <w:szCs w:val="28"/>
            <w:u w:val="none"/>
            <w:bdr w:val="none" w:sz="0" w:space="0" w:color="auto" w:frame="1"/>
          </w:rPr>
          <w:t>УПК РФ</w:t>
        </w:r>
      </w:hyperlink>
      <w:r w:rsidR="00191E11" w:rsidRPr="00191E11">
        <w:rPr>
          <w:sz w:val="28"/>
          <w:szCs w:val="28"/>
          <w:bdr w:val="none" w:sz="0" w:space="0" w:color="auto" w:frame="1"/>
          <w:shd w:val="clear" w:color="auto" w:fill="FFFFFF"/>
        </w:rPr>
        <w:t>&gt;</w:t>
      </w:r>
      <w:hyperlink r:id="rId10" w:history="1">
        <w:r w:rsidR="00191E11" w:rsidRPr="00191E11">
          <w:rPr>
            <w:rStyle w:val="ab"/>
            <w:color w:val="auto"/>
            <w:sz w:val="28"/>
            <w:szCs w:val="28"/>
            <w:u w:val="none"/>
            <w:bdr w:val="none" w:sz="0" w:space="0" w:color="auto" w:frame="1"/>
          </w:rPr>
          <w:t>Комментарии к УПК РФ</w:t>
        </w:r>
      </w:hyperlink>
      <w:r w:rsidR="00191E11" w:rsidRPr="00191E11">
        <w:rPr>
          <w:sz w:val="28"/>
          <w:szCs w:val="28"/>
          <w:bdr w:val="none" w:sz="0" w:space="0" w:color="auto" w:frame="1"/>
          <w:shd w:val="clear" w:color="auto" w:fill="FFFFFF"/>
        </w:rPr>
        <w:t>&gt;</w:t>
      </w:r>
      <w:hyperlink r:id="rId11" w:history="1">
        <w:r w:rsidR="00191E11" w:rsidRPr="00191E11">
          <w:rPr>
            <w:rStyle w:val="ab"/>
            <w:color w:val="auto"/>
            <w:sz w:val="28"/>
            <w:szCs w:val="28"/>
            <w:u w:val="none"/>
            <w:bdr w:val="none" w:sz="0" w:space="0" w:color="auto" w:frame="1"/>
          </w:rPr>
          <w:t>Комментарий к главе 10 УПК РФ</w:t>
        </w:r>
      </w:hyperlink>
      <w:r w:rsidR="00191E11" w:rsidRPr="00191E11">
        <w:rPr>
          <w:sz w:val="28"/>
          <w:szCs w:val="28"/>
          <w:bdr w:val="none" w:sz="0" w:space="0" w:color="auto" w:frame="1"/>
          <w:shd w:val="clear" w:color="auto" w:fill="FFFFFF"/>
        </w:rPr>
        <w:t>&gt;Комментарий к ст. 81 УПК РФ.</w:t>
      </w:r>
    </w:p>
    <w:p w:rsidR="00191E11" w:rsidRDefault="00F206C9" w:rsidP="00191E11">
      <w:pPr>
        <w:spacing w:line="360" w:lineRule="auto"/>
        <w:jc w:val="both"/>
        <w:rPr>
          <w:sz w:val="28"/>
          <w:szCs w:val="28"/>
        </w:rPr>
      </w:pPr>
      <w:r>
        <w:rPr>
          <w:sz w:val="28"/>
          <w:szCs w:val="28"/>
        </w:rPr>
        <w:t>9</w:t>
      </w:r>
      <w:r w:rsidR="00191E11" w:rsidRPr="008574D7">
        <w:rPr>
          <w:sz w:val="28"/>
          <w:szCs w:val="28"/>
        </w:rPr>
        <w:t xml:space="preserve"> Комментарий к Уголовному кодексу Российской Федерации / под ред. В.М</w:t>
      </w:r>
      <w:r w:rsidR="00191E11">
        <w:rPr>
          <w:sz w:val="28"/>
          <w:szCs w:val="28"/>
        </w:rPr>
        <w:t>. Лебедева. – М.: Юрайт, 2012. </w:t>
      </w:r>
    </w:p>
    <w:p w:rsidR="00191E11" w:rsidRDefault="00F206C9" w:rsidP="00191E11">
      <w:pPr>
        <w:spacing w:line="360" w:lineRule="auto"/>
        <w:jc w:val="both"/>
        <w:rPr>
          <w:sz w:val="28"/>
          <w:szCs w:val="28"/>
        </w:rPr>
      </w:pPr>
      <w:r>
        <w:rPr>
          <w:sz w:val="28"/>
          <w:szCs w:val="28"/>
        </w:rPr>
        <w:t>10</w:t>
      </w:r>
      <w:r w:rsidR="00191E11" w:rsidRPr="008574D7">
        <w:rPr>
          <w:sz w:val="28"/>
          <w:szCs w:val="28"/>
        </w:rPr>
        <w:t xml:space="preserve"> Комментарий к Уголовному кодексу Российской Федерации для работников прокуратуры / под ред. В.В. Малиновского, А.И. Чучаева. – М.: КОНТРАКТ, 2012. </w:t>
      </w:r>
    </w:p>
    <w:p w:rsidR="008D3066" w:rsidRDefault="008D3066" w:rsidP="00191E11">
      <w:pPr>
        <w:spacing w:line="360" w:lineRule="auto"/>
        <w:jc w:val="both"/>
        <w:rPr>
          <w:sz w:val="28"/>
          <w:szCs w:val="28"/>
        </w:rPr>
      </w:pPr>
      <w:r>
        <w:rPr>
          <w:sz w:val="28"/>
          <w:szCs w:val="28"/>
        </w:rPr>
        <w:t>Учебная литература:</w:t>
      </w:r>
    </w:p>
    <w:p w:rsidR="00191E11" w:rsidRDefault="00F206C9" w:rsidP="00191E11">
      <w:pPr>
        <w:spacing w:line="360" w:lineRule="auto"/>
        <w:jc w:val="both"/>
        <w:rPr>
          <w:sz w:val="28"/>
          <w:szCs w:val="28"/>
        </w:rPr>
      </w:pPr>
      <w:r>
        <w:rPr>
          <w:sz w:val="28"/>
          <w:szCs w:val="28"/>
        </w:rPr>
        <w:t>11</w:t>
      </w:r>
      <w:r w:rsidR="00191E11" w:rsidRPr="008574D7">
        <w:rPr>
          <w:sz w:val="28"/>
          <w:szCs w:val="28"/>
        </w:rPr>
        <w:t xml:space="preserve"> </w:t>
      </w:r>
      <w:r w:rsidR="008D3066" w:rsidRPr="00FE6AEC">
        <w:rPr>
          <w:sz w:val="28"/>
          <w:szCs w:val="28"/>
        </w:rPr>
        <w:t>Гриненко А.В. Уголовный процесс. – М.:, Юрайт, 2012. </w:t>
      </w:r>
    </w:p>
    <w:p w:rsidR="008D3066" w:rsidRDefault="00F206C9" w:rsidP="00191E11">
      <w:pPr>
        <w:spacing w:line="360" w:lineRule="auto"/>
        <w:jc w:val="both"/>
        <w:rPr>
          <w:sz w:val="28"/>
          <w:szCs w:val="28"/>
        </w:rPr>
      </w:pPr>
      <w:r>
        <w:rPr>
          <w:sz w:val="28"/>
          <w:szCs w:val="28"/>
        </w:rPr>
        <w:t>12</w:t>
      </w:r>
      <w:r w:rsidR="008D3066">
        <w:rPr>
          <w:sz w:val="28"/>
          <w:szCs w:val="28"/>
        </w:rPr>
        <w:t xml:space="preserve"> </w:t>
      </w:r>
      <w:r w:rsidR="008D3066" w:rsidRPr="008D3066">
        <w:rPr>
          <w:color w:val="000000"/>
          <w:sz w:val="28"/>
          <w:szCs w:val="28"/>
        </w:rPr>
        <w:t>Смирнов А. В. Уголовный процесс : учебник / А. В. Смирнов, К. Б. Калиновский ; под общ. ред. А. В. Смирнова. — 7-е изд., перераб. — М. : Норма : ИНФРА-М, 2018.</w:t>
      </w:r>
    </w:p>
    <w:p w:rsidR="008D3066" w:rsidRDefault="00F206C9" w:rsidP="00191E11">
      <w:pPr>
        <w:spacing w:line="360" w:lineRule="auto"/>
        <w:jc w:val="both"/>
        <w:rPr>
          <w:sz w:val="28"/>
          <w:szCs w:val="28"/>
        </w:rPr>
      </w:pPr>
      <w:r>
        <w:rPr>
          <w:sz w:val="28"/>
          <w:szCs w:val="28"/>
        </w:rPr>
        <w:t>13</w:t>
      </w:r>
      <w:r w:rsidR="008D3066">
        <w:rPr>
          <w:sz w:val="28"/>
          <w:szCs w:val="28"/>
        </w:rPr>
        <w:t xml:space="preserve"> </w:t>
      </w:r>
      <w:r w:rsidR="008D3066" w:rsidRPr="008D3066">
        <w:rPr>
          <w:iCs/>
          <w:color w:val="000000"/>
          <w:sz w:val="28"/>
          <w:szCs w:val="28"/>
          <w:shd w:val="clear" w:color="auto" w:fill="FFFFFF"/>
        </w:rPr>
        <w:t>Настольная книга прокурора / под общ. ред. С. Г. Кехлерова, О. С. Капинус ; науч. ред. А. Ю. Винокуров. М., 2012. С. 784.</w:t>
      </w:r>
    </w:p>
    <w:p w:rsidR="00191E11" w:rsidRPr="00FE6AEC" w:rsidRDefault="00F206C9" w:rsidP="00191E11">
      <w:pPr>
        <w:spacing w:line="360" w:lineRule="auto"/>
        <w:jc w:val="both"/>
        <w:rPr>
          <w:sz w:val="28"/>
          <w:szCs w:val="28"/>
        </w:rPr>
      </w:pPr>
      <w:r>
        <w:rPr>
          <w:sz w:val="28"/>
          <w:szCs w:val="28"/>
        </w:rPr>
        <w:t>14</w:t>
      </w:r>
      <w:r w:rsidR="00191E11" w:rsidRPr="008574D7">
        <w:rPr>
          <w:sz w:val="28"/>
          <w:szCs w:val="28"/>
        </w:rPr>
        <w:t xml:space="preserve"> </w:t>
      </w:r>
      <w:r w:rsidR="008D3066" w:rsidRPr="008574D7">
        <w:rPr>
          <w:sz w:val="28"/>
          <w:szCs w:val="28"/>
        </w:rPr>
        <w:t>Безлепкин Б.Т. Настольная книга следователя и доз</w:t>
      </w:r>
      <w:r w:rsidR="008D3066">
        <w:rPr>
          <w:sz w:val="28"/>
          <w:szCs w:val="28"/>
        </w:rPr>
        <w:t>навателя. – М.: Проспект, 2013.</w:t>
      </w:r>
    </w:p>
    <w:p w:rsidR="00FE6AEC" w:rsidRPr="00FE6AEC" w:rsidRDefault="00F206C9" w:rsidP="00191E11">
      <w:pPr>
        <w:spacing w:line="360" w:lineRule="auto"/>
        <w:jc w:val="both"/>
        <w:rPr>
          <w:sz w:val="28"/>
          <w:szCs w:val="28"/>
        </w:rPr>
      </w:pPr>
      <w:r>
        <w:rPr>
          <w:sz w:val="28"/>
          <w:szCs w:val="28"/>
        </w:rPr>
        <w:t>15</w:t>
      </w:r>
      <w:r w:rsidR="00FE6AEC" w:rsidRPr="00FE6AEC">
        <w:rPr>
          <w:sz w:val="28"/>
          <w:szCs w:val="28"/>
        </w:rPr>
        <w:t xml:space="preserve"> Боруленков Ю.П. К вопросу о понятии «вещественные доказательства» // Уголовное судопроизводство. 2012. № 4. </w:t>
      </w:r>
    </w:p>
    <w:p w:rsidR="00191E11" w:rsidRDefault="00F206C9" w:rsidP="002524B3">
      <w:pPr>
        <w:pStyle w:val="a8"/>
        <w:shd w:val="clear" w:color="auto" w:fill="FFFFFF"/>
        <w:spacing w:before="0" w:beforeAutospacing="0" w:after="150" w:afterAutospacing="0" w:line="360" w:lineRule="auto"/>
        <w:jc w:val="both"/>
        <w:textAlignment w:val="top"/>
        <w:rPr>
          <w:color w:val="333333"/>
          <w:sz w:val="28"/>
          <w:szCs w:val="28"/>
        </w:rPr>
      </w:pPr>
      <w:r>
        <w:rPr>
          <w:sz w:val="28"/>
          <w:szCs w:val="28"/>
        </w:rPr>
        <w:t>16</w:t>
      </w:r>
      <w:r w:rsidR="00191E11" w:rsidRPr="00191E11">
        <w:rPr>
          <w:sz w:val="28"/>
          <w:szCs w:val="28"/>
        </w:rPr>
        <w:t xml:space="preserve"> </w:t>
      </w:r>
      <w:hyperlink r:id="rId12" w:history="1">
        <w:r w:rsidR="00191E11" w:rsidRPr="00191E11">
          <w:rPr>
            <w:rStyle w:val="ab"/>
            <w:color w:val="000000"/>
            <w:sz w:val="28"/>
            <w:szCs w:val="28"/>
            <w:u w:val="none"/>
          </w:rPr>
          <w:t>Шаталов А.С. Уголовно-процессуальное право Российской Федерации. Учебный курс в 3-х томах. Т. 2. Досудебное и судебное производство. — М. – Великий Новгород, ИД МПА-Пресс, 2013.</w:t>
        </w:r>
      </w:hyperlink>
    </w:p>
    <w:p w:rsidR="008D3066" w:rsidRDefault="00F206C9" w:rsidP="002524B3">
      <w:pPr>
        <w:pStyle w:val="a8"/>
        <w:shd w:val="clear" w:color="auto" w:fill="FFFFFF"/>
        <w:spacing w:before="0" w:beforeAutospacing="0" w:after="150" w:afterAutospacing="0" w:line="360" w:lineRule="auto"/>
        <w:jc w:val="both"/>
        <w:textAlignment w:val="top"/>
        <w:rPr>
          <w:color w:val="000000"/>
          <w:sz w:val="28"/>
          <w:szCs w:val="28"/>
          <w:shd w:val="clear" w:color="auto" w:fill="FFFFFF"/>
        </w:rPr>
      </w:pPr>
      <w:r>
        <w:rPr>
          <w:color w:val="333333"/>
          <w:sz w:val="28"/>
          <w:szCs w:val="28"/>
        </w:rPr>
        <w:t>17</w:t>
      </w:r>
      <w:r w:rsidR="00191E11">
        <w:rPr>
          <w:color w:val="333333"/>
          <w:sz w:val="28"/>
          <w:szCs w:val="28"/>
        </w:rPr>
        <w:t xml:space="preserve"> </w:t>
      </w:r>
      <w:r w:rsidR="00191E11" w:rsidRPr="00191E11">
        <w:rPr>
          <w:rStyle w:val="ac"/>
          <w:i w:val="0"/>
          <w:color w:val="000000"/>
          <w:sz w:val="28"/>
          <w:szCs w:val="28"/>
          <w:shd w:val="clear" w:color="auto" w:fill="FFFFFF"/>
        </w:rPr>
        <w:t>Батычко Вл.Т</w:t>
      </w:r>
      <w:r w:rsidR="00191E11" w:rsidRPr="00191E11">
        <w:rPr>
          <w:rStyle w:val="ac"/>
          <w:color w:val="000000"/>
          <w:sz w:val="28"/>
          <w:szCs w:val="28"/>
          <w:shd w:val="clear" w:color="auto" w:fill="FFFFFF"/>
        </w:rPr>
        <w:t>.</w:t>
      </w:r>
      <w:r w:rsidR="00191E11" w:rsidRPr="00191E11">
        <w:rPr>
          <w:rStyle w:val="a7"/>
          <w:color w:val="000000"/>
          <w:sz w:val="28"/>
          <w:szCs w:val="28"/>
          <w:shd w:val="clear" w:color="auto" w:fill="FFFFFF"/>
        </w:rPr>
        <w:t> </w:t>
      </w:r>
      <w:r w:rsidR="00191E11" w:rsidRPr="00191E11">
        <w:rPr>
          <w:rStyle w:val="a7"/>
          <w:b w:val="0"/>
          <w:color w:val="000000"/>
          <w:sz w:val="28"/>
          <w:szCs w:val="28"/>
          <w:shd w:val="clear" w:color="auto" w:fill="FFFFFF"/>
        </w:rPr>
        <w:t>Уголовный процесс</w:t>
      </w:r>
      <w:r w:rsidR="00191E11" w:rsidRPr="00191E11">
        <w:rPr>
          <w:b/>
          <w:color w:val="000000"/>
          <w:sz w:val="28"/>
          <w:szCs w:val="28"/>
          <w:shd w:val="clear" w:color="auto" w:fill="FFFFFF"/>
        </w:rPr>
        <w:t>.</w:t>
      </w:r>
      <w:r w:rsidR="00191E11" w:rsidRPr="00191E11">
        <w:rPr>
          <w:color w:val="000000"/>
          <w:sz w:val="28"/>
          <w:szCs w:val="28"/>
          <w:shd w:val="clear" w:color="auto" w:fill="FFFFFF"/>
        </w:rPr>
        <w:t xml:space="preserve"> Конспект лекций. Таганрог: ИУЭС ЮФУ, 2016.</w:t>
      </w:r>
    </w:p>
    <w:p w:rsidR="008D3066" w:rsidRDefault="008D3066" w:rsidP="002524B3">
      <w:pPr>
        <w:pStyle w:val="a8"/>
        <w:shd w:val="clear" w:color="auto" w:fill="FFFFFF"/>
        <w:spacing w:before="0" w:beforeAutospacing="0" w:after="150" w:afterAutospacing="0" w:line="360" w:lineRule="auto"/>
        <w:jc w:val="both"/>
        <w:textAlignment w:val="top"/>
        <w:rPr>
          <w:color w:val="000000"/>
          <w:sz w:val="28"/>
          <w:szCs w:val="28"/>
          <w:shd w:val="clear" w:color="auto" w:fill="FFFFFF"/>
        </w:rPr>
      </w:pPr>
      <w:r>
        <w:rPr>
          <w:color w:val="000000"/>
          <w:sz w:val="28"/>
          <w:szCs w:val="28"/>
          <w:shd w:val="clear" w:color="auto" w:fill="FFFFFF"/>
        </w:rPr>
        <w:t xml:space="preserve">Электронные ресурсы: </w:t>
      </w:r>
    </w:p>
    <w:p w:rsidR="008D3066" w:rsidRDefault="00F206C9" w:rsidP="002524B3">
      <w:pPr>
        <w:spacing w:line="360" w:lineRule="auto"/>
        <w:rPr>
          <w:sz w:val="28"/>
          <w:szCs w:val="28"/>
        </w:rPr>
      </w:pPr>
      <w:r>
        <w:rPr>
          <w:color w:val="000000"/>
          <w:sz w:val="28"/>
          <w:szCs w:val="28"/>
          <w:shd w:val="clear" w:color="auto" w:fill="FFFFFF"/>
        </w:rPr>
        <w:t>18</w:t>
      </w:r>
      <w:r w:rsidR="00191E11" w:rsidRPr="008D3066">
        <w:rPr>
          <w:color w:val="000000"/>
          <w:sz w:val="28"/>
          <w:szCs w:val="28"/>
          <w:shd w:val="clear" w:color="auto" w:fill="FFFFFF"/>
        </w:rPr>
        <w:t xml:space="preserve"> </w:t>
      </w:r>
      <w:r w:rsidR="00191E11" w:rsidRPr="008D3066">
        <w:rPr>
          <w:sz w:val="28"/>
          <w:szCs w:val="28"/>
        </w:rPr>
        <w:t>[ Электронный ресурс]</w:t>
      </w:r>
      <w:r w:rsidR="00191E11" w:rsidRPr="008D3066">
        <w:rPr>
          <w:sz w:val="28"/>
          <w:szCs w:val="28"/>
          <w:lang w:val="en-US"/>
        </w:rPr>
        <w:t>URL</w:t>
      </w:r>
      <w:r w:rsidR="00191E11" w:rsidRPr="008D3066">
        <w:rPr>
          <w:sz w:val="28"/>
          <w:szCs w:val="28"/>
        </w:rPr>
        <w:t>:</w:t>
      </w:r>
    </w:p>
    <w:p w:rsidR="00191E11" w:rsidRPr="008D3066" w:rsidRDefault="002524B3" w:rsidP="002524B3">
      <w:pPr>
        <w:spacing w:line="360" w:lineRule="auto"/>
        <w:rPr>
          <w:sz w:val="28"/>
          <w:szCs w:val="28"/>
        </w:rPr>
      </w:pPr>
      <w:hyperlink r:id="rId13" w:history="1">
        <w:r w:rsidRPr="008D3066">
          <w:rPr>
            <w:rStyle w:val="ab"/>
            <w:color w:val="auto"/>
            <w:sz w:val="28"/>
            <w:szCs w:val="28"/>
            <w:u w:val="none"/>
          </w:rPr>
          <w:t>https://www.zonazakona.ru/law/comments/art/31459/</w:t>
        </w:r>
      </w:hyperlink>
    </w:p>
    <w:p w:rsidR="002524B3" w:rsidRPr="008D3066" w:rsidRDefault="00F206C9" w:rsidP="002524B3">
      <w:pPr>
        <w:spacing w:line="360" w:lineRule="auto"/>
        <w:rPr>
          <w:sz w:val="28"/>
          <w:szCs w:val="28"/>
        </w:rPr>
      </w:pPr>
      <w:r>
        <w:rPr>
          <w:sz w:val="28"/>
          <w:szCs w:val="28"/>
        </w:rPr>
        <w:t>19</w:t>
      </w:r>
      <w:r w:rsidR="002524B3" w:rsidRPr="008D3066">
        <w:rPr>
          <w:sz w:val="28"/>
          <w:szCs w:val="28"/>
        </w:rPr>
        <w:t xml:space="preserve"> [Электронный ресурс] </w:t>
      </w:r>
      <w:r w:rsidR="002524B3" w:rsidRPr="008D3066">
        <w:rPr>
          <w:sz w:val="28"/>
          <w:szCs w:val="28"/>
          <w:lang w:val="en-US"/>
        </w:rPr>
        <w:t>URL</w:t>
      </w:r>
      <w:r w:rsidR="002524B3" w:rsidRPr="008D3066">
        <w:rPr>
          <w:sz w:val="28"/>
          <w:szCs w:val="28"/>
        </w:rPr>
        <w:t xml:space="preserve">:  </w:t>
      </w:r>
      <w:hyperlink r:id="rId14" w:history="1">
        <w:r w:rsidR="001A6C17" w:rsidRPr="008D3066">
          <w:rPr>
            <w:rStyle w:val="ab"/>
            <w:color w:val="auto"/>
            <w:sz w:val="28"/>
            <w:szCs w:val="28"/>
            <w:u w:val="none"/>
          </w:rPr>
          <w:t>https://dom-knig.com/book/r/241073/154</w:t>
        </w:r>
      </w:hyperlink>
      <w:r w:rsidR="002524B3" w:rsidRPr="008D3066">
        <w:rPr>
          <w:sz w:val="28"/>
          <w:szCs w:val="28"/>
        </w:rPr>
        <w:t>.</w:t>
      </w:r>
    </w:p>
    <w:p w:rsidR="001A6C17" w:rsidRPr="008D3066" w:rsidRDefault="00F206C9" w:rsidP="002524B3">
      <w:pPr>
        <w:spacing w:line="360" w:lineRule="auto"/>
        <w:rPr>
          <w:sz w:val="28"/>
          <w:szCs w:val="28"/>
        </w:rPr>
      </w:pPr>
      <w:r>
        <w:rPr>
          <w:sz w:val="28"/>
          <w:szCs w:val="28"/>
        </w:rPr>
        <w:t>20</w:t>
      </w:r>
      <w:r w:rsidR="001A6C17" w:rsidRPr="008D3066">
        <w:rPr>
          <w:sz w:val="28"/>
          <w:szCs w:val="28"/>
        </w:rPr>
        <w:t xml:space="preserve"> </w:t>
      </w:r>
      <w:r w:rsidR="008D3066" w:rsidRPr="008D3066">
        <w:rPr>
          <w:sz w:val="28"/>
          <w:szCs w:val="28"/>
        </w:rPr>
        <w:t xml:space="preserve">[Электронный ресурс] </w:t>
      </w:r>
      <w:r w:rsidR="008D3066" w:rsidRPr="008D3066">
        <w:rPr>
          <w:sz w:val="28"/>
          <w:szCs w:val="28"/>
          <w:lang w:val="en-US"/>
        </w:rPr>
        <w:t>URL</w:t>
      </w:r>
      <w:r w:rsidR="008D3066" w:rsidRPr="008D3066">
        <w:rPr>
          <w:sz w:val="28"/>
          <w:szCs w:val="28"/>
        </w:rPr>
        <w:t xml:space="preserve">:  </w:t>
      </w:r>
      <w:hyperlink r:id="rId15" w:history="1">
        <w:r w:rsidR="005D09DC" w:rsidRPr="008D3066">
          <w:rPr>
            <w:rStyle w:val="ab"/>
            <w:color w:val="auto"/>
            <w:sz w:val="28"/>
            <w:szCs w:val="28"/>
            <w:u w:val="none"/>
          </w:rPr>
          <w:t>http://www.procuror.spb.ru/k1411.html</w:t>
        </w:r>
      </w:hyperlink>
    </w:p>
    <w:p w:rsidR="005D09DC" w:rsidRPr="008D3066" w:rsidRDefault="00F206C9" w:rsidP="002524B3">
      <w:pPr>
        <w:spacing w:line="360" w:lineRule="auto"/>
        <w:rPr>
          <w:sz w:val="28"/>
          <w:szCs w:val="28"/>
        </w:rPr>
      </w:pPr>
      <w:r w:rsidRPr="00F206C9">
        <w:rPr>
          <w:iCs/>
          <w:sz w:val="28"/>
          <w:szCs w:val="28"/>
          <w:shd w:val="clear" w:color="auto" w:fill="FFFFFF"/>
        </w:rPr>
        <w:t>21</w:t>
      </w:r>
      <w:r w:rsidR="005D09DC" w:rsidRPr="00F206C9">
        <w:rPr>
          <w:iCs/>
          <w:sz w:val="28"/>
          <w:szCs w:val="28"/>
          <w:shd w:val="clear" w:color="auto" w:fill="FFFFFF"/>
        </w:rPr>
        <w:t xml:space="preserve"> </w:t>
      </w:r>
      <w:r w:rsidR="008D3066" w:rsidRPr="00F206C9">
        <w:rPr>
          <w:sz w:val="28"/>
          <w:szCs w:val="28"/>
        </w:rPr>
        <w:t>[</w:t>
      </w:r>
      <w:r w:rsidR="008D3066" w:rsidRPr="008D3066">
        <w:rPr>
          <w:sz w:val="28"/>
          <w:szCs w:val="28"/>
        </w:rPr>
        <w:t xml:space="preserve">Электронный ресурс] </w:t>
      </w:r>
      <w:r w:rsidR="008D3066" w:rsidRPr="008D3066">
        <w:rPr>
          <w:sz w:val="28"/>
          <w:szCs w:val="28"/>
          <w:lang w:val="en-US"/>
        </w:rPr>
        <w:t>URL</w:t>
      </w:r>
      <w:r w:rsidR="008D3066" w:rsidRPr="008D3066">
        <w:rPr>
          <w:sz w:val="28"/>
          <w:szCs w:val="28"/>
        </w:rPr>
        <w:t xml:space="preserve">:  </w:t>
      </w:r>
      <w:hyperlink r:id="rId16" w:history="1">
        <w:r w:rsidR="005D09DC" w:rsidRPr="008D3066">
          <w:rPr>
            <w:rStyle w:val="ab"/>
            <w:color w:val="auto"/>
            <w:sz w:val="28"/>
            <w:szCs w:val="28"/>
            <w:u w:val="none"/>
          </w:rPr>
          <w:t>https://studopedia.org/8-196308.html</w:t>
        </w:r>
      </w:hyperlink>
    </w:p>
    <w:p w:rsidR="003864F4" w:rsidRPr="00F206C9" w:rsidRDefault="00F206C9" w:rsidP="00F206C9">
      <w:pPr>
        <w:spacing w:line="360" w:lineRule="auto"/>
        <w:rPr>
          <w:sz w:val="28"/>
          <w:szCs w:val="28"/>
        </w:rPr>
      </w:pPr>
      <w:r>
        <w:rPr>
          <w:sz w:val="28"/>
          <w:szCs w:val="28"/>
        </w:rPr>
        <w:t>22</w:t>
      </w:r>
      <w:r w:rsidR="008D3066">
        <w:rPr>
          <w:sz w:val="28"/>
          <w:szCs w:val="28"/>
        </w:rPr>
        <w:t xml:space="preserve"> </w:t>
      </w:r>
      <w:r w:rsidR="008D3066" w:rsidRPr="008D3066">
        <w:rPr>
          <w:sz w:val="28"/>
          <w:szCs w:val="28"/>
        </w:rPr>
        <w:t xml:space="preserve">[Электронный ресурс] </w:t>
      </w:r>
      <w:r w:rsidR="008D3066" w:rsidRPr="008D3066">
        <w:rPr>
          <w:sz w:val="28"/>
          <w:szCs w:val="28"/>
          <w:lang w:val="en-US"/>
        </w:rPr>
        <w:t>URL</w:t>
      </w:r>
      <w:r w:rsidR="008D3066" w:rsidRPr="008D3066">
        <w:rPr>
          <w:sz w:val="28"/>
          <w:szCs w:val="28"/>
        </w:rPr>
        <w:t xml:space="preserve">:  </w:t>
      </w:r>
      <w:r w:rsidR="00657A52" w:rsidRPr="008D3066">
        <w:rPr>
          <w:sz w:val="28"/>
          <w:szCs w:val="28"/>
        </w:rPr>
        <w:t xml:space="preserve"> </w:t>
      </w:r>
      <w:hyperlink r:id="rId17" w:history="1">
        <w:r w:rsidR="00CF4680" w:rsidRPr="008D3066">
          <w:rPr>
            <w:rStyle w:val="ab"/>
            <w:color w:val="auto"/>
            <w:sz w:val="28"/>
            <w:szCs w:val="28"/>
            <w:u w:val="none"/>
          </w:rPr>
          <w:t>https://garant-dz.ru/iskljuchit-iz-dokazatelstv-po-ugolovnomu-delu-veszestvennoe-dokazatelstvo-11639/</w:t>
        </w:r>
      </w:hyperlink>
      <w:r w:rsidR="00CF4680" w:rsidRPr="008D3066">
        <w:rPr>
          <w:sz w:val="28"/>
          <w:szCs w:val="28"/>
        </w:rPr>
        <w:t>.</w:t>
      </w:r>
    </w:p>
    <w:p w:rsidR="003864F4" w:rsidRPr="003864F4" w:rsidRDefault="003864F4" w:rsidP="003864F4"/>
    <w:p w:rsidR="003864F4" w:rsidRPr="003864F4" w:rsidRDefault="003864F4" w:rsidP="003864F4"/>
    <w:p w:rsidR="003864F4" w:rsidRPr="003864F4" w:rsidRDefault="003864F4" w:rsidP="003864F4"/>
    <w:p w:rsidR="003864F4" w:rsidRPr="003864F4" w:rsidRDefault="003864F4" w:rsidP="003864F4"/>
    <w:p w:rsidR="003864F4" w:rsidRPr="003864F4" w:rsidRDefault="003864F4" w:rsidP="003864F4"/>
    <w:p w:rsidR="003864F4" w:rsidRDefault="003864F4" w:rsidP="003864F4"/>
    <w:p w:rsidR="00BC508A" w:rsidRDefault="00BC508A" w:rsidP="00133A55"/>
    <w:p w:rsidR="00BC508A" w:rsidRPr="00BC508A" w:rsidRDefault="00BC508A" w:rsidP="00BC508A"/>
    <w:p w:rsidR="00BC508A" w:rsidRPr="00BC508A" w:rsidRDefault="00BC508A" w:rsidP="00BC508A"/>
    <w:p w:rsidR="00BC508A" w:rsidRPr="00BC508A" w:rsidRDefault="00BC508A" w:rsidP="00BC508A"/>
    <w:p w:rsidR="00BC508A" w:rsidRDefault="00BC508A" w:rsidP="00BC508A"/>
    <w:p w:rsidR="00BC508A" w:rsidRPr="00E333BA" w:rsidRDefault="00BC508A" w:rsidP="00E333BA">
      <w:pPr>
        <w:jc w:val="both"/>
        <w:rPr>
          <w:sz w:val="28"/>
          <w:szCs w:val="28"/>
        </w:rPr>
      </w:pPr>
    </w:p>
    <w:p w:rsidR="007A7BE0" w:rsidRPr="00E333BA" w:rsidRDefault="007A7BE0" w:rsidP="00E333BA">
      <w:pPr>
        <w:jc w:val="both"/>
        <w:rPr>
          <w:sz w:val="28"/>
          <w:szCs w:val="28"/>
        </w:rPr>
      </w:pPr>
    </w:p>
    <w:p w:rsidR="00E500A2" w:rsidRPr="007A7BE0" w:rsidRDefault="00E500A2" w:rsidP="007A7BE0"/>
    <w:sectPr w:rsidR="00E500A2" w:rsidRPr="007A7BE0" w:rsidSect="00CF361A">
      <w:footerReference w:type="even" r:id="rId18"/>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90" w:rsidRDefault="00885390">
      <w:r>
        <w:separator/>
      </w:r>
    </w:p>
  </w:endnote>
  <w:endnote w:type="continuationSeparator" w:id="0">
    <w:p w:rsidR="00885390" w:rsidRDefault="0088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68" w:rsidRDefault="00993C68" w:rsidP="00AE68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3C68" w:rsidRDefault="00993C68" w:rsidP="00CF36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68" w:rsidRDefault="00993C68" w:rsidP="00AE68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C045E">
      <w:rPr>
        <w:rStyle w:val="a6"/>
        <w:noProof/>
      </w:rPr>
      <w:t>3</w:t>
    </w:r>
    <w:r>
      <w:rPr>
        <w:rStyle w:val="a6"/>
      </w:rPr>
      <w:fldChar w:fldCharType="end"/>
    </w:r>
  </w:p>
  <w:p w:rsidR="00993C68" w:rsidRDefault="00993C68" w:rsidP="00CF361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90" w:rsidRDefault="00885390">
      <w:r>
        <w:separator/>
      </w:r>
    </w:p>
  </w:footnote>
  <w:footnote w:type="continuationSeparator" w:id="0">
    <w:p w:rsidR="00885390" w:rsidRDefault="00885390">
      <w:r>
        <w:continuationSeparator/>
      </w:r>
    </w:p>
  </w:footnote>
  <w:footnote w:id="1">
    <w:p w:rsidR="00FE6AEC" w:rsidRPr="002524B3" w:rsidRDefault="00FE6AEC" w:rsidP="00FE6AEC">
      <w:pPr>
        <w:pStyle w:val="1"/>
        <w:shd w:val="clear" w:color="auto" w:fill="FFFFFF"/>
        <w:spacing w:before="0" w:beforeAutospacing="0" w:after="0" w:afterAutospacing="0"/>
        <w:jc w:val="both"/>
        <w:rPr>
          <w:rFonts w:ascii="Verdana" w:hAnsi="Verdana"/>
          <w:sz w:val="23"/>
          <w:szCs w:val="23"/>
        </w:rPr>
      </w:pPr>
      <w:r w:rsidRPr="00FE6AEC">
        <w:rPr>
          <w:rStyle w:val="aa"/>
          <w:b w:val="0"/>
          <w:sz w:val="20"/>
          <w:szCs w:val="20"/>
        </w:rPr>
        <w:footnoteRef/>
      </w:r>
      <w:r w:rsidRPr="00FE6AEC">
        <w:rPr>
          <w:b w:val="0"/>
          <w:sz w:val="20"/>
          <w:szCs w:val="20"/>
        </w:rPr>
        <w:t xml:space="preserve"> </w:t>
      </w:r>
      <w:r w:rsidRPr="002524B3">
        <w:rPr>
          <w:b w:val="0"/>
          <w:sz w:val="20"/>
          <w:szCs w:val="20"/>
        </w:rPr>
        <w:t>Боруленков Ю.П. К вопросу о понятии «вещественные доказательства» // Уголовное судопроизводство. 2012. № 4.</w:t>
      </w:r>
    </w:p>
    <w:p w:rsidR="00FE6AEC" w:rsidRDefault="00FE6AEC">
      <w:pPr>
        <w:pStyle w:val="a9"/>
      </w:pPr>
    </w:p>
  </w:footnote>
  <w:footnote w:id="2">
    <w:p w:rsidR="002524B3" w:rsidRPr="002524B3" w:rsidRDefault="002524B3">
      <w:pPr>
        <w:pStyle w:val="a9"/>
      </w:pPr>
      <w:r>
        <w:rPr>
          <w:rStyle w:val="aa"/>
        </w:rPr>
        <w:footnoteRef/>
      </w:r>
      <w:r>
        <w:t xml:space="preserve"> Электронный ресурс:  </w:t>
      </w:r>
      <w:r w:rsidRPr="002524B3">
        <w:t>https://dom-knig.com/book/r/241073/154</w:t>
      </w:r>
      <w:r>
        <w:t>.</w:t>
      </w:r>
    </w:p>
  </w:footnote>
  <w:footnote w:id="3">
    <w:p w:rsidR="00993C68" w:rsidRDefault="00993C68" w:rsidP="003E676C">
      <w:pPr>
        <w:jc w:val="both"/>
      </w:pPr>
      <w:r>
        <w:rPr>
          <w:rStyle w:val="aa"/>
        </w:rPr>
        <w:footnoteRef/>
      </w:r>
      <w:hyperlink r:id="rId1" w:history="1">
        <w:r w:rsidRPr="001A6C17">
          <w:rPr>
            <w:rStyle w:val="ab"/>
            <w:color w:val="auto"/>
            <w:sz w:val="20"/>
            <w:szCs w:val="20"/>
            <w:u w:val="none"/>
          </w:rPr>
          <w:t>"Уголовно-процессуальный кодекс Российской Федерации" от 18.12.2001 N 174-ФЗ (ред. от 11.10.2018) (с изм. и доп., вступ. в силу с 21.10.2018)</w:t>
        </w:r>
      </w:hyperlink>
      <w:r w:rsidR="001A6C17">
        <w:rPr>
          <w:sz w:val="20"/>
          <w:szCs w:val="20"/>
        </w:rPr>
        <w:t>.</w:t>
      </w:r>
    </w:p>
    <w:p w:rsidR="00993C68" w:rsidRDefault="00993C68">
      <w:pPr>
        <w:pStyle w:val="a9"/>
      </w:pPr>
      <w:bookmarkStart w:id="1" w:name="dst100703"/>
      <w:bookmarkEnd w:id="1"/>
    </w:p>
  </w:footnote>
  <w:footnote w:id="4">
    <w:p w:rsidR="001A6C17" w:rsidRPr="001A6C17" w:rsidRDefault="001A6C17">
      <w:pPr>
        <w:pStyle w:val="a9"/>
      </w:pPr>
      <w:r>
        <w:rPr>
          <w:rStyle w:val="aa"/>
        </w:rPr>
        <w:footnoteRef/>
      </w:r>
      <w:r>
        <w:t xml:space="preserve"> Электронный ресурс:  </w:t>
      </w:r>
      <w:r w:rsidRPr="001A6C17">
        <w:t>http://www.procuror.spb.ru/k1411.html</w:t>
      </w:r>
    </w:p>
  </w:footnote>
  <w:footnote w:id="5">
    <w:p w:rsidR="005D09DC" w:rsidRDefault="005D09DC">
      <w:pPr>
        <w:pStyle w:val="a9"/>
      </w:pPr>
      <w:r>
        <w:rPr>
          <w:rStyle w:val="aa"/>
        </w:rPr>
        <w:footnoteRef/>
      </w:r>
      <w:r>
        <w:t xml:space="preserve"> </w:t>
      </w:r>
      <w:bookmarkStart w:id="2" w:name="4"/>
      <w:r w:rsidRPr="00B2146E">
        <w:rPr>
          <w:iCs/>
          <w:color w:val="000000"/>
          <w:shd w:val="clear" w:color="auto" w:fill="FFFFFF"/>
        </w:rPr>
        <w:t>Настольная книга прокурора / под общ. ред. С. Г. Кехлерова, О. С. Капинус ; науч. ред. А. Ю. Винокуров. М., 2012.</w:t>
      </w:r>
      <w:r>
        <w:rPr>
          <w:i/>
          <w:iCs/>
          <w:color w:val="000000"/>
          <w:shd w:val="clear" w:color="auto" w:fill="FFFFFF"/>
        </w:rPr>
        <w:t xml:space="preserve"> </w:t>
      </w:r>
      <w:bookmarkEnd w:id="2"/>
    </w:p>
  </w:footnote>
  <w:footnote w:id="6">
    <w:p w:rsidR="005D09DC" w:rsidRPr="005D09DC" w:rsidRDefault="005D09DC">
      <w:pPr>
        <w:pStyle w:val="a9"/>
      </w:pPr>
      <w:r>
        <w:rPr>
          <w:rStyle w:val="aa"/>
        </w:rPr>
        <w:footnoteRef/>
      </w:r>
      <w:r>
        <w:t xml:space="preserve">  </w:t>
      </w:r>
      <w:r w:rsidRPr="005D09DC">
        <w:t xml:space="preserve">Электронный ресурс: </w:t>
      </w:r>
      <w:hyperlink r:id="rId2" w:history="1">
        <w:r w:rsidRPr="005D09DC">
          <w:rPr>
            <w:rStyle w:val="ab"/>
            <w:color w:val="auto"/>
            <w:u w:val="none"/>
          </w:rPr>
          <w:t>https://studopedia.org/8-196308.html</w:t>
        </w:r>
      </w:hyperlink>
      <w:r>
        <w:t xml:space="preserve"> </w:t>
      </w:r>
    </w:p>
  </w:footnote>
  <w:footnote w:id="7">
    <w:p w:rsidR="002B53A3" w:rsidRDefault="002B53A3" w:rsidP="002B53A3">
      <w:pPr>
        <w:pStyle w:val="a9"/>
        <w:jc w:val="both"/>
      </w:pPr>
      <w:r>
        <w:rPr>
          <w:rStyle w:val="aa"/>
        </w:rPr>
        <w:footnoteRef/>
      </w:r>
      <w:r>
        <w:t xml:space="preserve"> </w:t>
      </w:r>
      <w:r w:rsidRPr="002B53A3">
        <w:rPr>
          <w:bCs/>
          <w:color w:val="000000"/>
          <w:shd w:val="clear" w:color="auto" w:fill="FFFFFF"/>
        </w:rPr>
        <w:t xml:space="preserve">Постановление Правительства РФ от 8 мая </w:t>
      </w:r>
      <w:smartTag w:uri="urn:schemas-microsoft-com:office:smarttags" w:element="metricconverter">
        <w:smartTagPr>
          <w:attr w:name="ProductID" w:val="2015 г"/>
        </w:smartTagPr>
        <w:r w:rsidRPr="002B53A3">
          <w:rPr>
            <w:bCs/>
            <w:color w:val="000000"/>
            <w:shd w:val="clear" w:color="auto" w:fill="FFFFFF"/>
          </w:rPr>
          <w:t>2015 г</w:t>
        </w:r>
      </w:smartTag>
      <w:r w:rsidRPr="002B53A3">
        <w:rPr>
          <w:bCs/>
          <w:color w:val="000000"/>
          <w:shd w:val="clear" w:color="auto" w:fill="FFFFFF"/>
        </w:rPr>
        <w:t>. N 449 "Об условиях хранения, учета и передачи вещественных доказательств по уголовным делам"</w:t>
      </w:r>
      <w:r w:rsidRPr="002B53A3">
        <w:rPr>
          <w:bCs/>
          <w:color w:val="000000"/>
        </w:rPr>
        <w:t>.</w:t>
      </w:r>
    </w:p>
  </w:footnote>
  <w:footnote w:id="8">
    <w:p w:rsidR="002B53A3" w:rsidRDefault="002B53A3" w:rsidP="002B53A3">
      <w:pPr>
        <w:pStyle w:val="a9"/>
        <w:jc w:val="both"/>
      </w:pPr>
      <w:r>
        <w:rPr>
          <w:rStyle w:val="aa"/>
        </w:rPr>
        <w:footnoteRef/>
      </w:r>
      <w:r>
        <w:t xml:space="preserve"> </w:t>
      </w:r>
      <w:r w:rsidRPr="002B53A3">
        <w:t>&lt;Письмо&gt;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w:t>
      </w:r>
    </w:p>
  </w:footnote>
  <w:footnote w:id="9">
    <w:p w:rsidR="00993C68" w:rsidRDefault="00993C68" w:rsidP="0028084C">
      <w:pPr>
        <w:pStyle w:val="a9"/>
        <w:jc w:val="both"/>
      </w:pPr>
      <w:r>
        <w:rPr>
          <w:rStyle w:val="aa"/>
        </w:rPr>
        <w:footnoteRef/>
      </w:r>
      <w:r>
        <w:t xml:space="preserve"> </w:t>
      </w:r>
      <w:hyperlink r:id="rId3" w:history="1">
        <w:r w:rsidRPr="00657A52">
          <w:rPr>
            <w:rStyle w:val="ab"/>
            <w:color w:val="auto"/>
            <w:u w:val="none"/>
            <w:bdr w:val="none" w:sz="0" w:space="0" w:color="auto" w:frame="1"/>
          </w:rPr>
          <w:t>УПК РФ</w:t>
        </w:r>
      </w:hyperlink>
      <w:r w:rsidRPr="00657A52">
        <w:rPr>
          <w:bdr w:val="none" w:sz="0" w:space="0" w:color="auto" w:frame="1"/>
          <w:shd w:val="clear" w:color="auto" w:fill="FFFFFF"/>
        </w:rPr>
        <w:t>&gt;</w:t>
      </w:r>
      <w:hyperlink r:id="rId4" w:history="1">
        <w:r w:rsidRPr="00657A52">
          <w:rPr>
            <w:rStyle w:val="ab"/>
            <w:color w:val="auto"/>
            <w:u w:val="none"/>
            <w:bdr w:val="none" w:sz="0" w:space="0" w:color="auto" w:frame="1"/>
          </w:rPr>
          <w:t>Комментарии к УПК РФ</w:t>
        </w:r>
      </w:hyperlink>
      <w:r w:rsidRPr="00657A52">
        <w:rPr>
          <w:bdr w:val="none" w:sz="0" w:space="0" w:color="auto" w:frame="1"/>
          <w:shd w:val="clear" w:color="auto" w:fill="FFFFFF"/>
        </w:rPr>
        <w:t>&gt;</w:t>
      </w:r>
      <w:hyperlink r:id="rId5" w:history="1">
        <w:r w:rsidRPr="00657A52">
          <w:rPr>
            <w:rStyle w:val="ab"/>
            <w:color w:val="auto"/>
            <w:u w:val="none"/>
            <w:bdr w:val="none" w:sz="0" w:space="0" w:color="auto" w:frame="1"/>
          </w:rPr>
          <w:t>Комментарий к главе 10 УПК РФ</w:t>
        </w:r>
      </w:hyperlink>
      <w:r w:rsidRPr="00657A52">
        <w:rPr>
          <w:bdr w:val="none" w:sz="0" w:space="0" w:color="auto" w:frame="1"/>
          <w:shd w:val="clear" w:color="auto" w:fill="FFFFFF"/>
        </w:rPr>
        <w:t>&gt;Комментарий к ст. 81 УПК РФ.</w:t>
      </w:r>
    </w:p>
  </w:footnote>
  <w:footnote w:id="10">
    <w:p w:rsidR="00993C68" w:rsidRDefault="00993C68" w:rsidP="003864F4">
      <w:pPr>
        <w:pStyle w:val="a9"/>
        <w:jc w:val="both"/>
      </w:pPr>
      <w:r>
        <w:rPr>
          <w:rStyle w:val="aa"/>
        </w:rPr>
        <w:footnoteRef/>
      </w:r>
      <w:r>
        <w:t xml:space="preserve"> </w:t>
      </w:r>
      <w:r w:rsidRPr="00657A52">
        <w:t>&lt;Письмо&gt;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w:t>
      </w:r>
    </w:p>
  </w:footnote>
  <w:footnote w:id="11">
    <w:p w:rsidR="00657A52" w:rsidRPr="00657A52" w:rsidRDefault="00657A52">
      <w:pPr>
        <w:pStyle w:val="a9"/>
      </w:pPr>
      <w:r>
        <w:rPr>
          <w:rStyle w:val="aa"/>
        </w:rPr>
        <w:footnoteRef/>
      </w:r>
      <w:r>
        <w:t xml:space="preserve"> </w:t>
      </w:r>
      <w:r w:rsidRPr="00657A52">
        <w:t>https://garant-dz.ru/iskljuchit-iz-dokazatelstv-po-ugolovnomu-delu-veszestvennoe-dokazatelstvo-11639/</w:t>
      </w:r>
    </w:p>
  </w:footnote>
  <w:footnote w:id="12">
    <w:p w:rsidR="00CF4680" w:rsidRPr="00CF4680" w:rsidRDefault="00CF4680" w:rsidP="00CF4680">
      <w:pPr>
        <w:pStyle w:val="2"/>
        <w:shd w:val="clear" w:color="auto" w:fill="FFFFFF"/>
        <w:spacing w:before="0" w:after="0"/>
        <w:jc w:val="both"/>
        <w:rPr>
          <w:color w:val="000000"/>
        </w:rPr>
      </w:pPr>
      <w:r w:rsidRPr="00CF4680">
        <w:rPr>
          <w:rStyle w:val="aa"/>
          <w:rFonts w:ascii="Times New Roman" w:hAnsi="Times New Roman" w:cs="Times New Roman"/>
          <w:b w:val="0"/>
          <w:i w:val="0"/>
          <w:sz w:val="20"/>
          <w:szCs w:val="20"/>
        </w:rPr>
        <w:footnoteRef/>
      </w:r>
      <w:r>
        <w:t xml:space="preserve"> </w:t>
      </w:r>
      <w:r w:rsidRPr="00CF4680">
        <w:rPr>
          <w:rFonts w:ascii="Times New Roman" w:hAnsi="Times New Roman" w:cs="Times New Roman"/>
          <w:b w:val="0"/>
          <w:i w:val="0"/>
          <w:sz w:val="20"/>
          <w:szCs w:val="20"/>
        </w:rPr>
        <w:t>Смирнов А. В. Уголовный процесс : учебник / А. В. Смирнов, К. Б. Калиновский ; под общ. ред. А. В. Смирнова. — 7-е изд., перераб. — М. : Норма : ИНФРА-М, 2018.</w:t>
      </w:r>
    </w:p>
  </w:footnote>
  <w:footnote w:id="13">
    <w:p w:rsidR="00CF4680" w:rsidRPr="00CF4680" w:rsidRDefault="00CF4680" w:rsidP="00CF4680">
      <w:pPr>
        <w:pStyle w:val="a9"/>
        <w:jc w:val="both"/>
      </w:pPr>
      <w:r>
        <w:rPr>
          <w:rStyle w:val="aa"/>
        </w:rPr>
        <w:footnoteRef/>
      </w:r>
      <w:r>
        <w:t xml:space="preserve"> </w:t>
      </w:r>
      <w:hyperlink r:id="rId6" w:history="1">
        <w:r w:rsidRPr="00CF4680">
          <w:rPr>
            <w:rStyle w:val="ab"/>
            <w:bCs/>
            <w:color w:val="auto"/>
            <w:u w:val="none"/>
          </w:rPr>
          <w:t>"Уголовно-процессуальный кодекс Российской Федерации" от 18.12.2001 N 174-ФЗ (ред. от 11.10.2018) (с изм. и доп., вступ. в силу с 21.10.2018)</w:t>
        </w:r>
      </w:hyperlink>
      <w:r>
        <w:t xml:space="preserve">. </w:t>
      </w:r>
    </w:p>
    <w:p w:rsidR="00CF4680" w:rsidRDefault="00CF4680">
      <w:pPr>
        <w:pStyle w:val="a9"/>
      </w:pPr>
    </w:p>
  </w:footnote>
  <w:footnote w:id="14">
    <w:p w:rsidR="00993C68" w:rsidRPr="0014626A" w:rsidRDefault="00993C68" w:rsidP="007A7BE0">
      <w:pPr>
        <w:pStyle w:val="a9"/>
        <w:jc w:val="both"/>
        <w:rPr>
          <w:sz w:val="24"/>
          <w:szCs w:val="24"/>
        </w:rPr>
      </w:pPr>
      <w:r>
        <w:rPr>
          <w:rStyle w:val="aa"/>
        </w:rPr>
        <w:footnoteRef/>
      </w:r>
      <w:r>
        <w:t xml:space="preserve"> </w:t>
      </w:r>
      <w:hyperlink r:id="rId7" w:history="1">
        <w:r w:rsidRPr="00B2146E">
          <w:rPr>
            <w:rStyle w:val="ab"/>
            <w:bCs/>
            <w:color w:val="auto"/>
            <w:u w:val="none"/>
          </w:rPr>
          <w:t>"Уголовно-процессуальный кодекс Российской Федерации" от 18.12.2001 N 174-ФЗ (ред. от 11.10.2018) (с изм. и доп., вступ. в силу с 21.10.2018)</w:t>
        </w:r>
      </w:hyperlink>
      <w:r w:rsidRPr="00B2146E">
        <w:t>.</w:t>
      </w:r>
    </w:p>
    <w:p w:rsidR="00993C68" w:rsidRDefault="00993C68">
      <w:pPr>
        <w:pStyle w:val="a9"/>
      </w:pPr>
    </w:p>
  </w:footnote>
  <w:footnote w:id="15">
    <w:p w:rsidR="00993C68" w:rsidRPr="00B2146E" w:rsidRDefault="00993C68" w:rsidP="00B2146E">
      <w:pPr>
        <w:rPr>
          <w:sz w:val="20"/>
          <w:szCs w:val="20"/>
        </w:rPr>
      </w:pPr>
      <w:r w:rsidRPr="00B2146E">
        <w:rPr>
          <w:rStyle w:val="aa"/>
          <w:sz w:val="20"/>
          <w:szCs w:val="20"/>
        </w:rPr>
        <w:footnoteRef/>
      </w:r>
      <w:r w:rsidRPr="00B2146E">
        <w:t xml:space="preserve"> </w:t>
      </w:r>
      <w:r w:rsidRPr="00B2146E">
        <w:rPr>
          <w:sz w:val="20"/>
          <w:szCs w:val="20"/>
        </w:rPr>
        <w:t>Электронный ресурс:  https://www.zonaza</w:t>
      </w:r>
      <w:r w:rsidR="00B2146E" w:rsidRPr="00B2146E">
        <w:rPr>
          <w:sz w:val="20"/>
          <w:szCs w:val="20"/>
        </w:rPr>
        <w:t>kona.ru/law/comments/art/31459/</w:t>
      </w:r>
    </w:p>
  </w:footnote>
  <w:footnote w:id="16">
    <w:p w:rsidR="00993C68" w:rsidRDefault="00993C68">
      <w:pPr>
        <w:pStyle w:val="a9"/>
      </w:pPr>
      <w:r w:rsidRPr="00B2146E">
        <w:rPr>
          <w:rStyle w:val="aa"/>
        </w:rPr>
        <w:footnoteRef/>
      </w:r>
      <w:r w:rsidRPr="00B2146E">
        <w:t xml:space="preserve"> Электронный ресурс:  https://www.zonazakona.ru/law/comments/art/31459/</w:t>
      </w:r>
    </w:p>
  </w:footnote>
  <w:footnote w:id="17">
    <w:p w:rsidR="00993C68" w:rsidRDefault="00993C68" w:rsidP="007A7BE0">
      <w:pPr>
        <w:pStyle w:val="a9"/>
        <w:jc w:val="both"/>
      </w:pPr>
      <w:r>
        <w:rPr>
          <w:rStyle w:val="aa"/>
        </w:rPr>
        <w:footnoteRef/>
      </w:r>
      <w:r>
        <w:t xml:space="preserve"> </w:t>
      </w:r>
      <w:r w:rsidRPr="00B2146E">
        <w:rPr>
          <w:bCs/>
          <w:color w:val="000000"/>
          <w:shd w:val="clear" w:color="auto" w:fill="FFFFFF"/>
        </w:rPr>
        <w:t xml:space="preserve">Постановление Правительства РФ от 8 мая </w:t>
      </w:r>
      <w:smartTag w:uri="urn:schemas-microsoft-com:office:smarttags" w:element="metricconverter">
        <w:smartTagPr>
          <w:attr w:name="ProductID" w:val="2015 г"/>
        </w:smartTagPr>
        <w:r w:rsidRPr="00B2146E">
          <w:rPr>
            <w:bCs/>
            <w:color w:val="000000"/>
            <w:shd w:val="clear" w:color="auto" w:fill="FFFFFF"/>
          </w:rPr>
          <w:t>2015 г</w:t>
        </w:r>
      </w:smartTag>
      <w:r w:rsidRPr="00B2146E">
        <w:rPr>
          <w:bCs/>
          <w:color w:val="000000"/>
          <w:shd w:val="clear" w:color="auto" w:fill="FFFFFF"/>
        </w:rPr>
        <w:t>. N 449 "Об условиях хранения, учета и передачи вещественных доказательств по уголовным делам"</w:t>
      </w:r>
      <w:r w:rsidRPr="00B2146E">
        <w:rPr>
          <w:rFonts w:ascii="Arial" w:hAnsi="Arial" w:cs="Arial"/>
          <w:b/>
          <w:bCs/>
          <w:color w:val="000000"/>
        </w:rPr>
        <w:t>.</w:t>
      </w:r>
    </w:p>
  </w:footnote>
  <w:footnote w:id="18">
    <w:p w:rsidR="00B2146E" w:rsidRDefault="00B2146E" w:rsidP="00B2146E">
      <w:pPr>
        <w:pStyle w:val="a9"/>
        <w:jc w:val="both"/>
      </w:pPr>
      <w:r>
        <w:rPr>
          <w:rStyle w:val="aa"/>
        </w:rPr>
        <w:footnoteRef/>
      </w:r>
      <w:r>
        <w:t xml:space="preserve"> </w:t>
      </w:r>
      <w:r w:rsidRPr="00B2146E">
        <w:rPr>
          <w:color w:val="000000"/>
          <w:shd w:val="clear" w:color="auto" w:fill="FFFFFF"/>
        </w:rPr>
        <w:t xml:space="preserve">Приказ Следственного комитета России от 30 сентября </w:t>
      </w:r>
      <w:smartTag w:uri="urn:schemas-microsoft-com:office:smarttags" w:element="metricconverter">
        <w:smartTagPr>
          <w:attr w:name="ProductID" w:val="2011 г"/>
        </w:smartTagPr>
        <w:r w:rsidRPr="00B2146E">
          <w:rPr>
            <w:color w:val="000000"/>
            <w:shd w:val="clear" w:color="auto" w:fill="FFFFFF"/>
          </w:rPr>
          <w:t>2011 г</w:t>
        </w:r>
      </w:smartTag>
      <w:r w:rsidRPr="00B2146E">
        <w:rPr>
          <w:color w:val="000000"/>
          <w:shd w:val="clear" w:color="auto" w:fill="FFFFFF"/>
        </w:rPr>
        <w:t>. № 142 “Об утверждении Инструкции о порядке изъятия, учета, хранения и передачи вещественных доказательств, ценностей и иного имущества по уголовным делам в Следственном комитете Российской Федерации”</w:t>
      </w:r>
      <w:r>
        <w:rPr>
          <w:rFonts w:ascii="Arial" w:hAnsi="Arial" w:cs="Arial"/>
          <w:color w:val="000000"/>
          <w:sz w:val="21"/>
          <w:szCs w:val="2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24F1"/>
    <w:multiLevelType w:val="hybridMultilevel"/>
    <w:tmpl w:val="B0C86EC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25325BD"/>
    <w:multiLevelType w:val="hybridMultilevel"/>
    <w:tmpl w:val="FE4C5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2F3837"/>
    <w:multiLevelType w:val="hybridMultilevel"/>
    <w:tmpl w:val="C818CE5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335D2CA9"/>
    <w:multiLevelType w:val="hybridMultilevel"/>
    <w:tmpl w:val="0DD647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97238F"/>
    <w:multiLevelType w:val="hybridMultilevel"/>
    <w:tmpl w:val="AB1A7A0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555F5305"/>
    <w:multiLevelType w:val="hybridMultilevel"/>
    <w:tmpl w:val="7CFC466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559E5A6F"/>
    <w:multiLevelType w:val="multilevel"/>
    <w:tmpl w:val="5F0C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197F43"/>
    <w:multiLevelType w:val="multilevel"/>
    <w:tmpl w:val="DF62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C156CE"/>
    <w:multiLevelType w:val="hybridMultilevel"/>
    <w:tmpl w:val="CED2C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2E87C15"/>
    <w:multiLevelType w:val="multilevel"/>
    <w:tmpl w:val="17EC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9"/>
  </w:num>
  <w:num w:numId="5">
    <w:abstractNumId w:val="6"/>
  </w:num>
  <w:num w:numId="6">
    <w:abstractNumId w:val="7"/>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86D"/>
    <w:rsid w:val="00002312"/>
    <w:rsid w:val="00073EAE"/>
    <w:rsid w:val="000756FC"/>
    <w:rsid w:val="000B7E22"/>
    <w:rsid w:val="000D49CD"/>
    <w:rsid w:val="00133A55"/>
    <w:rsid w:val="0014626A"/>
    <w:rsid w:val="00175BCB"/>
    <w:rsid w:val="00176499"/>
    <w:rsid w:val="00191E11"/>
    <w:rsid w:val="001945D0"/>
    <w:rsid w:val="001A6C17"/>
    <w:rsid w:val="0020786D"/>
    <w:rsid w:val="002524B3"/>
    <w:rsid w:val="0028084C"/>
    <w:rsid w:val="002B53A3"/>
    <w:rsid w:val="002B599D"/>
    <w:rsid w:val="00305CCA"/>
    <w:rsid w:val="00325DD5"/>
    <w:rsid w:val="003459C8"/>
    <w:rsid w:val="003864F4"/>
    <w:rsid w:val="003B0FBF"/>
    <w:rsid w:val="003D240C"/>
    <w:rsid w:val="003E676C"/>
    <w:rsid w:val="004375BD"/>
    <w:rsid w:val="005767F1"/>
    <w:rsid w:val="005D09DC"/>
    <w:rsid w:val="00610517"/>
    <w:rsid w:val="00611CE5"/>
    <w:rsid w:val="006257C4"/>
    <w:rsid w:val="00657A52"/>
    <w:rsid w:val="006C23CD"/>
    <w:rsid w:val="006D6CFA"/>
    <w:rsid w:val="007034E8"/>
    <w:rsid w:val="00711E27"/>
    <w:rsid w:val="007A7BE0"/>
    <w:rsid w:val="00885390"/>
    <w:rsid w:val="008C5320"/>
    <w:rsid w:val="008D3066"/>
    <w:rsid w:val="0093781F"/>
    <w:rsid w:val="00952B03"/>
    <w:rsid w:val="00975390"/>
    <w:rsid w:val="00993C68"/>
    <w:rsid w:val="00A14E32"/>
    <w:rsid w:val="00A70430"/>
    <w:rsid w:val="00AB07A4"/>
    <w:rsid w:val="00AE685F"/>
    <w:rsid w:val="00B2146E"/>
    <w:rsid w:val="00BC508A"/>
    <w:rsid w:val="00BD193B"/>
    <w:rsid w:val="00BD7E19"/>
    <w:rsid w:val="00BE206E"/>
    <w:rsid w:val="00C51407"/>
    <w:rsid w:val="00C90165"/>
    <w:rsid w:val="00CC0E1F"/>
    <w:rsid w:val="00CF361A"/>
    <w:rsid w:val="00CF4680"/>
    <w:rsid w:val="00D30A6C"/>
    <w:rsid w:val="00D764E8"/>
    <w:rsid w:val="00D853FF"/>
    <w:rsid w:val="00DA2BD0"/>
    <w:rsid w:val="00E20715"/>
    <w:rsid w:val="00E333BA"/>
    <w:rsid w:val="00E500A2"/>
    <w:rsid w:val="00EE14DB"/>
    <w:rsid w:val="00F206C9"/>
    <w:rsid w:val="00FC045E"/>
    <w:rsid w:val="00FE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14A08C-0200-42E9-BA16-48AD7041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E676C"/>
    <w:pPr>
      <w:spacing w:before="100" w:beforeAutospacing="1" w:after="100" w:afterAutospacing="1"/>
      <w:outlineLvl w:val="0"/>
    </w:pPr>
    <w:rPr>
      <w:b/>
      <w:bCs/>
      <w:kern w:val="36"/>
      <w:sz w:val="48"/>
      <w:szCs w:val="48"/>
    </w:rPr>
  </w:style>
  <w:style w:type="paragraph" w:styleId="2">
    <w:name w:val="heading 2"/>
    <w:basedOn w:val="a"/>
    <w:next w:val="a"/>
    <w:qFormat/>
    <w:rsid w:val="00CF468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aliases w:val="Формирование диагностики в криминалистической"/>
    <w:basedOn w:val="a"/>
    <w:next w:val="a"/>
    <w:autoRedefine/>
    <w:semiHidden/>
    <w:rsid w:val="00BD7E19"/>
    <w:pPr>
      <w:spacing w:after="200" w:line="276" w:lineRule="auto"/>
      <w:ind w:left="220"/>
    </w:pPr>
    <w:rPr>
      <w:sz w:val="28"/>
      <w:szCs w:val="22"/>
      <w:lang w:eastAsia="en-US"/>
    </w:rPr>
  </w:style>
  <w:style w:type="paragraph" w:styleId="10">
    <w:name w:val="toc 1"/>
    <w:aliases w:val="введение"/>
    <w:basedOn w:val="a"/>
    <w:next w:val="a"/>
    <w:autoRedefine/>
    <w:semiHidden/>
    <w:rsid w:val="00BD7E19"/>
    <w:pPr>
      <w:spacing w:after="200" w:line="276" w:lineRule="auto"/>
    </w:pPr>
    <w:rPr>
      <w:sz w:val="28"/>
      <w:szCs w:val="22"/>
      <w:lang w:eastAsia="en-US"/>
    </w:rPr>
  </w:style>
  <w:style w:type="paragraph" w:styleId="3">
    <w:name w:val="toc 3"/>
    <w:aliases w:val="Период &quot;неидентификационных&quot; экспертиз"/>
    <w:basedOn w:val="a"/>
    <w:next w:val="a"/>
    <w:autoRedefine/>
    <w:semiHidden/>
    <w:rsid w:val="00BD7E19"/>
    <w:pPr>
      <w:spacing w:after="200" w:line="276" w:lineRule="auto"/>
      <w:ind w:left="440"/>
    </w:pPr>
    <w:rPr>
      <w:sz w:val="28"/>
      <w:szCs w:val="22"/>
      <w:lang w:eastAsia="en-US"/>
    </w:rPr>
  </w:style>
  <w:style w:type="paragraph" w:styleId="a3">
    <w:name w:val="Body Text Indent"/>
    <w:basedOn w:val="a"/>
    <w:link w:val="a4"/>
    <w:rsid w:val="000B7E22"/>
    <w:pPr>
      <w:widowControl w:val="0"/>
      <w:overflowPunct w:val="0"/>
      <w:autoSpaceDE w:val="0"/>
      <w:autoSpaceDN w:val="0"/>
      <w:adjustRightInd w:val="0"/>
      <w:spacing w:after="120"/>
      <w:ind w:left="283"/>
      <w:jc w:val="both"/>
    </w:pPr>
  </w:style>
  <w:style w:type="character" w:customStyle="1" w:styleId="a4">
    <w:name w:val="Основной текст с отступом Знак"/>
    <w:link w:val="a3"/>
    <w:locked/>
    <w:rsid w:val="000B7E22"/>
    <w:rPr>
      <w:sz w:val="24"/>
      <w:szCs w:val="24"/>
      <w:lang w:val="ru-RU" w:eastAsia="ru-RU" w:bidi="ar-SA"/>
    </w:rPr>
  </w:style>
  <w:style w:type="paragraph" w:styleId="a5">
    <w:name w:val="footer"/>
    <w:basedOn w:val="a"/>
    <w:rsid w:val="00CF361A"/>
    <w:pPr>
      <w:tabs>
        <w:tab w:val="center" w:pos="4677"/>
        <w:tab w:val="right" w:pos="9355"/>
      </w:tabs>
    </w:pPr>
  </w:style>
  <w:style w:type="character" w:styleId="a6">
    <w:name w:val="page number"/>
    <w:basedOn w:val="a0"/>
    <w:rsid w:val="00CF361A"/>
  </w:style>
  <w:style w:type="character" w:styleId="a7">
    <w:name w:val="Strong"/>
    <w:qFormat/>
    <w:rsid w:val="00DA2BD0"/>
    <w:rPr>
      <w:b/>
      <w:bCs/>
    </w:rPr>
  </w:style>
  <w:style w:type="paragraph" w:styleId="a8">
    <w:name w:val="Normal (Web)"/>
    <w:basedOn w:val="a"/>
    <w:rsid w:val="00DA2BD0"/>
    <w:pPr>
      <w:spacing w:before="100" w:beforeAutospacing="1" w:after="100" w:afterAutospacing="1"/>
    </w:pPr>
  </w:style>
  <w:style w:type="paragraph" w:styleId="a9">
    <w:name w:val="footnote text"/>
    <w:basedOn w:val="a"/>
    <w:semiHidden/>
    <w:rsid w:val="003E676C"/>
    <w:rPr>
      <w:sz w:val="20"/>
      <w:szCs w:val="20"/>
    </w:rPr>
  </w:style>
  <w:style w:type="character" w:styleId="aa">
    <w:name w:val="footnote reference"/>
    <w:semiHidden/>
    <w:rsid w:val="003E676C"/>
    <w:rPr>
      <w:vertAlign w:val="superscript"/>
    </w:rPr>
  </w:style>
  <w:style w:type="character" w:styleId="ab">
    <w:name w:val="Hyperlink"/>
    <w:rsid w:val="003E676C"/>
    <w:rPr>
      <w:color w:val="0000FF"/>
      <w:u w:val="single"/>
    </w:rPr>
  </w:style>
  <w:style w:type="character" w:customStyle="1" w:styleId="hl">
    <w:name w:val="hl"/>
    <w:basedOn w:val="a0"/>
    <w:rsid w:val="003E676C"/>
  </w:style>
  <w:style w:type="character" w:styleId="ac">
    <w:name w:val="Emphasis"/>
    <w:qFormat/>
    <w:rsid w:val="00191E11"/>
    <w:rPr>
      <w:i/>
      <w:iCs/>
    </w:rPr>
  </w:style>
  <w:style w:type="paragraph" w:customStyle="1" w:styleId="Default">
    <w:name w:val="Default"/>
    <w:rsid w:val="008D30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42025">
      <w:bodyDiv w:val="1"/>
      <w:marLeft w:val="0"/>
      <w:marRight w:val="0"/>
      <w:marTop w:val="0"/>
      <w:marBottom w:val="0"/>
      <w:divBdr>
        <w:top w:val="none" w:sz="0" w:space="0" w:color="auto"/>
        <w:left w:val="none" w:sz="0" w:space="0" w:color="auto"/>
        <w:bottom w:val="none" w:sz="0" w:space="0" w:color="auto"/>
        <w:right w:val="none" w:sz="0" w:space="0" w:color="auto"/>
      </w:divBdr>
      <w:divsChild>
        <w:div w:id="237788801">
          <w:marLeft w:val="0"/>
          <w:marRight w:val="0"/>
          <w:marTop w:val="150"/>
          <w:marBottom w:val="75"/>
          <w:divBdr>
            <w:top w:val="none" w:sz="0" w:space="0" w:color="auto"/>
            <w:left w:val="single" w:sz="48" w:space="0" w:color="FFFFFF"/>
            <w:bottom w:val="none" w:sz="0" w:space="0" w:color="auto"/>
            <w:right w:val="none" w:sz="0" w:space="0" w:color="auto"/>
          </w:divBdr>
          <w:divsChild>
            <w:div w:id="1849447997">
              <w:marLeft w:val="0"/>
              <w:marRight w:val="0"/>
              <w:marTop w:val="0"/>
              <w:marBottom w:val="0"/>
              <w:divBdr>
                <w:top w:val="none" w:sz="0" w:space="0" w:color="auto"/>
                <w:left w:val="none" w:sz="0" w:space="0" w:color="auto"/>
                <w:bottom w:val="none" w:sz="0" w:space="0" w:color="auto"/>
                <w:right w:val="none" w:sz="0" w:space="0" w:color="auto"/>
              </w:divBdr>
              <w:divsChild>
                <w:div w:id="5230575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7398887">
          <w:marLeft w:val="0"/>
          <w:marRight w:val="0"/>
          <w:marTop w:val="0"/>
          <w:marBottom w:val="285"/>
          <w:divBdr>
            <w:top w:val="single" w:sz="36" w:space="4" w:color="DDDDDD"/>
            <w:left w:val="none" w:sz="0" w:space="0" w:color="auto"/>
            <w:bottom w:val="none" w:sz="0" w:space="0" w:color="auto"/>
            <w:right w:val="none" w:sz="0" w:space="0" w:color="auto"/>
          </w:divBdr>
        </w:div>
        <w:div w:id="1647280027">
          <w:marLeft w:val="0"/>
          <w:marRight w:val="0"/>
          <w:marTop w:val="0"/>
          <w:marBottom w:val="0"/>
          <w:divBdr>
            <w:top w:val="none" w:sz="0" w:space="0" w:color="auto"/>
            <w:left w:val="none" w:sz="0" w:space="0" w:color="auto"/>
            <w:bottom w:val="none" w:sz="0" w:space="0" w:color="auto"/>
            <w:right w:val="none" w:sz="0" w:space="0" w:color="auto"/>
          </w:divBdr>
        </w:div>
      </w:divsChild>
    </w:div>
    <w:div w:id="286162633">
      <w:bodyDiv w:val="1"/>
      <w:marLeft w:val="0"/>
      <w:marRight w:val="0"/>
      <w:marTop w:val="0"/>
      <w:marBottom w:val="0"/>
      <w:divBdr>
        <w:top w:val="none" w:sz="0" w:space="0" w:color="auto"/>
        <w:left w:val="none" w:sz="0" w:space="0" w:color="auto"/>
        <w:bottom w:val="none" w:sz="0" w:space="0" w:color="auto"/>
        <w:right w:val="none" w:sz="0" w:space="0" w:color="auto"/>
      </w:divBdr>
    </w:div>
    <w:div w:id="318582180">
      <w:bodyDiv w:val="1"/>
      <w:marLeft w:val="0"/>
      <w:marRight w:val="0"/>
      <w:marTop w:val="0"/>
      <w:marBottom w:val="0"/>
      <w:divBdr>
        <w:top w:val="none" w:sz="0" w:space="0" w:color="auto"/>
        <w:left w:val="none" w:sz="0" w:space="0" w:color="auto"/>
        <w:bottom w:val="none" w:sz="0" w:space="0" w:color="auto"/>
        <w:right w:val="none" w:sz="0" w:space="0" w:color="auto"/>
      </w:divBdr>
    </w:div>
    <w:div w:id="356464665">
      <w:bodyDiv w:val="1"/>
      <w:marLeft w:val="0"/>
      <w:marRight w:val="0"/>
      <w:marTop w:val="0"/>
      <w:marBottom w:val="0"/>
      <w:divBdr>
        <w:top w:val="none" w:sz="0" w:space="0" w:color="auto"/>
        <w:left w:val="none" w:sz="0" w:space="0" w:color="auto"/>
        <w:bottom w:val="none" w:sz="0" w:space="0" w:color="auto"/>
        <w:right w:val="none" w:sz="0" w:space="0" w:color="auto"/>
      </w:divBdr>
      <w:divsChild>
        <w:div w:id="700085033">
          <w:marLeft w:val="0"/>
          <w:marRight w:val="0"/>
          <w:marTop w:val="0"/>
          <w:marBottom w:val="0"/>
          <w:divBdr>
            <w:top w:val="none" w:sz="0" w:space="0" w:color="auto"/>
            <w:left w:val="none" w:sz="0" w:space="0" w:color="auto"/>
            <w:bottom w:val="none" w:sz="0" w:space="0" w:color="auto"/>
            <w:right w:val="none" w:sz="0" w:space="0" w:color="auto"/>
          </w:divBdr>
        </w:div>
        <w:div w:id="1092820435">
          <w:marLeft w:val="0"/>
          <w:marRight w:val="0"/>
          <w:marTop w:val="0"/>
          <w:marBottom w:val="285"/>
          <w:divBdr>
            <w:top w:val="single" w:sz="36" w:space="4" w:color="DDDDDD"/>
            <w:left w:val="none" w:sz="0" w:space="0" w:color="auto"/>
            <w:bottom w:val="none" w:sz="0" w:space="0" w:color="auto"/>
            <w:right w:val="none" w:sz="0" w:space="0" w:color="auto"/>
          </w:divBdr>
        </w:div>
        <w:div w:id="1123160227">
          <w:marLeft w:val="0"/>
          <w:marRight w:val="0"/>
          <w:marTop w:val="150"/>
          <w:marBottom w:val="75"/>
          <w:divBdr>
            <w:top w:val="none" w:sz="0" w:space="0" w:color="auto"/>
            <w:left w:val="single" w:sz="48" w:space="0" w:color="FFFFFF"/>
            <w:bottom w:val="none" w:sz="0" w:space="0" w:color="auto"/>
            <w:right w:val="none" w:sz="0" w:space="0" w:color="auto"/>
          </w:divBdr>
          <w:divsChild>
            <w:div w:id="1282107067">
              <w:marLeft w:val="0"/>
              <w:marRight w:val="0"/>
              <w:marTop w:val="0"/>
              <w:marBottom w:val="0"/>
              <w:divBdr>
                <w:top w:val="none" w:sz="0" w:space="0" w:color="auto"/>
                <w:left w:val="none" w:sz="0" w:space="0" w:color="auto"/>
                <w:bottom w:val="none" w:sz="0" w:space="0" w:color="auto"/>
                <w:right w:val="none" w:sz="0" w:space="0" w:color="auto"/>
              </w:divBdr>
              <w:divsChild>
                <w:div w:id="601027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2946675">
      <w:bodyDiv w:val="1"/>
      <w:marLeft w:val="0"/>
      <w:marRight w:val="0"/>
      <w:marTop w:val="0"/>
      <w:marBottom w:val="0"/>
      <w:divBdr>
        <w:top w:val="none" w:sz="0" w:space="0" w:color="auto"/>
        <w:left w:val="none" w:sz="0" w:space="0" w:color="auto"/>
        <w:bottom w:val="none" w:sz="0" w:space="0" w:color="auto"/>
        <w:right w:val="none" w:sz="0" w:space="0" w:color="auto"/>
      </w:divBdr>
    </w:div>
    <w:div w:id="554970948">
      <w:bodyDiv w:val="1"/>
      <w:marLeft w:val="0"/>
      <w:marRight w:val="0"/>
      <w:marTop w:val="0"/>
      <w:marBottom w:val="0"/>
      <w:divBdr>
        <w:top w:val="none" w:sz="0" w:space="0" w:color="auto"/>
        <w:left w:val="none" w:sz="0" w:space="0" w:color="auto"/>
        <w:bottom w:val="none" w:sz="0" w:space="0" w:color="auto"/>
        <w:right w:val="none" w:sz="0" w:space="0" w:color="auto"/>
      </w:divBdr>
    </w:div>
    <w:div w:id="602494648">
      <w:bodyDiv w:val="1"/>
      <w:marLeft w:val="0"/>
      <w:marRight w:val="0"/>
      <w:marTop w:val="0"/>
      <w:marBottom w:val="0"/>
      <w:divBdr>
        <w:top w:val="none" w:sz="0" w:space="0" w:color="auto"/>
        <w:left w:val="none" w:sz="0" w:space="0" w:color="auto"/>
        <w:bottom w:val="none" w:sz="0" w:space="0" w:color="auto"/>
        <w:right w:val="none" w:sz="0" w:space="0" w:color="auto"/>
      </w:divBdr>
      <w:divsChild>
        <w:div w:id="244075139">
          <w:marLeft w:val="0"/>
          <w:marRight w:val="0"/>
          <w:marTop w:val="120"/>
          <w:marBottom w:val="0"/>
          <w:divBdr>
            <w:top w:val="none" w:sz="0" w:space="0" w:color="auto"/>
            <w:left w:val="none" w:sz="0" w:space="0" w:color="auto"/>
            <w:bottom w:val="none" w:sz="0" w:space="0" w:color="auto"/>
            <w:right w:val="none" w:sz="0" w:space="0" w:color="auto"/>
          </w:divBdr>
        </w:div>
      </w:divsChild>
    </w:div>
    <w:div w:id="624430269">
      <w:bodyDiv w:val="1"/>
      <w:marLeft w:val="0"/>
      <w:marRight w:val="0"/>
      <w:marTop w:val="0"/>
      <w:marBottom w:val="0"/>
      <w:divBdr>
        <w:top w:val="none" w:sz="0" w:space="0" w:color="auto"/>
        <w:left w:val="none" w:sz="0" w:space="0" w:color="auto"/>
        <w:bottom w:val="none" w:sz="0" w:space="0" w:color="auto"/>
        <w:right w:val="none" w:sz="0" w:space="0" w:color="auto"/>
      </w:divBdr>
    </w:div>
    <w:div w:id="965231444">
      <w:bodyDiv w:val="1"/>
      <w:marLeft w:val="0"/>
      <w:marRight w:val="0"/>
      <w:marTop w:val="0"/>
      <w:marBottom w:val="0"/>
      <w:divBdr>
        <w:top w:val="none" w:sz="0" w:space="0" w:color="auto"/>
        <w:left w:val="none" w:sz="0" w:space="0" w:color="auto"/>
        <w:bottom w:val="none" w:sz="0" w:space="0" w:color="auto"/>
        <w:right w:val="none" w:sz="0" w:space="0" w:color="auto"/>
      </w:divBdr>
      <w:divsChild>
        <w:div w:id="700856922">
          <w:marLeft w:val="0"/>
          <w:marRight w:val="0"/>
          <w:marTop w:val="0"/>
          <w:marBottom w:val="0"/>
          <w:divBdr>
            <w:top w:val="none" w:sz="0" w:space="0" w:color="auto"/>
            <w:left w:val="none" w:sz="0" w:space="0" w:color="auto"/>
            <w:bottom w:val="none" w:sz="0" w:space="0" w:color="auto"/>
            <w:right w:val="none" w:sz="0" w:space="0" w:color="auto"/>
          </w:divBdr>
        </w:div>
        <w:div w:id="1269506256">
          <w:marLeft w:val="0"/>
          <w:marRight w:val="0"/>
          <w:marTop w:val="150"/>
          <w:marBottom w:val="75"/>
          <w:divBdr>
            <w:top w:val="none" w:sz="0" w:space="0" w:color="auto"/>
            <w:left w:val="single" w:sz="48" w:space="0" w:color="FFFFFF"/>
            <w:bottom w:val="none" w:sz="0" w:space="0" w:color="auto"/>
            <w:right w:val="none" w:sz="0" w:space="0" w:color="auto"/>
          </w:divBdr>
          <w:divsChild>
            <w:div w:id="956451697">
              <w:marLeft w:val="0"/>
              <w:marRight w:val="0"/>
              <w:marTop w:val="0"/>
              <w:marBottom w:val="0"/>
              <w:divBdr>
                <w:top w:val="none" w:sz="0" w:space="0" w:color="auto"/>
                <w:left w:val="none" w:sz="0" w:space="0" w:color="auto"/>
                <w:bottom w:val="none" w:sz="0" w:space="0" w:color="auto"/>
                <w:right w:val="none" w:sz="0" w:space="0" w:color="auto"/>
              </w:divBdr>
              <w:divsChild>
                <w:div w:id="1537502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3812997">
          <w:marLeft w:val="0"/>
          <w:marRight w:val="0"/>
          <w:marTop w:val="0"/>
          <w:marBottom w:val="285"/>
          <w:divBdr>
            <w:top w:val="single" w:sz="36" w:space="4" w:color="DDDDDD"/>
            <w:left w:val="none" w:sz="0" w:space="0" w:color="auto"/>
            <w:bottom w:val="none" w:sz="0" w:space="0" w:color="auto"/>
            <w:right w:val="none" w:sz="0" w:space="0" w:color="auto"/>
          </w:divBdr>
        </w:div>
      </w:divsChild>
    </w:div>
    <w:div w:id="1087531553">
      <w:bodyDiv w:val="1"/>
      <w:marLeft w:val="0"/>
      <w:marRight w:val="0"/>
      <w:marTop w:val="0"/>
      <w:marBottom w:val="0"/>
      <w:divBdr>
        <w:top w:val="none" w:sz="0" w:space="0" w:color="auto"/>
        <w:left w:val="none" w:sz="0" w:space="0" w:color="auto"/>
        <w:bottom w:val="none" w:sz="0" w:space="0" w:color="auto"/>
        <w:right w:val="none" w:sz="0" w:space="0" w:color="auto"/>
      </w:divBdr>
    </w:div>
    <w:div w:id="1335649689">
      <w:bodyDiv w:val="1"/>
      <w:marLeft w:val="0"/>
      <w:marRight w:val="0"/>
      <w:marTop w:val="0"/>
      <w:marBottom w:val="0"/>
      <w:divBdr>
        <w:top w:val="none" w:sz="0" w:space="0" w:color="auto"/>
        <w:left w:val="none" w:sz="0" w:space="0" w:color="auto"/>
        <w:bottom w:val="none" w:sz="0" w:space="0" w:color="auto"/>
        <w:right w:val="none" w:sz="0" w:space="0" w:color="auto"/>
      </w:divBdr>
    </w:div>
    <w:div w:id="1479107897">
      <w:bodyDiv w:val="1"/>
      <w:marLeft w:val="0"/>
      <w:marRight w:val="0"/>
      <w:marTop w:val="0"/>
      <w:marBottom w:val="0"/>
      <w:divBdr>
        <w:top w:val="none" w:sz="0" w:space="0" w:color="auto"/>
        <w:left w:val="none" w:sz="0" w:space="0" w:color="auto"/>
        <w:bottom w:val="none" w:sz="0" w:space="0" w:color="auto"/>
        <w:right w:val="none" w:sz="0" w:space="0" w:color="auto"/>
      </w:divBdr>
    </w:div>
    <w:div w:id="1949775634">
      <w:bodyDiv w:val="1"/>
      <w:marLeft w:val="0"/>
      <w:marRight w:val="0"/>
      <w:marTop w:val="0"/>
      <w:marBottom w:val="0"/>
      <w:divBdr>
        <w:top w:val="none" w:sz="0" w:space="0" w:color="auto"/>
        <w:left w:val="none" w:sz="0" w:space="0" w:color="auto"/>
        <w:bottom w:val="none" w:sz="0" w:space="0" w:color="auto"/>
        <w:right w:val="none" w:sz="0" w:space="0" w:color="auto"/>
      </w:divBdr>
      <w:divsChild>
        <w:div w:id="168840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81/" TargetMode="External"/><Relationship Id="rId13" Type="http://schemas.openxmlformats.org/officeDocument/2006/relationships/hyperlink" Target="https://www.zonazakona.ru/law/comments/art/3145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dact.ru/law/upk-rf/chast-1/razdel-iii/glava-10/statia-82/" TargetMode="External"/><Relationship Id="rId12" Type="http://schemas.openxmlformats.org/officeDocument/2006/relationships/hyperlink" Target="http://www.consultant.ru/edu/student/download_books/book/shatalov_as_ugolovno_processualnoe_pravo_rossijskoj_federacii_tom2/" TargetMode="External"/><Relationship Id="rId17" Type="http://schemas.openxmlformats.org/officeDocument/2006/relationships/hyperlink" Target="https://garant-dz.ru/iskljuchit-iz-dokazatelstv-po-ugolovnomu-delu-veszestvennoe-dokazatelstvo-11639/" TargetMode="External"/><Relationship Id="rId2" Type="http://schemas.openxmlformats.org/officeDocument/2006/relationships/styles" Target="styles.xml"/><Relationship Id="rId16" Type="http://schemas.openxmlformats.org/officeDocument/2006/relationships/hyperlink" Target="https://studopedia.org/8-196308.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pkrf.com/kommentariy-k-glave-10-upk-rf/" TargetMode="External"/><Relationship Id="rId5" Type="http://schemas.openxmlformats.org/officeDocument/2006/relationships/footnotes" Target="footnotes.xml"/><Relationship Id="rId15" Type="http://schemas.openxmlformats.org/officeDocument/2006/relationships/hyperlink" Target="http://www.procuror.spb.ru/k1411.html" TargetMode="External"/><Relationship Id="rId10" Type="http://schemas.openxmlformats.org/officeDocument/2006/relationships/hyperlink" Target="http://upkrf.com/comm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upkrf.com/" TargetMode="External"/><Relationship Id="rId14" Type="http://schemas.openxmlformats.org/officeDocument/2006/relationships/hyperlink" Target="https://dom-knig.com/book/r/241073/1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upkrf.com/" TargetMode="External"/><Relationship Id="rId7" Type="http://schemas.openxmlformats.org/officeDocument/2006/relationships/hyperlink" Target="http://www.consultant.ru/document/cons_doc_LAW_34481/" TargetMode="External"/><Relationship Id="rId2" Type="http://schemas.openxmlformats.org/officeDocument/2006/relationships/hyperlink" Target="https://studopedia.org/8-196308.html" TargetMode="External"/><Relationship Id="rId1" Type="http://schemas.openxmlformats.org/officeDocument/2006/relationships/hyperlink" Target="http://www.consultant.ru/document/cons_doc_LAW_34481/" TargetMode="External"/><Relationship Id="rId6" Type="http://schemas.openxmlformats.org/officeDocument/2006/relationships/hyperlink" Target="http://www.consultant.ru/document/cons_doc_LAW_34481/" TargetMode="External"/><Relationship Id="rId5" Type="http://schemas.openxmlformats.org/officeDocument/2006/relationships/hyperlink" Target="http://upkrf.com/kommentariy-k-glave-10-upk-rf/" TargetMode="External"/><Relationship Id="rId4" Type="http://schemas.openxmlformats.org/officeDocument/2006/relationships/hyperlink" Target="http://upkrf.com/com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6365</Words>
  <Characters>36285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Российской Федерации НОВОСИБИРСКИЙ ГОСУДАРСТВЕННЫЙ УНИВЕРСИТЕТ ЭКОНОМИКИ И УПРАВЛЕНИЯ «НИНХ»</vt:lpstr>
    </vt:vector>
  </TitlesOfParts>
  <Company>Home</Company>
  <LinksUpToDate>false</LinksUpToDate>
  <CharactersWithSpaces>42565</CharactersWithSpaces>
  <SharedDoc>false</SharedDoc>
  <HLinks>
    <vt:vector size="108" baseType="variant">
      <vt:variant>
        <vt:i4>5046277</vt:i4>
      </vt:variant>
      <vt:variant>
        <vt:i4>30</vt:i4>
      </vt:variant>
      <vt:variant>
        <vt:i4>0</vt:i4>
      </vt:variant>
      <vt:variant>
        <vt:i4>5</vt:i4>
      </vt:variant>
      <vt:variant>
        <vt:lpwstr>https://garant-dz.ru/iskljuchit-iz-dokazatelstv-po-ugolovnomu-delu-veszestvennoe-dokazatelstvo-11639/</vt:lpwstr>
      </vt:variant>
      <vt:variant>
        <vt:lpwstr/>
      </vt:variant>
      <vt:variant>
        <vt:i4>4522060</vt:i4>
      </vt:variant>
      <vt:variant>
        <vt:i4>27</vt:i4>
      </vt:variant>
      <vt:variant>
        <vt:i4>0</vt:i4>
      </vt:variant>
      <vt:variant>
        <vt:i4>5</vt:i4>
      </vt:variant>
      <vt:variant>
        <vt:lpwstr>https://studopedia.org/8-196308.html</vt:lpwstr>
      </vt:variant>
      <vt:variant>
        <vt:lpwstr/>
      </vt:variant>
      <vt:variant>
        <vt:i4>4194391</vt:i4>
      </vt:variant>
      <vt:variant>
        <vt:i4>24</vt:i4>
      </vt:variant>
      <vt:variant>
        <vt:i4>0</vt:i4>
      </vt:variant>
      <vt:variant>
        <vt:i4>5</vt:i4>
      </vt:variant>
      <vt:variant>
        <vt:lpwstr>http://www.procuror.spb.ru/k1411.html</vt:lpwstr>
      </vt:variant>
      <vt:variant>
        <vt:lpwstr/>
      </vt:variant>
      <vt:variant>
        <vt:i4>7012477</vt:i4>
      </vt:variant>
      <vt:variant>
        <vt:i4>21</vt:i4>
      </vt:variant>
      <vt:variant>
        <vt:i4>0</vt:i4>
      </vt:variant>
      <vt:variant>
        <vt:i4>5</vt:i4>
      </vt:variant>
      <vt:variant>
        <vt:lpwstr>https://dom-knig.com/book/r/241073/154</vt:lpwstr>
      </vt:variant>
      <vt:variant>
        <vt:lpwstr/>
      </vt:variant>
      <vt:variant>
        <vt:i4>917506</vt:i4>
      </vt:variant>
      <vt:variant>
        <vt:i4>18</vt:i4>
      </vt:variant>
      <vt:variant>
        <vt:i4>0</vt:i4>
      </vt:variant>
      <vt:variant>
        <vt:i4>5</vt:i4>
      </vt:variant>
      <vt:variant>
        <vt:lpwstr>https://www.zonazakona.ru/law/comments/art/31459/</vt:lpwstr>
      </vt:variant>
      <vt:variant>
        <vt:lpwstr/>
      </vt:variant>
      <vt:variant>
        <vt:i4>2359346</vt:i4>
      </vt:variant>
      <vt:variant>
        <vt:i4>15</vt:i4>
      </vt:variant>
      <vt:variant>
        <vt:i4>0</vt:i4>
      </vt:variant>
      <vt:variant>
        <vt:i4>5</vt:i4>
      </vt:variant>
      <vt:variant>
        <vt:lpwstr>http://www.consultant.ru/edu/student/download_books/book/shatalov_as_ugolovno_processualnoe_pravo_rossijskoj_federacii_tom2/</vt:lpwstr>
      </vt:variant>
      <vt:variant>
        <vt:lpwstr/>
      </vt:variant>
      <vt:variant>
        <vt:i4>7209066</vt:i4>
      </vt:variant>
      <vt:variant>
        <vt:i4>12</vt:i4>
      </vt:variant>
      <vt:variant>
        <vt:i4>0</vt:i4>
      </vt:variant>
      <vt:variant>
        <vt:i4>5</vt:i4>
      </vt:variant>
      <vt:variant>
        <vt:lpwstr>http://upkrf.com/kommentariy-k-glave-10-upk-rf/</vt:lpwstr>
      </vt:variant>
      <vt:variant>
        <vt:lpwstr/>
      </vt:variant>
      <vt:variant>
        <vt:i4>2097255</vt:i4>
      </vt:variant>
      <vt:variant>
        <vt:i4>9</vt:i4>
      </vt:variant>
      <vt:variant>
        <vt:i4>0</vt:i4>
      </vt:variant>
      <vt:variant>
        <vt:i4>5</vt:i4>
      </vt:variant>
      <vt:variant>
        <vt:lpwstr>http://upkrf.com/comms/</vt:lpwstr>
      </vt:variant>
      <vt:variant>
        <vt:lpwstr/>
      </vt:variant>
      <vt:variant>
        <vt:i4>6094922</vt:i4>
      </vt:variant>
      <vt:variant>
        <vt:i4>6</vt:i4>
      </vt:variant>
      <vt:variant>
        <vt:i4>0</vt:i4>
      </vt:variant>
      <vt:variant>
        <vt:i4>5</vt:i4>
      </vt:variant>
      <vt:variant>
        <vt:lpwstr>http://upkrf.com/</vt:lpwstr>
      </vt:variant>
      <vt:variant>
        <vt:lpwstr/>
      </vt:variant>
      <vt:variant>
        <vt:i4>983091</vt:i4>
      </vt:variant>
      <vt:variant>
        <vt:i4>3</vt:i4>
      </vt:variant>
      <vt:variant>
        <vt:i4>0</vt:i4>
      </vt:variant>
      <vt:variant>
        <vt:i4>5</vt:i4>
      </vt:variant>
      <vt:variant>
        <vt:lpwstr>http://www.consultant.ru/document/cons_doc_LAW_34481/</vt:lpwstr>
      </vt:variant>
      <vt:variant>
        <vt:lpwstr/>
      </vt:variant>
      <vt:variant>
        <vt:i4>2293859</vt:i4>
      </vt:variant>
      <vt:variant>
        <vt:i4>0</vt:i4>
      </vt:variant>
      <vt:variant>
        <vt:i4>0</vt:i4>
      </vt:variant>
      <vt:variant>
        <vt:i4>5</vt:i4>
      </vt:variant>
      <vt:variant>
        <vt:lpwstr>http://sudact.ru/law/upk-rf/chast-1/razdel-iii/glava-10/statia-82/</vt:lpwstr>
      </vt:variant>
      <vt:variant>
        <vt:lpwstr/>
      </vt:variant>
      <vt:variant>
        <vt:i4>983091</vt:i4>
      </vt:variant>
      <vt:variant>
        <vt:i4>18</vt:i4>
      </vt:variant>
      <vt:variant>
        <vt:i4>0</vt:i4>
      </vt:variant>
      <vt:variant>
        <vt:i4>5</vt:i4>
      </vt:variant>
      <vt:variant>
        <vt:lpwstr>http://www.consultant.ru/document/cons_doc_LAW_34481/</vt:lpwstr>
      </vt:variant>
      <vt:variant>
        <vt:lpwstr/>
      </vt:variant>
      <vt:variant>
        <vt:i4>983091</vt:i4>
      </vt:variant>
      <vt:variant>
        <vt:i4>15</vt:i4>
      </vt:variant>
      <vt:variant>
        <vt:i4>0</vt:i4>
      </vt:variant>
      <vt:variant>
        <vt:i4>5</vt:i4>
      </vt:variant>
      <vt:variant>
        <vt:lpwstr>http://www.consultant.ru/document/cons_doc_LAW_34481/</vt:lpwstr>
      </vt:variant>
      <vt:variant>
        <vt:lpwstr/>
      </vt:variant>
      <vt:variant>
        <vt:i4>7209066</vt:i4>
      </vt:variant>
      <vt:variant>
        <vt:i4>12</vt:i4>
      </vt:variant>
      <vt:variant>
        <vt:i4>0</vt:i4>
      </vt:variant>
      <vt:variant>
        <vt:i4>5</vt:i4>
      </vt:variant>
      <vt:variant>
        <vt:lpwstr>http://upkrf.com/kommentariy-k-glave-10-upk-rf/</vt:lpwstr>
      </vt:variant>
      <vt:variant>
        <vt:lpwstr/>
      </vt:variant>
      <vt:variant>
        <vt:i4>2097255</vt:i4>
      </vt:variant>
      <vt:variant>
        <vt:i4>9</vt:i4>
      </vt:variant>
      <vt:variant>
        <vt:i4>0</vt:i4>
      </vt:variant>
      <vt:variant>
        <vt:i4>5</vt:i4>
      </vt:variant>
      <vt:variant>
        <vt:lpwstr>http://upkrf.com/comms/</vt:lpwstr>
      </vt:variant>
      <vt:variant>
        <vt:lpwstr/>
      </vt:variant>
      <vt:variant>
        <vt:i4>6094922</vt:i4>
      </vt:variant>
      <vt:variant>
        <vt:i4>6</vt:i4>
      </vt:variant>
      <vt:variant>
        <vt:i4>0</vt:i4>
      </vt:variant>
      <vt:variant>
        <vt:i4>5</vt:i4>
      </vt:variant>
      <vt:variant>
        <vt:lpwstr>http://upkrf.com/</vt:lpwstr>
      </vt:variant>
      <vt:variant>
        <vt:lpwstr/>
      </vt:variant>
      <vt:variant>
        <vt:i4>4522060</vt:i4>
      </vt:variant>
      <vt:variant>
        <vt:i4>3</vt:i4>
      </vt:variant>
      <vt:variant>
        <vt:i4>0</vt:i4>
      </vt:variant>
      <vt:variant>
        <vt:i4>5</vt:i4>
      </vt:variant>
      <vt:variant>
        <vt:lpwstr>https://studopedia.org/8-196308.html</vt:lpwstr>
      </vt:variant>
      <vt:variant>
        <vt:lpwstr/>
      </vt:variant>
      <vt:variant>
        <vt:i4>983091</vt:i4>
      </vt:variant>
      <vt:variant>
        <vt:i4>0</vt:i4>
      </vt:variant>
      <vt:variant>
        <vt:i4>0</vt:i4>
      </vt:variant>
      <vt:variant>
        <vt:i4>5</vt:i4>
      </vt:variant>
      <vt:variant>
        <vt:lpwstr>http://www.consultant.ru/document/cons_doc_LAW_34481/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НОВОСИБИРСКИЙ ГОСУДАРСТВЕННЫЙ УНИВЕРСИТЕТ ЭКОНОМИКИ И УПРАВЛЕНИЯ «НИНХ»</dc:title>
  <dc:subject/>
  <dc:creator>Elena</dc:creator>
  <cp:keywords/>
  <dc:description/>
  <cp:lastModifiedBy>stolpovskih</cp:lastModifiedBy>
  <cp:revision>2</cp:revision>
  <dcterms:created xsi:type="dcterms:W3CDTF">2018-12-18T02:00:00Z</dcterms:created>
  <dcterms:modified xsi:type="dcterms:W3CDTF">2018-12-18T02:00:00Z</dcterms:modified>
</cp:coreProperties>
</file>