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C55" w:rsidRPr="00020782" w:rsidRDefault="00113C55" w:rsidP="00BF4239">
      <w:pPr>
        <w:spacing w:after="0" w:line="360" w:lineRule="auto"/>
        <w:jc w:val="center"/>
        <w:rPr>
          <w:rFonts w:ascii="Times New Roman" w:hAnsi="Times New Roman" w:cs="Times New Roman"/>
          <w:b/>
          <w:sz w:val="28"/>
          <w:szCs w:val="28"/>
        </w:rPr>
      </w:pPr>
      <w:bookmarkStart w:id="0" w:name="_GoBack"/>
      <w:bookmarkEnd w:id="0"/>
      <w:r w:rsidRPr="00020782">
        <w:rPr>
          <w:rFonts w:ascii="Times New Roman" w:hAnsi="Times New Roman" w:cs="Times New Roman"/>
          <w:b/>
          <w:sz w:val="28"/>
          <w:szCs w:val="28"/>
        </w:rPr>
        <w:t>МИНИСТЕРСТВО НАУКИ И ВЫСШЕГО ОБРАЗОВАНИЯ РОССИЙСКОЙ ФЕДЕРАЦИИ</w:t>
      </w:r>
    </w:p>
    <w:p w:rsidR="00113C55" w:rsidRPr="00020782" w:rsidRDefault="00113C55" w:rsidP="00BF4239">
      <w:pPr>
        <w:spacing w:after="0" w:line="360" w:lineRule="auto"/>
        <w:jc w:val="center"/>
        <w:rPr>
          <w:rFonts w:ascii="Times New Roman" w:hAnsi="Times New Roman" w:cs="Times New Roman"/>
          <w:b/>
          <w:sz w:val="28"/>
          <w:szCs w:val="28"/>
        </w:rPr>
      </w:pPr>
      <w:r w:rsidRPr="00020782">
        <w:rPr>
          <w:rFonts w:ascii="Times New Roman" w:hAnsi="Times New Roman" w:cs="Times New Roman"/>
          <w:b/>
          <w:sz w:val="28"/>
          <w:szCs w:val="28"/>
        </w:rPr>
        <w:t>ФГБОУ ВО «БАЙКАЛЬСКИЙ ГОСУДАРСТВЕННЫЙ УНИВЕРСИТЕТ»</w:t>
      </w:r>
    </w:p>
    <w:p w:rsidR="00587753" w:rsidRPr="00020782" w:rsidRDefault="00587753" w:rsidP="00BF4239">
      <w:pPr>
        <w:spacing w:after="0" w:line="360" w:lineRule="auto"/>
        <w:jc w:val="center"/>
        <w:rPr>
          <w:rFonts w:ascii="Times New Roman" w:eastAsia="Times New Roman" w:hAnsi="Times New Roman" w:cs="Times New Roman"/>
          <w:b/>
          <w:color w:val="000000" w:themeColor="text1"/>
          <w:sz w:val="28"/>
          <w:szCs w:val="28"/>
        </w:rPr>
      </w:pPr>
      <w:r w:rsidRPr="00020782">
        <w:rPr>
          <w:rFonts w:ascii="Times New Roman" w:eastAsia="Times New Roman" w:hAnsi="Times New Roman" w:cs="Times New Roman"/>
          <w:b/>
          <w:color w:val="000000" w:themeColor="text1"/>
          <w:sz w:val="28"/>
          <w:szCs w:val="28"/>
        </w:rPr>
        <w:t>Факультет</w:t>
      </w:r>
      <w:r w:rsidR="00113C55" w:rsidRPr="00020782">
        <w:rPr>
          <w:rFonts w:ascii="Times New Roman" w:eastAsia="Times New Roman" w:hAnsi="Times New Roman" w:cs="Times New Roman"/>
          <w:b/>
          <w:color w:val="000000" w:themeColor="text1"/>
          <w:sz w:val="28"/>
          <w:szCs w:val="28"/>
        </w:rPr>
        <w:t xml:space="preserve"> юриспруденции</w:t>
      </w:r>
    </w:p>
    <w:p w:rsidR="00587753" w:rsidRPr="00020782" w:rsidRDefault="00587753" w:rsidP="00BF4239">
      <w:pPr>
        <w:spacing w:after="0" w:line="360" w:lineRule="auto"/>
        <w:jc w:val="center"/>
        <w:rPr>
          <w:rFonts w:ascii="Times New Roman" w:eastAsia="Times New Roman" w:hAnsi="Times New Roman" w:cs="Times New Roman"/>
          <w:b/>
          <w:color w:val="000000" w:themeColor="text1"/>
          <w:sz w:val="28"/>
          <w:szCs w:val="28"/>
        </w:rPr>
      </w:pPr>
      <w:r w:rsidRPr="00020782">
        <w:rPr>
          <w:rFonts w:ascii="Times New Roman" w:eastAsia="Arial" w:hAnsi="Times New Roman" w:cs="Times New Roman"/>
          <w:b/>
          <w:color w:val="000000" w:themeColor="text1"/>
          <w:sz w:val="28"/>
          <w:szCs w:val="28"/>
          <w:highlight w:val="white"/>
        </w:rPr>
        <w:t>Кафедра</w:t>
      </w:r>
    </w:p>
    <w:p w:rsidR="00587753" w:rsidRDefault="00587753" w:rsidP="00BF4239">
      <w:pPr>
        <w:spacing w:after="0" w:line="360" w:lineRule="auto"/>
        <w:jc w:val="both"/>
        <w:rPr>
          <w:rFonts w:ascii="Times New Roman" w:eastAsia="Times New Roman" w:hAnsi="Times New Roman" w:cs="Times New Roman"/>
          <w:color w:val="000000" w:themeColor="text1"/>
          <w:sz w:val="28"/>
          <w:szCs w:val="28"/>
        </w:rPr>
      </w:pPr>
      <w:r w:rsidRPr="00020782">
        <w:rPr>
          <w:rFonts w:ascii="Times New Roman" w:eastAsia="Times New Roman" w:hAnsi="Times New Roman" w:cs="Times New Roman"/>
          <w:color w:val="000000" w:themeColor="text1"/>
          <w:sz w:val="28"/>
          <w:szCs w:val="28"/>
        </w:rPr>
        <w:br/>
      </w:r>
    </w:p>
    <w:p w:rsidR="00BF4239" w:rsidRDefault="00BF4239" w:rsidP="00BF4239">
      <w:pPr>
        <w:spacing w:after="0" w:line="360" w:lineRule="auto"/>
        <w:jc w:val="both"/>
        <w:rPr>
          <w:rFonts w:ascii="Times New Roman" w:eastAsia="Times New Roman" w:hAnsi="Times New Roman" w:cs="Times New Roman"/>
          <w:color w:val="000000" w:themeColor="text1"/>
          <w:sz w:val="28"/>
          <w:szCs w:val="28"/>
        </w:rPr>
      </w:pPr>
    </w:p>
    <w:p w:rsidR="00BF4239" w:rsidRPr="00020782" w:rsidRDefault="00BF4239" w:rsidP="00BF4239">
      <w:pPr>
        <w:spacing w:after="0" w:line="360" w:lineRule="auto"/>
        <w:jc w:val="both"/>
        <w:rPr>
          <w:rFonts w:ascii="Times New Roman" w:eastAsia="Times New Roman" w:hAnsi="Times New Roman" w:cs="Times New Roman"/>
          <w:color w:val="000000" w:themeColor="text1"/>
          <w:sz w:val="28"/>
          <w:szCs w:val="28"/>
        </w:rPr>
      </w:pPr>
    </w:p>
    <w:p w:rsidR="00113C55" w:rsidRPr="00020782" w:rsidRDefault="00113C55" w:rsidP="00BF4239">
      <w:pPr>
        <w:spacing w:after="0" w:line="360" w:lineRule="auto"/>
        <w:jc w:val="both"/>
        <w:rPr>
          <w:rFonts w:ascii="Times New Roman" w:eastAsia="Times New Roman" w:hAnsi="Times New Roman" w:cs="Times New Roman"/>
          <w:color w:val="000000" w:themeColor="text1"/>
          <w:sz w:val="28"/>
          <w:szCs w:val="28"/>
        </w:rPr>
      </w:pPr>
    </w:p>
    <w:p w:rsidR="00587753" w:rsidRPr="00020782" w:rsidRDefault="00587753" w:rsidP="00BF4239">
      <w:pPr>
        <w:spacing w:after="0" w:line="360" w:lineRule="auto"/>
        <w:jc w:val="center"/>
        <w:rPr>
          <w:rFonts w:ascii="Times New Roman" w:eastAsia="Times New Roman" w:hAnsi="Times New Roman" w:cs="Times New Roman"/>
          <w:color w:val="000000" w:themeColor="text1"/>
          <w:sz w:val="28"/>
          <w:szCs w:val="28"/>
        </w:rPr>
      </w:pPr>
      <w:r w:rsidRPr="00020782">
        <w:rPr>
          <w:rFonts w:ascii="Times New Roman" w:eastAsia="Arial" w:hAnsi="Times New Roman" w:cs="Times New Roman"/>
          <w:color w:val="000000" w:themeColor="text1"/>
          <w:sz w:val="28"/>
          <w:szCs w:val="28"/>
        </w:rPr>
        <w:t>КУРСОВАЯ РАБОТА</w:t>
      </w:r>
    </w:p>
    <w:p w:rsidR="00587753" w:rsidRPr="00020782" w:rsidRDefault="00587753" w:rsidP="00BF4239">
      <w:pPr>
        <w:spacing w:after="0" w:line="360" w:lineRule="auto"/>
        <w:jc w:val="center"/>
        <w:rPr>
          <w:rFonts w:ascii="Times New Roman" w:eastAsia="Times New Roman" w:hAnsi="Times New Roman" w:cs="Times New Roman"/>
          <w:color w:val="000000" w:themeColor="text1"/>
          <w:sz w:val="28"/>
          <w:szCs w:val="28"/>
        </w:rPr>
      </w:pPr>
      <w:r w:rsidRPr="00020782">
        <w:rPr>
          <w:rFonts w:ascii="Times New Roman" w:eastAsia="Arial" w:hAnsi="Times New Roman" w:cs="Times New Roman"/>
          <w:color w:val="000000" w:themeColor="text1"/>
          <w:sz w:val="28"/>
          <w:szCs w:val="28"/>
        </w:rPr>
        <w:t xml:space="preserve">по дисциплине: </w:t>
      </w:r>
      <w:r w:rsidRPr="00020782">
        <w:rPr>
          <w:rFonts w:ascii="Times New Roman" w:eastAsia="Arial" w:hAnsi="Times New Roman" w:cs="Times New Roman"/>
          <w:color w:val="000000" w:themeColor="text1"/>
          <w:sz w:val="28"/>
          <w:szCs w:val="28"/>
          <w:highlight w:val="white"/>
        </w:rPr>
        <w:t>«»</w:t>
      </w:r>
    </w:p>
    <w:p w:rsidR="00587753" w:rsidRPr="00020782" w:rsidRDefault="00587753" w:rsidP="00BF4239">
      <w:pPr>
        <w:spacing w:after="0" w:line="360" w:lineRule="auto"/>
        <w:jc w:val="center"/>
        <w:rPr>
          <w:rFonts w:ascii="Times New Roman" w:eastAsia="Times New Roman" w:hAnsi="Times New Roman" w:cs="Times New Roman"/>
          <w:color w:val="000000" w:themeColor="text1"/>
          <w:sz w:val="28"/>
          <w:szCs w:val="28"/>
        </w:rPr>
      </w:pPr>
      <w:bookmarkStart w:id="1" w:name="_gjdgxs" w:colFirst="0" w:colLast="0"/>
      <w:bookmarkEnd w:id="1"/>
      <w:r w:rsidRPr="00020782">
        <w:rPr>
          <w:rFonts w:ascii="Times New Roman" w:eastAsia="Arial" w:hAnsi="Times New Roman" w:cs="Times New Roman"/>
          <w:color w:val="000000" w:themeColor="text1"/>
          <w:sz w:val="28"/>
          <w:szCs w:val="28"/>
        </w:rPr>
        <w:t xml:space="preserve">на тему: </w:t>
      </w:r>
      <w:r w:rsidRPr="00020782">
        <w:rPr>
          <w:rFonts w:ascii="Times New Roman" w:eastAsia="Arial" w:hAnsi="Times New Roman" w:cs="Times New Roman"/>
          <w:color w:val="000000" w:themeColor="text1"/>
          <w:sz w:val="28"/>
          <w:szCs w:val="28"/>
          <w:highlight w:val="white"/>
        </w:rPr>
        <w:t>«</w:t>
      </w:r>
      <w:r w:rsidR="00113C55" w:rsidRPr="00020782">
        <w:rPr>
          <w:rFonts w:ascii="Times New Roman" w:eastAsia="Arial" w:hAnsi="Times New Roman" w:cs="Times New Roman"/>
          <w:color w:val="000000" w:themeColor="text1"/>
          <w:sz w:val="28"/>
          <w:szCs w:val="28"/>
          <w:highlight w:val="white"/>
        </w:rPr>
        <w:t>Задачи уголовного права</w:t>
      </w:r>
      <w:r w:rsidRPr="00020782">
        <w:rPr>
          <w:rFonts w:ascii="Times New Roman" w:eastAsia="Arial" w:hAnsi="Times New Roman" w:cs="Times New Roman"/>
          <w:color w:val="000000" w:themeColor="text1"/>
          <w:sz w:val="28"/>
          <w:szCs w:val="28"/>
          <w:highlight w:val="white"/>
        </w:rPr>
        <w:t>»</w:t>
      </w:r>
    </w:p>
    <w:p w:rsidR="00587753" w:rsidRDefault="00587753" w:rsidP="00BF4239">
      <w:pPr>
        <w:spacing w:after="0" w:line="360" w:lineRule="auto"/>
        <w:jc w:val="right"/>
        <w:rPr>
          <w:rFonts w:ascii="Times New Roman" w:eastAsia="Times New Roman" w:hAnsi="Times New Roman" w:cs="Times New Roman"/>
          <w:color w:val="000000" w:themeColor="text1"/>
          <w:sz w:val="28"/>
          <w:szCs w:val="28"/>
        </w:rPr>
      </w:pPr>
      <w:r w:rsidRPr="00020782">
        <w:rPr>
          <w:rFonts w:ascii="Times New Roman" w:eastAsia="Times New Roman" w:hAnsi="Times New Roman" w:cs="Times New Roman"/>
          <w:color w:val="000000" w:themeColor="text1"/>
          <w:sz w:val="28"/>
          <w:szCs w:val="28"/>
        </w:rPr>
        <w:br/>
      </w:r>
    </w:p>
    <w:p w:rsidR="00BF4239" w:rsidRDefault="00BF4239" w:rsidP="00BF4239">
      <w:pPr>
        <w:spacing w:after="0" w:line="360" w:lineRule="auto"/>
        <w:jc w:val="right"/>
        <w:rPr>
          <w:rFonts w:ascii="Times New Roman" w:eastAsia="Times New Roman" w:hAnsi="Times New Roman" w:cs="Times New Roman"/>
          <w:color w:val="000000" w:themeColor="text1"/>
          <w:sz w:val="28"/>
          <w:szCs w:val="28"/>
        </w:rPr>
      </w:pPr>
    </w:p>
    <w:p w:rsidR="00BF4239" w:rsidRPr="00020782" w:rsidRDefault="00BF4239" w:rsidP="00BF4239">
      <w:pPr>
        <w:spacing w:after="0" w:line="360" w:lineRule="auto"/>
        <w:jc w:val="right"/>
        <w:rPr>
          <w:rFonts w:ascii="Times New Roman" w:eastAsia="Times New Roman" w:hAnsi="Times New Roman" w:cs="Times New Roman"/>
          <w:color w:val="000000" w:themeColor="text1"/>
          <w:sz w:val="28"/>
          <w:szCs w:val="28"/>
        </w:rPr>
      </w:pPr>
    </w:p>
    <w:p w:rsidR="00587753" w:rsidRPr="00020782" w:rsidRDefault="00587753" w:rsidP="00BF4239">
      <w:pPr>
        <w:spacing w:after="0" w:line="360" w:lineRule="auto"/>
        <w:jc w:val="right"/>
        <w:rPr>
          <w:rFonts w:ascii="Times New Roman" w:eastAsia="Times New Roman" w:hAnsi="Times New Roman" w:cs="Times New Roman"/>
          <w:color w:val="000000" w:themeColor="text1"/>
          <w:sz w:val="28"/>
          <w:szCs w:val="28"/>
        </w:rPr>
      </w:pPr>
      <w:r w:rsidRPr="00020782">
        <w:rPr>
          <w:rFonts w:ascii="Times New Roman" w:eastAsia="Arial" w:hAnsi="Times New Roman" w:cs="Times New Roman"/>
          <w:color w:val="000000" w:themeColor="text1"/>
          <w:sz w:val="28"/>
          <w:szCs w:val="28"/>
        </w:rPr>
        <w:t>Выполнил:</w:t>
      </w:r>
    </w:p>
    <w:p w:rsidR="00587753" w:rsidRPr="00020782" w:rsidRDefault="00587753" w:rsidP="00BF4239">
      <w:pPr>
        <w:spacing w:after="0" w:line="360" w:lineRule="auto"/>
        <w:jc w:val="right"/>
        <w:rPr>
          <w:rFonts w:ascii="Times New Roman" w:eastAsia="Arial" w:hAnsi="Times New Roman" w:cs="Times New Roman"/>
          <w:color w:val="000000" w:themeColor="text1"/>
          <w:sz w:val="28"/>
          <w:szCs w:val="28"/>
        </w:rPr>
      </w:pPr>
      <w:r w:rsidRPr="00020782">
        <w:rPr>
          <w:rFonts w:ascii="Times New Roman" w:eastAsia="Arial" w:hAnsi="Times New Roman" w:cs="Times New Roman"/>
          <w:color w:val="000000" w:themeColor="text1"/>
          <w:sz w:val="28"/>
          <w:szCs w:val="28"/>
        </w:rPr>
        <w:t xml:space="preserve">студент 1 курса, </w:t>
      </w:r>
      <w:r w:rsidR="00113C55" w:rsidRPr="00020782">
        <w:rPr>
          <w:rFonts w:ascii="Times New Roman" w:eastAsia="Arial" w:hAnsi="Times New Roman" w:cs="Times New Roman"/>
          <w:color w:val="000000" w:themeColor="text1"/>
          <w:sz w:val="28"/>
          <w:szCs w:val="28"/>
        </w:rPr>
        <w:t>гр. 3-22-2</w:t>
      </w:r>
    </w:p>
    <w:p w:rsidR="00113C55" w:rsidRPr="00020782" w:rsidRDefault="00113C55" w:rsidP="00BF4239">
      <w:pPr>
        <w:spacing w:after="0" w:line="360" w:lineRule="auto"/>
        <w:jc w:val="right"/>
        <w:rPr>
          <w:rFonts w:ascii="Times New Roman" w:eastAsia="Times New Roman" w:hAnsi="Times New Roman" w:cs="Times New Roman"/>
          <w:color w:val="000000" w:themeColor="text1"/>
          <w:sz w:val="28"/>
          <w:szCs w:val="28"/>
        </w:rPr>
      </w:pPr>
      <w:r w:rsidRPr="00020782">
        <w:rPr>
          <w:rFonts w:ascii="Times New Roman" w:eastAsia="Times New Roman" w:hAnsi="Times New Roman" w:cs="Times New Roman"/>
          <w:color w:val="000000" w:themeColor="text1"/>
          <w:sz w:val="28"/>
          <w:szCs w:val="28"/>
        </w:rPr>
        <w:t>Асадова Н.Т.</w:t>
      </w:r>
    </w:p>
    <w:p w:rsidR="00113C55" w:rsidRPr="00020782" w:rsidRDefault="00113C55" w:rsidP="00BF4239">
      <w:pPr>
        <w:spacing w:after="0" w:line="360" w:lineRule="auto"/>
        <w:jc w:val="right"/>
        <w:rPr>
          <w:rFonts w:ascii="Times New Roman" w:eastAsia="Times New Roman" w:hAnsi="Times New Roman" w:cs="Times New Roman"/>
          <w:color w:val="000000" w:themeColor="text1"/>
          <w:sz w:val="28"/>
          <w:szCs w:val="28"/>
        </w:rPr>
      </w:pPr>
      <w:r w:rsidRPr="00020782">
        <w:rPr>
          <w:rFonts w:ascii="Times New Roman" w:eastAsia="Times New Roman" w:hAnsi="Times New Roman" w:cs="Times New Roman"/>
          <w:color w:val="000000" w:themeColor="text1"/>
          <w:sz w:val="28"/>
          <w:szCs w:val="28"/>
        </w:rPr>
        <w:t>Руководитель:</w:t>
      </w:r>
    </w:p>
    <w:p w:rsidR="00BF4239" w:rsidRDefault="00587753" w:rsidP="00BF4239">
      <w:pPr>
        <w:spacing w:after="0" w:line="360" w:lineRule="auto"/>
        <w:jc w:val="both"/>
        <w:rPr>
          <w:rFonts w:ascii="Times New Roman" w:eastAsia="Times New Roman" w:hAnsi="Times New Roman" w:cs="Times New Roman"/>
          <w:color w:val="000000" w:themeColor="text1"/>
          <w:sz w:val="28"/>
          <w:szCs w:val="28"/>
        </w:rPr>
      </w:pPr>
      <w:r w:rsidRPr="00020782">
        <w:rPr>
          <w:rFonts w:ascii="Times New Roman" w:eastAsia="Times New Roman" w:hAnsi="Times New Roman" w:cs="Times New Roman"/>
          <w:color w:val="000000" w:themeColor="text1"/>
          <w:sz w:val="28"/>
          <w:szCs w:val="28"/>
        </w:rPr>
        <w:br/>
      </w:r>
      <w:r w:rsidRPr="00020782">
        <w:rPr>
          <w:rFonts w:ascii="Times New Roman" w:eastAsia="Times New Roman" w:hAnsi="Times New Roman" w:cs="Times New Roman"/>
          <w:color w:val="000000" w:themeColor="text1"/>
          <w:sz w:val="28"/>
          <w:szCs w:val="28"/>
        </w:rPr>
        <w:br/>
      </w:r>
    </w:p>
    <w:p w:rsidR="00587753" w:rsidRDefault="00587753" w:rsidP="00BF4239">
      <w:pPr>
        <w:spacing w:after="0" w:line="360" w:lineRule="auto"/>
        <w:jc w:val="both"/>
        <w:rPr>
          <w:rFonts w:ascii="Times New Roman" w:eastAsia="Arial" w:hAnsi="Times New Roman" w:cs="Times New Roman"/>
          <w:color w:val="000000" w:themeColor="text1"/>
          <w:sz w:val="28"/>
          <w:szCs w:val="28"/>
        </w:rPr>
      </w:pPr>
      <w:r w:rsidRPr="00020782">
        <w:rPr>
          <w:rFonts w:ascii="Times New Roman" w:eastAsia="Times New Roman" w:hAnsi="Times New Roman" w:cs="Times New Roman"/>
          <w:color w:val="000000" w:themeColor="text1"/>
          <w:sz w:val="28"/>
          <w:szCs w:val="28"/>
        </w:rPr>
        <w:br/>
      </w:r>
    </w:p>
    <w:p w:rsidR="00BF4239" w:rsidRPr="00020782" w:rsidRDefault="00BF4239" w:rsidP="00BF4239">
      <w:pPr>
        <w:spacing w:after="0" w:line="360" w:lineRule="auto"/>
        <w:jc w:val="both"/>
        <w:rPr>
          <w:rFonts w:ascii="Times New Roman" w:eastAsia="Arial" w:hAnsi="Times New Roman" w:cs="Times New Roman"/>
          <w:color w:val="000000" w:themeColor="text1"/>
          <w:sz w:val="28"/>
          <w:szCs w:val="28"/>
        </w:rPr>
      </w:pPr>
    </w:p>
    <w:p w:rsidR="00113C55" w:rsidRPr="00020782" w:rsidRDefault="00113C55" w:rsidP="00BF4239">
      <w:pPr>
        <w:spacing w:after="0" w:line="360" w:lineRule="auto"/>
        <w:jc w:val="both"/>
        <w:rPr>
          <w:rFonts w:ascii="Times New Roman" w:eastAsia="Arial" w:hAnsi="Times New Roman" w:cs="Times New Roman"/>
          <w:color w:val="000000" w:themeColor="text1"/>
          <w:sz w:val="28"/>
          <w:szCs w:val="28"/>
        </w:rPr>
      </w:pPr>
    </w:p>
    <w:p w:rsidR="00587753" w:rsidRPr="00020782" w:rsidRDefault="00587753" w:rsidP="00BF4239">
      <w:pPr>
        <w:spacing w:after="0" w:line="360" w:lineRule="auto"/>
        <w:jc w:val="center"/>
        <w:rPr>
          <w:rFonts w:ascii="Times New Roman" w:eastAsia="Arial" w:hAnsi="Times New Roman" w:cs="Times New Roman"/>
          <w:color w:val="000000" w:themeColor="text1"/>
          <w:sz w:val="28"/>
          <w:szCs w:val="28"/>
        </w:rPr>
      </w:pPr>
      <w:r w:rsidRPr="00020782">
        <w:rPr>
          <w:rFonts w:ascii="Times New Roman" w:eastAsia="Arial" w:hAnsi="Times New Roman" w:cs="Times New Roman"/>
          <w:color w:val="000000" w:themeColor="text1"/>
          <w:sz w:val="28"/>
          <w:szCs w:val="28"/>
        </w:rPr>
        <w:t>Иркутск, 2023</w:t>
      </w:r>
    </w:p>
    <w:sdt>
      <w:sdtPr>
        <w:rPr>
          <w:rFonts w:ascii="Times New Roman" w:hAnsi="Times New Roman" w:cs="Times New Roman"/>
          <w:sz w:val="28"/>
          <w:szCs w:val="28"/>
        </w:rPr>
        <w:id w:val="761495286"/>
        <w:docPartObj>
          <w:docPartGallery w:val="Table of Contents"/>
          <w:docPartUnique/>
        </w:docPartObj>
      </w:sdtPr>
      <w:sdtEndPr>
        <w:rPr>
          <w:b/>
          <w:bCs/>
        </w:rPr>
      </w:sdtEndPr>
      <w:sdtContent>
        <w:p w:rsidR="00A01ACA" w:rsidRPr="00020782" w:rsidRDefault="00791767" w:rsidP="00BF4239">
          <w:pPr>
            <w:pStyle w:val="TOCHeading"/>
            <w:spacing w:before="0" w:line="360" w:lineRule="auto"/>
            <w:jc w:val="center"/>
            <w:rPr>
              <w:rFonts w:ascii="Times New Roman" w:hAnsi="Times New Roman" w:cs="Times New Roman"/>
              <w:b/>
              <w:color w:val="auto"/>
              <w:sz w:val="28"/>
              <w:szCs w:val="28"/>
            </w:rPr>
          </w:pPr>
          <w:r w:rsidRPr="00020782">
            <w:rPr>
              <w:rFonts w:ascii="Times New Roman" w:hAnsi="Times New Roman" w:cs="Times New Roman"/>
              <w:b/>
              <w:color w:val="auto"/>
              <w:sz w:val="28"/>
              <w:szCs w:val="28"/>
            </w:rPr>
            <w:t>СОДЕРЖАНИЕ</w:t>
          </w:r>
        </w:p>
        <w:p w:rsidR="00A01ACA" w:rsidRPr="00B91DC2" w:rsidRDefault="00791767" w:rsidP="00020782">
          <w:pPr>
            <w:pStyle w:val="TOC1"/>
            <w:tabs>
              <w:tab w:val="left" w:pos="3460"/>
            </w:tabs>
            <w:spacing w:after="0" w:line="360" w:lineRule="auto"/>
            <w:ind w:firstLine="709"/>
            <w:jc w:val="both"/>
            <w:rPr>
              <w:rFonts w:ascii="Times New Roman" w:hAnsi="Times New Roman" w:cs="Times New Roman"/>
              <w:b/>
              <w:bCs/>
              <w:sz w:val="28"/>
              <w:szCs w:val="28"/>
            </w:rPr>
          </w:pPr>
          <w:r w:rsidRPr="00B91DC2">
            <w:rPr>
              <w:rFonts w:ascii="Times New Roman" w:hAnsi="Times New Roman" w:cs="Times New Roman"/>
              <w:b/>
              <w:bCs/>
              <w:sz w:val="28"/>
              <w:szCs w:val="28"/>
            </w:rPr>
            <w:tab/>
          </w:r>
        </w:p>
        <w:p w:rsidR="00B91DC2" w:rsidRPr="00B91DC2" w:rsidRDefault="00A01ACA">
          <w:pPr>
            <w:pStyle w:val="TOC1"/>
            <w:tabs>
              <w:tab w:val="right" w:leader="dot" w:pos="9345"/>
            </w:tabs>
            <w:rPr>
              <w:rFonts w:ascii="Times New Roman" w:eastAsiaTheme="minorEastAsia" w:hAnsi="Times New Roman" w:cs="Times New Roman"/>
              <w:noProof/>
              <w:sz w:val="28"/>
              <w:szCs w:val="28"/>
            </w:rPr>
          </w:pPr>
          <w:r w:rsidRPr="00B91DC2">
            <w:rPr>
              <w:rFonts w:ascii="Times New Roman" w:hAnsi="Times New Roman" w:cs="Times New Roman"/>
              <w:b/>
              <w:bCs/>
              <w:sz w:val="28"/>
              <w:szCs w:val="28"/>
            </w:rPr>
            <w:fldChar w:fldCharType="begin"/>
          </w:r>
          <w:r w:rsidRPr="00B91DC2">
            <w:rPr>
              <w:rFonts w:ascii="Times New Roman" w:hAnsi="Times New Roman" w:cs="Times New Roman"/>
              <w:b/>
              <w:bCs/>
              <w:sz w:val="28"/>
              <w:szCs w:val="28"/>
            </w:rPr>
            <w:instrText xml:space="preserve"> TOC \o "1-3" \h \z \u </w:instrText>
          </w:r>
          <w:r w:rsidRPr="00B91DC2">
            <w:rPr>
              <w:rFonts w:ascii="Times New Roman" w:hAnsi="Times New Roman" w:cs="Times New Roman"/>
              <w:b/>
              <w:bCs/>
              <w:sz w:val="28"/>
              <w:szCs w:val="28"/>
            </w:rPr>
            <w:fldChar w:fldCharType="separate"/>
          </w:r>
          <w:hyperlink w:anchor="_Toc132215849" w:history="1">
            <w:r w:rsidR="00B91DC2" w:rsidRPr="00B91DC2">
              <w:rPr>
                <w:rStyle w:val="Hyperlink"/>
                <w:rFonts w:ascii="Times New Roman" w:eastAsia="Times New Roman" w:hAnsi="Times New Roman" w:cs="Times New Roman"/>
                <w:b/>
                <w:noProof/>
                <w:sz w:val="28"/>
                <w:szCs w:val="28"/>
              </w:rPr>
              <w:t>ВВЕДЕНИЕ</w:t>
            </w:r>
            <w:r w:rsidR="00B91DC2" w:rsidRPr="00B91DC2">
              <w:rPr>
                <w:rFonts w:ascii="Times New Roman" w:hAnsi="Times New Roman" w:cs="Times New Roman"/>
                <w:noProof/>
                <w:webHidden/>
                <w:sz w:val="28"/>
                <w:szCs w:val="28"/>
              </w:rPr>
              <w:tab/>
            </w:r>
            <w:r w:rsidR="00B91DC2" w:rsidRPr="00B91DC2">
              <w:rPr>
                <w:rFonts w:ascii="Times New Roman" w:hAnsi="Times New Roman" w:cs="Times New Roman"/>
                <w:noProof/>
                <w:webHidden/>
                <w:sz w:val="28"/>
                <w:szCs w:val="28"/>
              </w:rPr>
              <w:fldChar w:fldCharType="begin"/>
            </w:r>
            <w:r w:rsidR="00B91DC2" w:rsidRPr="00B91DC2">
              <w:rPr>
                <w:rFonts w:ascii="Times New Roman" w:hAnsi="Times New Roman" w:cs="Times New Roman"/>
                <w:noProof/>
                <w:webHidden/>
                <w:sz w:val="28"/>
                <w:szCs w:val="28"/>
              </w:rPr>
              <w:instrText xml:space="preserve"> PAGEREF _Toc132215849 \h </w:instrText>
            </w:r>
            <w:r w:rsidR="00B91DC2" w:rsidRPr="00B91DC2">
              <w:rPr>
                <w:rFonts w:ascii="Times New Roman" w:hAnsi="Times New Roman" w:cs="Times New Roman"/>
                <w:noProof/>
                <w:webHidden/>
                <w:sz w:val="28"/>
                <w:szCs w:val="28"/>
              </w:rPr>
            </w:r>
            <w:r w:rsidR="00B91DC2" w:rsidRPr="00B91DC2">
              <w:rPr>
                <w:rFonts w:ascii="Times New Roman" w:hAnsi="Times New Roman" w:cs="Times New Roman"/>
                <w:noProof/>
                <w:webHidden/>
                <w:sz w:val="28"/>
                <w:szCs w:val="28"/>
              </w:rPr>
              <w:fldChar w:fldCharType="separate"/>
            </w:r>
            <w:r w:rsidR="00B91DC2" w:rsidRPr="00B91DC2">
              <w:rPr>
                <w:rFonts w:ascii="Times New Roman" w:hAnsi="Times New Roman" w:cs="Times New Roman"/>
                <w:noProof/>
                <w:webHidden/>
                <w:sz w:val="28"/>
                <w:szCs w:val="28"/>
              </w:rPr>
              <w:t>4</w:t>
            </w:r>
            <w:r w:rsidR="00B91DC2" w:rsidRPr="00B91DC2">
              <w:rPr>
                <w:rFonts w:ascii="Times New Roman" w:hAnsi="Times New Roman" w:cs="Times New Roman"/>
                <w:noProof/>
                <w:webHidden/>
                <w:sz w:val="28"/>
                <w:szCs w:val="28"/>
              </w:rPr>
              <w:fldChar w:fldCharType="end"/>
            </w:r>
          </w:hyperlink>
        </w:p>
        <w:p w:rsidR="00B91DC2" w:rsidRPr="00B91DC2" w:rsidRDefault="0075321C">
          <w:pPr>
            <w:pStyle w:val="TOC1"/>
            <w:tabs>
              <w:tab w:val="right" w:leader="dot" w:pos="9345"/>
            </w:tabs>
            <w:rPr>
              <w:rFonts w:ascii="Times New Roman" w:eastAsiaTheme="minorEastAsia" w:hAnsi="Times New Roman" w:cs="Times New Roman"/>
              <w:noProof/>
              <w:sz w:val="28"/>
              <w:szCs w:val="28"/>
            </w:rPr>
          </w:pPr>
          <w:hyperlink w:anchor="_Toc132215850" w:history="1">
            <w:r w:rsidR="00B91DC2" w:rsidRPr="00B91DC2">
              <w:rPr>
                <w:rStyle w:val="Hyperlink"/>
                <w:rFonts w:ascii="Times New Roman" w:eastAsia="Times New Roman" w:hAnsi="Times New Roman" w:cs="Times New Roman"/>
                <w:b/>
                <w:noProof/>
                <w:sz w:val="28"/>
                <w:szCs w:val="28"/>
              </w:rPr>
              <w:t>1 ПОНЯТИЕ, ПРЕДМЕТ, МЕТОД И СИСТЕМА РОССИЙСКОГО УГОЛОВНОГО ПРАВА</w:t>
            </w:r>
            <w:r w:rsidR="00B91DC2" w:rsidRPr="00B91DC2">
              <w:rPr>
                <w:rFonts w:ascii="Times New Roman" w:hAnsi="Times New Roman" w:cs="Times New Roman"/>
                <w:noProof/>
                <w:webHidden/>
                <w:sz w:val="28"/>
                <w:szCs w:val="28"/>
              </w:rPr>
              <w:tab/>
            </w:r>
            <w:r w:rsidR="00B91DC2" w:rsidRPr="00B91DC2">
              <w:rPr>
                <w:rFonts w:ascii="Times New Roman" w:hAnsi="Times New Roman" w:cs="Times New Roman"/>
                <w:noProof/>
                <w:webHidden/>
                <w:sz w:val="28"/>
                <w:szCs w:val="28"/>
              </w:rPr>
              <w:fldChar w:fldCharType="begin"/>
            </w:r>
            <w:r w:rsidR="00B91DC2" w:rsidRPr="00B91DC2">
              <w:rPr>
                <w:rFonts w:ascii="Times New Roman" w:hAnsi="Times New Roman" w:cs="Times New Roman"/>
                <w:noProof/>
                <w:webHidden/>
                <w:sz w:val="28"/>
                <w:szCs w:val="28"/>
              </w:rPr>
              <w:instrText xml:space="preserve"> PAGEREF _Toc132215850 \h </w:instrText>
            </w:r>
            <w:r w:rsidR="00B91DC2" w:rsidRPr="00B91DC2">
              <w:rPr>
                <w:rFonts w:ascii="Times New Roman" w:hAnsi="Times New Roman" w:cs="Times New Roman"/>
                <w:noProof/>
                <w:webHidden/>
                <w:sz w:val="28"/>
                <w:szCs w:val="28"/>
              </w:rPr>
            </w:r>
            <w:r w:rsidR="00B91DC2" w:rsidRPr="00B91DC2">
              <w:rPr>
                <w:rFonts w:ascii="Times New Roman" w:hAnsi="Times New Roman" w:cs="Times New Roman"/>
                <w:noProof/>
                <w:webHidden/>
                <w:sz w:val="28"/>
                <w:szCs w:val="28"/>
              </w:rPr>
              <w:fldChar w:fldCharType="separate"/>
            </w:r>
            <w:r w:rsidR="00B91DC2" w:rsidRPr="00B91DC2">
              <w:rPr>
                <w:rFonts w:ascii="Times New Roman" w:hAnsi="Times New Roman" w:cs="Times New Roman"/>
                <w:noProof/>
                <w:webHidden/>
                <w:sz w:val="28"/>
                <w:szCs w:val="28"/>
              </w:rPr>
              <w:t>5</w:t>
            </w:r>
            <w:r w:rsidR="00B91DC2" w:rsidRPr="00B91DC2">
              <w:rPr>
                <w:rFonts w:ascii="Times New Roman" w:hAnsi="Times New Roman" w:cs="Times New Roman"/>
                <w:noProof/>
                <w:webHidden/>
                <w:sz w:val="28"/>
                <w:szCs w:val="28"/>
              </w:rPr>
              <w:fldChar w:fldCharType="end"/>
            </w:r>
          </w:hyperlink>
        </w:p>
        <w:p w:rsidR="00B91DC2" w:rsidRPr="00B91DC2" w:rsidRDefault="0075321C">
          <w:pPr>
            <w:pStyle w:val="TOC1"/>
            <w:tabs>
              <w:tab w:val="right" w:leader="dot" w:pos="9345"/>
            </w:tabs>
            <w:rPr>
              <w:rFonts w:ascii="Times New Roman" w:eastAsiaTheme="minorEastAsia" w:hAnsi="Times New Roman" w:cs="Times New Roman"/>
              <w:noProof/>
              <w:sz w:val="28"/>
              <w:szCs w:val="28"/>
            </w:rPr>
          </w:pPr>
          <w:hyperlink w:anchor="_Toc132215852" w:history="1">
            <w:r w:rsidR="00B91DC2" w:rsidRPr="00B91DC2">
              <w:rPr>
                <w:rStyle w:val="Hyperlink"/>
                <w:rFonts w:ascii="Times New Roman" w:eastAsia="Times New Roman" w:hAnsi="Times New Roman" w:cs="Times New Roman"/>
                <w:b/>
                <w:noProof/>
                <w:sz w:val="28"/>
                <w:szCs w:val="28"/>
              </w:rPr>
              <w:t>2 ЗАДАЧИ УГОЛОВНОГО ПРАВА</w:t>
            </w:r>
            <w:r w:rsidR="00B91DC2" w:rsidRPr="00B91DC2">
              <w:rPr>
                <w:rFonts w:ascii="Times New Roman" w:hAnsi="Times New Roman" w:cs="Times New Roman"/>
                <w:noProof/>
                <w:webHidden/>
                <w:sz w:val="28"/>
                <w:szCs w:val="28"/>
              </w:rPr>
              <w:tab/>
            </w:r>
            <w:r w:rsidR="00B91DC2" w:rsidRPr="00B91DC2">
              <w:rPr>
                <w:rFonts w:ascii="Times New Roman" w:hAnsi="Times New Roman" w:cs="Times New Roman"/>
                <w:noProof/>
                <w:webHidden/>
                <w:sz w:val="28"/>
                <w:szCs w:val="28"/>
              </w:rPr>
              <w:fldChar w:fldCharType="begin"/>
            </w:r>
            <w:r w:rsidR="00B91DC2" w:rsidRPr="00B91DC2">
              <w:rPr>
                <w:rFonts w:ascii="Times New Roman" w:hAnsi="Times New Roman" w:cs="Times New Roman"/>
                <w:noProof/>
                <w:webHidden/>
                <w:sz w:val="28"/>
                <w:szCs w:val="28"/>
              </w:rPr>
              <w:instrText xml:space="preserve"> PAGEREF _Toc132215852 \h </w:instrText>
            </w:r>
            <w:r w:rsidR="00B91DC2" w:rsidRPr="00B91DC2">
              <w:rPr>
                <w:rFonts w:ascii="Times New Roman" w:hAnsi="Times New Roman" w:cs="Times New Roman"/>
                <w:noProof/>
                <w:webHidden/>
                <w:sz w:val="28"/>
                <w:szCs w:val="28"/>
              </w:rPr>
            </w:r>
            <w:r w:rsidR="00B91DC2" w:rsidRPr="00B91DC2">
              <w:rPr>
                <w:rFonts w:ascii="Times New Roman" w:hAnsi="Times New Roman" w:cs="Times New Roman"/>
                <w:noProof/>
                <w:webHidden/>
                <w:sz w:val="28"/>
                <w:szCs w:val="28"/>
              </w:rPr>
              <w:fldChar w:fldCharType="separate"/>
            </w:r>
            <w:r w:rsidR="00B91DC2" w:rsidRPr="00B91DC2">
              <w:rPr>
                <w:rFonts w:ascii="Times New Roman" w:hAnsi="Times New Roman" w:cs="Times New Roman"/>
                <w:noProof/>
                <w:webHidden/>
                <w:sz w:val="28"/>
                <w:szCs w:val="28"/>
              </w:rPr>
              <w:t>11</w:t>
            </w:r>
            <w:r w:rsidR="00B91DC2" w:rsidRPr="00B91DC2">
              <w:rPr>
                <w:rFonts w:ascii="Times New Roman" w:hAnsi="Times New Roman" w:cs="Times New Roman"/>
                <w:noProof/>
                <w:webHidden/>
                <w:sz w:val="28"/>
                <w:szCs w:val="28"/>
              </w:rPr>
              <w:fldChar w:fldCharType="end"/>
            </w:r>
          </w:hyperlink>
        </w:p>
        <w:p w:rsidR="00B91DC2" w:rsidRPr="00B91DC2" w:rsidRDefault="0075321C">
          <w:pPr>
            <w:pStyle w:val="TOC2"/>
            <w:tabs>
              <w:tab w:val="right" w:leader="dot" w:pos="9345"/>
            </w:tabs>
            <w:rPr>
              <w:rFonts w:ascii="Times New Roman" w:eastAsiaTheme="minorEastAsia" w:hAnsi="Times New Roman" w:cs="Times New Roman"/>
              <w:noProof/>
              <w:sz w:val="28"/>
              <w:szCs w:val="28"/>
            </w:rPr>
          </w:pPr>
          <w:hyperlink w:anchor="_Toc132215853" w:history="1">
            <w:r w:rsidR="00B91DC2" w:rsidRPr="00B91DC2">
              <w:rPr>
                <w:rStyle w:val="Hyperlink"/>
                <w:rFonts w:ascii="Times New Roman" w:eastAsia="Times New Roman" w:hAnsi="Times New Roman" w:cs="Times New Roman"/>
                <w:b/>
                <w:bCs/>
                <w:noProof/>
                <w:sz w:val="28"/>
                <w:szCs w:val="28"/>
              </w:rPr>
              <w:t>2.1 Принципы уголовного права</w:t>
            </w:r>
            <w:r w:rsidR="00B91DC2" w:rsidRPr="00B91DC2">
              <w:rPr>
                <w:rFonts w:ascii="Times New Roman" w:hAnsi="Times New Roman" w:cs="Times New Roman"/>
                <w:noProof/>
                <w:webHidden/>
                <w:sz w:val="28"/>
                <w:szCs w:val="28"/>
              </w:rPr>
              <w:tab/>
            </w:r>
            <w:r w:rsidR="00B91DC2" w:rsidRPr="00B91DC2">
              <w:rPr>
                <w:rFonts w:ascii="Times New Roman" w:hAnsi="Times New Roman" w:cs="Times New Roman"/>
                <w:noProof/>
                <w:webHidden/>
                <w:sz w:val="28"/>
                <w:szCs w:val="28"/>
              </w:rPr>
              <w:fldChar w:fldCharType="begin"/>
            </w:r>
            <w:r w:rsidR="00B91DC2" w:rsidRPr="00B91DC2">
              <w:rPr>
                <w:rFonts w:ascii="Times New Roman" w:hAnsi="Times New Roman" w:cs="Times New Roman"/>
                <w:noProof/>
                <w:webHidden/>
                <w:sz w:val="28"/>
                <w:szCs w:val="28"/>
              </w:rPr>
              <w:instrText xml:space="preserve"> PAGEREF _Toc132215853 \h </w:instrText>
            </w:r>
            <w:r w:rsidR="00B91DC2" w:rsidRPr="00B91DC2">
              <w:rPr>
                <w:rFonts w:ascii="Times New Roman" w:hAnsi="Times New Roman" w:cs="Times New Roman"/>
                <w:noProof/>
                <w:webHidden/>
                <w:sz w:val="28"/>
                <w:szCs w:val="28"/>
              </w:rPr>
            </w:r>
            <w:r w:rsidR="00B91DC2" w:rsidRPr="00B91DC2">
              <w:rPr>
                <w:rFonts w:ascii="Times New Roman" w:hAnsi="Times New Roman" w:cs="Times New Roman"/>
                <w:noProof/>
                <w:webHidden/>
                <w:sz w:val="28"/>
                <w:szCs w:val="28"/>
              </w:rPr>
              <w:fldChar w:fldCharType="separate"/>
            </w:r>
            <w:r w:rsidR="00B91DC2" w:rsidRPr="00B91DC2">
              <w:rPr>
                <w:rFonts w:ascii="Times New Roman" w:hAnsi="Times New Roman" w:cs="Times New Roman"/>
                <w:noProof/>
                <w:webHidden/>
                <w:sz w:val="28"/>
                <w:szCs w:val="28"/>
              </w:rPr>
              <w:t>12</w:t>
            </w:r>
            <w:r w:rsidR="00B91DC2" w:rsidRPr="00B91DC2">
              <w:rPr>
                <w:rFonts w:ascii="Times New Roman" w:hAnsi="Times New Roman" w:cs="Times New Roman"/>
                <w:noProof/>
                <w:webHidden/>
                <w:sz w:val="28"/>
                <w:szCs w:val="28"/>
              </w:rPr>
              <w:fldChar w:fldCharType="end"/>
            </w:r>
          </w:hyperlink>
        </w:p>
        <w:p w:rsidR="00B91DC2" w:rsidRPr="00B91DC2" w:rsidRDefault="0075321C">
          <w:pPr>
            <w:pStyle w:val="TOC1"/>
            <w:tabs>
              <w:tab w:val="right" w:leader="dot" w:pos="9345"/>
            </w:tabs>
            <w:rPr>
              <w:rFonts w:ascii="Times New Roman" w:eastAsiaTheme="minorEastAsia" w:hAnsi="Times New Roman" w:cs="Times New Roman"/>
              <w:noProof/>
              <w:sz w:val="28"/>
              <w:szCs w:val="28"/>
            </w:rPr>
          </w:pPr>
          <w:hyperlink w:anchor="_Toc132215854" w:history="1">
            <w:r w:rsidR="00B91DC2" w:rsidRPr="00B91DC2">
              <w:rPr>
                <w:rStyle w:val="Hyperlink"/>
                <w:rFonts w:ascii="Times New Roman" w:eastAsia="Times New Roman" w:hAnsi="Times New Roman" w:cs="Times New Roman"/>
                <w:b/>
                <w:noProof/>
                <w:sz w:val="28"/>
                <w:szCs w:val="28"/>
              </w:rPr>
              <w:t>3 ЗАКЛЮЧЕНИЕ</w:t>
            </w:r>
            <w:r w:rsidR="00B91DC2" w:rsidRPr="00B91DC2">
              <w:rPr>
                <w:rFonts w:ascii="Times New Roman" w:hAnsi="Times New Roman" w:cs="Times New Roman"/>
                <w:noProof/>
                <w:webHidden/>
                <w:sz w:val="28"/>
                <w:szCs w:val="28"/>
              </w:rPr>
              <w:tab/>
            </w:r>
            <w:r w:rsidR="00B91DC2" w:rsidRPr="00B91DC2">
              <w:rPr>
                <w:rFonts w:ascii="Times New Roman" w:hAnsi="Times New Roman" w:cs="Times New Roman"/>
                <w:noProof/>
                <w:webHidden/>
                <w:sz w:val="28"/>
                <w:szCs w:val="28"/>
              </w:rPr>
              <w:fldChar w:fldCharType="begin"/>
            </w:r>
            <w:r w:rsidR="00B91DC2" w:rsidRPr="00B91DC2">
              <w:rPr>
                <w:rFonts w:ascii="Times New Roman" w:hAnsi="Times New Roman" w:cs="Times New Roman"/>
                <w:noProof/>
                <w:webHidden/>
                <w:sz w:val="28"/>
                <w:szCs w:val="28"/>
              </w:rPr>
              <w:instrText xml:space="preserve"> PAGEREF _Toc132215854 \h </w:instrText>
            </w:r>
            <w:r w:rsidR="00B91DC2" w:rsidRPr="00B91DC2">
              <w:rPr>
                <w:rFonts w:ascii="Times New Roman" w:hAnsi="Times New Roman" w:cs="Times New Roman"/>
                <w:noProof/>
                <w:webHidden/>
                <w:sz w:val="28"/>
                <w:szCs w:val="28"/>
              </w:rPr>
            </w:r>
            <w:r w:rsidR="00B91DC2" w:rsidRPr="00B91DC2">
              <w:rPr>
                <w:rFonts w:ascii="Times New Roman" w:hAnsi="Times New Roman" w:cs="Times New Roman"/>
                <w:noProof/>
                <w:webHidden/>
                <w:sz w:val="28"/>
                <w:szCs w:val="28"/>
              </w:rPr>
              <w:fldChar w:fldCharType="separate"/>
            </w:r>
            <w:r w:rsidR="00B91DC2" w:rsidRPr="00B91DC2">
              <w:rPr>
                <w:rFonts w:ascii="Times New Roman" w:hAnsi="Times New Roman" w:cs="Times New Roman"/>
                <w:noProof/>
                <w:webHidden/>
                <w:sz w:val="28"/>
                <w:szCs w:val="28"/>
              </w:rPr>
              <w:t>22</w:t>
            </w:r>
            <w:r w:rsidR="00B91DC2" w:rsidRPr="00B91DC2">
              <w:rPr>
                <w:rFonts w:ascii="Times New Roman" w:hAnsi="Times New Roman" w:cs="Times New Roman"/>
                <w:noProof/>
                <w:webHidden/>
                <w:sz w:val="28"/>
                <w:szCs w:val="28"/>
              </w:rPr>
              <w:fldChar w:fldCharType="end"/>
            </w:r>
          </w:hyperlink>
        </w:p>
        <w:p w:rsidR="00B91DC2" w:rsidRPr="00B91DC2" w:rsidRDefault="0075321C">
          <w:pPr>
            <w:pStyle w:val="TOC1"/>
            <w:tabs>
              <w:tab w:val="right" w:leader="dot" w:pos="9345"/>
            </w:tabs>
            <w:rPr>
              <w:rFonts w:ascii="Times New Roman" w:eastAsiaTheme="minorEastAsia" w:hAnsi="Times New Roman" w:cs="Times New Roman"/>
              <w:noProof/>
              <w:sz w:val="28"/>
              <w:szCs w:val="28"/>
            </w:rPr>
          </w:pPr>
          <w:hyperlink w:anchor="_Toc132215856" w:history="1">
            <w:r w:rsidR="00B91DC2" w:rsidRPr="00B91DC2">
              <w:rPr>
                <w:rStyle w:val="Hyperlink"/>
                <w:rFonts w:ascii="Times New Roman" w:eastAsia="Times New Roman" w:hAnsi="Times New Roman" w:cs="Times New Roman"/>
                <w:b/>
                <w:noProof/>
                <w:sz w:val="28"/>
                <w:szCs w:val="28"/>
              </w:rPr>
              <w:t xml:space="preserve">4 </w:t>
            </w:r>
            <w:r w:rsidR="00183637">
              <w:rPr>
                <w:rStyle w:val="Hyperlink"/>
                <w:rFonts w:ascii="Times New Roman" w:eastAsia="Times New Roman" w:hAnsi="Times New Roman" w:cs="Times New Roman"/>
                <w:b/>
                <w:noProof/>
                <w:sz w:val="28"/>
                <w:szCs w:val="28"/>
              </w:rPr>
              <w:t>СПИСОК ИСПОЛЬЗОВАННЫХ ИСТОЧНИКОВ</w:t>
            </w:r>
            <w:r w:rsidR="00B91DC2" w:rsidRPr="00B91DC2">
              <w:rPr>
                <w:rFonts w:ascii="Times New Roman" w:hAnsi="Times New Roman" w:cs="Times New Roman"/>
                <w:noProof/>
                <w:webHidden/>
                <w:sz w:val="28"/>
                <w:szCs w:val="28"/>
              </w:rPr>
              <w:tab/>
            </w:r>
            <w:r w:rsidR="00B91DC2" w:rsidRPr="00B91DC2">
              <w:rPr>
                <w:rFonts w:ascii="Times New Roman" w:hAnsi="Times New Roman" w:cs="Times New Roman"/>
                <w:noProof/>
                <w:webHidden/>
                <w:sz w:val="28"/>
                <w:szCs w:val="28"/>
              </w:rPr>
              <w:fldChar w:fldCharType="begin"/>
            </w:r>
            <w:r w:rsidR="00B91DC2" w:rsidRPr="00B91DC2">
              <w:rPr>
                <w:rFonts w:ascii="Times New Roman" w:hAnsi="Times New Roman" w:cs="Times New Roman"/>
                <w:noProof/>
                <w:webHidden/>
                <w:sz w:val="28"/>
                <w:szCs w:val="28"/>
              </w:rPr>
              <w:instrText xml:space="preserve"> PAGEREF _Toc132215856 \h </w:instrText>
            </w:r>
            <w:r w:rsidR="00B91DC2" w:rsidRPr="00B91DC2">
              <w:rPr>
                <w:rFonts w:ascii="Times New Roman" w:hAnsi="Times New Roman" w:cs="Times New Roman"/>
                <w:noProof/>
                <w:webHidden/>
                <w:sz w:val="28"/>
                <w:szCs w:val="28"/>
              </w:rPr>
            </w:r>
            <w:r w:rsidR="00B91DC2" w:rsidRPr="00B91DC2">
              <w:rPr>
                <w:rFonts w:ascii="Times New Roman" w:hAnsi="Times New Roman" w:cs="Times New Roman"/>
                <w:noProof/>
                <w:webHidden/>
                <w:sz w:val="28"/>
                <w:szCs w:val="28"/>
              </w:rPr>
              <w:fldChar w:fldCharType="separate"/>
            </w:r>
            <w:r w:rsidR="00B91DC2" w:rsidRPr="00B91DC2">
              <w:rPr>
                <w:rFonts w:ascii="Times New Roman" w:hAnsi="Times New Roman" w:cs="Times New Roman"/>
                <w:noProof/>
                <w:webHidden/>
                <w:sz w:val="28"/>
                <w:szCs w:val="28"/>
              </w:rPr>
              <w:t>24</w:t>
            </w:r>
            <w:r w:rsidR="00B91DC2" w:rsidRPr="00B91DC2">
              <w:rPr>
                <w:rFonts w:ascii="Times New Roman" w:hAnsi="Times New Roman" w:cs="Times New Roman"/>
                <w:noProof/>
                <w:webHidden/>
                <w:sz w:val="28"/>
                <w:szCs w:val="28"/>
              </w:rPr>
              <w:fldChar w:fldCharType="end"/>
            </w:r>
          </w:hyperlink>
        </w:p>
        <w:p w:rsidR="00A01ACA" w:rsidRPr="00020782" w:rsidRDefault="00A01ACA" w:rsidP="00020782">
          <w:pPr>
            <w:pStyle w:val="Heading1"/>
            <w:spacing w:before="0" w:line="360" w:lineRule="auto"/>
            <w:ind w:firstLine="709"/>
            <w:jc w:val="both"/>
            <w:rPr>
              <w:rFonts w:ascii="Times New Roman" w:hAnsi="Times New Roman" w:cs="Times New Roman"/>
              <w:sz w:val="28"/>
              <w:szCs w:val="28"/>
            </w:rPr>
          </w:pPr>
          <w:r w:rsidRPr="00B91DC2">
            <w:rPr>
              <w:rFonts w:ascii="Times New Roman" w:hAnsi="Times New Roman" w:cs="Times New Roman"/>
              <w:b/>
              <w:bCs/>
              <w:sz w:val="28"/>
              <w:szCs w:val="28"/>
            </w:rPr>
            <w:fldChar w:fldCharType="end"/>
          </w:r>
        </w:p>
      </w:sdtContent>
    </w:sdt>
    <w:p w:rsidR="00775D77" w:rsidRPr="00020782" w:rsidRDefault="00775D77" w:rsidP="00020782">
      <w:pPr>
        <w:spacing w:after="0" w:line="360" w:lineRule="auto"/>
        <w:ind w:firstLine="709"/>
        <w:jc w:val="both"/>
        <w:rPr>
          <w:rFonts w:ascii="Times New Roman" w:eastAsia="Arial"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775D77" w:rsidRPr="00020782" w:rsidRDefault="00775D77" w:rsidP="00020782">
      <w:pPr>
        <w:spacing w:after="0" w:line="360" w:lineRule="auto"/>
        <w:ind w:firstLine="709"/>
        <w:jc w:val="both"/>
        <w:rPr>
          <w:rFonts w:ascii="Times New Roman" w:eastAsia="Times New Roman" w:hAnsi="Times New Roman" w:cs="Times New Roman"/>
          <w:color w:val="000000" w:themeColor="text1"/>
          <w:sz w:val="28"/>
          <w:szCs w:val="28"/>
        </w:rPr>
      </w:pPr>
    </w:p>
    <w:p w:rsidR="00B91DC2" w:rsidRDefault="00B91DC2">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B91DC2" w:rsidRPr="00E36A0B" w:rsidRDefault="00B91DC2" w:rsidP="00E36A0B">
      <w:pPr>
        <w:pStyle w:val="Heading1"/>
        <w:spacing w:before="0" w:line="360" w:lineRule="auto"/>
        <w:jc w:val="center"/>
        <w:rPr>
          <w:rFonts w:ascii="Times New Roman" w:eastAsia="Times New Roman" w:hAnsi="Times New Roman" w:cs="Times New Roman"/>
          <w:b/>
          <w:color w:val="000000" w:themeColor="text1"/>
          <w:sz w:val="28"/>
          <w:szCs w:val="28"/>
        </w:rPr>
      </w:pPr>
      <w:bookmarkStart w:id="2" w:name="_Toc132215849"/>
      <w:r w:rsidRPr="00E36A0B">
        <w:rPr>
          <w:rFonts w:ascii="Times New Roman" w:eastAsia="Times New Roman" w:hAnsi="Times New Roman" w:cs="Times New Roman"/>
          <w:b/>
          <w:color w:val="000000" w:themeColor="text1"/>
          <w:sz w:val="28"/>
          <w:szCs w:val="28"/>
        </w:rPr>
        <w:lastRenderedPageBreak/>
        <w:t>В</w:t>
      </w:r>
      <w:bookmarkStart w:id="3" w:name="_Toc132212139"/>
      <w:r w:rsidRPr="00E36A0B">
        <w:rPr>
          <w:rFonts w:ascii="Times New Roman" w:eastAsia="Times New Roman" w:hAnsi="Times New Roman" w:cs="Times New Roman"/>
          <w:b/>
          <w:color w:val="000000" w:themeColor="text1"/>
          <w:sz w:val="28"/>
          <w:szCs w:val="28"/>
        </w:rPr>
        <w:t>ВЕДЕНИЕ</w:t>
      </w:r>
      <w:bookmarkEnd w:id="2"/>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Актуальность темы обусловлена рядом причин.</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Во-первых, исследование задач и функций уголовного права крайне важно для научной обоснованности законотворческого и правоприменительного процессов.</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Во-вторых, по сей день в юридической науке отдельные вопросы задач и функций уголовного права недостаточны исследованы. В частности, имеется ряд проблемных вопросов, касающихся определения видов и количества как задач, так и функций уголовного права.</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Указанные обстоятельства свидетельствуют о высокой актуальности и практической значимости темы исследования.</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Этим и объясняется выбор темы работы.</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Цель работы - изучить задачи и функции уголовно права.</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Для достижения поставленной цели обозначены следующие задачи:</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 определить понятие и виды задач и функций уголовного права, а также рассмотреть соотношение задач и функций уголовного права;</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 охарактеризовать задачи уголовного права;</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 раскрыть содержание функций уголовного права.</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Объект работы - общественные отношения, складывающиеся в процессе реализации задач и функций уголовного права.</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Предмет - нормы УК Российской Федерации, закрепляющие задачи уголовного закона и имеющие значение для понимания задач и функций уголовного права; научная и учебная литература, раскрывающая тему работы.</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Методологическую основу исследования составили общенаучные приемы и методы, такие как анализ и синтез, оперирование теоретическими понятиями. Также использовались формально- логические приемы и правила.</w:t>
      </w:r>
    </w:p>
    <w:p w:rsid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Нормативную основу исследования составил Уголовный кодекс РФ.</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r w:rsidRPr="00E36A0B">
        <w:rPr>
          <w:color w:val="212529"/>
          <w:sz w:val="28"/>
          <w:szCs w:val="28"/>
        </w:rPr>
        <w:t xml:space="preserve">Недостаточность научного обоснования взаимосвязи функций и задач уголовного права явно проявляется в сфере уголовного правотворчества, когда не обеспечивается соответствие задач кодифицированного уголовного закона </w:t>
      </w:r>
      <w:r w:rsidRPr="00E36A0B">
        <w:rPr>
          <w:color w:val="212529"/>
          <w:sz w:val="28"/>
          <w:szCs w:val="28"/>
        </w:rPr>
        <w:lastRenderedPageBreak/>
        <w:t>и отдельных уголовных законов, которые включаются в УК РФ, и при законодательном установлении новых правил уголовной ответственности.</w:t>
      </w:r>
    </w:p>
    <w:p w:rsidR="00E36A0B" w:rsidRPr="00E36A0B" w:rsidRDefault="00E36A0B" w:rsidP="00E36A0B">
      <w:pPr>
        <w:pStyle w:val="NormalWeb"/>
        <w:shd w:val="clear" w:color="auto" w:fill="FFFFFF"/>
        <w:spacing w:before="0" w:beforeAutospacing="0" w:after="0" w:afterAutospacing="0" w:line="360" w:lineRule="auto"/>
        <w:ind w:firstLine="709"/>
        <w:jc w:val="both"/>
        <w:rPr>
          <w:color w:val="212529"/>
          <w:sz w:val="28"/>
          <w:szCs w:val="28"/>
        </w:rPr>
      </w:pPr>
    </w:p>
    <w:p w:rsidR="00B91DC2" w:rsidRDefault="00E36A0B">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F46A0B" w:rsidRPr="00020782" w:rsidRDefault="00F46A0B" w:rsidP="00BF4239">
      <w:pPr>
        <w:pStyle w:val="Heading1"/>
        <w:spacing w:before="0" w:line="360" w:lineRule="auto"/>
        <w:jc w:val="center"/>
        <w:rPr>
          <w:rFonts w:ascii="Times New Roman" w:eastAsia="Times New Roman" w:hAnsi="Times New Roman" w:cs="Times New Roman"/>
          <w:b/>
          <w:color w:val="000000" w:themeColor="text1"/>
          <w:sz w:val="28"/>
          <w:szCs w:val="28"/>
        </w:rPr>
      </w:pPr>
      <w:bookmarkStart w:id="4" w:name="_Toc132215850"/>
      <w:r w:rsidRPr="00020782">
        <w:rPr>
          <w:rFonts w:ascii="Times New Roman" w:eastAsia="Times New Roman" w:hAnsi="Times New Roman" w:cs="Times New Roman"/>
          <w:b/>
          <w:color w:val="000000" w:themeColor="text1"/>
          <w:sz w:val="28"/>
          <w:szCs w:val="28"/>
        </w:rPr>
        <w:lastRenderedPageBreak/>
        <w:t>1 ПОНЯТИЕ, ПРЕДМЕТ, МЕТОД И СИСТЕМА РОССИЙСКОГО УГОЛОВНОГО ПРАВА</w:t>
      </w:r>
      <w:bookmarkEnd w:id="3"/>
      <w:bookmarkEnd w:id="4"/>
    </w:p>
    <w:p w:rsidR="00F46A0B" w:rsidRPr="00020782" w:rsidRDefault="00F46A0B" w:rsidP="00020782">
      <w:pPr>
        <w:pStyle w:val="Heading1"/>
        <w:widowControl w:val="0"/>
        <w:spacing w:before="0" w:line="360" w:lineRule="auto"/>
        <w:ind w:firstLine="709"/>
        <w:jc w:val="both"/>
        <w:rPr>
          <w:rFonts w:ascii="Times New Roman" w:eastAsia="Times New Roman" w:hAnsi="Times New Roman" w:cs="Times New Roman"/>
          <w:sz w:val="28"/>
          <w:szCs w:val="28"/>
        </w:rPr>
      </w:pPr>
      <w:bookmarkStart w:id="5" w:name="_Toc132212091"/>
      <w:bookmarkStart w:id="6" w:name="_Toc132212140"/>
      <w:bookmarkStart w:id="7" w:name="_Toc132212200"/>
      <w:bookmarkStart w:id="8" w:name="_Toc132213660"/>
      <w:bookmarkStart w:id="9" w:name="_Toc132215851"/>
      <w:r w:rsidRPr="00020782">
        <w:rPr>
          <w:rFonts w:ascii="Times New Roman" w:hAnsi="Times New Roman" w:cs="Times New Roman"/>
          <w:color w:val="000000"/>
          <w:sz w:val="28"/>
          <w:szCs w:val="28"/>
        </w:rPr>
        <w:t>Уголовное право представляет собой расположенную в строгой логической последовательности систему общеобязательных норм, устанавливающих, какие общественно опасные деяния  признаются преступными  и какие наказание применяется за их совершение.</w:t>
      </w:r>
      <w:bookmarkEnd w:id="5"/>
      <w:bookmarkEnd w:id="6"/>
      <w:bookmarkEnd w:id="7"/>
      <w:bookmarkEnd w:id="8"/>
      <w:bookmarkEnd w:id="9"/>
    </w:p>
    <w:p w:rsidR="00F46A0B" w:rsidRPr="00020782" w:rsidRDefault="00F46A0B" w:rsidP="00020782">
      <w:pPr>
        <w:pStyle w:val="NormalWeb"/>
        <w:widowControl w:val="0"/>
        <w:spacing w:before="0" w:beforeAutospacing="0" w:after="0" w:afterAutospacing="0" w:line="360" w:lineRule="auto"/>
        <w:ind w:firstLine="709"/>
        <w:jc w:val="both"/>
        <w:rPr>
          <w:sz w:val="28"/>
          <w:szCs w:val="28"/>
        </w:rPr>
      </w:pPr>
      <w:r w:rsidRPr="00020782">
        <w:rPr>
          <w:color w:val="000000"/>
          <w:sz w:val="28"/>
          <w:szCs w:val="28"/>
        </w:rPr>
        <w:t>Слово “уголовный” возникло на основе древнерусского слова  “голова”, отсюда убийца именовался  “головник”, а убийство – “гловничество”.  По мнению известного исследователя этимологии русского языка А.Г. Преображенского, термин “уголовный” в своем изначальном смысле означал “имеющий отношение к убитому, к голове, к жертве убийства”. В качестве семантической параллели  А.Г. Преображенский, объясняя это слово, приводит сравнение с латинским словом  res capitais – «дело, грозящее казнью», т.е. уголовное дело. Нетрудно заметить, что смысл и значение слова «уголовный» постепенно переместилось с потерпевшего на преступника и употреблялось применительно только к одному и самому древнему виду преступления – убийству. Отсюда многие авторы с полным основанием утверждают, что в своем первоначальном смысле термин «уголовное право» означал - «отвечать головой».</w:t>
      </w:r>
    </w:p>
    <w:p w:rsidR="00F46A0B" w:rsidRPr="00020782" w:rsidRDefault="00F46A0B" w:rsidP="00020782">
      <w:pPr>
        <w:pStyle w:val="NormalWeb"/>
        <w:keepLines/>
        <w:spacing w:before="0" w:beforeAutospacing="0" w:after="0" w:afterAutospacing="0" w:line="360" w:lineRule="auto"/>
        <w:ind w:firstLine="709"/>
        <w:jc w:val="both"/>
        <w:rPr>
          <w:sz w:val="28"/>
          <w:szCs w:val="28"/>
        </w:rPr>
      </w:pPr>
      <w:r w:rsidRPr="00020782">
        <w:rPr>
          <w:color w:val="000000"/>
          <w:sz w:val="28"/>
          <w:szCs w:val="28"/>
        </w:rPr>
        <w:t xml:space="preserve">Уголовное право с момента его возникновения призвано было охранять общество от посягательств, угрожающих основам существования человека.  </w:t>
      </w:r>
    </w:p>
    <w:p w:rsidR="00F46A0B" w:rsidRPr="00020782" w:rsidRDefault="00F46A0B" w:rsidP="00020782">
      <w:pPr>
        <w:pStyle w:val="NormalWeb"/>
        <w:tabs>
          <w:tab w:val="left" w:pos="0"/>
        </w:tabs>
        <w:spacing w:before="0" w:beforeAutospacing="0" w:after="0" w:afterAutospacing="0" w:line="360" w:lineRule="auto"/>
        <w:ind w:firstLine="709"/>
        <w:jc w:val="both"/>
        <w:rPr>
          <w:sz w:val="28"/>
          <w:szCs w:val="28"/>
        </w:rPr>
      </w:pPr>
      <w:r w:rsidRPr="00020782">
        <w:rPr>
          <w:color w:val="000000"/>
          <w:sz w:val="28"/>
          <w:szCs w:val="28"/>
        </w:rPr>
        <w:t xml:space="preserve">        Под словосочетанием «уголовное право», во-первых, понимается отрасль уголовного законодательства, представляющая собой систему норм, которые принимаются Государственной думой и согласно ч.1 ст.1 УК РФ состоят из Уголовного кодекса РФ. Отдельные уголовно-правовые нормативные акты, принимаемые Государственной Думой, подлежат обязательному внесению в УК. Во-вторых, под уголовным правом понимается отрасль права, включающая в себя не только нормы уголовного законодательства, но и возникающие на их основе уголовные правоотношения, а также правотворческую и правоприменительную </w:t>
      </w:r>
      <w:r w:rsidRPr="00020782">
        <w:rPr>
          <w:color w:val="000000"/>
          <w:sz w:val="28"/>
          <w:szCs w:val="28"/>
        </w:rPr>
        <w:lastRenderedPageBreak/>
        <w:t>деятельность. В-третьих, под уголовным правом понимается наука, изучающая эту отрасль права, и учебная дисциплина, изучаемая в юридических учебных заведениях.</w:t>
      </w:r>
    </w:p>
    <w:p w:rsidR="00F46A0B" w:rsidRPr="00020782" w:rsidRDefault="00F46A0B" w:rsidP="00020782">
      <w:pPr>
        <w:pStyle w:val="NormalWeb"/>
        <w:spacing w:before="0" w:beforeAutospacing="0" w:after="0" w:afterAutospacing="0" w:line="360" w:lineRule="auto"/>
        <w:ind w:firstLine="709"/>
        <w:jc w:val="both"/>
        <w:rPr>
          <w:sz w:val="28"/>
          <w:szCs w:val="28"/>
        </w:rPr>
      </w:pPr>
      <w:r w:rsidRPr="00020782">
        <w:rPr>
          <w:color w:val="000000"/>
          <w:sz w:val="28"/>
          <w:szCs w:val="28"/>
        </w:rPr>
        <w:tab/>
        <w:t>Уголовное право есть самостоятельная отрасль единой правовой системы, представляющая собой совокупность однородных норм высшего органа государственной власти, которые содержат описание признаков, позволяющих правоприменителю признавать деяние преступлением, и определяет основание и пределы уголовной ответственности, а равно условия освобождения от уголовной ответственности и наказания.</w:t>
      </w:r>
    </w:p>
    <w:p w:rsidR="00F46A0B" w:rsidRPr="00020782" w:rsidRDefault="00F46A0B" w:rsidP="00020782">
      <w:pPr>
        <w:pStyle w:val="NormalWeb"/>
        <w:spacing w:before="0" w:beforeAutospacing="0" w:after="0" w:afterAutospacing="0" w:line="360" w:lineRule="auto"/>
        <w:ind w:firstLine="709"/>
        <w:jc w:val="both"/>
        <w:rPr>
          <w:sz w:val="28"/>
          <w:szCs w:val="28"/>
        </w:rPr>
      </w:pPr>
      <w:r w:rsidRPr="00020782">
        <w:rPr>
          <w:color w:val="000000"/>
          <w:sz w:val="28"/>
          <w:szCs w:val="28"/>
        </w:rPr>
        <w:t xml:space="preserve">Таким образом, уголовное право является самостоятельной отраслью права, которой свойственны все присущие праву в целом признаки (черты). Так, уголовное право есть система норм, установленных государством (законодательной властью). Сущность норм уголовного права заключается в том, что именно они предусматривают, какие наиболее опасные для личности, общества и государства деяния являются преступлениями, и какие наказания могут быть назначены за их совершение. </w:t>
      </w:r>
    </w:p>
    <w:p w:rsidR="00F46A0B" w:rsidRPr="00020782" w:rsidRDefault="00F46A0B" w:rsidP="00020782">
      <w:pPr>
        <w:pStyle w:val="NormalWeb"/>
        <w:spacing w:before="0" w:beforeAutospacing="0" w:after="0" w:afterAutospacing="0" w:line="360" w:lineRule="auto"/>
        <w:ind w:firstLine="709"/>
        <w:jc w:val="both"/>
        <w:rPr>
          <w:sz w:val="28"/>
          <w:szCs w:val="28"/>
        </w:rPr>
      </w:pPr>
      <w:r w:rsidRPr="00020782">
        <w:rPr>
          <w:color w:val="000000"/>
          <w:sz w:val="28"/>
          <w:szCs w:val="28"/>
        </w:rPr>
        <w:t>Наряду с общими чертами, которые присущи праву в целом, уголовное право характеризует ряд особенностей, которые относятся к предмету, методу и задачам данной отрасли права. Кроме того, уголовному праву присущ целый ряд принципов, на основе которых происходит формирование тех или иных его институтов и отдельных норм, а в конечном счете - обеспечивается уголовно-правовое регулирование.</w:t>
      </w:r>
    </w:p>
    <w:p w:rsidR="00F46A0B" w:rsidRPr="00020782" w:rsidRDefault="00F46A0B" w:rsidP="00020782">
      <w:pPr>
        <w:pStyle w:val="NormalWeb"/>
        <w:spacing w:before="0" w:beforeAutospacing="0" w:after="0" w:afterAutospacing="0" w:line="360" w:lineRule="auto"/>
        <w:ind w:firstLine="709"/>
        <w:jc w:val="both"/>
        <w:rPr>
          <w:sz w:val="28"/>
          <w:szCs w:val="28"/>
        </w:rPr>
      </w:pPr>
      <w:r w:rsidRPr="00020782">
        <w:rPr>
          <w:color w:val="000000"/>
          <w:sz w:val="28"/>
          <w:szCs w:val="28"/>
        </w:rPr>
        <w:t xml:space="preserve">Предметом уголовно-правового регулирования являются отношения, возникающие в связи с совершением физическими лицами наиболее опасных видов правонарушений - преступлений. Совершение преступления представляет собой юридический факт, порождающий особое правоотношение между физическим лицом, совершившим преступное посягательство, и государством в лице правоохранительных органов и суда (стороны или участники правоотношения). Лицо, совершившее преступление, обязано претерпеть вытекающие из этого неблагоприятные правовые </w:t>
      </w:r>
      <w:r w:rsidRPr="00020782">
        <w:rPr>
          <w:color w:val="000000"/>
          <w:sz w:val="28"/>
          <w:szCs w:val="28"/>
        </w:rPr>
        <w:lastRenderedPageBreak/>
        <w:t>последствия, в частности, подвергнуться уголовной ответственности, осуждению от имени государства в приговоре суда и отбыть назначенное ему судом наказание. В свою очередь, правоохранительные органы (органы дознания, следствия, прокуратуры) обязаны изобличить лицо в совершении преступления, доказать его вину в этом, а суд - удостоверить правильность выводов органов предварительного расследования и назначить виновному лицу наказание в строгом соответствии с законом.</w:t>
      </w:r>
    </w:p>
    <w:p w:rsidR="00F46A0B" w:rsidRPr="00020782" w:rsidRDefault="00F46A0B" w:rsidP="00020782">
      <w:pPr>
        <w:pStyle w:val="NormalWeb"/>
        <w:spacing w:before="0" w:beforeAutospacing="0" w:after="0" w:afterAutospacing="0" w:line="360" w:lineRule="auto"/>
        <w:ind w:firstLine="709"/>
        <w:jc w:val="both"/>
        <w:rPr>
          <w:sz w:val="28"/>
          <w:szCs w:val="28"/>
        </w:rPr>
      </w:pPr>
      <w:r w:rsidRPr="00020782">
        <w:rPr>
          <w:color w:val="000000"/>
          <w:sz w:val="28"/>
          <w:szCs w:val="28"/>
        </w:rPr>
        <w:t>Таким образом, в содержание уголовно-правовых отношений входят участники или субъекты (государство, с одной стороны, и физическое лицо, совершившее преступление, - с другой), а также юридические обязанности и субъективные права, которыми наделены их участники. Так, конституционное, трудовое, гражданское, финансовое, налоговое права регулируют каждое свою, обособленную группу общественных отношений, обеспечивая таким образом удовлетворение интересов личности, общества и государства в целом. В свою очередь, уголовное право обеспечивает охрану общественных отношений, урегулированных другими отраслями права (в том числе основанных на общечеловеческих ценностях), устанавливая правовые последствия посягательства на них, которым нарушаются определенные интересы (блага). Следовательно, в определенном смысле предмет уголовного права более многогранен, чем предмет правового регулирования других отраслей права: он охватывает не однородные, а, напротив, самые разнообразные юридические факты (общественно опасные посягательства), отражающие нарушение общественных отношений, урегулированных другими отраслями права.</w:t>
      </w:r>
    </w:p>
    <w:p w:rsidR="00F46A0B" w:rsidRPr="00020782" w:rsidRDefault="00F46A0B" w:rsidP="00020782">
      <w:pPr>
        <w:pStyle w:val="NormalWeb"/>
        <w:spacing w:before="0" w:beforeAutospacing="0" w:after="0" w:afterAutospacing="0" w:line="360" w:lineRule="auto"/>
        <w:ind w:firstLine="709"/>
        <w:jc w:val="both"/>
        <w:rPr>
          <w:sz w:val="28"/>
          <w:szCs w:val="28"/>
        </w:rPr>
      </w:pPr>
      <w:r w:rsidRPr="00020782">
        <w:rPr>
          <w:color w:val="000000"/>
          <w:sz w:val="28"/>
          <w:szCs w:val="28"/>
        </w:rPr>
        <w:t xml:space="preserve">Необходимо подчеркнуть, что уголовно-правовые отношения могут возникать не только в связи с фактом совершения преступного деяния, но и вследствие предусмотренного уголовным законом непреступного поведения. Так, необходимая оборона (ст. 37 Уголовного кодекса Российской Федерации), причинение вреда лицу при его задержании в связи с совершением преступления (ст. 38 УК), а также другие виды действий лица </w:t>
      </w:r>
      <w:r w:rsidRPr="00020782">
        <w:rPr>
          <w:color w:val="000000"/>
          <w:sz w:val="28"/>
          <w:szCs w:val="28"/>
        </w:rPr>
        <w:lastRenderedPageBreak/>
        <w:t>при наличии особого рода обстоятельств, исключающих преступность деяния (см. гл. 8 УК), регулируются именно уголовным законодательством (правом). Следовательно, возникающие в связи с такого рода правомерным поведением физических лиц отношения являются уголовно-правовыми, хотя они и не однотипны тем, которые возникают в связи с совершением преступления. Уголовно-правовые отношения, вытекающие из факта совершения лицом преступления, принято именовать охранительными, а основанные на нормах уголовного права отношения, вытекающие из актов правомерного поведения лица, - регулятивными уголовно-правовыми отношениями.</w:t>
      </w:r>
    </w:p>
    <w:p w:rsidR="00F46A0B" w:rsidRPr="00020782" w:rsidRDefault="00F46A0B" w:rsidP="00020782">
      <w:pPr>
        <w:pStyle w:val="NormalWeb"/>
        <w:spacing w:before="0" w:beforeAutospacing="0" w:after="0" w:afterAutospacing="0" w:line="360" w:lineRule="auto"/>
        <w:ind w:firstLine="709"/>
        <w:jc w:val="both"/>
        <w:rPr>
          <w:sz w:val="28"/>
          <w:szCs w:val="28"/>
        </w:rPr>
      </w:pPr>
      <w:r w:rsidRPr="00020782">
        <w:rPr>
          <w:color w:val="000000"/>
          <w:sz w:val="28"/>
          <w:szCs w:val="28"/>
        </w:rPr>
        <w:t>Особенности предмета уголовно-правового регулирования определяют и специфику метода уголовного права. Поскольку преступления представляют собой общественно опасные деяния, которые причиняют (могут причинить) наиболее существенный вред тем или иных социальным ценностям (интересам и благам личности, общества и государства), методом уголовно-правового регулирования является запрет совершать такого рода деяния. Иные отрасли права обеспечивают регулирование общественных отношений, главным образом, путем регламентации дозволенного в обществе поведения, устанавливая права и обязанности субъектов (участников) соответствующих правоотношений, а также то, каким образом они могут совершать действия, удовлетворяющие их позитивные интересы (методы дозволения и управомочения). Уголовное право охраняет установленный правопорядок от преступных посягательств путем определения того, какие общественно опасные деяния являются преступлениями, и предусматривая наказания, подлежащие применению к лицам, совершившим преступления, т.е. нарушившим уголовно-правовой запрет.</w:t>
      </w:r>
    </w:p>
    <w:p w:rsidR="00F46A0B" w:rsidRPr="00020782" w:rsidRDefault="00F46A0B" w:rsidP="00020782">
      <w:pPr>
        <w:pStyle w:val="NormalWeb"/>
        <w:spacing w:before="0" w:beforeAutospacing="0" w:after="0" w:afterAutospacing="0" w:line="360" w:lineRule="auto"/>
        <w:ind w:firstLine="709"/>
        <w:jc w:val="both"/>
        <w:rPr>
          <w:sz w:val="28"/>
          <w:szCs w:val="28"/>
        </w:rPr>
      </w:pPr>
      <w:r w:rsidRPr="00020782">
        <w:rPr>
          <w:color w:val="000000"/>
          <w:sz w:val="28"/>
          <w:szCs w:val="28"/>
        </w:rPr>
        <w:t xml:space="preserve">Уголовное наказание - наиболее строгая мера государственного принуждения, применяемая только в случаях причинения существенного вреда правоохраняемым интересам. Никакая другая отрасль права не предусматривает столь строгих последствий нарушения правового запрета. Например, меры административного наказания, применяемые к лицам, </w:t>
      </w:r>
      <w:r w:rsidRPr="00020782">
        <w:rPr>
          <w:color w:val="000000"/>
          <w:sz w:val="28"/>
          <w:szCs w:val="28"/>
        </w:rPr>
        <w:lastRenderedPageBreak/>
        <w:t>нарушившим административно-правовой запрет (нормы Кодекса Российской Федерации об административных правонарушениях), значительно мягче уголовно-правовых санкций. Поэтому применение мер уголовного наказания требует тщательной правовой регламентации, и никакие другие нормативные правовые акты, кроме уголовного закона, не могут устанавливать преступность и наказуемость деяний. Кроме того, учитывая особую репрессивную сущность уголовно-правовых санкций, законодательно закреплен особый порядок установления юридического факта, порождающего уголовно-правовые отношения, т.е. наличия факта совершения преступления. Это осуществляется только на основе норм, предусмотренных Уголовно-процессуальным кодексом Российской Федерации, причем сделать вывод о виновности лица в совершении конкретного преступления и назначить ему наказание вправе только суд.</w:t>
      </w:r>
    </w:p>
    <w:p w:rsidR="00F46A0B" w:rsidRPr="00020782" w:rsidRDefault="00F46A0B" w:rsidP="00020782">
      <w:pPr>
        <w:pStyle w:val="NormalWeb"/>
        <w:spacing w:before="0" w:beforeAutospacing="0" w:after="0" w:afterAutospacing="0" w:line="360" w:lineRule="auto"/>
        <w:ind w:firstLine="709"/>
        <w:jc w:val="both"/>
        <w:rPr>
          <w:sz w:val="28"/>
          <w:szCs w:val="28"/>
        </w:rPr>
      </w:pPr>
      <w:r w:rsidRPr="00020782">
        <w:rPr>
          <w:color w:val="000000"/>
          <w:sz w:val="28"/>
          <w:szCs w:val="28"/>
        </w:rPr>
        <w:t>При всей важности уголовного права в борьбе с преступностью роль этой правовой отрасли не следует переоценивать. Основными средствами сдерживания наблюдаемого в настоящее время роста преступности в стране, вытеснения этой разновидности отклоняющегося поведения из тех или иных сфер общественной жизни являются общегосударственные меры политического, экономического и социально-культурного характера. В свою очередь, первостепенное место среди них должно быть отведено успешному осуществлению экономических преобразований, обеспечивающих подъем жизненного уровня людей, устранению пропаганды насилия и жестокости, утверждению в обществе подлинно духовных, нравственных ценностей и идеалов.</w:t>
      </w:r>
    </w:p>
    <w:p w:rsidR="00F46A0B" w:rsidRPr="00020782" w:rsidRDefault="00F46A0B" w:rsidP="00020782">
      <w:pPr>
        <w:pStyle w:val="NormalWeb"/>
        <w:spacing w:before="0" w:beforeAutospacing="0" w:after="0" w:afterAutospacing="0" w:line="360" w:lineRule="auto"/>
        <w:ind w:firstLine="709"/>
        <w:jc w:val="both"/>
        <w:rPr>
          <w:sz w:val="28"/>
          <w:szCs w:val="28"/>
        </w:rPr>
      </w:pPr>
      <w:r w:rsidRPr="00020782">
        <w:rPr>
          <w:color w:val="000000"/>
          <w:sz w:val="28"/>
          <w:szCs w:val="28"/>
        </w:rPr>
        <w:t xml:space="preserve">Чтобы выполнить свою позитивную роль в борьбе с преступностью, уголовное законодательство (право) не только должно применяться, но и постоянно совершенствоваться. При этом важно учитывать как правоприменительную практику, так и положения международного уголовного права, а также опыт уголовно-правового регулирования, накопленный в европейских и иных странах. Как отмечено в постановлении </w:t>
      </w:r>
      <w:r w:rsidRPr="00020782">
        <w:rPr>
          <w:color w:val="000000"/>
          <w:sz w:val="28"/>
          <w:szCs w:val="28"/>
        </w:rPr>
        <w:lastRenderedPageBreak/>
        <w:t>Пленума Верховного Суда РФ от 10 октября 2003 г. «О применении судами общей юрисдикции общепризнанных принципов и норм международного права и международных договоров Российской Федерации», международные договоры, которые имеют прямое и непосредственное действие в правовой системе Российской Федерации, применимы судами в том числе при разрешении уголовных дел.</w:t>
      </w:r>
    </w:p>
    <w:p w:rsidR="00F46A0B" w:rsidRPr="00020782" w:rsidRDefault="00F46A0B" w:rsidP="00020782">
      <w:pPr>
        <w:spacing w:after="0" w:line="360" w:lineRule="auto"/>
        <w:ind w:firstLine="709"/>
        <w:jc w:val="both"/>
        <w:rPr>
          <w:rFonts w:ascii="Times New Roman" w:hAnsi="Times New Roman" w:cs="Times New Roman"/>
          <w:color w:val="000000"/>
          <w:sz w:val="28"/>
          <w:szCs w:val="28"/>
        </w:rPr>
      </w:pPr>
      <w:r w:rsidRPr="00020782">
        <w:rPr>
          <w:rFonts w:ascii="Times New Roman" w:hAnsi="Times New Roman" w:cs="Times New Roman"/>
          <w:color w:val="000000"/>
          <w:sz w:val="28"/>
          <w:szCs w:val="28"/>
        </w:rPr>
        <w:t>На современном этапе российское уголовное право (в первую очередь - его Особенная часть) развивается с учетом следующих основных тенденций. Во-первых, с учетом обеспечения эффективной борьбы с организованной преступностью, терроризмом, а также наиболее опасными формами преступности - насильственной, коррупционной, рецидивной. Во-вторых, с учетом сужения уголовной репрессии в отношении несовершеннолетних правонарушителей, а также преимущественного применения уголовно-правовых санкций, не связанных с лишением свободы (штраф, исправительные работы, лишение права занимать определенные должности или заниматься определенной деятельностью, условное осуждение) за преступления, не являющиеся тяжкими и особо тяжкими.</w:t>
      </w:r>
    </w:p>
    <w:p w:rsidR="00F46A0B" w:rsidRPr="00020782" w:rsidRDefault="00F46A0B" w:rsidP="00020782">
      <w:pPr>
        <w:spacing w:after="0" w:line="360" w:lineRule="auto"/>
        <w:ind w:firstLine="709"/>
        <w:jc w:val="both"/>
        <w:rPr>
          <w:rFonts w:ascii="Times New Roman" w:hAnsi="Times New Roman" w:cs="Times New Roman"/>
          <w:color w:val="000000"/>
          <w:sz w:val="28"/>
          <w:szCs w:val="28"/>
        </w:rPr>
      </w:pPr>
    </w:p>
    <w:p w:rsidR="00F46A0B" w:rsidRPr="00020782" w:rsidRDefault="00F46A0B" w:rsidP="00020782">
      <w:pPr>
        <w:spacing w:after="0" w:line="360" w:lineRule="auto"/>
        <w:ind w:firstLine="709"/>
        <w:jc w:val="both"/>
        <w:rPr>
          <w:rFonts w:ascii="Times New Roman" w:hAnsi="Times New Roman" w:cs="Times New Roman"/>
          <w:color w:val="000000"/>
          <w:sz w:val="28"/>
          <w:szCs w:val="28"/>
        </w:rPr>
      </w:pPr>
    </w:p>
    <w:p w:rsidR="00F46A0B" w:rsidRPr="00020782" w:rsidRDefault="00F46A0B" w:rsidP="00020782">
      <w:pPr>
        <w:spacing w:after="0" w:line="360" w:lineRule="auto"/>
        <w:ind w:firstLine="709"/>
        <w:jc w:val="both"/>
        <w:rPr>
          <w:rFonts w:ascii="Times New Roman" w:hAnsi="Times New Roman" w:cs="Times New Roman"/>
          <w:color w:val="000000"/>
          <w:sz w:val="28"/>
          <w:szCs w:val="28"/>
        </w:rPr>
      </w:pPr>
    </w:p>
    <w:p w:rsidR="00F46A0B" w:rsidRPr="00020782" w:rsidRDefault="00F46A0B" w:rsidP="00020782">
      <w:pPr>
        <w:spacing w:after="0" w:line="360" w:lineRule="auto"/>
        <w:ind w:firstLine="709"/>
        <w:jc w:val="both"/>
        <w:rPr>
          <w:rFonts w:ascii="Times New Roman" w:hAnsi="Times New Roman" w:cs="Times New Roman"/>
          <w:color w:val="000000"/>
          <w:sz w:val="28"/>
          <w:szCs w:val="28"/>
        </w:rPr>
      </w:pPr>
    </w:p>
    <w:p w:rsidR="00F46A0B" w:rsidRPr="00020782" w:rsidRDefault="00F46A0B" w:rsidP="00020782">
      <w:pPr>
        <w:spacing w:after="0" w:line="360" w:lineRule="auto"/>
        <w:ind w:firstLine="709"/>
        <w:jc w:val="both"/>
        <w:rPr>
          <w:rFonts w:ascii="Times New Roman" w:hAnsi="Times New Roman" w:cs="Times New Roman"/>
          <w:color w:val="000000"/>
          <w:sz w:val="28"/>
          <w:szCs w:val="28"/>
        </w:rPr>
      </w:pPr>
    </w:p>
    <w:p w:rsidR="00F46A0B" w:rsidRDefault="00F46A0B"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020782" w:rsidRDefault="00020782"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020782" w:rsidRDefault="00020782"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020782" w:rsidRDefault="00020782"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F51C6E" w:rsidRDefault="00F51C6E"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020782" w:rsidRPr="00020782" w:rsidRDefault="00020782"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775D77" w:rsidRPr="00020782" w:rsidRDefault="00A01ACA" w:rsidP="00BF4239">
      <w:pPr>
        <w:pStyle w:val="Heading1"/>
        <w:spacing w:before="0" w:line="360" w:lineRule="auto"/>
        <w:jc w:val="center"/>
        <w:rPr>
          <w:rFonts w:ascii="Times New Roman" w:eastAsia="Times New Roman" w:hAnsi="Times New Roman" w:cs="Times New Roman"/>
          <w:b/>
          <w:color w:val="000000" w:themeColor="text1"/>
          <w:sz w:val="28"/>
          <w:szCs w:val="28"/>
        </w:rPr>
      </w:pPr>
      <w:bookmarkStart w:id="10" w:name="_Toc132215852"/>
      <w:r w:rsidRPr="00020782">
        <w:rPr>
          <w:rFonts w:ascii="Times New Roman" w:eastAsia="Times New Roman" w:hAnsi="Times New Roman" w:cs="Times New Roman"/>
          <w:b/>
          <w:color w:val="000000" w:themeColor="text1"/>
          <w:sz w:val="28"/>
          <w:szCs w:val="28"/>
        </w:rPr>
        <w:lastRenderedPageBreak/>
        <w:t xml:space="preserve">2 </w:t>
      </w:r>
      <w:r w:rsidR="00775D77" w:rsidRPr="00020782">
        <w:rPr>
          <w:rFonts w:ascii="Times New Roman" w:eastAsia="Times New Roman" w:hAnsi="Times New Roman" w:cs="Times New Roman"/>
          <w:b/>
          <w:color w:val="000000" w:themeColor="text1"/>
          <w:sz w:val="28"/>
          <w:szCs w:val="28"/>
        </w:rPr>
        <w:t>ЗАДАЧИ УГОЛОВНОГО ПРАВА</w:t>
      </w:r>
      <w:bookmarkEnd w:id="10"/>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В ч. 1 ст. 2 УК записано:</w:t>
      </w:r>
      <w:r w:rsidR="00A01ACA" w:rsidRPr="00020782">
        <w:rPr>
          <w:rFonts w:ascii="Times New Roman" w:eastAsia="Times New Roman" w:hAnsi="Times New Roman" w:cs="Times New Roman"/>
          <w:color w:val="000000"/>
          <w:sz w:val="28"/>
          <w:szCs w:val="28"/>
        </w:rPr>
        <w:t xml:space="preserve"> </w:t>
      </w:r>
      <w:r w:rsidRPr="00391730">
        <w:rPr>
          <w:rFonts w:ascii="Times New Roman" w:eastAsia="Times New Roman" w:hAnsi="Times New Roman" w:cs="Times New Roman"/>
          <w:color w:val="000000"/>
          <w:sz w:val="28"/>
          <w:szCs w:val="28"/>
        </w:rPr>
        <w:t xml:space="preserve">«Задачами настоящего Кодекса является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 </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Поскольку задачей уголовного права выступает охрана от преступных посягательств вышеназванных интересов, по самой своей сущности оно является охранительной отраслью права. Следовательно, по сравнению с другими отраслями права, выполняющими роль регулятора общественных отношений, уголовное право, не вмешиваясь в этот процесс, главным образом призвано защитить от причинения вреда правоохраняемые интересы - права и свободы человека, собственность, общественный порядок и общественную безопасность, природную среду, конституционный строй России, а также способствовать обеспечению мира и безопасности человечества.</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 xml:space="preserve">Задача предупреждения преступлений означает, что уголовный закон, который хотя и не оказывает влияния на причины и условия преступлений, тем не менее выполняет превентивную роль - удерживает от совершения преступных деяний лиц, которые склонны к противоправному поведению. Эта задача реализуется в двух относительно самостоятельных направлениях - во-первых, предупреждения преступлений со стороны осужденных, во-вторых - иных лиц, склонных к их совершению. Эта задача достигается преимущественно за счет психологического воздействия на сознание людей - устрашения лиц, склонных к совершению преступлений, возможным уголовным наказанием. И хотя угроза наказанием как превентивный фактор является тем более действенной, чем более суровое наказание установлено за конкретное преступление, главное все же не это, а то, насколько неотвратимо наказание применяется к лицам, виновным в совершении преступлений. Иными словами, реализация задачи предупреждения преступлений обеспечивается как посредством угрозы возможного уголовного наказания, </w:t>
      </w:r>
      <w:r w:rsidRPr="00391730">
        <w:rPr>
          <w:rFonts w:ascii="Times New Roman" w:eastAsia="Times New Roman" w:hAnsi="Times New Roman" w:cs="Times New Roman"/>
          <w:color w:val="000000"/>
          <w:sz w:val="28"/>
          <w:szCs w:val="28"/>
        </w:rPr>
        <w:lastRenderedPageBreak/>
        <w:t>так и (преимущественно) реальным применением уголовно-правовых санкций.</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Как показывает опыт, сама по себе суровость наказания, предусмотренного уголовным законом, решающего влияния на предупреждение преступлений оказать не может, а потому она не должна быть чрезмерной. Еще в XVIII в. известный просветитель-гуманист Ч. Беккариа в своей книге «О преступлениях и наказаниях» отмечал, что наиболее эффективную предупредительную роль играет именно неотвратимость (неизбежность) наказания, а вовсе не его суровость. Следует отметить, что с учетом этого вывода и развивается современная уголовная политика, хотя общественное мнение в желании достичь наибольшего предупредительного эффекта зачастую ратует за дальнейшее ужесточение уголовной репрессии и применение наиболее строгих мер уголовного наказания.</w:t>
      </w:r>
    </w:p>
    <w:p w:rsidR="00230DF5" w:rsidRPr="00020782" w:rsidRDefault="00391730" w:rsidP="00020782">
      <w:pPr>
        <w:spacing w:after="0" w:line="360" w:lineRule="auto"/>
        <w:ind w:firstLine="709"/>
        <w:jc w:val="both"/>
        <w:rPr>
          <w:rFonts w:ascii="Times New Roman" w:eastAsia="Times New Roman" w:hAnsi="Times New Roman" w:cs="Times New Roman"/>
          <w:color w:val="000000"/>
          <w:sz w:val="28"/>
          <w:szCs w:val="28"/>
        </w:rPr>
      </w:pPr>
      <w:r w:rsidRPr="00020782">
        <w:rPr>
          <w:rFonts w:ascii="Times New Roman" w:eastAsia="Times New Roman" w:hAnsi="Times New Roman" w:cs="Times New Roman"/>
          <w:color w:val="000000"/>
          <w:sz w:val="28"/>
          <w:szCs w:val="28"/>
        </w:rPr>
        <w:t>Реализация задач уголовного права обеспечивается, во-первых, тем, что в уголовном законе установлено основание уголовной ответственности - совершение лицом преступления (см. ст. 8 УК), во-вторых, путем определения круга уголовно наказуемых деяний, а также установления видов наказаний и иных мер уголовно-правового характера, которые применяются при их совершении. Таким образом, можно заключить, что задачи, поставленные перед уголовным правом (законом), могут обеспечиваться (реализоваться) как самим по себе фактом существования норм этой отрасли права, так и на основе применения принудительных мер уполномоченными органами государственной власти (органами предварительного расследования, судом, органами, исполняющими уголовные наказания).</w:t>
      </w:r>
    </w:p>
    <w:p w:rsidR="00A01ACA" w:rsidRPr="00020782" w:rsidRDefault="00A01ACA" w:rsidP="00BF4239">
      <w:pPr>
        <w:pStyle w:val="Heading2"/>
        <w:jc w:val="center"/>
        <w:rPr>
          <w:rFonts w:ascii="Times New Roman" w:eastAsia="Times New Roman" w:hAnsi="Times New Roman" w:cs="Times New Roman"/>
          <w:b/>
          <w:bCs/>
          <w:color w:val="000000"/>
          <w:sz w:val="28"/>
          <w:szCs w:val="28"/>
        </w:rPr>
      </w:pPr>
      <w:bookmarkStart w:id="11" w:name="_Toc132212202"/>
      <w:bookmarkStart w:id="12" w:name="_Toc132215853"/>
      <w:r w:rsidRPr="00020782">
        <w:rPr>
          <w:rFonts w:ascii="Times New Roman" w:eastAsia="Times New Roman" w:hAnsi="Times New Roman" w:cs="Times New Roman"/>
          <w:b/>
          <w:bCs/>
          <w:color w:val="000000"/>
          <w:sz w:val="28"/>
          <w:szCs w:val="28"/>
        </w:rPr>
        <w:t xml:space="preserve">2.1 </w:t>
      </w:r>
      <w:r w:rsidR="00391730" w:rsidRPr="00391730">
        <w:rPr>
          <w:rFonts w:ascii="Times New Roman" w:eastAsia="Times New Roman" w:hAnsi="Times New Roman" w:cs="Times New Roman"/>
          <w:b/>
          <w:bCs/>
          <w:color w:val="000000"/>
          <w:sz w:val="28"/>
          <w:szCs w:val="28"/>
        </w:rPr>
        <w:t>Принципы уголовного права</w:t>
      </w:r>
      <w:bookmarkEnd w:id="11"/>
      <w:bookmarkEnd w:id="12"/>
    </w:p>
    <w:p w:rsidR="00391730" w:rsidRPr="00391730" w:rsidRDefault="00F46A0B" w:rsidP="00020782">
      <w:pPr>
        <w:spacing w:after="0" w:line="360" w:lineRule="auto"/>
        <w:ind w:firstLine="709"/>
        <w:jc w:val="both"/>
        <w:rPr>
          <w:rFonts w:ascii="Times New Roman" w:eastAsia="Times New Roman" w:hAnsi="Times New Roman" w:cs="Times New Roman"/>
          <w:sz w:val="28"/>
          <w:szCs w:val="28"/>
        </w:rPr>
      </w:pPr>
      <w:r w:rsidRPr="00020782">
        <w:rPr>
          <w:rFonts w:ascii="Times New Roman" w:eastAsia="Times New Roman" w:hAnsi="Times New Roman" w:cs="Times New Roman"/>
          <w:color w:val="000000"/>
          <w:sz w:val="28"/>
          <w:szCs w:val="28"/>
        </w:rPr>
        <w:t>Принципы уголовного права (законодательства)</w:t>
      </w:r>
      <w:r w:rsidR="00A01ACA" w:rsidRPr="00020782">
        <w:rPr>
          <w:rFonts w:ascii="Times New Roman" w:eastAsia="Times New Roman" w:hAnsi="Times New Roman" w:cs="Times New Roman"/>
          <w:color w:val="000000"/>
          <w:sz w:val="28"/>
          <w:szCs w:val="28"/>
        </w:rPr>
        <w:t>/</w:t>
      </w:r>
      <w:r w:rsidR="00391730" w:rsidRPr="00391730">
        <w:rPr>
          <w:rFonts w:ascii="Times New Roman" w:eastAsia="Times New Roman" w:hAnsi="Times New Roman" w:cs="Times New Roman"/>
          <w:color w:val="000000"/>
          <w:sz w:val="28"/>
          <w:szCs w:val="28"/>
        </w:rPr>
        <w:t xml:space="preserve">образуют целостную систему. Среди них нет более или менее значимых, все они в равной степени важны, и их диалектическое взаимодействие друг с другом учитывается законодателем при формулировании уголовно-правовых предписаний. </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lastRenderedPageBreak/>
        <w:t>Принципы у</w:t>
      </w:r>
      <w:r w:rsidR="00AB2324">
        <w:rPr>
          <w:rFonts w:ascii="Times New Roman" w:eastAsia="Times New Roman" w:hAnsi="Times New Roman" w:cs="Times New Roman"/>
          <w:color w:val="000000"/>
          <w:sz w:val="28"/>
          <w:szCs w:val="28"/>
        </w:rPr>
        <w:t>головного права сформировались в</w:t>
      </w:r>
      <w:r w:rsidRPr="00391730">
        <w:rPr>
          <w:rFonts w:ascii="Times New Roman" w:eastAsia="Times New Roman" w:hAnsi="Times New Roman" w:cs="Times New Roman"/>
          <w:color w:val="000000"/>
          <w:sz w:val="28"/>
          <w:szCs w:val="28"/>
        </w:rPr>
        <w:t xml:space="preserve"> процессе исторического развития этой правовой отрасли, осмыслены наукой и рекомендованы ею для непосредственного закрепления в нормах (положениях) уголовного закона - в УК. Довольно долго принципы уголовного права не находили отражения в тексте уголовного закона, сохраняя свое значение как научные категории, признаваемые законодателем и правоприменительной практикой как сгусток человеческого опыта. Хотя следует отметить, что не всегда смысл принципов уголовного права трактовался в точном соответствии с их содержанием, и более того - на некоторых этапах существования отечественного уголовного права общечеловеческий смысл его принципов официально не признавался.</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 xml:space="preserve">В настоящее время ситуация кардинально изменилась. Именно на основе принципов как наиболее общих, отражающих общечеловеческий опыт идей, сформулированы задачи российского уголовного права как самостоятельной правовой отрасли, определены цели наказания и правила назначения конкретных видов наказания. Более того, можно утверждать, что все институты Общей части и нормы Особенной части уголовного права осмыслены наукой уголовного права, и их содержание в той или иной степени несет на себе отпечаток тех или иных уголовно-правовых принципов. В этом смысле принципы уголовного права (законодательства) имеют не только сугубо научное (методологическое), но и практическое значение. </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 xml:space="preserve">В Уголовном кодексе закреплены и впервые в истории российского законодательства сформулированы его принципы: </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b/>
          <w:bCs/>
          <w:color w:val="000000"/>
          <w:sz w:val="28"/>
          <w:szCs w:val="28"/>
        </w:rPr>
        <w:t>Принцип законности</w:t>
      </w:r>
      <w:r w:rsidRPr="00391730">
        <w:rPr>
          <w:rFonts w:ascii="Times New Roman" w:eastAsia="Times New Roman" w:hAnsi="Times New Roman" w:cs="Times New Roman"/>
          <w:color w:val="000000"/>
          <w:sz w:val="28"/>
          <w:szCs w:val="28"/>
        </w:rPr>
        <w:t xml:space="preserve"> означает, что преступность деяния, его наказуемость и иные уголовно-правовые последствия определяются только Уголовным кодексом (ч. 1 ст. 3 УК).</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 xml:space="preserve">В ч. 2 ст. 3 УК («Применение уголовного закона по аналогии не допускается») с предельной ясностью выражена позиция законодателя относительно аналогии и заключена дополнительная гарантия соблюдения принципа законности в уголовном праве. </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lastRenderedPageBreak/>
        <w:t>Принцип законности имеет два аспекта. Согласно ч. 1 ст. 3 УК преступность деяния, а также его наказуемость и иные уголовно-правовые последствия определяются только этим Кодексом. В этой части данный принцип отражает содержание известного еще со времен римского права принципа «nullum crimen, nullum poena sine lege» (нет преступления, нет наказания без указания о том в законе). Это означает, что к уголовной ответственности может быть привлечено только то лицо, которое совершило общественно опасное деяние, прямо запрещенное УК. При этом наказание за преступление должно назначаться судом в пределах, установленных Кодексом на момент его совершения.</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 xml:space="preserve">Второй аспект принципа законности связан с вопросом о применении уголовного закона по аналогии, т.е. использования для привлечения к уголовной ответственности за совершенное лицом деяние нормы закона, которая хотя и не охватывает его полностью, но очень близка по содержанию с ним. По аналогии при отсутствии требуемого, по мнению суда, для разрешения конкретного случая нормативного предписания возможно применение норм в гражданском и гражданско-процессуальном праве, т.к. это не связано с возложением </w:t>
      </w:r>
      <w:r w:rsidR="00F46A0B" w:rsidRPr="00020782">
        <w:rPr>
          <w:rFonts w:ascii="Times New Roman" w:eastAsia="Times New Roman" w:hAnsi="Times New Roman" w:cs="Times New Roman"/>
          <w:color w:val="000000"/>
          <w:sz w:val="28"/>
          <w:szCs w:val="28"/>
        </w:rPr>
        <w:t xml:space="preserve">на субъекта </w:t>
      </w:r>
      <w:r w:rsidRPr="00391730">
        <w:rPr>
          <w:rFonts w:ascii="Times New Roman" w:eastAsia="Times New Roman" w:hAnsi="Times New Roman" w:cs="Times New Roman"/>
          <w:color w:val="000000"/>
          <w:sz w:val="28"/>
          <w:szCs w:val="28"/>
        </w:rPr>
        <w:t xml:space="preserve">правовых отношений мер ответственности. Однако согласно ч. 2 ст. 3 УК принцип законности исключает возможность применения по аналогии норм уголовного закона. Тем самым в случае установления пробела в уголовном праве (например, при отсутствии нормы, запрещающей под угрозой наказания совершенное лицом деяние, которое причиняет вред правоохраняемым интересам), для привлечения этого лица к уголовной ответственности не может быть использована наиболее близкая по своему содержанию норма Особенной части УК. Так, при абсолютном запрете в федеральном законодательстве Российской Федерации о здравоохранении клонирования человека (создания клеток-клонов человека) непосредственно ответственность за данное поведение в УК не установлена. Следовательно, применить норму об ответственности за превышение должностных полномочий (ст. 286 УК) к </w:t>
      </w:r>
      <w:r w:rsidRPr="00391730">
        <w:rPr>
          <w:rFonts w:ascii="Times New Roman" w:eastAsia="Times New Roman" w:hAnsi="Times New Roman" w:cs="Times New Roman"/>
          <w:color w:val="000000"/>
          <w:sz w:val="28"/>
          <w:szCs w:val="28"/>
        </w:rPr>
        <w:lastRenderedPageBreak/>
        <w:t>действиям лица, которое производит соответствующие опыты на территории России, нельзя, т.к. эта норма не охватывает такого рода противозаконные действия исследователей.</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Восполнение пробелов в уголовном праве при их обнаружении является прерогативой законодателя. Ни суд, ни прокурор, ни следователь или дознаватель не вправе признавать преступлением деяние, непосредственно не запрещенное в УК, путем использования даже весьма близкой по содержанию статьи Кодекса. Более того, если даже уголовно-правовой запрет предусмотрен нормами международного права (например, конвенцией, пактом, договором, участником которых является Россия), то необходимо учитывать, что международные договоры, нормы которых предусматривают признаки составов уголовно наказуемых деяний, не могут применяться судами непосредственно, поскольку такими договорами прямо устанавливается обязанность государств обеспечить выполнение предусмотренных договором обязательств путем установления наказуемости определенных преступлений национальным законом. Иными словами, суд не может непосредственно применить положение международного уголовного права об ответственности за те или иные преступные деяния, поскольку оно не нашло своего закрепления в российском уголовном законодательстве - Особенной части УК. Поэтому международно-правовые нормы, предусматривающие признаки составов преступлений, должны применяться судами России только в тех случаях, когда норма УК прямо предусматривает необходимость применения международного договора Российской Федерации (таковы, например, ст. 355 и 356 УК).</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Следовательно, устранение пробелов уголовно-правового регулирования и приведение российского уголовного законодательства в соответствие с требованиями международно-правовых актов должно своевременно осуществляться законодательной властью, после чего правоохранительные органы и суд получат возможность применять установленные уголовным законом (УК) нормативные предписания.</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b/>
          <w:bCs/>
          <w:color w:val="000000"/>
          <w:sz w:val="28"/>
          <w:szCs w:val="28"/>
        </w:rPr>
        <w:lastRenderedPageBreak/>
        <w:t xml:space="preserve">Принцип равенства граждан перед законом </w:t>
      </w:r>
      <w:r w:rsidRPr="00391730">
        <w:rPr>
          <w:rFonts w:ascii="Times New Roman" w:eastAsia="Times New Roman" w:hAnsi="Times New Roman" w:cs="Times New Roman"/>
          <w:color w:val="000000"/>
          <w:sz w:val="28"/>
          <w:szCs w:val="28"/>
        </w:rPr>
        <w:t>выражается в равенстве перед законом лиц, совершивших преступления, и подлежащих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 4 УК).</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Это в точности соответствует как ст. 19 Конституции Российской Федерации, так и ст. 7 Всеобщей декларации прав человека 1948 г., а также другим актам международного права.</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 xml:space="preserve">В соответствии с принципом равенства перед законом при установлении в деянии лица основания уголовной ответственности не принимаются в расчет ни его социальное положение, ни занимаемая должность, ни заслуги перед государством и обществом. Учитываются лишь общие признаки, которым должно отвечать совершившее это деяние лицо - возраст, по достижении которого возможно привлечение к ответственности, и способность осознавать социальный смыл своего поведения (вменяемость). </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Тем самым обеспечивается изначальное равенство всех лиц перед уголовным законом (как потенциальных его нарушителей).</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 xml:space="preserve">Однако принцип равенства перед законом вовсе не означает абсолютно одинаковой ответственности всех тех, кто совершил однотипные преступления. Так, при возложении уголовной ответственности и назначении наказания суд учитывает пол виновного, его служебное и материальное положение, факт осуждения за совершение умышленного преступления в прошлом. Кроме того, закон устанавливает, что совершение преступления с использованием доверия, оказанного виновному в силу его служебного положения, признается отягчающим обстоятельством (п. «м» ч. 1 ст. 63 УК), а несовершеннолетний возраст - обстоятельством, смягчающим наказание (п. «б» ч. 1 ст. 61 УК). Более суровое наказание влечет совершение преступления лицом с использованием своего служебного положения (ч. 3 ст. 159 УК, ч. 3 ст. 160 УК), а также если оно совершено родителем, педагогом </w:t>
      </w:r>
      <w:r w:rsidRPr="00391730">
        <w:rPr>
          <w:rFonts w:ascii="Times New Roman" w:eastAsia="Times New Roman" w:hAnsi="Times New Roman" w:cs="Times New Roman"/>
          <w:color w:val="000000"/>
          <w:sz w:val="28"/>
          <w:szCs w:val="28"/>
        </w:rPr>
        <w:lastRenderedPageBreak/>
        <w:t>или лицом, на которое законом возложены обязанности по воспитанию несовершеннолетнего (ч. 2 ст. 150 УК, ч. 2 ст. 151 УК). Наказание в виде смертной казни и пожизненного лишения свободы не может применяться к лицам, совершившим преступление в возрасте до 18 лет, к женщинам, а также к мужчинам, достигшим к моменту вынесения приговора 65-летнего возраста (ст. 57, 59 УК).</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Такой дифференцированный подход к возложению уголовной ответственности нельзя признавать противоречащим принципу равенства граждан перед законом, поскольку он в полной мере отвечает другому принципу уголовного законодательства - принципу справедливости.</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b/>
          <w:bCs/>
          <w:color w:val="000000"/>
          <w:sz w:val="28"/>
          <w:szCs w:val="28"/>
        </w:rPr>
        <w:t>Принцип  вины</w:t>
      </w:r>
      <w:r w:rsidRPr="00391730">
        <w:rPr>
          <w:rFonts w:ascii="Times New Roman" w:eastAsia="Times New Roman" w:hAnsi="Times New Roman" w:cs="Times New Roman"/>
          <w:color w:val="000000"/>
          <w:sz w:val="28"/>
          <w:szCs w:val="28"/>
        </w:rPr>
        <w:t>  изложен в законе следующим образом:</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ч.1 ст. 5 УК РФ.</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 xml:space="preserve">Объективное вменение, то есть уголовная ответственность за невиновное причинение вреда, не допускается» (ч. 2 ст. 5 УК). </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Этот принцип находит свое отражение в законодательном определении преступления, которое характеризуется как виновно совершенное деяние (ч. 1 ст. 14 УК). Следовательно, уголовная ответственность не может быть возложена на лицо, причинившее весьма тяжкий вред правоохраняемым интересам, если оно при этом действовало невиновно, т.е. при отсутствии умысла или неосторожности.</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Судебная практика твердо придерживается принципа вины, исключая ответственность даже в тех случаях, когда лицо своими действиями невиновно причиняет смерть потерпевшему.</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 xml:space="preserve">Из принципа вины (субъективного вменения) следует, что по уголовному праву возможна только личная (персональная) ответственность того, кто своими действиями (бездействием) причинил вред. Поэтому к уголовной ответственности может быть привлечено только лицо, которое само </w:t>
      </w:r>
      <w:r w:rsidRPr="00391730">
        <w:rPr>
          <w:rFonts w:ascii="Times New Roman" w:eastAsia="Times New Roman" w:hAnsi="Times New Roman" w:cs="Times New Roman"/>
          <w:color w:val="000000"/>
          <w:sz w:val="28"/>
          <w:szCs w:val="28"/>
        </w:rPr>
        <w:lastRenderedPageBreak/>
        <w:t>или совместно с другими лицами совершило преступление, и она не может возлагаться вместо виновного на других лиц (например, родителей, супругов).</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b/>
          <w:bCs/>
          <w:color w:val="000000"/>
          <w:sz w:val="28"/>
          <w:szCs w:val="28"/>
        </w:rPr>
        <w:t>Принцип  справедливости</w:t>
      </w:r>
      <w:r w:rsidRPr="00391730">
        <w:rPr>
          <w:rFonts w:ascii="Times New Roman" w:eastAsia="Times New Roman" w:hAnsi="Times New Roman" w:cs="Times New Roman"/>
          <w:color w:val="000000"/>
          <w:sz w:val="28"/>
          <w:szCs w:val="28"/>
        </w:rPr>
        <w:t xml:space="preserve">  означает соответствие наказания и иных мер уголовно-правового характера характеру и степени общественной опасности преступления, обстоятельствам его совершения и личности виновного (ч. 1 ст. 6 УК). </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Соответствие назначаемого виновному лицу наказания опасности совершенного им преступления - одно из важнейших положений уголовного права. Поэтому принцип справедливости прежде всего реализуется в процессе назначения судом наказания и применения иных мер уголовно-правового характера (например, условного осуждения). Вместе с тем подлинная справедливость заключается не в назначении абсолютно равной меры наказания каждому из лиц, совершивших одинаковые преступления, а в том, чтобы в максимальной степени учесть обстоятельства совершения каждого отдельно взятого преступления и личность виновного. Поэтому санкции статей Особенной части УК не являются абсолютно определенными (не содержат единственный вид наказания), а, как правило, устанавливают несколько видов наказания, причем каждое из них всегда предусматривает нижний и верхний пределы.</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Важно подчеркнуть, что свое развитие принцип справедливости получил в ч. 3 ст. 60 УК «Общие начала назначения наказания». Она устанавливает, что при назначении наказания судом учитываются: а) характер и степень общественной опасности (тяжесть) преступления, б) личность виновного, в том числе в) обстоятельства, смягчающие и отягчающие наказание, а также г) влияние назначенного наказания на исправление осужденного и условия жизни его семьи.</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 xml:space="preserve">Таким образом, принцип справедливости в уголовном праве требует приоритетного учета при назначении наказания тяжести совершенного лицом преступления, а не его личности; обстоятельства совершения преступления, признаваемые смягчающими или отягчающими наказание, должны </w:t>
      </w:r>
      <w:r w:rsidRPr="00391730">
        <w:rPr>
          <w:rFonts w:ascii="Times New Roman" w:eastAsia="Times New Roman" w:hAnsi="Times New Roman" w:cs="Times New Roman"/>
          <w:color w:val="000000"/>
          <w:sz w:val="28"/>
          <w:szCs w:val="28"/>
        </w:rPr>
        <w:lastRenderedPageBreak/>
        <w:t>учитываться судом наряду с характером и степенью общественной опасности преступного деяния и не могут иметь решающего значения, сколь бы значимыми они ни были.</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Сказанное означает, что принцип справедливости находит свое выражение как в установлении в санкциях статей Особенной части УК видов и размеров наказаний, соответствующих тяжести преступлений, так и в требовании индивидуального подхода к каждому лицу, совершившему преступление, т.е. в индивидуализации уголовной ответственности и наказания, именно с учетом тяжести совершенного лицом преступления.</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В части 2 ст. 6 УК отражен важный аспект принципа справедливости - невозможность повторного назначения наказания за одно и то же преступление. В соответствии с этим в ч. 1 ст. 12 УК установлено, что при совершении преступления гражданином Российской Федерации вне ее пределов, если он уже был подвергнут наказанию по закону иностранного государства, повторное привлечение его к ответственности по УК исключается.</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b/>
          <w:bCs/>
          <w:color w:val="000000"/>
          <w:sz w:val="28"/>
          <w:szCs w:val="28"/>
        </w:rPr>
        <w:t>Принцип  гуманизма</w:t>
      </w:r>
      <w:r w:rsidRPr="00391730">
        <w:rPr>
          <w:rFonts w:ascii="Times New Roman" w:eastAsia="Times New Roman" w:hAnsi="Times New Roman" w:cs="Times New Roman"/>
          <w:color w:val="000000"/>
          <w:sz w:val="28"/>
          <w:szCs w:val="28"/>
        </w:rPr>
        <w:t>  сформулирован так:</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«1. Уголовное законодательство Российской Федерации обеспечивает безопасность человека.</w:t>
      </w:r>
    </w:p>
    <w:p w:rsidR="00391730" w:rsidRPr="00391730" w:rsidRDefault="00391730" w:rsidP="00020782">
      <w:pPr>
        <w:numPr>
          <w:ilvl w:val="0"/>
          <w:numId w:val="3"/>
        </w:numPr>
        <w:spacing w:after="0" w:line="360" w:lineRule="auto"/>
        <w:ind w:left="0"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Наказания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 (ст. 7 УК).</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 xml:space="preserve">Принцип гуманизма (ст. 7 УК) прежде всего означает, что уголовное законодательство Российской Федерации обеспечивает безопасность человека. Гуманизм как этическая категория есть уважение человеческой личности в любых условиях и обстоятельствах, т.е. человеколюбие, забота о благополучии человека. Исходя из этого принцип гуманизма в уголовном праве наряду с положением ч. 1 ст. 7 УК включает требование минимизации уголовно-правовых мер, используемых для обеспечения защиты интересов </w:t>
      </w:r>
      <w:r w:rsidRPr="00391730">
        <w:rPr>
          <w:rFonts w:ascii="Times New Roman" w:eastAsia="Times New Roman" w:hAnsi="Times New Roman" w:cs="Times New Roman"/>
          <w:color w:val="000000"/>
          <w:sz w:val="28"/>
          <w:szCs w:val="28"/>
        </w:rPr>
        <w:lastRenderedPageBreak/>
        <w:t>личности, общества и государства от преступных посягательств. Иными словами, гуманизм требует не расширения сферы уголовно-правовой репрессии как средства борьбы с преступностью, а осторожного, сдержанного использования мер уголовного наказания в этой связи.</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В то же время указание в ч. 1 ст. 7 УК на обеспечение безопасности человека как на важный аспект уголовно-правового принципа гуманизма означает, что приоритетной задачей российского уголовного закона выступает охрана от преступных посягательств человека, его жизни, здоровья, прав, свобод, законных интересов, собственности. Это полностью соответствует положениям Конституции Российской Федерации и ст. 2 УК, в которой отражены задачи уголовного законодательства.</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Подчеркнутое выражение принцип гуманизма находит в ч. 2 ст. 7 УК, согласно которой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 С учетом этого в российском УК отсутствуют и не могут быть введены жестокие, мучительные и позорящие виды наказания. Несмотря на то, что отдельные предусмотренные в УК наказания являются весьма суровыми (например, смертная казнь, пожизненное лишение свободы), принцип гуманизма, с одной стороны, ограничивает их использование в санкциях статей Особенной части УК (таковых имеется только пять - ч. 2 ст. 105, ст. 277, 295, 317, 357), а с другой - исключает применение к лицам, совершившим преступление в возрасте до 18 лет, к женщинам, а также к мужчинам, достигшим к моменту вынесения приговора 65-летнего возраста (ст. 57, 59 УК).</w:t>
      </w:r>
    </w:p>
    <w:p w:rsidR="00391730" w:rsidRPr="00391730" w:rsidRDefault="00391730" w:rsidP="00020782">
      <w:pPr>
        <w:spacing w:after="0" w:line="360" w:lineRule="auto"/>
        <w:ind w:firstLine="709"/>
        <w:jc w:val="both"/>
        <w:rPr>
          <w:rFonts w:ascii="Times New Roman" w:eastAsia="Times New Roman" w:hAnsi="Times New Roman" w:cs="Times New Roman"/>
          <w:sz w:val="28"/>
          <w:szCs w:val="28"/>
        </w:rPr>
      </w:pPr>
      <w:r w:rsidRPr="00391730">
        <w:rPr>
          <w:rFonts w:ascii="Times New Roman" w:eastAsia="Times New Roman" w:hAnsi="Times New Roman" w:cs="Times New Roman"/>
          <w:color w:val="000000"/>
          <w:sz w:val="28"/>
          <w:szCs w:val="28"/>
        </w:rPr>
        <w:t xml:space="preserve">Яркое отражение принцип гуманизма находит в нормах гл. 14 УК «Особенности уголовной ответственности и наказания несовершеннолетних». Так, вместо наказания к несовершеннолетним, совершившим преступления, могут быть применены принудительные меры воспитательного воздействия (ст. 90 УК), а при освобождении от наказания судом они могут быть помещены </w:t>
      </w:r>
      <w:r w:rsidRPr="00391730">
        <w:rPr>
          <w:rFonts w:ascii="Times New Roman" w:eastAsia="Times New Roman" w:hAnsi="Times New Roman" w:cs="Times New Roman"/>
          <w:color w:val="000000"/>
          <w:sz w:val="28"/>
          <w:szCs w:val="28"/>
        </w:rPr>
        <w:lastRenderedPageBreak/>
        <w:t>в специальное учебно-воспитательное учреждение закрытого типа органа управления образованием.</w:t>
      </w:r>
    </w:p>
    <w:p w:rsidR="00020782" w:rsidRDefault="00391730" w:rsidP="00020782">
      <w:pPr>
        <w:spacing w:after="0" w:line="360" w:lineRule="auto"/>
        <w:ind w:firstLine="709"/>
        <w:jc w:val="both"/>
        <w:rPr>
          <w:rFonts w:ascii="Times New Roman" w:eastAsia="Times New Roman" w:hAnsi="Times New Roman" w:cs="Times New Roman"/>
          <w:color w:val="000000"/>
          <w:sz w:val="28"/>
          <w:szCs w:val="28"/>
        </w:rPr>
      </w:pPr>
      <w:r w:rsidRPr="00391730">
        <w:rPr>
          <w:rFonts w:ascii="Times New Roman" w:eastAsia="Times New Roman" w:hAnsi="Times New Roman" w:cs="Times New Roman"/>
          <w:color w:val="000000"/>
          <w:sz w:val="28"/>
          <w:szCs w:val="28"/>
        </w:rPr>
        <w:t>Таким образом, уголовный кодекс, построенный на основе научно обоснованных положений и принципов, в наибольшей степени способен обеспечить охрану прав и свобод человека, защиту интересов общества и государства, а в конечном счете - более высокую эффективность борьбы с преступностью.</w:t>
      </w:r>
    </w:p>
    <w:p w:rsidR="00020782" w:rsidRDefault="000207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F46A0B" w:rsidRPr="00020782" w:rsidRDefault="00F46A0B" w:rsidP="00BF4239">
      <w:pPr>
        <w:pStyle w:val="Heading1"/>
        <w:spacing w:before="0" w:line="360" w:lineRule="auto"/>
        <w:jc w:val="center"/>
        <w:rPr>
          <w:rFonts w:ascii="Times New Roman" w:eastAsia="Times New Roman" w:hAnsi="Times New Roman" w:cs="Times New Roman"/>
          <w:b/>
          <w:color w:val="000000" w:themeColor="text1"/>
          <w:sz w:val="28"/>
          <w:szCs w:val="28"/>
        </w:rPr>
      </w:pPr>
      <w:bookmarkStart w:id="13" w:name="_Toc132215854"/>
      <w:r w:rsidRPr="00020782">
        <w:rPr>
          <w:rFonts w:ascii="Times New Roman" w:eastAsia="Times New Roman" w:hAnsi="Times New Roman" w:cs="Times New Roman"/>
          <w:b/>
          <w:color w:val="000000" w:themeColor="text1"/>
          <w:sz w:val="28"/>
          <w:szCs w:val="28"/>
        </w:rPr>
        <w:lastRenderedPageBreak/>
        <w:t>3 ЗАКЛЮЧЕНИЕ</w:t>
      </w:r>
      <w:bookmarkEnd w:id="13"/>
    </w:p>
    <w:p w:rsidR="00785133" w:rsidRPr="006D5D05" w:rsidRDefault="00785133" w:rsidP="00B91DC2">
      <w:pPr>
        <w:pStyle w:val="Heading1"/>
        <w:widowControl w:val="0"/>
        <w:spacing w:before="0" w:line="360" w:lineRule="auto"/>
        <w:ind w:firstLine="708"/>
        <w:jc w:val="both"/>
        <w:rPr>
          <w:rFonts w:ascii="Times New Roman" w:eastAsia="Times New Roman" w:hAnsi="Times New Roman" w:cs="Times New Roman"/>
        </w:rPr>
      </w:pPr>
      <w:bookmarkStart w:id="14" w:name="_Toc132215855"/>
      <w:r w:rsidRPr="006D5D05">
        <w:rPr>
          <w:rFonts w:ascii="Times New Roman" w:hAnsi="Times New Roman" w:cs="Times New Roman"/>
          <w:color w:val="000000"/>
          <w:sz w:val="28"/>
          <w:szCs w:val="28"/>
        </w:rPr>
        <w:t>Уголовное право представляет</w:t>
      </w:r>
      <w:r w:rsidR="00B91DC2">
        <w:rPr>
          <w:rFonts w:ascii="Times New Roman" w:hAnsi="Times New Roman" w:cs="Times New Roman"/>
          <w:color w:val="000000"/>
          <w:sz w:val="28"/>
          <w:szCs w:val="28"/>
        </w:rPr>
        <w:t xml:space="preserve"> собой расположенную в строгой логической </w:t>
      </w:r>
      <w:r w:rsidRPr="006D5D05">
        <w:rPr>
          <w:rFonts w:ascii="Times New Roman" w:hAnsi="Times New Roman" w:cs="Times New Roman"/>
          <w:color w:val="000000"/>
          <w:sz w:val="28"/>
          <w:szCs w:val="28"/>
        </w:rPr>
        <w:t>последовательности систему общеобязательных норм, устанавливающих, ка</w:t>
      </w:r>
      <w:r w:rsidR="00B91DC2">
        <w:rPr>
          <w:rFonts w:ascii="Times New Roman" w:hAnsi="Times New Roman" w:cs="Times New Roman"/>
          <w:color w:val="000000"/>
          <w:sz w:val="28"/>
          <w:szCs w:val="28"/>
        </w:rPr>
        <w:t>кие общественно опасные деяния </w:t>
      </w:r>
      <w:r w:rsidRPr="006D5D05">
        <w:rPr>
          <w:rFonts w:ascii="Times New Roman" w:hAnsi="Times New Roman" w:cs="Times New Roman"/>
          <w:color w:val="000000"/>
          <w:sz w:val="28"/>
          <w:szCs w:val="28"/>
        </w:rPr>
        <w:t>признаются преступными  и какие наказание применяется за их совершение.</w:t>
      </w:r>
      <w:bookmarkEnd w:id="14"/>
    </w:p>
    <w:p w:rsidR="00785133" w:rsidRPr="006D5D05" w:rsidRDefault="00785133" w:rsidP="006D5D05">
      <w:pPr>
        <w:pStyle w:val="NormalWeb"/>
        <w:spacing w:before="0" w:beforeAutospacing="0" w:after="0" w:afterAutospacing="0" w:line="360" w:lineRule="auto"/>
        <w:ind w:firstLine="709"/>
        <w:jc w:val="both"/>
      </w:pPr>
      <w:r w:rsidRPr="006D5D05">
        <w:rPr>
          <w:color w:val="000000"/>
          <w:sz w:val="28"/>
          <w:szCs w:val="28"/>
        </w:rPr>
        <w:tab/>
        <w:t>Уголовное право есть самостоятельная отрасль единой правовой системы, представляющая собой совокупность однородных норм высшего органа государственной власти, которые содержат описание признаков, позволяющих правоприменителю признавать деяние преступлением, и определяет основание и пределы уголовной ответственности, а равно условия освобождения от уголовной ответственности и наказания.</w:t>
      </w:r>
    </w:p>
    <w:p w:rsidR="00785133" w:rsidRPr="006D5D05" w:rsidRDefault="00785133" w:rsidP="006D5D05">
      <w:pPr>
        <w:pStyle w:val="NormalWeb"/>
        <w:spacing w:before="0" w:beforeAutospacing="0" w:after="0" w:afterAutospacing="0" w:line="360" w:lineRule="auto"/>
        <w:ind w:firstLine="709"/>
        <w:jc w:val="both"/>
      </w:pPr>
      <w:r w:rsidRPr="006D5D05">
        <w:rPr>
          <w:color w:val="000000"/>
          <w:sz w:val="28"/>
          <w:szCs w:val="28"/>
        </w:rPr>
        <w:t>Предметом уголовно-правового регулирования являются отношения, возникающие в связи с совершением физическими лицами наиболее опасных видов правонарушений - преступлений.</w:t>
      </w:r>
    </w:p>
    <w:p w:rsidR="00785133" w:rsidRPr="006D5D05" w:rsidRDefault="00785133" w:rsidP="006D5D05">
      <w:pPr>
        <w:pStyle w:val="NormalWeb"/>
        <w:spacing w:before="0" w:beforeAutospacing="0" w:after="0" w:afterAutospacing="0" w:line="360" w:lineRule="auto"/>
        <w:ind w:firstLine="709"/>
        <w:jc w:val="both"/>
      </w:pPr>
      <w:r w:rsidRPr="006D5D05">
        <w:rPr>
          <w:color w:val="000000"/>
          <w:sz w:val="28"/>
          <w:szCs w:val="28"/>
        </w:rPr>
        <w:t xml:space="preserve">Задачами уголовного права является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 </w:t>
      </w:r>
    </w:p>
    <w:p w:rsidR="00785133" w:rsidRPr="006D5D05" w:rsidRDefault="00785133" w:rsidP="006D5D05">
      <w:pPr>
        <w:pStyle w:val="NormalWeb"/>
        <w:spacing w:before="0" w:beforeAutospacing="0" w:after="0" w:afterAutospacing="0" w:line="360" w:lineRule="auto"/>
        <w:ind w:firstLine="709"/>
        <w:jc w:val="both"/>
      </w:pPr>
      <w:r w:rsidRPr="006D5D05">
        <w:rPr>
          <w:color w:val="000000"/>
          <w:sz w:val="28"/>
          <w:szCs w:val="28"/>
        </w:rPr>
        <w:t>Принципы уголовного права (законодательства) образуют целостную систему. Среди них нет более или менее значимых, все они в равной степени важны, и их диалектическое взаимодействие друг с другом учитывается законодателем при формулировании уголовно-правовых предписаний. В УК сформулированы следую</w:t>
      </w:r>
      <w:r w:rsidR="00B91DC2">
        <w:rPr>
          <w:color w:val="000000"/>
          <w:sz w:val="28"/>
          <w:szCs w:val="28"/>
        </w:rPr>
        <w:t>щие принципы: законности</w:t>
      </w:r>
      <w:r w:rsidRPr="006D5D05">
        <w:rPr>
          <w:color w:val="000000"/>
          <w:sz w:val="28"/>
          <w:szCs w:val="28"/>
        </w:rPr>
        <w:t>, равенства граждан пер</w:t>
      </w:r>
      <w:r w:rsidR="00B91DC2">
        <w:rPr>
          <w:color w:val="000000"/>
          <w:sz w:val="28"/>
          <w:szCs w:val="28"/>
        </w:rPr>
        <w:t>ед законом, вины</w:t>
      </w:r>
      <w:r w:rsidRPr="006D5D05">
        <w:rPr>
          <w:color w:val="000000"/>
          <w:sz w:val="28"/>
          <w:szCs w:val="28"/>
        </w:rPr>
        <w:t>, справедли</w:t>
      </w:r>
      <w:r w:rsidR="00B91DC2">
        <w:rPr>
          <w:color w:val="000000"/>
          <w:sz w:val="28"/>
          <w:szCs w:val="28"/>
        </w:rPr>
        <w:t>вости, гуманизма</w:t>
      </w:r>
      <w:r w:rsidRPr="006D5D05">
        <w:rPr>
          <w:color w:val="000000"/>
          <w:sz w:val="28"/>
          <w:szCs w:val="28"/>
        </w:rPr>
        <w:t>.</w:t>
      </w:r>
    </w:p>
    <w:p w:rsidR="00785133" w:rsidRPr="006D5D05" w:rsidRDefault="00785133" w:rsidP="006D5D05">
      <w:pPr>
        <w:pStyle w:val="NormalWeb"/>
        <w:spacing w:before="0" w:beforeAutospacing="0" w:after="0" w:afterAutospacing="0" w:line="360" w:lineRule="auto"/>
        <w:ind w:firstLine="709"/>
        <w:jc w:val="both"/>
      </w:pPr>
      <w:r w:rsidRPr="006D5D05">
        <w:rPr>
          <w:color w:val="000000"/>
          <w:sz w:val="28"/>
          <w:szCs w:val="28"/>
        </w:rPr>
        <w:t xml:space="preserve">Наука уголовного права представляет собой отрасль юридической науки, которая на базе учения о государстве и праве исследует нормы уголовного права, практику их применения, эффективность и на базе ее обобщения дает рекомендации по усовершенствованию этих норм в целях более успешной борьбы с преступностью. </w:t>
      </w:r>
    </w:p>
    <w:p w:rsidR="00785133" w:rsidRPr="006D5D05" w:rsidRDefault="00785133" w:rsidP="006D5D05">
      <w:pPr>
        <w:pStyle w:val="NormalWeb"/>
        <w:spacing w:before="0" w:beforeAutospacing="0" w:after="0" w:afterAutospacing="0" w:line="360" w:lineRule="auto"/>
        <w:ind w:firstLine="709"/>
        <w:jc w:val="both"/>
      </w:pPr>
      <w:r w:rsidRPr="006D5D05">
        <w:rPr>
          <w:color w:val="000000"/>
          <w:sz w:val="28"/>
          <w:szCs w:val="28"/>
        </w:rPr>
        <w:lastRenderedPageBreak/>
        <w:t xml:space="preserve">Уголовное право тесно связано с рядом других отраслей права, прежде всего - с уголовно-процессуальным и уголовно-исполнительным правом. Решение вопроса о наличии в деянии лица конкретного преступления и привлечение его к уголовной ответственности требует специальной процедуры. </w:t>
      </w:r>
    </w:p>
    <w:p w:rsidR="00F46A0B" w:rsidRDefault="00F46A0B"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6D5D05" w:rsidRPr="00020782" w:rsidRDefault="006D5D05" w:rsidP="00020782">
      <w:pPr>
        <w:spacing w:after="0" w:line="360" w:lineRule="auto"/>
        <w:ind w:firstLine="709"/>
        <w:jc w:val="both"/>
        <w:rPr>
          <w:rFonts w:ascii="Times New Roman" w:eastAsia="Times New Roman" w:hAnsi="Times New Roman" w:cs="Times New Roman"/>
          <w:b/>
          <w:color w:val="000000" w:themeColor="text1"/>
          <w:sz w:val="28"/>
          <w:szCs w:val="28"/>
        </w:rPr>
      </w:pPr>
    </w:p>
    <w:p w:rsidR="00391730" w:rsidRPr="00020782" w:rsidRDefault="00F46A0B" w:rsidP="00BF4239">
      <w:pPr>
        <w:pStyle w:val="Heading1"/>
        <w:spacing w:before="0" w:line="360" w:lineRule="auto"/>
        <w:jc w:val="center"/>
        <w:rPr>
          <w:rFonts w:ascii="Times New Roman" w:eastAsia="Times New Roman" w:hAnsi="Times New Roman" w:cs="Times New Roman"/>
          <w:b/>
          <w:color w:val="000000" w:themeColor="text1"/>
          <w:sz w:val="28"/>
          <w:szCs w:val="28"/>
        </w:rPr>
      </w:pPr>
      <w:bookmarkStart w:id="15" w:name="_Toc132215856"/>
      <w:r w:rsidRPr="00020782">
        <w:rPr>
          <w:rFonts w:ascii="Times New Roman" w:eastAsia="Times New Roman" w:hAnsi="Times New Roman" w:cs="Times New Roman"/>
          <w:b/>
          <w:color w:val="000000" w:themeColor="text1"/>
          <w:sz w:val="28"/>
          <w:szCs w:val="28"/>
        </w:rPr>
        <w:lastRenderedPageBreak/>
        <w:t xml:space="preserve">4 </w:t>
      </w:r>
      <w:bookmarkEnd w:id="15"/>
      <w:r w:rsidR="00183637">
        <w:rPr>
          <w:rFonts w:ascii="Times New Roman" w:eastAsia="Times New Roman" w:hAnsi="Times New Roman" w:cs="Times New Roman"/>
          <w:b/>
          <w:color w:val="000000" w:themeColor="text1"/>
          <w:sz w:val="28"/>
          <w:szCs w:val="28"/>
        </w:rPr>
        <w:t>СПИСОК ИСПОЛЬЗОВАННЫХ ИСТОЧНИКОВ</w:t>
      </w:r>
    </w:p>
    <w:p w:rsidR="00020782" w:rsidRDefault="00183637" w:rsidP="00183637">
      <w:pPr>
        <w:pStyle w:val="NormalWeb"/>
        <w:widowControl w:val="0"/>
        <w:numPr>
          <w:ilvl w:val="0"/>
          <w:numId w:val="7"/>
        </w:numPr>
        <w:tabs>
          <w:tab w:val="left" w:pos="0"/>
          <w:tab w:val="left" w:pos="993"/>
          <w:tab w:val="left" w:pos="1134"/>
        </w:tabs>
        <w:spacing w:before="0" w:beforeAutospacing="0" w:after="0" w:afterAutospacing="0" w:line="360" w:lineRule="auto"/>
        <w:jc w:val="both"/>
        <w:rPr>
          <w:sz w:val="28"/>
          <w:szCs w:val="28"/>
        </w:rPr>
      </w:pPr>
      <w:r w:rsidRPr="00183637">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183637" w:rsidRDefault="00183637" w:rsidP="00183637">
      <w:pPr>
        <w:pStyle w:val="NormalWeb"/>
        <w:widowControl w:val="0"/>
        <w:numPr>
          <w:ilvl w:val="0"/>
          <w:numId w:val="7"/>
        </w:numPr>
        <w:tabs>
          <w:tab w:val="left" w:pos="0"/>
          <w:tab w:val="left" w:pos="993"/>
          <w:tab w:val="left" w:pos="1134"/>
        </w:tabs>
        <w:spacing w:before="0" w:beforeAutospacing="0" w:after="0" w:afterAutospacing="0" w:line="360" w:lineRule="auto"/>
        <w:jc w:val="both"/>
        <w:rPr>
          <w:sz w:val="28"/>
          <w:szCs w:val="28"/>
        </w:rPr>
      </w:pPr>
      <w:r w:rsidRPr="00183637">
        <w:rPr>
          <w:sz w:val="28"/>
          <w:szCs w:val="28"/>
        </w:rPr>
        <w:t>«Уголовный кодекс Российской Федерации» от 13.06.1996 N 63-ФЗ (ред. от 06.07.2016) Научная и учебная литература 1. Гаухман Л.Д., Максимов С.В. Уголовный кодекс Российской Федерации. Общий комментарий. Сравнительная таблица. М, ЮрИнфор, 2012г. 2. Колодкин М.Л., Гаухман Л.Д. Уголовное право. Часть общая. Часть особенная. Учебник. М., 2007.</w:t>
      </w:r>
    </w:p>
    <w:p w:rsidR="00183637" w:rsidRDefault="00183637" w:rsidP="00183637">
      <w:pPr>
        <w:pStyle w:val="NormalWeb"/>
        <w:widowControl w:val="0"/>
        <w:numPr>
          <w:ilvl w:val="0"/>
          <w:numId w:val="7"/>
        </w:numPr>
        <w:tabs>
          <w:tab w:val="left" w:pos="0"/>
          <w:tab w:val="left" w:pos="993"/>
          <w:tab w:val="left" w:pos="1134"/>
        </w:tabs>
        <w:spacing w:before="0" w:beforeAutospacing="0" w:after="0" w:afterAutospacing="0" w:line="360" w:lineRule="auto"/>
        <w:jc w:val="both"/>
        <w:rPr>
          <w:sz w:val="28"/>
          <w:szCs w:val="28"/>
        </w:rPr>
      </w:pPr>
      <w:r w:rsidRPr="00183637">
        <w:rPr>
          <w:sz w:val="28"/>
          <w:szCs w:val="28"/>
        </w:rPr>
        <w:t>Курс уголовного права. Общая часть. Том 1: Учение о преступлении. Учебник для вузов. Под ред. Н.Ф. Кузнецовой и И.М. Тяжковой. М, Изд-во ЗЕРЦАЛО, 2006.</w:t>
      </w:r>
    </w:p>
    <w:p w:rsidR="00183637" w:rsidRDefault="00183637" w:rsidP="00183637">
      <w:pPr>
        <w:pStyle w:val="NormalWeb"/>
        <w:widowControl w:val="0"/>
        <w:numPr>
          <w:ilvl w:val="0"/>
          <w:numId w:val="7"/>
        </w:numPr>
        <w:tabs>
          <w:tab w:val="left" w:pos="0"/>
          <w:tab w:val="left" w:pos="993"/>
          <w:tab w:val="left" w:pos="1134"/>
        </w:tabs>
        <w:spacing w:before="0" w:beforeAutospacing="0" w:after="0" w:afterAutospacing="0" w:line="360" w:lineRule="auto"/>
        <w:jc w:val="both"/>
        <w:rPr>
          <w:sz w:val="28"/>
          <w:szCs w:val="28"/>
        </w:rPr>
      </w:pPr>
      <w:r w:rsidRPr="00183637">
        <w:rPr>
          <w:sz w:val="28"/>
          <w:szCs w:val="28"/>
        </w:rPr>
        <w:t>Наумов А.В. Новый УК РФ // Право – теория и практика. 2003–№1.</w:t>
      </w:r>
    </w:p>
    <w:p w:rsidR="00183637" w:rsidRDefault="00183637" w:rsidP="00183637">
      <w:pPr>
        <w:pStyle w:val="NormalWeb"/>
        <w:widowControl w:val="0"/>
        <w:numPr>
          <w:ilvl w:val="0"/>
          <w:numId w:val="7"/>
        </w:numPr>
        <w:tabs>
          <w:tab w:val="left" w:pos="0"/>
          <w:tab w:val="left" w:pos="993"/>
          <w:tab w:val="left" w:pos="1134"/>
        </w:tabs>
        <w:spacing w:before="0" w:beforeAutospacing="0" w:after="0" w:afterAutospacing="0" w:line="360" w:lineRule="auto"/>
        <w:jc w:val="both"/>
        <w:rPr>
          <w:sz w:val="28"/>
          <w:szCs w:val="28"/>
        </w:rPr>
      </w:pPr>
      <w:r w:rsidRPr="00183637">
        <w:rPr>
          <w:sz w:val="28"/>
          <w:szCs w:val="28"/>
        </w:rPr>
        <w:t>Уголовный закон. Опыт теоретического моделирования. Отв. ред. В.Н. Кудрявцев и С.Г. Келина. М., Наука, 1987.</w:t>
      </w:r>
    </w:p>
    <w:p w:rsidR="00183637" w:rsidRDefault="00183637" w:rsidP="00183637">
      <w:pPr>
        <w:pStyle w:val="NormalWeb"/>
        <w:widowControl w:val="0"/>
        <w:numPr>
          <w:ilvl w:val="0"/>
          <w:numId w:val="7"/>
        </w:numPr>
        <w:tabs>
          <w:tab w:val="left" w:pos="0"/>
          <w:tab w:val="left" w:pos="993"/>
          <w:tab w:val="left" w:pos="1134"/>
        </w:tabs>
        <w:spacing w:before="0" w:beforeAutospacing="0" w:after="0" w:afterAutospacing="0" w:line="360" w:lineRule="auto"/>
        <w:jc w:val="both"/>
        <w:rPr>
          <w:sz w:val="28"/>
          <w:szCs w:val="28"/>
        </w:rPr>
      </w:pPr>
      <w:r w:rsidRPr="00183637">
        <w:rPr>
          <w:sz w:val="28"/>
          <w:szCs w:val="28"/>
        </w:rPr>
        <w:t>Шаргородский М.Д. Наказание, его цели и эффективность. Л., 1973.</w:t>
      </w:r>
    </w:p>
    <w:p w:rsidR="00183637" w:rsidRPr="00183637" w:rsidRDefault="00183637" w:rsidP="00183637">
      <w:pPr>
        <w:pStyle w:val="NormalWeb"/>
        <w:widowControl w:val="0"/>
        <w:numPr>
          <w:ilvl w:val="0"/>
          <w:numId w:val="7"/>
        </w:numPr>
        <w:tabs>
          <w:tab w:val="left" w:pos="0"/>
          <w:tab w:val="left" w:pos="993"/>
          <w:tab w:val="left" w:pos="1134"/>
        </w:tabs>
        <w:spacing w:before="0" w:beforeAutospacing="0" w:after="0" w:afterAutospacing="0" w:line="360" w:lineRule="auto"/>
        <w:jc w:val="both"/>
        <w:rPr>
          <w:sz w:val="28"/>
          <w:szCs w:val="28"/>
        </w:rPr>
      </w:pPr>
      <w:r w:rsidRPr="00183637">
        <w:rPr>
          <w:sz w:val="28"/>
          <w:szCs w:val="28"/>
        </w:rPr>
        <w:t>Шаргородский М.Д. Наказание, его цели и эффективность. Л., 1973. Стр.43.</w:t>
      </w:r>
    </w:p>
    <w:p w:rsidR="00791767" w:rsidRPr="00020782" w:rsidRDefault="00791767" w:rsidP="00020782">
      <w:pPr>
        <w:pStyle w:val="NormalWeb"/>
        <w:tabs>
          <w:tab w:val="left" w:pos="0"/>
          <w:tab w:val="left" w:pos="993"/>
          <w:tab w:val="left" w:pos="1134"/>
        </w:tabs>
        <w:spacing w:before="0" w:beforeAutospacing="0" w:after="0" w:afterAutospacing="0" w:line="360" w:lineRule="auto"/>
        <w:ind w:firstLine="709"/>
        <w:jc w:val="both"/>
        <w:rPr>
          <w:sz w:val="28"/>
          <w:szCs w:val="28"/>
        </w:rPr>
      </w:pPr>
    </w:p>
    <w:p w:rsidR="00791767" w:rsidRPr="00020782" w:rsidRDefault="00791767" w:rsidP="00020782">
      <w:pPr>
        <w:spacing w:after="0" w:line="360" w:lineRule="auto"/>
        <w:ind w:firstLine="709"/>
        <w:jc w:val="both"/>
        <w:rPr>
          <w:rFonts w:ascii="Times New Roman" w:hAnsi="Times New Roman" w:cs="Times New Roman"/>
          <w:sz w:val="28"/>
          <w:szCs w:val="28"/>
        </w:rPr>
      </w:pPr>
    </w:p>
    <w:sectPr w:rsidR="00791767" w:rsidRPr="00020782" w:rsidSect="00775D77">
      <w:footerReference w:type="default" r:id="rId8"/>
      <w:pgSz w:w="11906" w:h="16838"/>
      <w:pgMar w:top="1134" w:right="850" w:bottom="1134" w:left="1701" w:header="708"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21C" w:rsidRDefault="0075321C" w:rsidP="00775D77">
      <w:pPr>
        <w:spacing w:after="0" w:line="240" w:lineRule="auto"/>
      </w:pPr>
      <w:r>
        <w:separator/>
      </w:r>
    </w:p>
  </w:endnote>
  <w:endnote w:type="continuationSeparator" w:id="0">
    <w:p w:rsidR="0075321C" w:rsidRDefault="0075321C" w:rsidP="0077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438416198"/>
      <w:docPartObj>
        <w:docPartGallery w:val="Page Numbers (Bottom of Page)"/>
        <w:docPartUnique/>
      </w:docPartObj>
    </w:sdtPr>
    <w:sdtEndPr/>
    <w:sdtContent>
      <w:p w:rsidR="00775D77" w:rsidRPr="00775D77" w:rsidRDefault="00775D77">
        <w:pPr>
          <w:pStyle w:val="Footer"/>
          <w:jc w:val="center"/>
          <w:rPr>
            <w:rFonts w:ascii="Times New Roman" w:hAnsi="Times New Roman" w:cs="Times New Roman"/>
            <w:sz w:val="28"/>
            <w:szCs w:val="28"/>
          </w:rPr>
        </w:pPr>
        <w:r w:rsidRPr="00775D77">
          <w:rPr>
            <w:rFonts w:ascii="Times New Roman" w:hAnsi="Times New Roman" w:cs="Times New Roman"/>
            <w:sz w:val="28"/>
            <w:szCs w:val="28"/>
          </w:rPr>
          <w:fldChar w:fldCharType="begin"/>
        </w:r>
        <w:r w:rsidRPr="00775D77">
          <w:rPr>
            <w:rFonts w:ascii="Times New Roman" w:hAnsi="Times New Roman" w:cs="Times New Roman"/>
            <w:sz w:val="28"/>
            <w:szCs w:val="28"/>
          </w:rPr>
          <w:instrText>PAGE   \* MERGEFORMAT</w:instrText>
        </w:r>
        <w:r w:rsidRPr="00775D77">
          <w:rPr>
            <w:rFonts w:ascii="Times New Roman" w:hAnsi="Times New Roman" w:cs="Times New Roman"/>
            <w:sz w:val="28"/>
            <w:szCs w:val="28"/>
          </w:rPr>
          <w:fldChar w:fldCharType="separate"/>
        </w:r>
        <w:r w:rsidR="00DB376A">
          <w:rPr>
            <w:rFonts w:ascii="Times New Roman" w:hAnsi="Times New Roman" w:cs="Times New Roman"/>
            <w:noProof/>
            <w:sz w:val="28"/>
            <w:szCs w:val="28"/>
          </w:rPr>
          <w:t>20</w:t>
        </w:r>
        <w:r w:rsidRPr="00775D77">
          <w:rPr>
            <w:rFonts w:ascii="Times New Roman" w:hAnsi="Times New Roman" w:cs="Times New Roman"/>
            <w:sz w:val="28"/>
            <w:szCs w:val="28"/>
          </w:rPr>
          <w:fldChar w:fldCharType="end"/>
        </w:r>
      </w:p>
    </w:sdtContent>
  </w:sdt>
  <w:p w:rsidR="00775D77" w:rsidRPr="00775D77" w:rsidRDefault="00775D77">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21C" w:rsidRDefault="0075321C" w:rsidP="00775D77">
      <w:pPr>
        <w:spacing w:after="0" w:line="240" w:lineRule="auto"/>
      </w:pPr>
      <w:r>
        <w:separator/>
      </w:r>
    </w:p>
  </w:footnote>
  <w:footnote w:type="continuationSeparator" w:id="0">
    <w:p w:rsidR="0075321C" w:rsidRDefault="0075321C" w:rsidP="0077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17B3"/>
    <w:multiLevelType w:val="multilevel"/>
    <w:tmpl w:val="C4AE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61DFA"/>
    <w:multiLevelType w:val="multilevel"/>
    <w:tmpl w:val="5F04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180417"/>
    <w:multiLevelType w:val="hybridMultilevel"/>
    <w:tmpl w:val="EFB81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575247"/>
    <w:multiLevelType w:val="multilevel"/>
    <w:tmpl w:val="67D6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ED22F6"/>
    <w:multiLevelType w:val="multilevel"/>
    <w:tmpl w:val="C4F21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091DB9"/>
    <w:multiLevelType w:val="multilevel"/>
    <w:tmpl w:val="F5D6B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81249C"/>
    <w:multiLevelType w:val="multilevel"/>
    <w:tmpl w:val="57D4D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F24529"/>
    <w:multiLevelType w:val="multilevel"/>
    <w:tmpl w:val="16B43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CA2BE7"/>
    <w:multiLevelType w:val="hybridMultilevel"/>
    <w:tmpl w:val="CD328B9A"/>
    <w:lvl w:ilvl="0" w:tplc="99409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9360BB8"/>
    <w:multiLevelType w:val="multilevel"/>
    <w:tmpl w:val="8A008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826818"/>
    <w:multiLevelType w:val="multilevel"/>
    <w:tmpl w:val="3850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0"/>
  </w:num>
  <w:num w:numId="4">
    <w:abstractNumId w:val="6"/>
  </w:num>
  <w:num w:numId="5">
    <w:abstractNumId w:val="5"/>
  </w:num>
  <w:num w:numId="6">
    <w:abstractNumId w:val="1"/>
  </w:num>
  <w:num w:numId="7">
    <w:abstractNumId w:val="2"/>
  </w:num>
  <w:num w:numId="8">
    <w:abstractNumId w:val="3"/>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E5"/>
    <w:rsid w:val="00020782"/>
    <w:rsid w:val="00113C55"/>
    <w:rsid w:val="00183637"/>
    <w:rsid w:val="001D2E62"/>
    <w:rsid w:val="00230DF5"/>
    <w:rsid w:val="00391730"/>
    <w:rsid w:val="00587753"/>
    <w:rsid w:val="00610201"/>
    <w:rsid w:val="006D5D05"/>
    <w:rsid w:val="0075321C"/>
    <w:rsid w:val="00775D77"/>
    <w:rsid w:val="00785133"/>
    <w:rsid w:val="00791767"/>
    <w:rsid w:val="008B4950"/>
    <w:rsid w:val="008C0687"/>
    <w:rsid w:val="0095610B"/>
    <w:rsid w:val="00A01ACA"/>
    <w:rsid w:val="00A618E5"/>
    <w:rsid w:val="00AB2324"/>
    <w:rsid w:val="00B91DC2"/>
    <w:rsid w:val="00BF4239"/>
    <w:rsid w:val="00D16ADF"/>
    <w:rsid w:val="00DB376A"/>
    <w:rsid w:val="00E36A0B"/>
    <w:rsid w:val="00E7337E"/>
    <w:rsid w:val="00F46A0B"/>
    <w:rsid w:val="00F51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AF7161-12D3-4D1E-85CB-35ACAE5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53"/>
    <w:rPr>
      <w:rFonts w:ascii="Calibri" w:eastAsia="Calibri" w:hAnsi="Calibri" w:cs="Calibri"/>
      <w:lang w:eastAsia="ru-RU"/>
    </w:rPr>
  </w:style>
  <w:style w:type="paragraph" w:styleId="Heading1">
    <w:name w:val="heading 1"/>
    <w:basedOn w:val="Normal"/>
    <w:next w:val="Normal"/>
    <w:link w:val="Heading1Char"/>
    <w:uiPriority w:val="9"/>
    <w:qFormat/>
    <w:rsid w:val="00A01A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01A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D77"/>
    <w:pPr>
      <w:ind w:left="720"/>
      <w:contextualSpacing/>
    </w:pPr>
  </w:style>
  <w:style w:type="paragraph" w:styleId="Header">
    <w:name w:val="header"/>
    <w:basedOn w:val="Normal"/>
    <w:link w:val="HeaderChar"/>
    <w:uiPriority w:val="99"/>
    <w:unhideWhenUsed/>
    <w:rsid w:val="00775D77"/>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5D77"/>
    <w:rPr>
      <w:rFonts w:ascii="Calibri" w:eastAsia="Calibri" w:hAnsi="Calibri" w:cs="Calibri"/>
      <w:lang w:eastAsia="ru-RU"/>
    </w:rPr>
  </w:style>
  <w:style w:type="paragraph" w:styleId="Footer">
    <w:name w:val="footer"/>
    <w:basedOn w:val="Normal"/>
    <w:link w:val="FooterChar"/>
    <w:uiPriority w:val="99"/>
    <w:unhideWhenUsed/>
    <w:rsid w:val="00775D77"/>
    <w:pPr>
      <w:tabs>
        <w:tab w:val="center" w:pos="4677"/>
        <w:tab w:val="right" w:pos="9355"/>
      </w:tabs>
      <w:spacing w:after="0" w:line="240" w:lineRule="auto"/>
    </w:pPr>
  </w:style>
  <w:style w:type="character" w:customStyle="1" w:styleId="FooterChar">
    <w:name w:val="Footer Char"/>
    <w:basedOn w:val="DefaultParagraphFont"/>
    <w:link w:val="Footer"/>
    <w:uiPriority w:val="99"/>
    <w:rsid w:val="00775D77"/>
    <w:rPr>
      <w:rFonts w:ascii="Calibri" w:eastAsia="Calibri" w:hAnsi="Calibri" w:cs="Calibri"/>
      <w:lang w:eastAsia="ru-RU"/>
    </w:rPr>
  </w:style>
  <w:style w:type="paragraph" w:styleId="NormalWeb">
    <w:name w:val="Normal (Web)"/>
    <w:basedOn w:val="Normal"/>
    <w:uiPriority w:val="99"/>
    <w:semiHidden/>
    <w:unhideWhenUsed/>
    <w:rsid w:val="003917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1673,bqiaagaaeyqcaaagiaiaaamalqaabq4taaaaaaaaaaaaaaaaaaaaaaaaaaaaaaaaaaaaaaaaaaaaaaaaaaaaaaaaaaaaaaaaaaaaaaaaaaaaaaaaaaaaaaaaaaaaaaaaaaaaaaaaaaaaaaaaaaaaaaaaaaaaaaaaaaaaaaaaaaaaaaaaaaaaaaaaaaaaaaaaaaaaaaaaaaaaaaaaaaaaaaaaaaaaaaaaaaaaaaa"/>
    <w:basedOn w:val="Normal"/>
    <w:rsid w:val="00391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01ACA"/>
    <w:rPr>
      <w:rFonts w:asciiTheme="majorHAnsi" w:eastAsiaTheme="majorEastAsia" w:hAnsiTheme="majorHAnsi" w:cstheme="majorBidi"/>
      <w:color w:val="2E74B5" w:themeColor="accent1" w:themeShade="BF"/>
      <w:sz w:val="32"/>
      <w:szCs w:val="32"/>
      <w:lang w:eastAsia="ru-RU"/>
    </w:rPr>
  </w:style>
  <w:style w:type="paragraph" w:styleId="TOCHeading">
    <w:name w:val="TOC Heading"/>
    <w:basedOn w:val="Heading1"/>
    <w:next w:val="Normal"/>
    <w:uiPriority w:val="39"/>
    <w:unhideWhenUsed/>
    <w:qFormat/>
    <w:rsid w:val="00A01ACA"/>
    <w:pPr>
      <w:outlineLvl w:val="9"/>
    </w:pPr>
  </w:style>
  <w:style w:type="paragraph" w:styleId="TOC1">
    <w:name w:val="toc 1"/>
    <w:basedOn w:val="Normal"/>
    <w:next w:val="Normal"/>
    <w:autoRedefine/>
    <w:uiPriority w:val="39"/>
    <w:unhideWhenUsed/>
    <w:rsid w:val="00A01ACA"/>
    <w:pPr>
      <w:spacing w:after="100"/>
    </w:pPr>
  </w:style>
  <w:style w:type="character" w:styleId="Hyperlink">
    <w:name w:val="Hyperlink"/>
    <w:basedOn w:val="DefaultParagraphFont"/>
    <w:uiPriority w:val="99"/>
    <w:unhideWhenUsed/>
    <w:rsid w:val="00A01ACA"/>
    <w:rPr>
      <w:color w:val="0563C1" w:themeColor="hyperlink"/>
      <w:u w:val="single"/>
    </w:rPr>
  </w:style>
  <w:style w:type="character" w:customStyle="1" w:styleId="Heading2Char">
    <w:name w:val="Heading 2 Char"/>
    <w:basedOn w:val="DefaultParagraphFont"/>
    <w:link w:val="Heading2"/>
    <w:uiPriority w:val="9"/>
    <w:semiHidden/>
    <w:rsid w:val="00A01ACA"/>
    <w:rPr>
      <w:rFonts w:asciiTheme="majorHAnsi" w:eastAsiaTheme="majorEastAsia" w:hAnsiTheme="majorHAnsi" w:cstheme="majorBidi"/>
      <w:color w:val="2E74B5" w:themeColor="accent1" w:themeShade="BF"/>
      <w:sz w:val="26"/>
      <w:szCs w:val="26"/>
      <w:lang w:eastAsia="ru-RU"/>
    </w:rPr>
  </w:style>
  <w:style w:type="paragraph" w:styleId="TOC2">
    <w:name w:val="toc 2"/>
    <w:basedOn w:val="Normal"/>
    <w:next w:val="Normal"/>
    <w:autoRedefine/>
    <w:uiPriority w:val="39"/>
    <w:unhideWhenUsed/>
    <w:rsid w:val="00A01ACA"/>
    <w:pPr>
      <w:spacing w:after="100"/>
      <w:ind w:left="220"/>
    </w:pPr>
  </w:style>
  <w:style w:type="character" w:customStyle="1" w:styleId="1728">
    <w:name w:val="1728"/>
    <w:aliases w:val="bqiaagaaeyqcaaagiaiaaappawaabd0daaaaaaaaaaaaaaaaaaaaaaaaaaaaaaaaaaaaaaaaaaaaaaaaaaaaaaaaaaaaaaaaaaaaaaaaaaaaaaaaaaaaaaaaaaaaaaaaaaaaaaaaaaaaaaaaaaaaaaaaaaaaaaaaaaaaaaaaaaaaaaaaaaaaaaaaaaaaaaaaaaaaaaaaaaaaaaaaaaaaaaaaaaaaaaaaaaaaaaaa"/>
    <w:basedOn w:val="DefaultParagraphFont"/>
    <w:rsid w:val="00F46A0B"/>
  </w:style>
  <w:style w:type="character" w:customStyle="1" w:styleId="2834">
    <w:name w:val="2834"/>
    <w:aliases w:val="bqiaagaaeyqcaaagiaiaaamybaaabtwiaaaaaaaaaaaaaaaaaaaaaaaaaaaaaaaaaaaaaaaaaaaaaaaaaaaaaaaaaaaaaaaaaaaaaaaaaaaaaaaaaaaaaaaaaaaaaaaaaaaaaaaaaaaaaaaaaaaaaaaaaaaaaaaaaaaaaaaaaaaaaaaaaaaaaaaaaaaaaaaaaaaaaaaaaaaaaaaaaaaaaaaaaaaaaaaaaaaaaaaa"/>
    <w:basedOn w:val="DefaultParagraphFont"/>
    <w:rsid w:val="00791767"/>
  </w:style>
  <w:style w:type="character" w:customStyle="1" w:styleId="2791">
    <w:name w:val="2791"/>
    <w:aliases w:val="bqiaagaaeyqcaaagiaiaaamhbaaabreiaaaaaaaaaaaaaaaaaaaaaaaaaaaaaaaaaaaaaaaaaaaaaaaaaaaaaaaaaaaaaaaaaaaaaaaaaaaaaaaaaaaaaaaaaaaaaaaaaaaaaaaaaaaaaaaaaaaaaaaaaaaaaaaaaaaaaaaaaaaaaaaaaaaaaaaaaaaaaaaaaaaaaaaaaaaaaaaaaaaaaaaaaaaaaaaaaaaaaaaa"/>
    <w:basedOn w:val="DefaultParagraphFont"/>
    <w:rsid w:val="00020782"/>
  </w:style>
  <w:style w:type="character" w:customStyle="1" w:styleId="3021">
    <w:name w:val="3021"/>
    <w:aliases w:val="bqiaagaaeyqcaaagiaiaaam4bwaabuilaaaaaaaaaaaaaaaaaaaaaaaaaaaaaaaaaaaaaaaaaaaaaaaaaaaaaaaaaaaaaaaaaaaaaaaaaaaaaaaaaaaaaaaaaaaaaaaaaaaaaaaaaaaaaaaaaaaaaaaaaaaaaaaaaaaaaaaaaaaaaaaaaaaaaaaaaaaaaaaaaaaaaaaaaaaaaaaaaaaaaaaaaaaaaaaaaaaaaaaa"/>
    <w:basedOn w:val="DefaultParagraphFont"/>
    <w:rsid w:val="00020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77400">
      <w:bodyDiv w:val="1"/>
      <w:marLeft w:val="0"/>
      <w:marRight w:val="0"/>
      <w:marTop w:val="0"/>
      <w:marBottom w:val="0"/>
      <w:divBdr>
        <w:top w:val="none" w:sz="0" w:space="0" w:color="auto"/>
        <w:left w:val="none" w:sz="0" w:space="0" w:color="auto"/>
        <w:bottom w:val="none" w:sz="0" w:space="0" w:color="auto"/>
        <w:right w:val="none" w:sz="0" w:space="0" w:color="auto"/>
      </w:divBdr>
    </w:div>
    <w:div w:id="431977486">
      <w:bodyDiv w:val="1"/>
      <w:marLeft w:val="0"/>
      <w:marRight w:val="0"/>
      <w:marTop w:val="0"/>
      <w:marBottom w:val="0"/>
      <w:divBdr>
        <w:top w:val="none" w:sz="0" w:space="0" w:color="auto"/>
        <w:left w:val="none" w:sz="0" w:space="0" w:color="auto"/>
        <w:bottom w:val="none" w:sz="0" w:space="0" w:color="auto"/>
        <w:right w:val="none" w:sz="0" w:space="0" w:color="auto"/>
      </w:divBdr>
    </w:div>
    <w:div w:id="490951437">
      <w:bodyDiv w:val="1"/>
      <w:marLeft w:val="0"/>
      <w:marRight w:val="0"/>
      <w:marTop w:val="0"/>
      <w:marBottom w:val="0"/>
      <w:divBdr>
        <w:top w:val="none" w:sz="0" w:space="0" w:color="auto"/>
        <w:left w:val="none" w:sz="0" w:space="0" w:color="auto"/>
        <w:bottom w:val="none" w:sz="0" w:space="0" w:color="auto"/>
        <w:right w:val="none" w:sz="0" w:space="0" w:color="auto"/>
      </w:divBdr>
    </w:div>
    <w:div w:id="540049259">
      <w:bodyDiv w:val="1"/>
      <w:marLeft w:val="0"/>
      <w:marRight w:val="0"/>
      <w:marTop w:val="0"/>
      <w:marBottom w:val="0"/>
      <w:divBdr>
        <w:top w:val="none" w:sz="0" w:space="0" w:color="auto"/>
        <w:left w:val="none" w:sz="0" w:space="0" w:color="auto"/>
        <w:bottom w:val="none" w:sz="0" w:space="0" w:color="auto"/>
        <w:right w:val="none" w:sz="0" w:space="0" w:color="auto"/>
      </w:divBdr>
    </w:div>
    <w:div w:id="581135802">
      <w:bodyDiv w:val="1"/>
      <w:marLeft w:val="0"/>
      <w:marRight w:val="0"/>
      <w:marTop w:val="0"/>
      <w:marBottom w:val="0"/>
      <w:divBdr>
        <w:top w:val="none" w:sz="0" w:space="0" w:color="auto"/>
        <w:left w:val="none" w:sz="0" w:space="0" w:color="auto"/>
        <w:bottom w:val="none" w:sz="0" w:space="0" w:color="auto"/>
        <w:right w:val="none" w:sz="0" w:space="0" w:color="auto"/>
      </w:divBdr>
    </w:div>
    <w:div w:id="625702520">
      <w:bodyDiv w:val="1"/>
      <w:marLeft w:val="0"/>
      <w:marRight w:val="0"/>
      <w:marTop w:val="0"/>
      <w:marBottom w:val="0"/>
      <w:divBdr>
        <w:top w:val="none" w:sz="0" w:space="0" w:color="auto"/>
        <w:left w:val="none" w:sz="0" w:space="0" w:color="auto"/>
        <w:bottom w:val="none" w:sz="0" w:space="0" w:color="auto"/>
        <w:right w:val="none" w:sz="0" w:space="0" w:color="auto"/>
      </w:divBdr>
    </w:div>
    <w:div w:id="642588610">
      <w:bodyDiv w:val="1"/>
      <w:marLeft w:val="0"/>
      <w:marRight w:val="0"/>
      <w:marTop w:val="0"/>
      <w:marBottom w:val="0"/>
      <w:divBdr>
        <w:top w:val="none" w:sz="0" w:space="0" w:color="auto"/>
        <w:left w:val="none" w:sz="0" w:space="0" w:color="auto"/>
        <w:bottom w:val="none" w:sz="0" w:space="0" w:color="auto"/>
        <w:right w:val="none" w:sz="0" w:space="0" w:color="auto"/>
      </w:divBdr>
    </w:div>
    <w:div w:id="902981691">
      <w:bodyDiv w:val="1"/>
      <w:marLeft w:val="0"/>
      <w:marRight w:val="0"/>
      <w:marTop w:val="0"/>
      <w:marBottom w:val="0"/>
      <w:divBdr>
        <w:top w:val="none" w:sz="0" w:space="0" w:color="auto"/>
        <w:left w:val="none" w:sz="0" w:space="0" w:color="auto"/>
        <w:bottom w:val="none" w:sz="0" w:space="0" w:color="auto"/>
        <w:right w:val="none" w:sz="0" w:space="0" w:color="auto"/>
      </w:divBdr>
    </w:div>
    <w:div w:id="1100495055">
      <w:bodyDiv w:val="1"/>
      <w:marLeft w:val="0"/>
      <w:marRight w:val="0"/>
      <w:marTop w:val="0"/>
      <w:marBottom w:val="0"/>
      <w:divBdr>
        <w:top w:val="none" w:sz="0" w:space="0" w:color="auto"/>
        <w:left w:val="none" w:sz="0" w:space="0" w:color="auto"/>
        <w:bottom w:val="none" w:sz="0" w:space="0" w:color="auto"/>
        <w:right w:val="none" w:sz="0" w:space="0" w:color="auto"/>
      </w:divBdr>
    </w:div>
    <w:div w:id="1102411663">
      <w:bodyDiv w:val="1"/>
      <w:marLeft w:val="0"/>
      <w:marRight w:val="0"/>
      <w:marTop w:val="0"/>
      <w:marBottom w:val="0"/>
      <w:divBdr>
        <w:top w:val="none" w:sz="0" w:space="0" w:color="auto"/>
        <w:left w:val="none" w:sz="0" w:space="0" w:color="auto"/>
        <w:bottom w:val="none" w:sz="0" w:space="0" w:color="auto"/>
        <w:right w:val="none" w:sz="0" w:space="0" w:color="auto"/>
      </w:divBdr>
    </w:div>
    <w:div w:id="1102801802">
      <w:bodyDiv w:val="1"/>
      <w:marLeft w:val="0"/>
      <w:marRight w:val="0"/>
      <w:marTop w:val="0"/>
      <w:marBottom w:val="0"/>
      <w:divBdr>
        <w:top w:val="none" w:sz="0" w:space="0" w:color="auto"/>
        <w:left w:val="none" w:sz="0" w:space="0" w:color="auto"/>
        <w:bottom w:val="none" w:sz="0" w:space="0" w:color="auto"/>
        <w:right w:val="none" w:sz="0" w:space="0" w:color="auto"/>
      </w:divBdr>
    </w:div>
    <w:div w:id="1157838359">
      <w:bodyDiv w:val="1"/>
      <w:marLeft w:val="0"/>
      <w:marRight w:val="0"/>
      <w:marTop w:val="0"/>
      <w:marBottom w:val="0"/>
      <w:divBdr>
        <w:top w:val="none" w:sz="0" w:space="0" w:color="auto"/>
        <w:left w:val="none" w:sz="0" w:space="0" w:color="auto"/>
        <w:bottom w:val="none" w:sz="0" w:space="0" w:color="auto"/>
        <w:right w:val="none" w:sz="0" w:space="0" w:color="auto"/>
      </w:divBdr>
    </w:div>
    <w:div w:id="1235437699">
      <w:bodyDiv w:val="1"/>
      <w:marLeft w:val="0"/>
      <w:marRight w:val="0"/>
      <w:marTop w:val="0"/>
      <w:marBottom w:val="0"/>
      <w:divBdr>
        <w:top w:val="none" w:sz="0" w:space="0" w:color="auto"/>
        <w:left w:val="none" w:sz="0" w:space="0" w:color="auto"/>
        <w:bottom w:val="none" w:sz="0" w:space="0" w:color="auto"/>
        <w:right w:val="none" w:sz="0" w:space="0" w:color="auto"/>
      </w:divBdr>
    </w:div>
    <w:div w:id="1400060498">
      <w:bodyDiv w:val="1"/>
      <w:marLeft w:val="0"/>
      <w:marRight w:val="0"/>
      <w:marTop w:val="0"/>
      <w:marBottom w:val="0"/>
      <w:divBdr>
        <w:top w:val="none" w:sz="0" w:space="0" w:color="auto"/>
        <w:left w:val="none" w:sz="0" w:space="0" w:color="auto"/>
        <w:bottom w:val="none" w:sz="0" w:space="0" w:color="auto"/>
        <w:right w:val="none" w:sz="0" w:space="0" w:color="auto"/>
      </w:divBdr>
    </w:div>
    <w:div w:id="1630892883">
      <w:bodyDiv w:val="1"/>
      <w:marLeft w:val="0"/>
      <w:marRight w:val="0"/>
      <w:marTop w:val="0"/>
      <w:marBottom w:val="0"/>
      <w:divBdr>
        <w:top w:val="none" w:sz="0" w:space="0" w:color="auto"/>
        <w:left w:val="none" w:sz="0" w:space="0" w:color="auto"/>
        <w:bottom w:val="none" w:sz="0" w:space="0" w:color="auto"/>
        <w:right w:val="none" w:sz="0" w:space="0" w:color="auto"/>
      </w:divBdr>
    </w:div>
    <w:div w:id="18808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9D0D0-B8CB-4643-BD84-DADB2832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5440</Words>
  <Characters>31008</Characters>
  <Application>Microsoft Office Word</Application>
  <DocSecurity>0</DocSecurity>
  <Lines>258</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DS</cp:lastModifiedBy>
  <cp:revision>2</cp:revision>
  <cp:lastPrinted>2023-04-12T10:02:00Z</cp:lastPrinted>
  <dcterms:created xsi:type="dcterms:W3CDTF">2023-06-14T12:29:00Z</dcterms:created>
  <dcterms:modified xsi:type="dcterms:W3CDTF">2023-06-14T12:29:00Z</dcterms:modified>
</cp:coreProperties>
</file>